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79E" w:rsidRPr="008206E6" w:rsidRDefault="00D9679E" w:rsidP="008206E6">
      <w:pPr>
        <w:spacing w:after="0" w:line="360" w:lineRule="auto"/>
        <w:ind w:firstLine="709"/>
        <w:jc w:val="both"/>
        <w:rPr>
          <w:rFonts w:ascii="Times New Roman" w:hAnsi="Times New Roman" w:cs="Times New Roman"/>
          <w:b/>
          <w:bCs/>
          <w:color w:val="000000"/>
          <w:sz w:val="28"/>
          <w:szCs w:val="28"/>
        </w:rPr>
      </w:pPr>
      <w:r w:rsidRPr="008206E6">
        <w:rPr>
          <w:rFonts w:ascii="Times New Roman" w:hAnsi="Times New Roman" w:cs="Times New Roman"/>
          <w:b/>
          <w:bCs/>
          <w:color w:val="000000"/>
          <w:sz w:val="28"/>
          <w:szCs w:val="28"/>
        </w:rPr>
        <w:t>Режим экономических санкций СБ ООН в отношении Ирака после кризиса в Персидском заливе и механизм их осуществления</w:t>
      </w:r>
    </w:p>
    <w:p w:rsidR="0030380A" w:rsidRPr="0030380A" w:rsidRDefault="0030380A" w:rsidP="0030380A">
      <w:pPr>
        <w:spacing w:line="360" w:lineRule="auto"/>
        <w:rPr>
          <w:rFonts w:ascii="Times New Roman" w:hAnsi="Times New Roman" w:cs="Times New Roman"/>
          <w:color w:val="FFFFFF"/>
          <w:sz w:val="28"/>
          <w:szCs w:val="28"/>
        </w:rPr>
      </w:pPr>
      <w:r w:rsidRPr="0030380A">
        <w:rPr>
          <w:rFonts w:ascii="Times New Roman" w:hAnsi="Times New Roman" w:cs="Times New Roman"/>
          <w:color w:val="FFFFFF"/>
          <w:sz w:val="28"/>
          <w:szCs w:val="28"/>
        </w:rPr>
        <w:t>экономический санкция контроль ирак</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Режим экономических санкций, установленный Советом Безопасности ООН в отношении Ирака, сохраняется уже в течение 10 лет. За это время он практически не изменился, а вопрос о его отмене стал одним из наиболее острых вопросов современной международной жизни.</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Санкции в отношении Ирака представляют собой своеобразный «водораздел» в практике применения ст.</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4</w:t>
      </w:r>
      <w:r w:rsidRPr="008206E6">
        <w:rPr>
          <w:rFonts w:ascii="Times New Roman" w:hAnsi="Times New Roman" w:cs="Times New Roman"/>
          <w:color w:val="000000"/>
          <w:sz w:val="28"/>
          <w:szCs w:val="28"/>
        </w:rPr>
        <w:t>1 Устава ООН. До кризиса в Персидском заливе 1990</w:t>
      </w:r>
      <w:r w:rsidR="008206E6">
        <w:rPr>
          <w:rFonts w:ascii="Times New Roman" w:hAnsi="Times New Roman" w:cs="Times New Roman"/>
          <w:color w:val="000000"/>
          <w:sz w:val="28"/>
          <w:szCs w:val="28"/>
        </w:rPr>
        <w:t>–</w:t>
      </w:r>
      <w:r w:rsidR="008206E6" w:rsidRPr="008206E6">
        <w:rPr>
          <w:rFonts w:ascii="Times New Roman" w:hAnsi="Times New Roman" w:cs="Times New Roman"/>
          <w:color w:val="000000"/>
          <w:sz w:val="28"/>
          <w:szCs w:val="28"/>
        </w:rPr>
        <w:t>1</w:t>
      </w:r>
      <w:r w:rsidRPr="008206E6">
        <w:rPr>
          <w:rFonts w:ascii="Times New Roman" w:hAnsi="Times New Roman" w:cs="Times New Roman"/>
          <w:color w:val="000000"/>
          <w:sz w:val="28"/>
          <w:szCs w:val="28"/>
        </w:rPr>
        <w:t>991</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гг</w:t>
      </w:r>
      <w:r w:rsidRPr="008206E6">
        <w:rPr>
          <w:rFonts w:ascii="Times New Roman" w:hAnsi="Times New Roman" w:cs="Times New Roman"/>
          <w:color w:val="000000"/>
          <w:sz w:val="28"/>
          <w:szCs w:val="28"/>
        </w:rPr>
        <w:t>. Совет Безопасности применял экономические санкции только в 1966 и 1968</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гг</w:t>
      </w:r>
      <w:r w:rsidRPr="008206E6">
        <w:rPr>
          <w:rFonts w:ascii="Times New Roman" w:hAnsi="Times New Roman" w:cs="Times New Roman"/>
          <w:color w:val="000000"/>
          <w:sz w:val="28"/>
          <w:szCs w:val="28"/>
        </w:rPr>
        <w:t>. против Южной Родезии и в 1977</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против ЮАР. А после установления санкционного режима в отношении Ирака случаи обращения СБ к использованию принудительных мер невоенного характера участились – ст.</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4</w:t>
      </w:r>
      <w:r w:rsidRPr="008206E6">
        <w:rPr>
          <w:rFonts w:ascii="Times New Roman" w:hAnsi="Times New Roman" w:cs="Times New Roman"/>
          <w:color w:val="000000"/>
          <w:sz w:val="28"/>
          <w:szCs w:val="28"/>
        </w:rPr>
        <w:t>1 применялась в отношении Югославии, Сомали, Ливии, Гаити, Анголы, Руанды, Либерии, Судана и Сьерра-Леоне. Особенность экономических санкций против Ирака – их всеобъемлющий характер.</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 xml:space="preserve">В настоящее время достаточно </w:t>
      </w:r>
      <w:r w:rsidR="00322679">
        <w:rPr>
          <w:rFonts w:ascii="Times New Roman" w:hAnsi="Times New Roman" w:cs="Times New Roman"/>
          <w:color w:val="000000"/>
          <w:sz w:val="28"/>
          <w:szCs w:val="28"/>
        </w:rPr>
        <w:t>отчетливо прослеживается тенден</w:t>
      </w:r>
      <w:r w:rsidRPr="008206E6">
        <w:rPr>
          <w:rFonts w:ascii="Times New Roman" w:hAnsi="Times New Roman" w:cs="Times New Roman"/>
          <w:color w:val="000000"/>
          <w:sz w:val="28"/>
          <w:szCs w:val="28"/>
        </w:rPr>
        <w:t>ция все более частого применения п</w:t>
      </w:r>
      <w:r w:rsidR="00322679">
        <w:rPr>
          <w:rFonts w:ascii="Times New Roman" w:hAnsi="Times New Roman" w:cs="Times New Roman"/>
          <w:color w:val="000000"/>
          <w:sz w:val="28"/>
          <w:szCs w:val="28"/>
        </w:rPr>
        <w:t>ринудительных мер невоенного ха</w:t>
      </w:r>
      <w:r w:rsidRPr="008206E6">
        <w:rPr>
          <w:rFonts w:ascii="Times New Roman" w:hAnsi="Times New Roman" w:cs="Times New Roman"/>
          <w:color w:val="000000"/>
          <w:sz w:val="28"/>
          <w:szCs w:val="28"/>
        </w:rPr>
        <w:t>рактера по главе VII Устава. Интерес к ним в будущем, очевидно, возрастает, поскольку они рассматриваются как достаточно эффективное средство воздействия на государства. При условии их осуществления в строгом соответствии с нормами международного права они могут оптимальным образом служить целям поддержания или восстановления международного мира и безопасности. Однако, как показывает практика, в ходе применения принудительных мер происходят различные отклонения от предписаний Устава, наблюдаются явные несоответствия между декларируемыми целями санкций и действиями, предпринимаемыми отдельными государствами в рамках санкционного режима.</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Для более правильного понимания затронутой в статье проблематики необходимо уже в самом начале сделать несколько замечаний, делающих позицию автора более ясной. Дело в том, что в самом Уставе ООН отсутствует понятие санкций. Речь в Уставе (гл. VII) идет о принудительных мерах, имеющих четко определенное назначение, – они применяются для обеспечения выполнения решений СБ, касающихся поддержания и восстановления международного мира и безопасности. Многие юристы склонны отождествлять принудительные меры по гл. VII Устава и международные санкции. Между тем эти понятия не являются идентичными. Принудительные меры не должны быть обязательно санкциями. Последн</w:t>
      </w:r>
      <w:r w:rsidR="00322679">
        <w:rPr>
          <w:rFonts w:ascii="Times New Roman" w:hAnsi="Times New Roman" w:cs="Times New Roman"/>
          <w:color w:val="000000"/>
          <w:sz w:val="28"/>
          <w:szCs w:val="28"/>
        </w:rPr>
        <w:t>ие всегда ассоциируются с ответ</w:t>
      </w:r>
      <w:r w:rsidRPr="008206E6">
        <w:rPr>
          <w:rFonts w:ascii="Times New Roman" w:hAnsi="Times New Roman" w:cs="Times New Roman"/>
          <w:color w:val="000000"/>
          <w:sz w:val="28"/>
          <w:szCs w:val="28"/>
        </w:rPr>
        <w:t>ственностью, они применяются в ответ на противоправные действия (деликты). Характерным для них является то, что они применяются после того, как определенное государство нарушит лежащее на нем международно-правовое обязательство или норму международного права, и являются ответом на это нарушение. В этом смысле санкциями нельзя назвать, например, превентивные или обеспечительные меры. С другой стороны, меры, предпринимаемые СБ в случае совершения каким-либо государством акта агрессии, будут носить ярко выраженный характер санкций (здесь следует заметить, что действия Ирака в отношении Кувейта ни в одной из резолюций СБ не были прямо названы агрессией). Поэтому, строго говоря, меры, применяемые к Ираку в настоящее время под предлогом угрозы миру, исходящей якобы от иракского оружия массового поражения, после того как Ирак вывел свои войска из Кувейта и признал политическую независимость последнего, не могут применяться как санкции. Это особенно важно потому, что санкции несут в себе значительную</w:t>
      </w:r>
      <w:r w:rsidR="00322679">
        <w:rPr>
          <w:rFonts w:ascii="Times New Roman" w:hAnsi="Times New Roman" w:cs="Times New Roman"/>
          <w:color w:val="000000"/>
          <w:sz w:val="28"/>
          <w:szCs w:val="28"/>
        </w:rPr>
        <w:t xml:space="preserve"> «штрафную составляющую» и пред</w:t>
      </w:r>
      <w:r w:rsidRPr="008206E6">
        <w:rPr>
          <w:rFonts w:ascii="Times New Roman" w:hAnsi="Times New Roman" w:cs="Times New Roman"/>
          <w:color w:val="000000"/>
          <w:sz w:val="28"/>
          <w:szCs w:val="28"/>
        </w:rPr>
        <w:t>полагают более суровый режим, нежели меры превентивного характера.</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К концу сентября 1990</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резолюциями 661, 665 и 670 Совета Безопасности ООН в целом был оформлен режим экономических санкций в отношении Ирака. Он был распространен не только на торговые, но и на финансовые потоки. Запреты также касались воздушных сообщений. Это, с учетом «гуманитарной оговорки», позволяет характеризовать санкции против Ирака как всеобъемлющие. По общему признанию, подобные меры – один из наиболее жестких механизмов воздействия на поведение государства-делинквента.</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Следующим шагом СБ стало принятие резолюции 678. В преамбуле этой резолюции было отмечено, что, несмотря на все усилия ООН, Ирак отказывается выполнить требования резолюции 660 и последующих резолюций, проявляя грубое неуважение к Совету Безопасности. Предоставив Ираку в качестве паузы доброй во</w:t>
      </w:r>
      <w:r w:rsidR="00322679">
        <w:rPr>
          <w:rFonts w:ascii="Times New Roman" w:hAnsi="Times New Roman" w:cs="Times New Roman"/>
          <w:color w:val="000000"/>
          <w:sz w:val="28"/>
          <w:szCs w:val="28"/>
        </w:rPr>
        <w:t>ли последнюю воз</w:t>
      </w:r>
      <w:r w:rsidRPr="008206E6">
        <w:rPr>
          <w:rFonts w:ascii="Times New Roman" w:hAnsi="Times New Roman" w:cs="Times New Roman"/>
          <w:color w:val="000000"/>
          <w:sz w:val="28"/>
          <w:szCs w:val="28"/>
        </w:rPr>
        <w:t>можность полностью выполнить соответствующие резолюции, СБ уполномочил государства – члены ООН, сотрудничающие с правительством Кувейта, если Ирак на 15 января 1991</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или до этой даты не выполнит требования СБ, использовать все необходимые средства, чтобы восстановить суверенитет, территориальную целостность и пол</w:t>
      </w:r>
      <w:r w:rsidR="00322679">
        <w:rPr>
          <w:rFonts w:ascii="Times New Roman" w:hAnsi="Times New Roman" w:cs="Times New Roman"/>
          <w:color w:val="000000"/>
          <w:sz w:val="28"/>
          <w:szCs w:val="28"/>
        </w:rPr>
        <w:t>итическую независимость Кувейта</w:t>
      </w:r>
      <w:r w:rsidRPr="008206E6">
        <w:rPr>
          <w:rFonts w:ascii="Times New Roman" w:hAnsi="Times New Roman" w:cs="Times New Roman"/>
          <w:color w:val="000000"/>
          <w:sz w:val="28"/>
          <w:szCs w:val="28"/>
        </w:rPr>
        <w:t>.</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Ирак не выполнил требований Совета Безопасности, и 16 января 1991</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войска коалиции во главе с США начали наступательные военные действия, которые продолжались до 28 февраля. В результате этой непродолжительной войны Ирак был вынужден оставить Кувейт и принять на себя обязательство выполнить резолюцию 660 и все другие относящиеся к нему резолюции. По вопросам о ходе военной операции, ее международной легитимности и последствиях</w:t>
      </w:r>
      <w:r w:rsidR="00322679">
        <w:rPr>
          <w:rFonts w:ascii="Times New Roman" w:hAnsi="Times New Roman" w:cs="Times New Roman"/>
          <w:color w:val="000000"/>
          <w:sz w:val="28"/>
          <w:szCs w:val="28"/>
        </w:rPr>
        <w:t xml:space="preserve"> существует обширная литература</w:t>
      </w:r>
      <w:r w:rsidRPr="008206E6">
        <w:rPr>
          <w:rFonts w:ascii="Times New Roman" w:hAnsi="Times New Roman" w:cs="Times New Roman"/>
          <w:color w:val="000000"/>
          <w:sz w:val="28"/>
          <w:szCs w:val="28"/>
        </w:rPr>
        <w:t>. Это, однако, выходит за рамки рассматриваемых в статье вопросов. Здесь можно лишь отметить следующее. Тот факт, что Совет Безопасности действовал достаточно быстро, принимая резолюции 665 и 678, в то время как ему, возможно, следовало бы дождаться, пока экономические санкции, установленные резолюцией 661, окажут свое воздействие на Ирак, не стоит расценивать как свидетельство «особой приверженности» СБ силовому разрешению кризиса. Последовательность событий в случае с Ираком и Кувейтом наглядно демонстрирует, что СБ не раз давал Ираку возможность исправить ситуацию и прекратить агрессивные действия в отношении Кувейта, перед тем как принять очередное решение о применении мер, предусмотренных гл. VII Устава. При этом каждое такое решение принималось только тогда, когда было совершенно ясно, что Ирак не намерен подчиниться требованиям СБ.</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После окончания военной операции экономические санкции были сохранены, при этом условием их смягчения или отме</w:t>
      </w:r>
      <w:r w:rsidR="00322679">
        <w:rPr>
          <w:rFonts w:ascii="Times New Roman" w:hAnsi="Times New Roman" w:cs="Times New Roman"/>
          <w:color w:val="000000"/>
          <w:sz w:val="28"/>
          <w:szCs w:val="28"/>
        </w:rPr>
        <w:t>ны стало вы</w:t>
      </w:r>
      <w:r w:rsidRPr="008206E6">
        <w:rPr>
          <w:rFonts w:ascii="Times New Roman" w:hAnsi="Times New Roman" w:cs="Times New Roman"/>
          <w:color w:val="000000"/>
          <w:sz w:val="28"/>
          <w:szCs w:val="28"/>
        </w:rPr>
        <w:t>полнение Ираком целого ряда новых требований СБ, связанных с послекризисным урегулированием, в том числе в сфере разоружения.</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В то же время в резолюции 687 от 3 апреля 1991</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определившей основы послекризисного урегулирования, была установлена новая категория исключенных из-под действия режима санкций товаров, а именно тех, которые направлены на удовлетворение основных гражданских потребностей населения Ирака и не входят в список уже имеющихся исключений (продукты питания и медикаменты).</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Особым образом в резолюции (пункт 24) был оформлен запрет на продажу Ираку вооружения и военных материалов всех видов, запасных частей и компонентов военного оборудования и средств их производства, а также на предоставление персонала или материалов для служб подготовки кадров или технического обслуживания, связанных с проектированием, разработкой, производством, использованием и поддержанием в исправном состоянии указанных средств.</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Совет Безопасности в пункте 21 раздела «F» резолюции 687 постановил, что пересмотр запретов, установленных резолюциями 661, 665 и 670, должен осуществляться каждые 60 дней в свете политики и практики правительства Ирака, включая выполнение всех соответствующих резолюций СБ, для определения того, следует ли уменьшить или снять упомянуты</w:t>
      </w:r>
      <w:r w:rsidR="00322679">
        <w:rPr>
          <w:rFonts w:ascii="Times New Roman" w:hAnsi="Times New Roman" w:cs="Times New Roman"/>
          <w:color w:val="000000"/>
          <w:sz w:val="28"/>
          <w:szCs w:val="28"/>
        </w:rPr>
        <w:t>е запреты</w:t>
      </w:r>
      <w:r w:rsidRPr="008206E6">
        <w:rPr>
          <w:rFonts w:ascii="Times New Roman" w:hAnsi="Times New Roman" w:cs="Times New Roman"/>
          <w:color w:val="000000"/>
          <w:sz w:val="28"/>
          <w:szCs w:val="28"/>
        </w:rPr>
        <w:t>.</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В случае с Ираком в рамках одних и</w:t>
      </w:r>
      <w:r w:rsidR="00322679">
        <w:rPr>
          <w:rFonts w:ascii="Times New Roman" w:hAnsi="Times New Roman" w:cs="Times New Roman"/>
          <w:color w:val="000000"/>
          <w:sz w:val="28"/>
          <w:szCs w:val="28"/>
        </w:rPr>
        <w:t xml:space="preserve"> тех же действий слились две ос</w:t>
      </w:r>
      <w:r w:rsidRPr="008206E6">
        <w:rPr>
          <w:rFonts w:ascii="Times New Roman" w:hAnsi="Times New Roman" w:cs="Times New Roman"/>
          <w:color w:val="000000"/>
          <w:sz w:val="28"/>
          <w:szCs w:val="28"/>
        </w:rPr>
        <w:t xml:space="preserve">новные функции санкций: правовосстановительная и штрафная. Санкции одновременно стали средством обеспечения выполнения Ираком требований Совета Безопасности и формой ответственности этого государства по международному праву, которая в свою очередь, как отмечает </w:t>
      </w:r>
      <w:r w:rsidR="008206E6" w:rsidRPr="008206E6">
        <w:rPr>
          <w:rFonts w:ascii="Times New Roman" w:hAnsi="Times New Roman" w:cs="Times New Roman"/>
          <w:color w:val="000000"/>
          <w:sz w:val="28"/>
          <w:szCs w:val="28"/>
        </w:rPr>
        <w:t>В.А.</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Василенко</w:t>
      </w:r>
      <w:r w:rsidRPr="008206E6">
        <w:rPr>
          <w:rFonts w:ascii="Times New Roman" w:hAnsi="Times New Roman" w:cs="Times New Roman"/>
          <w:color w:val="000000"/>
          <w:sz w:val="28"/>
          <w:szCs w:val="28"/>
        </w:rPr>
        <w:t xml:space="preserve">, может приводить к ограничению международной правосубъектности агрессивного государства, например, к временному ограничению его суверенитета. При этом принцип соразмерности репрессалий не распространяется на санкции, которые, по существу, могут представлять собой форму наказания субъекта, совершившего международное преступление. Наличие в данном случае у ответственности штрафной функции не противоречит одному из основных принципов международного права – принципу суверенного равенства государств. «Напротив, – пишет </w:t>
      </w:r>
      <w:r w:rsidR="008206E6" w:rsidRPr="008206E6">
        <w:rPr>
          <w:rFonts w:ascii="Times New Roman" w:hAnsi="Times New Roman" w:cs="Times New Roman"/>
          <w:color w:val="000000"/>
          <w:sz w:val="28"/>
          <w:szCs w:val="28"/>
        </w:rPr>
        <w:t>Ю.А.</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Решетов</w:t>
      </w:r>
      <w:r w:rsidRPr="008206E6">
        <w:rPr>
          <w:rFonts w:ascii="Times New Roman" w:hAnsi="Times New Roman" w:cs="Times New Roman"/>
          <w:color w:val="000000"/>
          <w:sz w:val="28"/>
          <w:szCs w:val="28"/>
        </w:rPr>
        <w:t>, – заложенная в самой основе института ответственности идея возложения на государство-правонарушителя негативных последствий и лишений является гарантией поддержания международного правопорядка и нормальных отношений государств в соответствии с принципами и нормами международного права</w:t>
      </w:r>
      <w:r w:rsidR="008206E6" w:rsidRPr="008206E6">
        <w:rPr>
          <w:rFonts w:ascii="Times New Roman" w:hAnsi="Times New Roman" w:cs="Times New Roman"/>
          <w:color w:val="000000"/>
          <w:sz w:val="28"/>
          <w:szCs w:val="28"/>
        </w:rPr>
        <w:t>»</w:t>
      </w:r>
      <w:r w:rsidR="008206E6">
        <w:rPr>
          <w:rFonts w:ascii="Times New Roman" w:hAnsi="Times New Roman" w:cs="Times New Roman"/>
          <w:color w:val="000000"/>
          <w:sz w:val="28"/>
          <w:szCs w:val="28"/>
        </w:rPr>
        <w:t xml:space="preserve"> </w:t>
      </w:r>
      <w:r w:rsidR="008206E6" w:rsidRPr="008206E6">
        <w:rPr>
          <w:rFonts w:ascii="Times New Roman" w:hAnsi="Times New Roman" w:cs="Times New Roman"/>
          <w:color w:val="000000"/>
          <w:sz w:val="28"/>
          <w:szCs w:val="28"/>
        </w:rPr>
        <w:t>5</w:t>
      </w:r>
      <w:r w:rsidRPr="008206E6">
        <w:rPr>
          <w:rFonts w:ascii="Times New Roman" w:hAnsi="Times New Roman" w:cs="Times New Roman"/>
          <w:color w:val="000000"/>
          <w:sz w:val="28"/>
          <w:szCs w:val="28"/>
        </w:rPr>
        <w:t>.</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В то же время такая «штрафная составляющая» санкций во многом усложняет принятие решений, касающихся определения судьбы конкретного санкционного режима. Это отчетливо проявилось в случае с Ираком.</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Меры, указанные в ст.</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4</w:t>
      </w:r>
      <w:r w:rsidRPr="008206E6">
        <w:rPr>
          <w:rFonts w:ascii="Times New Roman" w:hAnsi="Times New Roman" w:cs="Times New Roman"/>
          <w:color w:val="000000"/>
          <w:sz w:val="28"/>
          <w:szCs w:val="28"/>
        </w:rPr>
        <w:t>1 Устава, предпринимаются государствами по решению Совета Безопасности, действующего от имени всех членов ООН (п.</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1</w:t>
      </w:r>
      <w:r w:rsidRPr="008206E6">
        <w:rPr>
          <w:rFonts w:ascii="Times New Roman" w:hAnsi="Times New Roman" w:cs="Times New Roman"/>
          <w:color w:val="000000"/>
          <w:sz w:val="28"/>
          <w:szCs w:val="28"/>
        </w:rPr>
        <w:t xml:space="preserve"> ст.</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2</w:t>
      </w:r>
      <w:r w:rsidRPr="008206E6">
        <w:rPr>
          <w:rFonts w:ascii="Times New Roman" w:hAnsi="Times New Roman" w:cs="Times New Roman"/>
          <w:color w:val="000000"/>
          <w:sz w:val="28"/>
          <w:szCs w:val="28"/>
        </w:rPr>
        <w:t>4 Устава), и обязательны для них (ст.</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2</w:t>
      </w:r>
      <w:r w:rsidRPr="008206E6">
        <w:rPr>
          <w:rFonts w:ascii="Times New Roman" w:hAnsi="Times New Roman" w:cs="Times New Roman"/>
          <w:color w:val="000000"/>
          <w:sz w:val="28"/>
          <w:szCs w:val="28"/>
        </w:rPr>
        <w:t>5). Резолюции СБ о применении принудительных мер носят, безусловно, характер решений, а не рекомендаций. Общепризнанно, что в условиях угрозы миру или его нарушения СБ должен быть не «орг</w:t>
      </w:r>
      <w:r w:rsidR="00322679">
        <w:rPr>
          <w:rFonts w:ascii="Times New Roman" w:hAnsi="Times New Roman" w:cs="Times New Roman"/>
          <w:color w:val="000000"/>
          <w:sz w:val="28"/>
          <w:szCs w:val="28"/>
        </w:rPr>
        <w:t>аном пожеланий», а «органом дей</w:t>
      </w:r>
      <w:r w:rsidRPr="008206E6">
        <w:rPr>
          <w:rFonts w:ascii="Times New Roman" w:hAnsi="Times New Roman" w:cs="Times New Roman"/>
          <w:color w:val="000000"/>
          <w:sz w:val="28"/>
          <w:szCs w:val="28"/>
        </w:rPr>
        <w:t>ствий</w:t>
      </w:r>
      <w:r w:rsidR="008206E6" w:rsidRPr="008206E6">
        <w:rPr>
          <w:rFonts w:ascii="Times New Roman" w:hAnsi="Times New Roman" w:cs="Times New Roman"/>
          <w:color w:val="000000"/>
          <w:sz w:val="28"/>
          <w:szCs w:val="28"/>
        </w:rPr>
        <w:t>»</w:t>
      </w:r>
      <w:r w:rsidR="008206E6">
        <w:rPr>
          <w:rFonts w:ascii="Times New Roman" w:hAnsi="Times New Roman" w:cs="Times New Roman"/>
          <w:color w:val="000000"/>
          <w:sz w:val="28"/>
          <w:szCs w:val="28"/>
        </w:rPr>
        <w:t xml:space="preserve"> </w:t>
      </w:r>
      <w:r w:rsidR="008206E6" w:rsidRPr="008206E6">
        <w:rPr>
          <w:rFonts w:ascii="Times New Roman" w:hAnsi="Times New Roman" w:cs="Times New Roman"/>
          <w:color w:val="000000"/>
          <w:sz w:val="28"/>
          <w:szCs w:val="28"/>
        </w:rPr>
        <w:t>6</w:t>
      </w:r>
      <w:r w:rsidRPr="008206E6">
        <w:rPr>
          <w:rFonts w:ascii="Times New Roman" w:hAnsi="Times New Roman" w:cs="Times New Roman"/>
          <w:color w:val="000000"/>
          <w:sz w:val="28"/>
          <w:szCs w:val="28"/>
        </w:rPr>
        <w:t xml:space="preserve">. Как заметили </w:t>
      </w:r>
      <w:r w:rsidR="008206E6" w:rsidRPr="008206E6">
        <w:rPr>
          <w:rFonts w:ascii="Times New Roman" w:hAnsi="Times New Roman" w:cs="Times New Roman"/>
          <w:color w:val="000000"/>
          <w:sz w:val="28"/>
          <w:szCs w:val="28"/>
        </w:rPr>
        <w:t>Л.</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Гудрич</w:t>
      </w:r>
      <w:r w:rsidRPr="008206E6">
        <w:rPr>
          <w:rFonts w:ascii="Times New Roman" w:hAnsi="Times New Roman" w:cs="Times New Roman"/>
          <w:color w:val="000000"/>
          <w:sz w:val="28"/>
          <w:szCs w:val="28"/>
        </w:rPr>
        <w:t xml:space="preserve"> и </w:t>
      </w:r>
      <w:r w:rsidR="008206E6" w:rsidRPr="008206E6">
        <w:rPr>
          <w:rFonts w:ascii="Times New Roman" w:hAnsi="Times New Roman" w:cs="Times New Roman"/>
          <w:color w:val="000000"/>
          <w:sz w:val="28"/>
          <w:szCs w:val="28"/>
        </w:rPr>
        <w:t>Э.</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Хамбро</w:t>
      </w:r>
      <w:r w:rsidR="00322679">
        <w:rPr>
          <w:rFonts w:ascii="Times New Roman" w:hAnsi="Times New Roman" w:cs="Times New Roman"/>
          <w:color w:val="000000"/>
          <w:sz w:val="28"/>
          <w:szCs w:val="28"/>
        </w:rPr>
        <w:t>, «основной принцип положе</w:t>
      </w:r>
      <w:r w:rsidRPr="008206E6">
        <w:rPr>
          <w:rFonts w:ascii="Times New Roman" w:hAnsi="Times New Roman" w:cs="Times New Roman"/>
          <w:color w:val="000000"/>
          <w:sz w:val="28"/>
          <w:szCs w:val="28"/>
        </w:rPr>
        <w:t>ний Устава ООН, относящихся к безопасности, отличающий его от Устава Лиги Наций, был бы сведен к нулю, если бы после того, как Совет Безопасности вынес решение о применении мер, не связанных с использованием вооруженных сил, членам Организации была оставлена свобода действий в отношении того, выполнять им эти меры или нет</w:t>
      </w:r>
      <w:r w:rsidR="008206E6" w:rsidRPr="008206E6">
        <w:rPr>
          <w:rFonts w:ascii="Times New Roman" w:hAnsi="Times New Roman" w:cs="Times New Roman"/>
          <w:color w:val="000000"/>
          <w:sz w:val="28"/>
          <w:szCs w:val="28"/>
        </w:rPr>
        <w:t>»</w:t>
      </w:r>
      <w:r w:rsidR="008206E6">
        <w:rPr>
          <w:rFonts w:ascii="Times New Roman" w:hAnsi="Times New Roman" w:cs="Times New Roman"/>
          <w:color w:val="000000"/>
          <w:sz w:val="28"/>
          <w:szCs w:val="28"/>
        </w:rPr>
        <w:t xml:space="preserve"> </w:t>
      </w:r>
      <w:r w:rsidR="008206E6" w:rsidRPr="008206E6">
        <w:rPr>
          <w:rFonts w:ascii="Times New Roman" w:hAnsi="Times New Roman" w:cs="Times New Roman"/>
          <w:color w:val="000000"/>
          <w:sz w:val="28"/>
          <w:szCs w:val="28"/>
        </w:rPr>
        <w:t>7</w:t>
      </w:r>
      <w:r w:rsidRPr="008206E6">
        <w:rPr>
          <w:rFonts w:ascii="Times New Roman" w:hAnsi="Times New Roman" w:cs="Times New Roman"/>
          <w:color w:val="000000"/>
          <w:sz w:val="28"/>
          <w:szCs w:val="28"/>
        </w:rPr>
        <w:t>. Очевидно, что международные санкции могут быть эффективны только при условии, что все государства добросовестно принимают участие в их осуществлении.</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Согласно п.</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1</w:t>
      </w:r>
      <w:r w:rsidRPr="008206E6">
        <w:rPr>
          <w:rFonts w:ascii="Times New Roman" w:hAnsi="Times New Roman" w:cs="Times New Roman"/>
          <w:color w:val="000000"/>
          <w:sz w:val="28"/>
          <w:szCs w:val="28"/>
        </w:rPr>
        <w:t xml:space="preserve"> ст.</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4</w:t>
      </w:r>
      <w:r w:rsidRPr="008206E6">
        <w:rPr>
          <w:rFonts w:ascii="Times New Roman" w:hAnsi="Times New Roman" w:cs="Times New Roman"/>
          <w:color w:val="000000"/>
          <w:sz w:val="28"/>
          <w:szCs w:val="28"/>
        </w:rPr>
        <w:t>8 Устава, «действия, которые требуются для выполнения решений Совета Безопасности в целях поддержания международного мира и безопасности, предпринимаются всеми Членами Организации или некоторыми из них, в зависимости от того, как это определит Совет Безопасности». В п.</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5</w:t>
      </w:r>
      <w:r w:rsidRPr="008206E6">
        <w:rPr>
          <w:rFonts w:ascii="Times New Roman" w:hAnsi="Times New Roman" w:cs="Times New Roman"/>
          <w:color w:val="000000"/>
          <w:sz w:val="28"/>
          <w:szCs w:val="28"/>
        </w:rPr>
        <w:t xml:space="preserve"> резолюции 661 СБ призвал все государства, в том числе государства, не являющиеся членами ООН, действовать в строгом соответствии с этой резолюцией, несмотря на какие бы то ни было контракты или лицензии, заключенные или предоставленные до ее принятия.</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При участии государств в осуществлении санкций особую значимость приобретает ст.</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1</w:t>
      </w:r>
      <w:r w:rsidRPr="008206E6">
        <w:rPr>
          <w:rFonts w:ascii="Times New Roman" w:hAnsi="Times New Roman" w:cs="Times New Roman"/>
          <w:color w:val="000000"/>
          <w:sz w:val="28"/>
          <w:szCs w:val="28"/>
        </w:rPr>
        <w:t>03 Устава ООН, в соответствии с которой обязательства государств по Уставу имеют преимущественную силу по сравнению с их обязательствами</w:t>
      </w:r>
      <w:r w:rsidR="00322679">
        <w:rPr>
          <w:rFonts w:ascii="Times New Roman" w:hAnsi="Times New Roman" w:cs="Times New Roman"/>
          <w:color w:val="000000"/>
          <w:sz w:val="28"/>
          <w:szCs w:val="28"/>
        </w:rPr>
        <w:t xml:space="preserve"> по какому-либо другому междуна</w:t>
      </w:r>
      <w:r w:rsidRPr="008206E6">
        <w:rPr>
          <w:rFonts w:ascii="Times New Roman" w:hAnsi="Times New Roman" w:cs="Times New Roman"/>
          <w:color w:val="000000"/>
          <w:sz w:val="28"/>
          <w:szCs w:val="28"/>
        </w:rPr>
        <w:t>родному соглашению.</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Принудительные меры, предусмотре</w:t>
      </w:r>
      <w:r w:rsidR="0030380A">
        <w:rPr>
          <w:rFonts w:ascii="Times New Roman" w:hAnsi="Times New Roman" w:cs="Times New Roman"/>
          <w:color w:val="000000"/>
          <w:sz w:val="28"/>
          <w:szCs w:val="28"/>
        </w:rPr>
        <w:t>нные в гл. VII Устава, осуществ</w:t>
      </w:r>
      <w:r w:rsidRPr="008206E6">
        <w:rPr>
          <w:rFonts w:ascii="Times New Roman" w:hAnsi="Times New Roman" w:cs="Times New Roman"/>
          <w:color w:val="000000"/>
          <w:sz w:val="28"/>
          <w:szCs w:val="28"/>
        </w:rPr>
        <w:t>ляются под руководством Совета Безопасности. Руководящая роль этого органа в данном случае выражается в том, что он координирует действия государств и контролирует их эффективность. Для выполнения этих функций СБ в соответствии со ст.</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2</w:t>
      </w:r>
      <w:r w:rsidRPr="008206E6">
        <w:rPr>
          <w:rFonts w:ascii="Times New Roman" w:hAnsi="Times New Roman" w:cs="Times New Roman"/>
          <w:color w:val="000000"/>
          <w:sz w:val="28"/>
          <w:szCs w:val="28"/>
        </w:rPr>
        <w:t>9 Устава может учреждать такие вспомогательные органы, какие сочтет необходимыми.</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В случае с Ираком таким вспомогательным органом СБ стал Комитет по санкциям, сформированный согласно п.</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6</w:t>
      </w:r>
      <w:r w:rsidRPr="008206E6">
        <w:rPr>
          <w:rFonts w:ascii="Times New Roman" w:hAnsi="Times New Roman" w:cs="Times New Roman"/>
          <w:color w:val="000000"/>
          <w:sz w:val="28"/>
          <w:szCs w:val="28"/>
        </w:rPr>
        <w:t xml:space="preserve"> резолюции 661 в составе всех членов СБ.</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Задачи, возложенные на Комитет, были определены следующим образом:</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1) рассматривать доклады о ходе осуществления резолюции 661, которые предоставляются Генеральным секретарем;</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2) запрашивать от всех государств дальнейшую информацию относительно предпринятых ими действий, касающихся эффективного осуществления положений резолюции 661.</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Ясно, что Комитет не является органом, отвечающим за принятие мер, предписанных СБ. Такая ответств</w:t>
      </w:r>
      <w:r w:rsidR="0030380A">
        <w:rPr>
          <w:rFonts w:ascii="Times New Roman" w:hAnsi="Times New Roman" w:cs="Times New Roman"/>
          <w:color w:val="000000"/>
          <w:sz w:val="28"/>
          <w:szCs w:val="28"/>
        </w:rPr>
        <w:t>енность ложится в первую оче</w:t>
      </w:r>
      <w:r w:rsidRPr="008206E6">
        <w:rPr>
          <w:rFonts w:ascii="Times New Roman" w:hAnsi="Times New Roman" w:cs="Times New Roman"/>
          <w:color w:val="000000"/>
          <w:sz w:val="28"/>
          <w:szCs w:val="28"/>
        </w:rPr>
        <w:t>редь на сами государства.</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В ходе осуществления санкций к</w:t>
      </w:r>
      <w:r w:rsidR="0030380A">
        <w:rPr>
          <w:rFonts w:ascii="Times New Roman" w:hAnsi="Times New Roman" w:cs="Times New Roman"/>
          <w:color w:val="000000"/>
          <w:sz w:val="28"/>
          <w:szCs w:val="28"/>
        </w:rPr>
        <w:t>руг задач, стоящих перед Комите</w:t>
      </w:r>
      <w:r w:rsidRPr="008206E6">
        <w:rPr>
          <w:rFonts w:ascii="Times New Roman" w:hAnsi="Times New Roman" w:cs="Times New Roman"/>
          <w:color w:val="000000"/>
          <w:sz w:val="28"/>
          <w:szCs w:val="28"/>
        </w:rPr>
        <w:t>том, существенно расширился. Соответственно расширились и полномочия Комитета, необходимые для реализации принимаемых СБ резолюций. Так, помимо упомянутых выше, на Комитет были возложены следующие задачи:</w:t>
      </w:r>
    </w:p>
    <w:p w:rsidR="00D9679E" w:rsidRPr="008206E6" w:rsidRDefault="008206E6" w:rsidP="008206E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9679E" w:rsidRPr="008206E6">
        <w:rPr>
          <w:rFonts w:ascii="Times New Roman" w:hAnsi="Times New Roman" w:cs="Times New Roman"/>
          <w:color w:val="000000"/>
          <w:sz w:val="28"/>
          <w:szCs w:val="28"/>
        </w:rPr>
        <w:t>постоянно следить за положением с продовольствием в Ираке с целью определения того, возникли ли гуманитарные обстоятельства, о которых идет речь в резолюции 661 (резолюция 666 от 13 сентября 1990</w:t>
      </w:r>
      <w:r>
        <w:rPr>
          <w:rFonts w:ascii="Times New Roman" w:hAnsi="Times New Roman" w:cs="Times New Roman"/>
          <w:color w:val="000000"/>
          <w:sz w:val="28"/>
          <w:szCs w:val="28"/>
        </w:rPr>
        <w:t> </w:t>
      </w:r>
      <w:r w:rsidRPr="008206E6">
        <w:rPr>
          <w:rFonts w:ascii="Times New Roman" w:hAnsi="Times New Roman" w:cs="Times New Roman"/>
          <w:color w:val="000000"/>
          <w:sz w:val="28"/>
          <w:szCs w:val="28"/>
        </w:rPr>
        <w:t>г</w:t>
      </w:r>
      <w:r w:rsidR="00D9679E" w:rsidRPr="008206E6">
        <w:rPr>
          <w:rFonts w:ascii="Times New Roman" w:hAnsi="Times New Roman" w:cs="Times New Roman"/>
          <w:color w:val="000000"/>
          <w:sz w:val="28"/>
          <w:szCs w:val="28"/>
        </w:rPr>
        <w:t>.</w:t>
      </w:r>
      <w:r w:rsidRPr="008206E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8206E6">
        <w:rPr>
          <w:rFonts w:ascii="Times New Roman" w:hAnsi="Times New Roman" w:cs="Times New Roman"/>
          <w:color w:val="000000"/>
          <w:sz w:val="28"/>
          <w:szCs w:val="28"/>
        </w:rPr>
        <w:t>8</w:t>
      </w:r>
      <w:r w:rsidR="00D9679E" w:rsidRPr="008206E6">
        <w:rPr>
          <w:rFonts w:ascii="Times New Roman" w:hAnsi="Times New Roman" w:cs="Times New Roman"/>
          <w:color w:val="000000"/>
          <w:sz w:val="28"/>
          <w:szCs w:val="28"/>
        </w:rPr>
        <w:t>;</w:t>
      </w:r>
    </w:p>
    <w:p w:rsidR="00D9679E" w:rsidRPr="008206E6" w:rsidRDefault="008206E6" w:rsidP="008206E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9679E" w:rsidRPr="008206E6">
        <w:rPr>
          <w:rFonts w:ascii="Times New Roman" w:hAnsi="Times New Roman" w:cs="Times New Roman"/>
          <w:color w:val="000000"/>
          <w:sz w:val="28"/>
          <w:szCs w:val="28"/>
        </w:rPr>
        <w:t>изучать просьбы о помощи, пост</w:t>
      </w:r>
      <w:r w:rsidR="0030380A">
        <w:rPr>
          <w:rFonts w:ascii="Times New Roman" w:hAnsi="Times New Roman" w:cs="Times New Roman"/>
          <w:color w:val="000000"/>
          <w:sz w:val="28"/>
          <w:szCs w:val="28"/>
        </w:rPr>
        <w:t>упающие от государств в соответ</w:t>
      </w:r>
      <w:r w:rsidR="00D9679E" w:rsidRPr="008206E6">
        <w:rPr>
          <w:rFonts w:ascii="Times New Roman" w:hAnsi="Times New Roman" w:cs="Times New Roman"/>
          <w:color w:val="000000"/>
          <w:sz w:val="28"/>
          <w:szCs w:val="28"/>
        </w:rPr>
        <w:t>ствии со ст.</w:t>
      </w:r>
      <w:r>
        <w:rPr>
          <w:rFonts w:ascii="Times New Roman" w:hAnsi="Times New Roman" w:cs="Times New Roman"/>
          <w:color w:val="000000"/>
          <w:sz w:val="28"/>
          <w:szCs w:val="28"/>
        </w:rPr>
        <w:t> </w:t>
      </w:r>
      <w:r w:rsidRPr="008206E6">
        <w:rPr>
          <w:rFonts w:ascii="Times New Roman" w:hAnsi="Times New Roman" w:cs="Times New Roman"/>
          <w:color w:val="000000"/>
          <w:sz w:val="28"/>
          <w:szCs w:val="28"/>
        </w:rPr>
        <w:t>5</w:t>
      </w:r>
      <w:r w:rsidR="00D9679E" w:rsidRPr="008206E6">
        <w:rPr>
          <w:rFonts w:ascii="Times New Roman" w:hAnsi="Times New Roman" w:cs="Times New Roman"/>
          <w:color w:val="000000"/>
          <w:sz w:val="28"/>
          <w:szCs w:val="28"/>
        </w:rPr>
        <w:t>0 Устава ООН (резолюция 669 от 24 сентября 1990</w:t>
      </w:r>
      <w:r>
        <w:rPr>
          <w:rFonts w:ascii="Times New Roman" w:hAnsi="Times New Roman" w:cs="Times New Roman"/>
          <w:color w:val="000000"/>
          <w:sz w:val="28"/>
          <w:szCs w:val="28"/>
        </w:rPr>
        <w:t> </w:t>
      </w:r>
      <w:r w:rsidRPr="008206E6">
        <w:rPr>
          <w:rFonts w:ascii="Times New Roman" w:hAnsi="Times New Roman" w:cs="Times New Roman"/>
          <w:color w:val="000000"/>
          <w:sz w:val="28"/>
          <w:szCs w:val="28"/>
        </w:rPr>
        <w:t>г</w:t>
      </w:r>
      <w:r w:rsidR="00D9679E" w:rsidRPr="008206E6">
        <w:rPr>
          <w:rFonts w:ascii="Times New Roman" w:hAnsi="Times New Roman" w:cs="Times New Roman"/>
          <w:color w:val="000000"/>
          <w:sz w:val="28"/>
          <w:szCs w:val="28"/>
        </w:rPr>
        <w:t>.</w:t>
      </w:r>
      <w:r w:rsidRPr="008206E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8206E6">
        <w:rPr>
          <w:rFonts w:ascii="Times New Roman" w:hAnsi="Times New Roman" w:cs="Times New Roman"/>
          <w:color w:val="000000"/>
          <w:sz w:val="28"/>
          <w:szCs w:val="28"/>
        </w:rPr>
        <w:t>9</w:t>
      </w:r>
      <w:r w:rsidR="00D9679E" w:rsidRPr="008206E6">
        <w:rPr>
          <w:rFonts w:ascii="Times New Roman" w:hAnsi="Times New Roman" w:cs="Times New Roman"/>
          <w:color w:val="000000"/>
          <w:sz w:val="28"/>
          <w:szCs w:val="28"/>
        </w:rPr>
        <w:t>;</w:t>
      </w:r>
    </w:p>
    <w:p w:rsidR="00D9679E" w:rsidRPr="008206E6" w:rsidRDefault="008206E6" w:rsidP="008206E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9679E" w:rsidRPr="008206E6">
        <w:rPr>
          <w:rFonts w:ascii="Times New Roman" w:hAnsi="Times New Roman" w:cs="Times New Roman"/>
          <w:color w:val="000000"/>
          <w:sz w:val="28"/>
          <w:szCs w:val="28"/>
        </w:rPr>
        <w:t>контролировать финансовые операции, осуществляемые в рамках гуманитарных программ (резолюция 687 от 3 апреля 1991</w:t>
      </w:r>
      <w:r>
        <w:rPr>
          <w:rFonts w:ascii="Times New Roman" w:hAnsi="Times New Roman" w:cs="Times New Roman"/>
          <w:color w:val="000000"/>
          <w:sz w:val="28"/>
          <w:szCs w:val="28"/>
        </w:rPr>
        <w:t> </w:t>
      </w:r>
      <w:r w:rsidRPr="008206E6">
        <w:rPr>
          <w:rFonts w:ascii="Times New Roman" w:hAnsi="Times New Roman" w:cs="Times New Roman"/>
          <w:color w:val="000000"/>
          <w:sz w:val="28"/>
          <w:szCs w:val="28"/>
        </w:rPr>
        <w:t>г</w:t>
      </w:r>
      <w:r w:rsidR="00D9679E" w:rsidRPr="008206E6">
        <w:rPr>
          <w:rFonts w:ascii="Times New Roman" w:hAnsi="Times New Roman" w:cs="Times New Roman"/>
          <w:color w:val="000000"/>
          <w:sz w:val="28"/>
          <w:szCs w:val="28"/>
        </w:rPr>
        <w:t>.</w:t>
      </w:r>
      <w:r w:rsidRPr="008206E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8206E6">
        <w:rPr>
          <w:rFonts w:ascii="Times New Roman" w:hAnsi="Times New Roman" w:cs="Times New Roman"/>
          <w:color w:val="000000"/>
          <w:sz w:val="28"/>
          <w:szCs w:val="28"/>
        </w:rPr>
        <w:t>1</w:t>
      </w:r>
      <w:r w:rsidR="00D9679E" w:rsidRPr="008206E6">
        <w:rPr>
          <w:rFonts w:ascii="Times New Roman" w:hAnsi="Times New Roman" w:cs="Times New Roman"/>
          <w:color w:val="000000"/>
          <w:sz w:val="28"/>
          <w:szCs w:val="28"/>
        </w:rPr>
        <w:t>0.</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Особую группу полномочий Коми</w:t>
      </w:r>
      <w:r w:rsidR="0030380A">
        <w:rPr>
          <w:rFonts w:ascii="Times New Roman" w:hAnsi="Times New Roman" w:cs="Times New Roman"/>
          <w:color w:val="000000"/>
          <w:sz w:val="28"/>
          <w:szCs w:val="28"/>
        </w:rPr>
        <w:t>тета составляют полномочия, свя</w:t>
      </w:r>
      <w:r w:rsidRPr="008206E6">
        <w:rPr>
          <w:rFonts w:ascii="Times New Roman" w:hAnsi="Times New Roman" w:cs="Times New Roman"/>
          <w:color w:val="000000"/>
          <w:sz w:val="28"/>
          <w:szCs w:val="28"/>
        </w:rPr>
        <w:t xml:space="preserve">занные с экспортом из Ирака нефти и </w:t>
      </w:r>
      <w:r w:rsidR="0030380A">
        <w:rPr>
          <w:rFonts w:ascii="Times New Roman" w:hAnsi="Times New Roman" w:cs="Times New Roman"/>
          <w:color w:val="000000"/>
          <w:sz w:val="28"/>
          <w:szCs w:val="28"/>
        </w:rPr>
        <w:t>нефтепродуктов для закупки това</w:t>
      </w:r>
      <w:r w:rsidRPr="008206E6">
        <w:rPr>
          <w:rFonts w:ascii="Times New Roman" w:hAnsi="Times New Roman" w:cs="Times New Roman"/>
          <w:color w:val="000000"/>
          <w:sz w:val="28"/>
          <w:szCs w:val="28"/>
        </w:rPr>
        <w:t>ров гуманитарного характера.</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Иракская сторона еще в августе 1990</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0030380A">
        <w:rPr>
          <w:rFonts w:ascii="Times New Roman" w:hAnsi="Times New Roman" w:cs="Times New Roman"/>
          <w:color w:val="000000"/>
          <w:sz w:val="28"/>
          <w:szCs w:val="28"/>
        </w:rPr>
        <w:t>. обратилась к Совету Без</w:t>
      </w:r>
      <w:r w:rsidRPr="008206E6">
        <w:rPr>
          <w:rFonts w:ascii="Times New Roman" w:hAnsi="Times New Roman" w:cs="Times New Roman"/>
          <w:color w:val="000000"/>
          <w:sz w:val="28"/>
          <w:szCs w:val="28"/>
        </w:rPr>
        <w:t>опасности с просьбой разрешить Ираку экспорт нефти в количествах, необходимых для обеспечения элементарных нужд населения страны в медикаментах и продуктах питания. ТарикАзиз в своем письме Генеральному секретарю ООН от 13 августа 1990</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задается вопросом: «Каким образом иракцы смогут прио</w:t>
      </w:r>
      <w:r w:rsidR="0030380A">
        <w:rPr>
          <w:rFonts w:ascii="Times New Roman" w:hAnsi="Times New Roman" w:cs="Times New Roman"/>
          <w:color w:val="000000"/>
          <w:sz w:val="28"/>
          <w:szCs w:val="28"/>
        </w:rPr>
        <w:t>бретать продовольствие и медика</w:t>
      </w:r>
      <w:r w:rsidRPr="008206E6">
        <w:rPr>
          <w:rFonts w:ascii="Times New Roman" w:hAnsi="Times New Roman" w:cs="Times New Roman"/>
          <w:color w:val="000000"/>
          <w:sz w:val="28"/>
          <w:szCs w:val="28"/>
        </w:rPr>
        <w:t>менты, когда они отрезаны от своего основного ресурса – нефти?</w:t>
      </w:r>
      <w:r w:rsidR="008206E6" w:rsidRPr="008206E6">
        <w:rPr>
          <w:rFonts w:ascii="Times New Roman" w:hAnsi="Times New Roman" w:cs="Times New Roman"/>
          <w:color w:val="000000"/>
          <w:sz w:val="28"/>
          <w:szCs w:val="28"/>
        </w:rPr>
        <w:t>»</w:t>
      </w:r>
      <w:r w:rsidR="008206E6">
        <w:rPr>
          <w:rFonts w:ascii="Times New Roman" w:hAnsi="Times New Roman" w:cs="Times New Roman"/>
          <w:color w:val="000000"/>
          <w:sz w:val="28"/>
          <w:szCs w:val="28"/>
        </w:rPr>
        <w:t xml:space="preserve"> </w:t>
      </w:r>
      <w:r w:rsidR="008206E6" w:rsidRPr="008206E6">
        <w:rPr>
          <w:rFonts w:ascii="Times New Roman" w:hAnsi="Times New Roman" w:cs="Times New Roman"/>
          <w:color w:val="000000"/>
          <w:sz w:val="28"/>
          <w:szCs w:val="28"/>
        </w:rPr>
        <w:t>1</w:t>
      </w:r>
      <w:r w:rsidRPr="008206E6">
        <w:rPr>
          <w:rFonts w:ascii="Times New Roman" w:hAnsi="Times New Roman" w:cs="Times New Roman"/>
          <w:color w:val="000000"/>
          <w:sz w:val="28"/>
          <w:szCs w:val="28"/>
        </w:rPr>
        <w:t>1.</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В Ираке 10</w:t>
      </w:r>
      <w:r w:rsidR="008206E6">
        <w:rPr>
          <w:rFonts w:ascii="Times New Roman" w:hAnsi="Times New Roman" w:cs="Times New Roman"/>
          <w:color w:val="000000"/>
          <w:sz w:val="28"/>
          <w:szCs w:val="28"/>
        </w:rPr>
        <w:t>–</w:t>
      </w:r>
      <w:r w:rsidR="008206E6" w:rsidRPr="008206E6">
        <w:rPr>
          <w:rFonts w:ascii="Times New Roman" w:hAnsi="Times New Roman" w:cs="Times New Roman"/>
          <w:color w:val="000000"/>
          <w:sz w:val="28"/>
          <w:szCs w:val="28"/>
        </w:rPr>
        <w:t>1</w:t>
      </w:r>
      <w:r w:rsidRPr="008206E6">
        <w:rPr>
          <w:rFonts w:ascii="Times New Roman" w:hAnsi="Times New Roman" w:cs="Times New Roman"/>
          <w:color w:val="000000"/>
          <w:sz w:val="28"/>
          <w:szCs w:val="28"/>
        </w:rPr>
        <w:t>7 марта 1991</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нахо</w:t>
      </w:r>
      <w:r w:rsidR="0030380A">
        <w:rPr>
          <w:rFonts w:ascii="Times New Roman" w:hAnsi="Times New Roman" w:cs="Times New Roman"/>
          <w:color w:val="000000"/>
          <w:sz w:val="28"/>
          <w:szCs w:val="28"/>
        </w:rPr>
        <w:t>дилась миссия, возглавляемая за</w:t>
      </w:r>
      <w:r w:rsidRPr="008206E6">
        <w:rPr>
          <w:rFonts w:ascii="Times New Roman" w:hAnsi="Times New Roman" w:cs="Times New Roman"/>
          <w:color w:val="000000"/>
          <w:sz w:val="28"/>
          <w:szCs w:val="28"/>
        </w:rPr>
        <w:t>местителем Генерального секретаря ООН Мартти</w:t>
      </w:r>
      <w:r w:rsidR="0030380A">
        <w:rPr>
          <w:rFonts w:ascii="Times New Roman" w:hAnsi="Times New Roman" w:cs="Times New Roman"/>
          <w:color w:val="000000"/>
          <w:sz w:val="28"/>
          <w:szCs w:val="28"/>
        </w:rPr>
        <w:t xml:space="preserve"> </w:t>
      </w:r>
      <w:r w:rsidRPr="008206E6">
        <w:rPr>
          <w:rFonts w:ascii="Times New Roman" w:hAnsi="Times New Roman" w:cs="Times New Roman"/>
          <w:color w:val="000000"/>
          <w:sz w:val="28"/>
          <w:szCs w:val="28"/>
        </w:rPr>
        <w:t>Ахтисаари. Задачей миссии, в состав которой вошли представители Секретариата ООН, ЮНИСЕФ, ПРООН, УВКБ, ФАО и ВОЗ, было выяснение гуманитарных потребностей иракского населения. В докладе Генеральному секретарю от 20 марта 1991</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xml:space="preserve">. </w:t>
      </w:r>
      <w:r w:rsidR="008206E6" w:rsidRPr="008206E6">
        <w:rPr>
          <w:rFonts w:ascii="Times New Roman" w:hAnsi="Times New Roman" w:cs="Times New Roman"/>
          <w:color w:val="000000"/>
          <w:sz w:val="28"/>
          <w:szCs w:val="28"/>
        </w:rPr>
        <w:t>М.</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Ахтисаари</w:t>
      </w:r>
      <w:r w:rsidRPr="008206E6">
        <w:rPr>
          <w:rFonts w:ascii="Times New Roman" w:hAnsi="Times New Roman" w:cs="Times New Roman"/>
          <w:color w:val="000000"/>
          <w:sz w:val="28"/>
          <w:szCs w:val="28"/>
        </w:rPr>
        <w:t xml:space="preserve"> охарактеризовал ситуацию в Ираке как «близкую к катастрофе», прогн</w:t>
      </w:r>
      <w:r w:rsidR="0030380A">
        <w:rPr>
          <w:rFonts w:ascii="Times New Roman" w:hAnsi="Times New Roman" w:cs="Times New Roman"/>
          <w:color w:val="000000"/>
          <w:sz w:val="28"/>
          <w:szCs w:val="28"/>
        </w:rPr>
        <w:t>озируя ее дальнейшее ухудшение</w:t>
      </w:r>
      <w:r w:rsidRPr="008206E6">
        <w:rPr>
          <w:rFonts w:ascii="Times New Roman" w:hAnsi="Times New Roman" w:cs="Times New Roman"/>
          <w:color w:val="000000"/>
          <w:sz w:val="28"/>
          <w:szCs w:val="28"/>
        </w:rPr>
        <w:t>.</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 xml:space="preserve">Пытаясь разрешить проблему </w:t>
      </w:r>
      <w:r w:rsidR="0030380A">
        <w:rPr>
          <w:rFonts w:ascii="Times New Roman" w:hAnsi="Times New Roman" w:cs="Times New Roman"/>
          <w:color w:val="000000"/>
          <w:sz w:val="28"/>
          <w:szCs w:val="28"/>
        </w:rPr>
        <w:t>финансирования гуманитарных про</w:t>
      </w:r>
      <w:r w:rsidRPr="008206E6">
        <w:rPr>
          <w:rFonts w:ascii="Times New Roman" w:hAnsi="Times New Roman" w:cs="Times New Roman"/>
          <w:color w:val="000000"/>
          <w:sz w:val="28"/>
          <w:szCs w:val="28"/>
        </w:rPr>
        <w:t>грамм (а с самого начала предполагалось, что такое финансирование будет осуществлять сам Ирак), СБ принял резолюции 706 от 15 августа и 712 от 19 сентября 1991</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В резолюции 706 СБ уполномочил государства разрешать в течение шести месяцев со дня ее принятия импорт нефти и нефтепродуктов, произведенных в Ираке, в объеме, не превышающем 1,6 млрд.</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долл</w:t>
      </w:r>
      <w:r w:rsidRPr="008206E6">
        <w:rPr>
          <w:rFonts w:ascii="Times New Roman" w:hAnsi="Times New Roman" w:cs="Times New Roman"/>
          <w:color w:val="000000"/>
          <w:sz w:val="28"/>
          <w:szCs w:val="28"/>
        </w:rPr>
        <w:t>., для закупки Ираком продуктов питания, медикаменто</w:t>
      </w:r>
      <w:r w:rsidR="0030380A">
        <w:rPr>
          <w:rFonts w:ascii="Times New Roman" w:hAnsi="Times New Roman" w:cs="Times New Roman"/>
          <w:color w:val="000000"/>
          <w:sz w:val="28"/>
          <w:szCs w:val="28"/>
        </w:rPr>
        <w:t>в и товаров, направлен</w:t>
      </w:r>
      <w:r w:rsidRPr="008206E6">
        <w:rPr>
          <w:rFonts w:ascii="Times New Roman" w:hAnsi="Times New Roman" w:cs="Times New Roman"/>
          <w:color w:val="000000"/>
          <w:sz w:val="28"/>
          <w:szCs w:val="28"/>
        </w:rPr>
        <w:t>ных на удовлетворение основных гражданских потребностей населения. При этом должны были быть соблюдены следующие условия:</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1) согласие Комитета по санкци</w:t>
      </w:r>
      <w:r w:rsidR="0030380A">
        <w:rPr>
          <w:rFonts w:ascii="Times New Roman" w:hAnsi="Times New Roman" w:cs="Times New Roman"/>
          <w:color w:val="000000"/>
          <w:sz w:val="28"/>
          <w:szCs w:val="28"/>
        </w:rPr>
        <w:t>ям на каждую закупку с предвари</w:t>
      </w:r>
      <w:r w:rsidRPr="008206E6">
        <w:rPr>
          <w:rFonts w:ascii="Times New Roman" w:hAnsi="Times New Roman" w:cs="Times New Roman"/>
          <w:color w:val="000000"/>
          <w:sz w:val="28"/>
          <w:szCs w:val="28"/>
        </w:rPr>
        <w:t>тельным его уведомлением со стороны соответствующего государства;</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2) прямое перечисление покупателем в соответствующем</w:t>
      </w:r>
      <w:r w:rsidR="0030380A">
        <w:rPr>
          <w:rFonts w:ascii="Times New Roman" w:hAnsi="Times New Roman" w:cs="Times New Roman"/>
          <w:color w:val="000000"/>
          <w:sz w:val="28"/>
          <w:szCs w:val="28"/>
        </w:rPr>
        <w:t xml:space="preserve"> государ</w:t>
      </w:r>
      <w:r w:rsidRPr="008206E6">
        <w:rPr>
          <w:rFonts w:ascii="Times New Roman" w:hAnsi="Times New Roman" w:cs="Times New Roman"/>
          <w:color w:val="000000"/>
          <w:sz w:val="28"/>
          <w:szCs w:val="28"/>
        </w:rPr>
        <w:t>стве полной суммы платежа по каждой</w:t>
      </w:r>
      <w:r w:rsidR="0030380A">
        <w:rPr>
          <w:rFonts w:ascii="Times New Roman" w:hAnsi="Times New Roman" w:cs="Times New Roman"/>
          <w:color w:val="000000"/>
          <w:sz w:val="28"/>
          <w:szCs w:val="28"/>
        </w:rPr>
        <w:t xml:space="preserve"> закупке на целевой счет, специ</w:t>
      </w:r>
      <w:r w:rsidRPr="008206E6">
        <w:rPr>
          <w:rFonts w:ascii="Times New Roman" w:hAnsi="Times New Roman" w:cs="Times New Roman"/>
          <w:color w:val="000000"/>
          <w:sz w:val="28"/>
          <w:szCs w:val="28"/>
        </w:rPr>
        <w:t>ально открытый ООН и находящийся под управлением Генерального секретаря;</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3) утверждение Советом Безопасности после получения доклада Генерального секретаря схемы закупок продуктов питания, медикаментов, а также поставок для удовлетворения насущных потребностей гражданского населения;</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4) контроль со стороны ООН с це</w:t>
      </w:r>
      <w:r w:rsidR="0030380A">
        <w:rPr>
          <w:rFonts w:ascii="Times New Roman" w:hAnsi="Times New Roman" w:cs="Times New Roman"/>
          <w:color w:val="000000"/>
          <w:sz w:val="28"/>
          <w:szCs w:val="28"/>
        </w:rPr>
        <w:t>лью обеспечить справедливое рас</w:t>
      </w:r>
      <w:r w:rsidRPr="008206E6">
        <w:rPr>
          <w:rFonts w:ascii="Times New Roman" w:hAnsi="Times New Roman" w:cs="Times New Roman"/>
          <w:color w:val="000000"/>
          <w:sz w:val="28"/>
          <w:szCs w:val="28"/>
        </w:rPr>
        <w:t>пределение соответствующих товаров и удовлетворение гуманитарных потребностей во всех районах Ирака и среди всех слоев гражданского населения этой страны.</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Кроме того, в резолюции было предусмотрено, что часть полученных в результате экспорта нефти и нефтепродуктов средств будет использована для покрытия расходов ООН в связи с осуществлением гуманитарной деятельности в Ираке, а выраженная в процентах доля стоимости экспортируемых из Ирака нефти и нефтепродуктов подлежит перечислению в специально учрежденный Компенсационный фо</w:t>
      </w:r>
      <w:r w:rsidR="0030380A">
        <w:rPr>
          <w:rFonts w:ascii="Times New Roman" w:hAnsi="Times New Roman" w:cs="Times New Roman"/>
          <w:color w:val="000000"/>
          <w:sz w:val="28"/>
          <w:szCs w:val="28"/>
        </w:rPr>
        <w:t>нд</w:t>
      </w:r>
      <w:r w:rsidRPr="008206E6">
        <w:rPr>
          <w:rFonts w:ascii="Times New Roman" w:hAnsi="Times New Roman" w:cs="Times New Roman"/>
          <w:color w:val="000000"/>
          <w:sz w:val="28"/>
          <w:szCs w:val="28"/>
        </w:rPr>
        <w:t>. В соответствии с рекомендациями Генерального секретаря Совет Безопасности установил, что такая доля не должна превышать 3</w:t>
      </w:r>
      <w:r w:rsidR="008206E6" w:rsidRPr="008206E6">
        <w:rPr>
          <w:rFonts w:ascii="Times New Roman" w:hAnsi="Times New Roman" w:cs="Times New Roman"/>
          <w:color w:val="000000"/>
          <w:sz w:val="28"/>
          <w:szCs w:val="28"/>
        </w:rPr>
        <w:t>0</w:t>
      </w:r>
      <w:r w:rsidR="008206E6">
        <w:rPr>
          <w:rFonts w:ascii="Times New Roman" w:hAnsi="Times New Roman" w:cs="Times New Roman"/>
          <w:color w:val="000000"/>
          <w:sz w:val="28"/>
          <w:szCs w:val="28"/>
        </w:rPr>
        <w:t>%</w:t>
      </w:r>
      <w:r w:rsidRPr="008206E6">
        <w:rPr>
          <w:rFonts w:ascii="Times New Roman" w:hAnsi="Times New Roman" w:cs="Times New Roman"/>
          <w:color w:val="000000"/>
          <w:sz w:val="28"/>
          <w:szCs w:val="28"/>
        </w:rPr>
        <w:t xml:space="preserve"> (об этом ниже</w:t>
      </w:r>
      <w:r w:rsidR="008206E6" w:rsidRPr="008206E6">
        <w:rPr>
          <w:rFonts w:ascii="Times New Roman" w:hAnsi="Times New Roman" w:cs="Times New Roman"/>
          <w:color w:val="000000"/>
          <w:sz w:val="28"/>
          <w:szCs w:val="28"/>
        </w:rPr>
        <w:t>)</w:t>
      </w:r>
      <w:r w:rsidRPr="008206E6">
        <w:rPr>
          <w:rFonts w:ascii="Times New Roman" w:hAnsi="Times New Roman" w:cs="Times New Roman"/>
          <w:color w:val="000000"/>
          <w:sz w:val="28"/>
          <w:szCs w:val="28"/>
        </w:rPr>
        <w:t>.</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В резолюции 712 СБ подтвердил положения резолюции 706 и предусмотрел возможность пересмотра упомянутой выше суммы на основе текущей оценки нужд и потребностей иракского населения. Важным следует также признать постановление СБ о том, что на нефть и нефтепродукты, подпадающие под действие резолюции 706, до тех пор, пока они находятся во владении Ирака, должен распространяться иммунитет от судебного вмешательства, и они не подлежат никакой форме наложения ареста или исполни</w:t>
      </w:r>
      <w:r w:rsidR="0030380A">
        <w:rPr>
          <w:rFonts w:ascii="Times New Roman" w:hAnsi="Times New Roman" w:cs="Times New Roman"/>
          <w:color w:val="000000"/>
          <w:sz w:val="28"/>
          <w:szCs w:val="28"/>
        </w:rPr>
        <w:t>тельного производства. Все госу</w:t>
      </w:r>
      <w:r w:rsidRPr="008206E6">
        <w:rPr>
          <w:rFonts w:ascii="Times New Roman" w:hAnsi="Times New Roman" w:cs="Times New Roman"/>
          <w:color w:val="000000"/>
          <w:sz w:val="28"/>
          <w:szCs w:val="28"/>
        </w:rPr>
        <w:t>дарства должны предпринимать действия, которые могут быть необходимы в соответствии с их национальным правом для</w:t>
      </w:r>
      <w:r w:rsidR="0030380A">
        <w:rPr>
          <w:rFonts w:ascii="Times New Roman" w:hAnsi="Times New Roman" w:cs="Times New Roman"/>
          <w:color w:val="000000"/>
          <w:sz w:val="28"/>
          <w:szCs w:val="28"/>
        </w:rPr>
        <w:t xml:space="preserve"> обеспечения такой защиты</w:t>
      </w:r>
      <w:r w:rsidRPr="008206E6">
        <w:rPr>
          <w:rFonts w:ascii="Times New Roman" w:hAnsi="Times New Roman" w:cs="Times New Roman"/>
          <w:color w:val="000000"/>
          <w:sz w:val="28"/>
          <w:szCs w:val="28"/>
        </w:rPr>
        <w:t>.</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Ирак отказался выполнять резолюц</w:t>
      </w:r>
      <w:r w:rsidR="0030380A">
        <w:rPr>
          <w:rFonts w:ascii="Times New Roman" w:hAnsi="Times New Roman" w:cs="Times New Roman"/>
          <w:color w:val="000000"/>
          <w:sz w:val="28"/>
          <w:szCs w:val="28"/>
        </w:rPr>
        <w:t>ии 706 и 712, заявив, что он вы</w:t>
      </w:r>
      <w:r w:rsidRPr="008206E6">
        <w:rPr>
          <w:rFonts w:ascii="Times New Roman" w:hAnsi="Times New Roman" w:cs="Times New Roman"/>
          <w:color w:val="000000"/>
          <w:sz w:val="28"/>
          <w:szCs w:val="28"/>
        </w:rPr>
        <w:t>полнил все обязательства, необходимы</w:t>
      </w:r>
      <w:r w:rsidR="0030380A">
        <w:rPr>
          <w:rFonts w:ascii="Times New Roman" w:hAnsi="Times New Roman" w:cs="Times New Roman"/>
          <w:color w:val="000000"/>
          <w:sz w:val="28"/>
          <w:szCs w:val="28"/>
        </w:rPr>
        <w:t>е для отмены эмбарго, а установ</w:t>
      </w:r>
      <w:r w:rsidRPr="008206E6">
        <w:rPr>
          <w:rFonts w:ascii="Times New Roman" w:hAnsi="Times New Roman" w:cs="Times New Roman"/>
          <w:color w:val="000000"/>
          <w:sz w:val="28"/>
          <w:szCs w:val="28"/>
        </w:rPr>
        <w:t>ленный СБ режим экспорта нефти и нефтепродуктов – нарушение суверенитета Ирака над его природны</w:t>
      </w:r>
      <w:r w:rsidR="0030380A">
        <w:rPr>
          <w:rFonts w:ascii="Times New Roman" w:hAnsi="Times New Roman" w:cs="Times New Roman"/>
          <w:color w:val="000000"/>
          <w:sz w:val="28"/>
          <w:szCs w:val="28"/>
        </w:rPr>
        <w:t>ми ресурсами</w:t>
      </w:r>
      <w:r w:rsidRPr="008206E6">
        <w:rPr>
          <w:rFonts w:ascii="Times New Roman" w:hAnsi="Times New Roman" w:cs="Times New Roman"/>
          <w:color w:val="000000"/>
          <w:sz w:val="28"/>
          <w:szCs w:val="28"/>
        </w:rPr>
        <w:t>. Схему, основополагающие идеи которой были разработаны еще в 1991</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в резолюциях 706 и 712, Ирак принял только в мае 1996</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когда был подписан Меморандум о взаимопонимании между Секретариатом ООН и правительством Ирака относительно осуществления резолюции 986 СБ от 14 апреля 1995</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Сама резолюция содержит пересмотренную формулу «Нефть в обмен на продовольствие», а ее принятие вполне можно рассматривать как шаг в сторону смягчения нефтяного эмбарго.</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Совет Безопасности предоставил государст</w:t>
      </w:r>
      <w:r w:rsidR="0030380A">
        <w:rPr>
          <w:rFonts w:ascii="Times New Roman" w:hAnsi="Times New Roman" w:cs="Times New Roman"/>
          <w:color w:val="000000"/>
          <w:sz w:val="28"/>
          <w:szCs w:val="28"/>
        </w:rPr>
        <w:t>вам, несмотря на запре</w:t>
      </w:r>
      <w:r w:rsidRPr="008206E6">
        <w:rPr>
          <w:rFonts w:ascii="Times New Roman" w:hAnsi="Times New Roman" w:cs="Times New Roman"/>
          <w:color w:val="000000"/>
          <w:sz w:val="28"/>
          <w:szCs w:val="28"/>
        </w:rPr>
        <w:t xml:space="preserve">ты, установленные в резолюции 661, право импортировать нефть и нефтепродукты иракского происхождения, а также осуществлять </w:t>
      </w:r>
      <w:r w:rsidR="0030380A">
        <w:rPr>
          <w:rFonts w:ascii="Times New Roman" w:hAnsi="Times New Roman" w:cs="Times New Roman"/>
          <w:color w:val="000000"/>
          <w:sz w:val="28"/>
          <w:szCs w:val="28"/>
        </w:rPr>
        <w:t>фина</w:t>
      </w:r>
      <w:r w:rsidRPr="008206E6">
        <w:rPr>
          <w:rFonts w:ascii="Times New Roman" w:hAnsi="Times New Roman" w:cs="Times New Roman"/>
          <w:color w:val="000000"/>
          <w:sz w:val="28"/>
          <w:szCs w:val="28"/>
        </w:rPr>
        <w:t>совые и иные необходимые операции, непосредственно связанные с импортом, в количестве, достаточном для получения Ираком суммы, не превышающей 1 млрд.</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долл</w:t>
      </w:r>
      <w:r w:rsidRPr="008206E6">
        <w:rPr>
          <w:rFonts w:ascii="Times New Roman" w:hAnsi="Times New Roman" w:cs="Times New Roman"/>
          <w:color w:val="000000"/>
          <w:sz w:val="28"/>
          <w:szCs w:val="28"/>
        </w:rPr>
        <w:t>. в период продолжительностью 90 дней. При этом был установлен 180</w:t>
      </w:r>
      <w:r w:rsidR="008206E6">
        <w:rPr>
          <w:rFonts w:ascii="Times New Roman" w:hAnsi="Times New Roman" w:cs="Times New Roman"/>
          <w:color w:val="000000"/>
          <w:sz w:val="28"/>
          <w:szCs w:val="28"/>
        </w:rPr>
        <w:t>-</w:t>
      </w:r>
      <w:r w:rsidR="008206E6" w:rsidRPr="008206E6">
        <w:rPr>
          <w:rFonts w:ascii="Times New Roman" w:hAnsi="Times New Roman" w:cs="Times New Roman"/>
          <w:color w:val="000000"/>
          <w:sz w:val="28"/>
          <w:szCs w:val="28"/>
        </w:rPr>
        <w:t>д</w:t>
      </w:r>
      <w:r w:rsidRPr="008206E6">
        <w:rPr>
          <w:rFonts w:ascii="Times New Roman" w:hAnsi="Times New Roman" w:cs="Times New Roman"/>
          <w:color w:val="000000"/>
          <w:sz w:val="28"/>
          <w:szCs w:val="28"/>
        </w:rPr>
        <w:t>невный сро</w:t>
      </w:r>
      <w:r w:rsidR="0030380A">
        <w:rPr>
          <w:rFonts w:ascii="Times New Roman" w:hAnsi="Times New Roman" w:cs="Times New Roman"/>
          <w:color w:val="000000"/>
          <w:sz w:val="28"/>
          <w:szCs w:val="28"/>
        </w:rPr>
        <w:t>к действия резолюции с возможно</w:t>
      </w:r>
      <w:r w:rsidRPr="008206E6">
        <w:rPr>
          <w:rFonts w:ascii="Times New Roman" w:hAnsi="Times New Roman" w:cs="Times New Roman"/>
          <w:color w:val="000000"/>
          <w:sz w:val="28"/>
          <w:szCs w:val="28"/>
        </w:rPr>
        <w:t>стью его продления. Условия, при в</w:t>
      </w:r>
      <w:r w:rsidR="0030380A">
        <w:rPr>
          <w:rFonts w:ascii="Times New Roman" w:hAnsi="Times New Roman" w:cs="Times New Roman"/>
          <w:color w:val="000000"/>
          <w:sz w:val="28"/>
          <w:szCs w:val="28"/>
        </w:rPr>
        <w:t>ыполнении которых разрешался им</w:t>
      </w:r>
      <w:r w:rsidRPr="008206E6">
        <w:rPr>
          <w:rFonts w:ascii="Times New Roman" w:hAnsi="Times New Roman" w:cs="Times New Roman"/>
          <w:color w:val="000000"/>
          <w:sz w:val="28"/>
          <w:szCs w:val="28"/>
        </w:rPr>
        <w:t>порт нефти и нефтепродуктов из Ирака, практически идентичны тем, что были установлены в резолюциях 706 и</w:t>
      </w:r>
      <w:r w:rsidR="0030380A">
        <w:rPr>
          <w:rFonts w:ascii="Times New Roman" w:hAnsi="Times New Roman" w:cs="Times New Roman"/>
          <w:color w:val="000000"/>
          <w:sz w:val="28"/>
          <w:szCs w:val="28"/>
        </w:rPr>
        <w:t xml:space="preserve"> 71217. Они детализированы в Ме</w:t>
      </w:r>
      <w:r w:rsidRPr="008206E6">
        <w:rPr>
          <w:rFonts w:ascii="Times New Roman" w:hAnsi="Times New Roman" w:cs="Times New Roman"/>
          <w:color w:val="000000"/>
          <w:sz w:val="28"/>
          <w:szCs w:val="28"/>
        </w:rPr>
        <w:t xml:space="preserve">морандуме, цель которого, как указано в самом документе, – эффективное осуществление резолюции 986. Очевидно, что согласие иракской стороны на участие в реализации положений этой резолюции объясняется не тем, что в Ираке стали по-иному оценивать сущность программы «Нефть в обмен на продовольствие». Этот шаг, скорее, был продиктован тем крайне тяжелым положением, в котором страна оказалась в результате последовательного применения в отношении нее всеобъемлющих экономических санкций в течение более чем пяти лет. Интересно, что и в резолюции 986, и в Меморандуме о взаимопонимании особым образом выделены пункты о том, что ничто в них не может истолковываться как посягательство на суверенитет Ирака. Однако при всей благовидности целей, провозглашенных в резолюции 986, ее содержание вполне можно истолковать как использование стечения тяжелых обстоятельств, в которых (хотя и по собственной вине) оказался Ирак. Эта формула, конечно же, более характерна для частного права, где сделка, совершенная вследствие стечения тяжелых обстоятельств на крайне невыгодных для одной из сторон условиях, расценивается как кабальная и </w:t>
      </w:r>
      <w:r w:rsidR="0030380A">
        <w:rPr>
          <w:rFonts w:ascii="Times New Roman" w:hAnsi="Times New Roman" w:cs="Times New Roman"/>
          <w:color w:val="000000"/>
          <w:sz w:val="28"/>
          <w:szCs w:val="28"/>
        </w:rPr>
        <w:t>может быть признана судом недей</w:t>
      </w:r>
      <w:r w:rsidRPr="008206E6">
        <w:rPr>
          <w:rFonts w:ascii="Times New Roman" w:hAnsi="Times New Roman" w:cs="Times New Roman"/>
          <w:color w:val="000000"/>
          <w:sz w:val="28"/>
          <w:szCs w:val="28"/>
        </w:rPr>
        <w:t>ствительной со всеми вытекающими из этого последствиями.</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Предметом особого внимания со стороны ООН при осуществлении программы «Нефть в обмен на продовольствие» стало обеспечение справедливого распределения среди иракского населения гуманитарных товаров, закупаемых на средства, полученные от продажи нефти и нефтепродуктов. Этому вопросу посвящены разделы II, VI и VII Меморандума о взаимопонимании. В нем предусмотрено, что правительство Ирака готовит план распределения, подробно описывающий процедуры, которых должны придерживаться компетентные иракские власти при выполнении ими соответствующих задач. Такой план включает разбитый на категории перечень товаров и предметов снабжения, которые Ирак намерен закупить и импортировать в течение шести месяцев. План распределения представляется для утверждения Генеральному секретарю ООН. Если последний сочтет, что этот план обеспечивает справедливое распределение гуманитарных товаров в Ираке, он сообщает об этом правительству Ирака и направляет копию плана Комитету по санкциям в качестве информации. После вступления плана в действие каждая из сторон может предлагать другой стороне для рассмотрения то или иное изменение к этому плану, если она считает, что такая корректировка улучшит справедливое распределение гуманитарных товаров и обеспеченность ими населения. Распределение гуманитарных товаров осуществляет в соответствии с утвержденным планом правител</w:t>
      </w:r>
      <w:r w:rsidR="0030380A">
        <w:rPr>
          <w:rFonts w:ascii="Times New Roman" w:hAnsi="Times New Roman" w:cs="Times New Roman"/>
          <w:color w:val="000000"/>
          <w:sz w:val="28"/>
          <w:szCs w:val="28"/>
        </w:rPr>
        <w:t>ьство Ирака, которое обязано ин</w:t>
      </w:r>
      <w:r w:rsidRPr="008206E6">
        <w:rPr>
          <w:rFonts w:ascii="Times New Roman" w:hAnsi="Times New Roman" w:cs="Times New Roman"/>
          <w:color w:val="000000"/>
          <w:sz w:val="28"/>
          <w:szCs w:val="28"/>
        </w:rPr>
        <w:t>формировать персонал ООН, зани</w:t>
      </w:r>
      <w:r w:rsidR="0030380A">
        <w:rPr>
          <w:rFonts w:ascii="Times New Roman" w:hAnsi="Times New Roman" w:cs="Times New Roman"/>
          <w:color w:val="000000"/>
          <w:sz w:val="28"/>
          <w:szCs w:val="28"/>
        </w:rPr>
        <w:t>мающийся наблюдением, о ходе вы</w:t>
      </w:r>
      <w:r w:rsidRPr="008206E6">
        <w:rPr>
          <w:rFonts w:ascii="Times New Roman" w:hAnsi="Times New Roman" w:cs="Times New Roman"/>
          <w:color w:val="000000"/>
          <w:sz w:val="28"/>
          <w:szCs w:val="28"/>
        </w:rPr>
        <w:t>полнения плана и о конкретных осуществляемых правительственными учреждениями мероприятиях.</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Таким образом, был установлен</w:t>
      </w:r>
      <w:r w:rsidR="0030380A">
        <w:rPr>
          <w:rFonts w:ascii="Times New Roman" w:hAnsi="Times New Roman" w:cs="Times New Roman"/>
          <w:color w:val="000000"/>
          <w:sz w:val="28"/>
          <w:szCs w:val="28"/>
        </w:rPr>
        <w:t xml:space="preserve"> двойной контроль над справедли</w:t>
      </w:r>
      <w:r w:rsidRPr="008206E6">
        <w:rPr>
          <w:rFonts w:ascii="Times New Roman" w:hAnsi="Times New Roman" w:cs="Times New Roman"/>
          <w:color w:val="000000"/>
          <w:sz w:val="28"/>
          <w:szCs w:val="28"/>
        </w:rPr>
        <w:t>вым распределением гуманитарных товаров в Ираке – предварительный на стадии утверждения плана распределения и текущий на стадии его выполнения. При этом персоналу ООН, использующему в своей работе всю доступную информацию, были предоставлены в связи с выполнением соответствующих функций неограниченная свобода передвижения, д</w:t>
      </w:r>
      <w:r w:rsidR="0030380A">
        <w:rPr>
          <w:rFonts w:ascii="Times New Roman" w:hAnsi="Times New Roman" w:cs="Times New Roman"/>
          <w:color w:val="000000"/>
          <w:sz w:val="28"/>
          <w:szCs w:val="28"/>
        </w:rPr>
        <w:t>оступ к необходимым документам</w:t>
      </w:r>
      <w:r w:rsidRPr="008206E6">
        <w:rPr>
          <w:rFonts w:ascii="Times New Roman" w:hAnsi="Times New Roman" w:cs="Times New Roman"/>
          <w:color w:val="000000"/>
          <w:sz w:val="28"/>
          <w:szCs w:val="28"/>
        </w:rPr>
        <w:t>. Кроме того, персонал ООН и специализированных учреждений, работающий в Ираке в связи с осуществлением гуманитарной программы, пользуется привилегиями и иммунитетами, применимыми к ним согласно Конвенции о привилегиях и иммунитетах Объединенных Наций 1946</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и Конвенции о привилегиях и иммунитетах специализированных учреждений 1947</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Это особенно важно в свете того, что программа «Нефть в обмен на продовольствие» в трех северных провинциях Ирака (Эрбиль, Дахук и Сулеймания) осуществляется силами ООН. Для более четкой координации деятельности, в котор</w:t>
      </w:r>
      <w:r w:rsidR="0030380A">
        <w:rPr>
          <w:rFonts w:ascii="Times New Roman" w:hAnsi="Times New Roman" w:cs="Times New Roman"/>
          <w:color w:val="000000"/>
          <w:sz w:val="28"/>
          <w:szCs w:val="28"/>
        </w:rPr>
        <w:t>ой участвуют многие специализи</w:t>
      </w:r>
      <w:r w:rsidRPr="008206E6">
        <w:rPr>
          <w:rFonts w:ascii="Times New Roman" w:hAnsi="Times New Roman" w:cs="Times New Roman"/>
          <w:color w:val="000000"/>
          <w:sz w:val="28"/>
          <w:szCs w:val="28"/>
        </w:rPr>
        <w:t>рованные учреждения и неправительственные организации, в октябре 1997</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было создано Управление иракской программы ООН.</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Предусматриваемая в резолюции 986 возможность продления ее действия на последующие периоды была реализована на практике. Совет Безопасности принял целый ряд резолюций (1111 от 4 июня 1997</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1143 от 4 декабря 1997</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1153 от 20 февраля 1998</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1175 от 19 июня 1998</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и др.) в ходе осуществления программы «Нефть в обмен на продовольствие». При этом можно было наблюдать увеличение допустимой суммы закупок государствами иракской нефти, а также появление дополнительных разрешений. В частности, резолюция 1153 предусматривает выделение со спецсчета средств для совершения хаджа иракскими паломниками, а в резолюции 1175 содержится разрешение на экспорт в Ирак оборудования и запчастей, необходимых для увеличения добычи нефти и ее транспортировки (ранее в резолюции 986 Ираку было разрешено закупать детали и оборудование, необходимые для безопасной эксплуатации системы трубопровода Киркук-Юмурталык на его территории). В резолюции 1210 от 24 ноября 1998</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был установлен общий максимум закупок государствами нефти и нефтепродуктов иракского происхождения на сумму 5,256 млрд.</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долл</w:t>
      </w:r>
      <w:r w:rsidRPr="008206E6">
        <w:rPr>
          <w:rFonts w:ascii="Times New Roman" w:hAnsi="Times New Roman" w:cs="Times New Roman"/>
          <w:color w:val="000000"/>
          <w:sz w:val="28"/>
          <w:szCs w:val="28"/>
        </w:rPr>
        <w:t>. на новый 180</w:t>
      </w:r>
      <w:r w:rsidR="008206E6">
        <w:rPr>
          <w:rFonts w:ascii="Times New Roman" w:hAnsi="Times New Roman" w:cs="Times New Roman"/>
          <w:color w:val="000000"/>
          <w:sz w:val="28"/>
          <w:szCs w:val="28"/>
        </w:rPr>
        <w:t>-</w:t>
      </w:r>
      <w:r w:rsidR="008206E6" w:rsidRPr="008206E6">
        <w:rPr>
          <w:rFonts w:ascii="Times New Roman" w:hAnsi="Times New Roman" w:cs="Times New Roman"/>
          <w:color w:val="000000"/>
          <w:sz w:val="28"/>
          <w:szCs w:val="28"/>
        </w:rPr>
        <w:t>д</w:t>
      </w:r>
      <w:r w:rsidRPr="008206E6">
        <w:rPr>
          <w:rFonts w:ascii="Times New Roman" w:hAnsi="Times New Roman" w:cs="Times New Roman"/>
          <w:color w:val="000000"/>
          <w:sz w:val="28"/>
          <w:szCs w:val="28"/>
        </w:rPr>
        <w:t>невный период.</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Одна из основных проблем, стоящих на пути успешного осуществления программы «Нефть в обмен на продовольствие», – изменение конъюнктуры цен на мировом нефтяном рынке. Так, на фоне падения цен на нефть наблюдалось резкое сокращение доходов Ирака от реализации нефти и нефтепродуктов при одновременном увеличении объемов добычи. Необходимо учитывать, что нынешнее состояние нефтедобывающих мощностей и инфраструктуры в Ираке ограничивает объемы добычи, которые может освоить Ирак. В этой связи пришлось в экстренном порядке вносить изменения в план распределения гуманитарных товаров. Кроме того, 4 октября 1999</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СБ принял резолюцию 1266, позволяющую Ираку в текущей фазе программы «Нефть в обмен на продовольствие» продать дополнительное количе-ство нефти на сумму 3,040 млрд.</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долл</w:t>
      </w:r>
      <w:r w:rsidRPr="008206E6">
        <w:rPr>
          <w:rFonts w:ascii="Times New Roman" w:hAnsi="Times New Roman" w:cs="Times New Roman"/>
          <w:color w:val="000000"/>
          <w:sz w:val="28"/>
          <w:szCs w:val="28"/>
        </w:rPr>
        <w:t>. (общая сумма таким образом возросла до 8,296 млрд.</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долл</w:t>
      </w:r>
      <w:r w:rsidRPr="008206E6">
        <w:rPr>
          <w:rFonts w:ascii="Times New Roman" w:hAnsi="Times New Roman" w:cs="Times New Roman"/>
          <w:color w:val="000000"/>
          <w:sz w:val="28"/>
          <w:szCs w:val="28"/>
        </w:rPr>
        <w:t>.). Сейчас, когда цены на нефть значительно выросли, Ирак может использовать это в своих интересах. В резолюции 1281 от 10 декабря 1999</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СБ продлил действие резолюции 986 на новый 180</w:t>
      </w:r>
      <w:r w:rsidR="008206E6">
        <w:rPr>
          <w:rFonts w:ascii="Times New Roman" w:hAnsi="Times New Roman" w:cs="Times New Roman"/>
          <w:color w:val="000000"/>
          <w:sz w:val="28"/>
          <w:szCs w:val="28"/>
        </w:rPr>
        <w:t>-</w:t>
      </w:r>
      <w:r w:rsidR="008206E6" w:rsidRPr="008206E6">
        <w:rPr>
          <w:rFonts w:ascii="Times New Roman" w:hAnsi="Times New Roman" w:cs="Times New Roman"/>
          <w:color w:val="000000"/>
          <w:sz w:val="28"/>
          <w:szCs w:val="28"/>
        </w:rPr>
        <w:t>д</w:t>
      </w:r>
      <w:r w:rsidRPr="008206E6">
        <w:rPr>
          <w:rFonts w:ascii="Times New Roman" w:hAnsi="Times New Roman" w:cs="Times New Roman"/>
          <w:color w:val="000000"/>
          <w:sz w:val="28"/>
          <w:szCs w:val="28"/>
        </w:rPr>
        <w:t>невный период.</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Впрочем, анализ ситуации показывает, что никакого сколько-нибудь значительного движения в сторону об</w:t>
      </w:r>
      <w:r w:rsidR="0030380A">
        <w:rPr>
          <w:rFonts w:ascii="Times New Roman" w:hAnsi="Times New Roman" w:cs="Times New Roman"/>
          <w:color w:val="000000"/>
          <w:sz w:val="28"/>
          <w:szCs w:val="28"/>
        </w:rPr>
        <w:t>еспечения продовольственной без</w:t>
      </w:r>
      <w:r w:rsidRPr="008206E6">
        <w:rPr>
          <w:rFonts w:ascii="Times New Roman" w:hAnsi="Times New Roman" w:cs="Times New Roman"/>
          <w:color w:val="000000"/>
          <w:sz w:val="28"/>
          <w:szCs w:val="28"/>
        </w:rPr>
        <w:t>опасности иракского населения, минимального необходимого количества лекарств, а тем более преодоления поистине разрушит</w:t>
      </w:r>
      <w:r w:rsidR="0030380A">
        <w:rPr>
          <w:rFonts w:ascii="Times New Roman" w:hAnsi="Times New Roman" w:cs="Times New Roman"/>
          <w:color w:val="000000"/>
          <w:sz w:val="28"/>
          <w:szCs w:val="28"/>
        </w:rPr>
        <w:t>ельного воздей</w:t>
      </w:r>
      <w:r w:rsidRPr="008206E6">
        <w:rPr>
          <w:rFonts w:ascii="Times New Roman" w:hAnsi="Times New Roman" w:cs="Times New Roman"/>
          <w:color w:val="000000"/>
          <w:sz w:val="28"/>
          <w:szCs w:val="28"/>
        </w:rPr>
        <w:t>ствия санкций на иракское общество не может быть достигнуто до тех пор, пока режим санкций остается в силе. Резолюция 986 и последующие резолюции Совета Безопасности, принятые в рамках программы «Нефть в обмен на продовольствие», не дают адекватного решения сложившихся проблем.</w:t>
      </w:r>
    </w:p>
    <w:p w:rsidR="00D9679E" w:rsidRPr="008206E6"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В Комитете по санкциям были выработаны две процедуры выдачи разрешений на поставки товаров в Ирак – «путем уведомления» и «без возражений». Те товары, которые резолюция 661 (1990</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xml:space="preserve">.) разрешала к ввозу в Ирак, </w:t>
      </w:r>
      <w:r w:rsidR="008206E6">
        <w:rPr>
          <w:rFonts w:ascii="Times New Roman" w:hAnsi="Times New Roman" w:cs="Times New Roman"/>
          <w:color w:val="000000"/>
          <w:sz w:val="28"/>
          <w:szCs w:val="28"/>
        </w:rPr>
        <w:t>т.е.</w:t>
      </w:r>
      <w:r w:rsidRPr="008206E6">
        <w:rPr>
          <w:rFonts w:ascii="Times New Roman" w:hAnsi="Times New Roman" w:cs="Times New Roman"/>
          <w:color w:val="000000"/>
          <w:sz w:val="28"/>
          <w:szCs w:val="28"/>
        </w:rPr>
        <w:t xml:space="preserve"> медикаменты и продукты питания при гуманитарных обстоятельствах, требуют лишь уведомления. После принятия резолюции 687 (1991</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определив</w:t>
      </w:r>
      <w:r w:rsidR="0030380A">
        <w:rPr>
          <w:rFonts w:ascii="Times New Roman" w:hAnsi="Times New Roman" w:cs="Times New Roman"/>
          <w:color w:val="000000"/>
          <w:sz w:val="28"/>
          <w:szCs w:val="28"/>
        </w:rPr>
        <w:t>шей основы после кризисного урегу</w:t>
      </w:r>
      <w:r w:rsidRPr="008206E6">
        <w:rPr>
          <w:rFonts w:ascii="Times New Roman" w:hAnsi="Times New Roman" w:cs="Times New Roman"/>
          <w:color w:val="000000"/>
          <w:sz w:val="28"/>
          <w:szCs w:val="28"/>
        </w:rPr>
        <w:t xml:space="preserve">лирования, а также общие и конкретные обязательства Ирака, при исполнении которых возможна отмена установленных в отношении него запретов, появилась новая категория товаров, изъятых из-под действия санкционного режима – это товары, удовлетворяющие основные гражданские потребности иракского населения. Товары этой категории разрешаются к закупке и ввозу только в том случае, если не возражает ни один из членов Комитета, решения которого в соответствии с Временным порядком его работы принимаются на основе консенсуса. Возражения некоторых членов Комитета выдвигались и выдвигаются на том основании, что ввоз тех или иных товаров не вызван гуманитарными обстоятельствами или что они не предназначены для гражданского потребления. В условиях, когда возражение какого-либо члена Комитета может блокировать разрешение на поставку, обоснованность выдвигаемых возражений всякий раз подлежит доказыванию. Особые сложности связаны с «товарами двойного назначения», </w:t>
      </w:r>
      <w:r w:rsidR="008206E6">
        <w:rPr>
          <w:rFonts w:ascii="Times New Roman" w:hAnsi="Times New Roman" w:cs="Times New Roman"/>
          <w:color w:val="000000"/>
          <w:sz w:val="28"/>
          <w:szCs w:val="28"/>
        </w:rPr>
        <w:t>т.е.</w:t>
      </w:r>
      <w:r w:rsidRPr="008206E6">
        <w:rPr>
          <w:rFonts w:ascii="Times New Roman" w:hAnsi="Times New Roman" w:cs="Times New Roman"/>
          <w:color w:val="000000"/>
          <w:sz w:val="28"/>
          <w:szCs w:val="28"/>
        </w:rPr>
        <w:t xml:space="preserve"> с товарами, использование которых возможно не только в г</w:t>
      </w:r>
      <w:r w:rsidR="0030380A">
        <w:rPr>
          <w:rFonts w:ascii="Times New Roman" w:hAnsi="Times New Roman" w:cs="Times New Roman"/>
          <w:color w:val="000000"/>
          <w:sz w:val="28"/>
          <w:szCs w:val="28"/>
        </w:rPr>
        <w:t>ражданской, но и военной сфере</w:t>
      </w:r>
      <w:r w:rsidRPr="008206E6">
        <w:rPr>
          <w:rFonts w:ascii="Times New Roman" w:hAnsi="Times New Roman" w:cs="Times New Roman"/>
          <w:color w:val="000000"/>
          <w:sz w:val="28"/>
          <w:szCs w:val="28"/>
        </w:rPr>
        <w:t>. Чтобы обеспечить соблюдение запретов, связанных с ввозом таких товаров и оборудования, в резолюции 715 от 11 октября 1991</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w:t>
      </w:r>
      <w:r w:rsidRPr="008206E6">
        <w:rPr>
          <w:rFonts w:ascii="Times New Roman" w:hAnsi="Times New Roman" w:cs="Times New Roman"/>
          <w:color w:val="000000"/>
          <w:sz w:val="28"/>
          <w:szCs w:val="28"/>
        </w:rPr>
        <w:t>. СБ предусмотрел создание специального механизма</w:t>
      </w:r>
      <w:r w:rsidR="0030380A">
        <w:rPr>
          <w:rFonts w:ascii="Times New Roman" w:hAnsi="Times New Roman" w:cs="Times New Roman"/>
          <w:color w:val="000000"/>
          <w:sz w:val="28"/>
          <w:szCs w:val="28"/>
        </w:rPr>
        <w:t xml:space="preserve"> экспортно-импортного контроля</w:t>
      </w:r>
      <w:r w:rsidRPr="008206E6">
        <w:rPr>
          <w:rFonts w:ascii="Times New Roman" w:hAnsi="Times New Roman" w:cs="Times New Roman"/>
          <w:color w:val="000000"/>
          <w:sz w:val="28"/>
          <w:szCs w:val="28"/>
        </w:rPr>
        <w:t>. Такой механизм, предполагающий совместную деятельность Комитета по санкциям, спецкомиссии по разоружению Ирака (UNSCOM) и МАГАТЭ и активное участие государств, был разработан и утвержден в конце 1995 – начале 1996</w:t>
      </w:r>
      <w:r w:rsidR="008206E6">
        <w:rPr>
          <w:rFonts w:ascii="Times New Roman" w:hAnsi="Times New Roman" w:cs="Times New Roman"/>
          <w:color w:val="000000"/>
          <w:sz w:val="28"/>
          <w:szCs w:val="28"/>
        </w:rPr>
        <w:t> </w:t>
      </w:r>
      <w:r w:rsidR="008206E6" w:rsidRPr="008206E6">
        <w:rPr>
          <w:rFonts w:ascii="Times New Roman" w:hAnsi="Times New Roman" w:cs="Times New Roman"/>
          <w:color w:val="000000"/>
          <w:sz w:val="28"/>
          <w:szCs w:val="28"/>
        </w:rPr>
        <w:t>гг</w:t>
      </w:r>
      <w:r w:rsidRPr="008206E6">
        <w:rPr>
          <w:rFonts w:ascii="Times New Roman" w:hAnsi="Times New Roman" w:cs="Times New Roman"/>
          <w:color w:val="000000"/>
          <w:sz w:val="28"/>
          <w:szCs w:val="28"/>
        </w:rPr>
        <w:t>., когда шла подготовка к началу реализации положений резолюции 98621.</w:t>
      </w:r>
    </w:p>
    <w:p w:rsidR="00D9679E" w:rsidRDefault="00D9679E" w:rsidP="008206E6">
      <w:pPr>
        <w:spacing w:after="0" w:line="360" w:lineRule="auto"/>
        <w:ind w:firstLine="709"/>
        <w:jc w:val="both"/>
        <w:rPr>
          <w:rFonts w:ascii="Times New Roman" w:hAnsi="Times New Roman" w:cs="Times New Roman"/>
          <w:color w:val="000000"/>
          <w:sz w:val="28"/>
          <w:szCs w:val="28"/>
        </w:rPr>
      </w:pPr>
      <w:r w:rsidRPr="008206E6">
        <w:rPr>
          <w:rFonts w:ascii="Times New Roman" w:hAnsi="Times New Roman" w:cs="Times New Roman"/>
          <w:color w:val="000000"/>
          <w:sz w:val="28"/>
          <w:szCs w:val="28"/>
        </w:rPr>
        <w:t>Комитет при осуществлении своих функций может обращаться за содействием не только к государствам, не являющимися членами СБ, но и к организациям и отдельным физическим лицам, которые в свою очередь должны представлять Комитету соответствующую информацию.</w:t>
      </w:r>
    </w:p>
    <w:p w:rsidR="0030380A" w:rsidRPr="008206E6" w:rsidRDefault="0030380A" w:rsidP="008206E6">
      <w:pPr>
        <w:spacing w:after="0" w:line="360" w:lineRule="auto"/>
        <w:ind w:firstLine="709"/>
        <w:jc w:val="both"/>
        <w:rPr>
          <w:rFonts w:ascii="Times New Roman" w:hAnsi="Times New Roman" w:cs="Times New Roman"/>
          <w:color w:val="000000"/>
          <w:sz w:val="28"/>
          <w:szCs w:val="28"/>
        </w:rPr>
      </w:pPr>
      <w:bookmarkStart w:id="0" w:name="_GoBack"/>
      <w:bookmarkEnd w:id="0"/>
    </w:p>
    <w:sectPr w:rsidR="0030380A" w:rsidRPr="008206E6" w:rsidSect="008206E6">
      <w:headerReference w:type="default" r:id="rId7"/>
      <w:foot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FC5" w:rsidRDefault="00956FC5" w:rsidP="00724814">
      <w:pPr>
        <w:spacing w:after="0" w:line="240" w:lineRule="auto"/>
      </w:pPr>
      <w:r>
        <w:separator/>
      </w:r>
    </w:p>
  </w:endnote>
  <w:endnote w:type="continuationSeparator" w:id="0">
    <w:p w:rsidR="00956FC5" w:rsidRDefault="00956FC5" w:rsidP="0072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79E" w:rsidRDefault="00EA1AF8">
    <w:pPr>
      <w:pStyle w:val="a5"/>
      <w:jc w:val="center"/>
    </w:pPr>
    <w:r>
      <w:rPr>
        <w:noProof/>
      </w:rPr>
      <w:t>2</w:t>
    </w:r>
  </w:p>
  <w:p w:rsidR="00D9679E" w:rsidRDefault="00D967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FC5" w:rsidRDefault="00956FC5" w:rsidP="00724814">
      <w:pPr>
        <w:spacing w:after="0" w:line="240" w:lineRule="auto"/>
      </w:pPr>
      <w:r>
        <w:separator/>
      </w:r>
    </w:p>
  </w:footnote>
  <w:footnote w:type="continuationSeparator" w:id="0">
    <w:p w:rsidR="00956FC5" w:rsidRDefault="00956FC5" w:rsidP="00724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6E6" w:rsidRPr="00322679" w:rsidRDefault="008206E6" w:rsidP="008206E6">
    <w:pPr>
      <w:pStyle w:val="a3"/>
      <w:jc w:val="center"/>
      <w:rPr>
        <w:rFonts w:ascii="Times New Roman" w:hAnsi="Times New Roman" w:cs="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6E6" w:rsidRPr="00322679" w:rsidRDefault="008206E6" w:rsidP="008206E6">
    <w:pPr>
      <w:pStyle w:val="a3"/>
      <w:jc w:val="cent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B42E8"/>
    <w:multiLevelType w:val="hybridMultilevel"/>
    <w:tmpl w:val="EA6A8E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DCB"/>
    <w:rsid w:val="001218DC"/>
    <w:rsid w:val="001F5231"/>
    <w:rsid w:val="0030380A"/>
    <w:rsid w:val="00322679"/>
    <w:rsid w:val="00383EF5"/>
    <w:rsid w:val="00456A99"/>
    <w:rsid w:val="00606DCB"/>
    <w:rsid w:val="00724814"/>
    <w:rsid w:val="00782935"/>
    <w:rsid w:val="008206E6"/>
    <w:rsid w:val="00956FC5"/>
    <w:rsid w:val="00D9679E"/>
    <w:rsid w:val="00DA572B"/>
    <w:rsid w:val="00EA1AF8"/>
    <w:rsid w:val="00ED5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57EC64-5CC3-4F38-8664-5E33A62F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93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4814"/>
    <w:pPr>
      <w:tabs>
        <w:tab w:val="center" w:pos="4677"/>
        <w:tab w:val="right" w:pos="9355"/>
      </w:tabs>
      <w:spacing w:after="0" w:line="240" w:lineRule="auto"/>
    </w:pPr>
  </w:style>
  <w:style w:type="paragraph" w:styleId="a5">
    <w:name w:val="footer"/>
    <w:basedOn w:val="a"/>
    <w:link w:val="a6"/>
    <w:uiPriority w:val="99"/>
    <w:rsid w:val="00724814"/>
    <w:pPr>
      <w:tabs>
        <w:tab w:val="center" w:pos="4677"/>
        <w:tab w:val="right" w:pos="9355"/>
      </w:tabs>
      <w:spacing w:after="0" w:line="240" w:lineRule="auto"/>
    </w:pPr>
  </w:style>
  <w:style w:type="character" w:customStyle="1" w:styleId="a4">
    <w:name w:val="Верхний колонтитул Знак"/>
    <w:link w:val="a3"/>
    <w:uiPriority w:val="99"/>
    <w:locked/>
    <w:rsid w:val="00724814"/>
    <w:rPr>
      <w:rFonts w:cs="Times New Roman"/>
    </w:rPr>
  </w:style>
  <w:style w:type="paragraph" w:styleId="a7">
    <w:name w:val="List Paragraph"/>
    <w:basedOn w:val="a"/>
    <w:uiPriority w:val="99"/>
    <w:qFormat/>
    <w:rsid w:val="00724814"/>
    <w:pPr>
      <w:ind w:left="720"/>
      <w:contextualSpacing/>
    </w:pPr>
  </w:style>
  <w:style w:type="character" w:customStyle="1" w:styleId="a6">
    <w:name w:val="Нижний колонтитул Знак"/>
    <w:link w:val="a5"/>
    <w:uiPriority w:val="99"/>
    <w:locked/>
    <w:rsid w:val="007248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3881</Words>
  <Characters>22126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Реферат: Режим экономических санкций СБ ООН в отношении Ирака после кризиса в Персидском заливе и механизм их осуществления</vt:lpstr>
    </vt:vector>
  </TitlesOfParts>
  <Company/>
  <LinksUpToDate>false</LinksUpToDate>
  <CharactersWithSpaces>25956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Режим экономических санкций СБ ООН в отношении Ирака после кризиса в Персидском заливе и механизм их осуществления</dc:title>
  <dc:subject/>
  <dc:creator>Маня</dc:creator>
  <cp:keywords/>
  <dc:description/>
  <cp:lastModifiedBy>admin</cp:lastModifiedBy>
  <cp:revision>2</cp:revision>
  <dcterms:created xsi:type="dcterms:W3CDTF">2014-03-25T19:55:00Z</dcterms:created>
  <dcterms:modified xsi:type="dcterms:W3CDTF">2014-03-25T19:55:00Z</dcterms:modified>
</cp:coreProperties>
</file>