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63" w:rsidRDefault="00F21F83">
      <w:pPr>
        <w:pStyle w:val="2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I. Региональная политика   России: концепции, проблемы, решения.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Любая политика - это цели и задачи,  преследуемые и решаемые людьми в связи с  их  конкретными  интересами,  а  также  методы, средства и институты,  с помощью который данные интересы формиру-ются, отстаиваются и защищаются.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Региональной политикой  можно считать лишь такую систему на-мерений и действий,  которая реализует интересы государства в от-ношении  регионов и внутренние интересы самих регионов методами и способами,  учитывающими природу современных региональных процес-сов,  и  которая осуществляет все это преимущественно в структуре меж- и внутрирегиональных связей.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Региональная политика - это целостное и самодостаточное зве-но политической основы общества,  без которого последнее, а также каждый человек в отдельности и природная среда могут лишь случай-но и без гарантированного успеха существовать на каждой  конкрет-ной территории,  оставаясь “наедине” с государством, его экономи-ческой, внешней, внутренней и иной политикой.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Всякая политика хороша настолько,  насколько ей удается под-держивать баланс различных интересов.  Региональная политика - не исключение.  Она  в той мере политика и в той мере эффективна,  в какой достигнут и стабилизирован компромисс  между  региональными интересами государства и местными интересами самих регионов.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Объединительной идеей и государственной,  и  местной  регио-нальной политики может и должна стать устойчивость,  стабильность меж- и внутрирегиональных отношений.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Ведущим, жизненно важным интересом России ныне стало недопу-щение  необратимой  территориальной  дезинтеграции   государства.  Главным  же интересом каждого региона - блокирование необратимого распада сферы, сбалансированность социальных, экономических, при-родоресурсных  и иных отношений;  обеспечение на этой основе ста-бильного и согласованного развития всех элементов  локализованной сферы,  соответствующего потребностям человека, общества и приро-ды. При этом подразумевается, что кроме общеэкономического, обще-социального и  иного  общего  потенциала есть мощный внутрирегио-нальный потенциал,  который можно  реализовать  исключительно  на местном уровне - и это одна из первейших задач региональной поли-тики и самих регионов, и государства.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Региональная политика, намечаемая и проводимая самими регио-нами, - это то,  что должно делаться для согласованного и взаимно неразрушающего развития  всех элементов пространственно локализо-ванной сферы на конкретной территории и с учетом местных условий.  Государственная региональная политика призвана обеспечить дееспо-собность региональной политики на местах.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Объект региональной политики - взаимосвязи и отношения между регионами.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Главный региональный интерес России в настоящее время должен быть осознан  как минимизация негативных проявлений территориаль-ной дезинтеграции на уровне субъектов  Федерации,  как  поддержка местных преобразований,  как  создание общероссийских условий для того, чтобы каждый субъект Федерации максимально использовал свой внутренний потенциал и во все меньшей мере претендовал на скудные возможности государственной помощи.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Местные интересы  определяются  обеспечением полнокровного и сбалансированного существования на  данной  территории  человека, общества и  природы,  гарантирование  их согласованного воспроиз-водства на базе задействования ресурсов и  полномочий,  государс-твенно признаваемых местными.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Фундаментальными методами региональной политики  можно  счи-тать разъяснение  ее содержания, смысла и практической пользы для всех без исключения сторон,  согласительно-договорные процедуры с развернутым закреплением условий,  обеспечивающих интересы регио-нального развития, формирование соответствующей правовой базы.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Только с  сознанием  общественной необходимости региональной политики, с ее разработкой и реализацией появится  возможность  к решению общероссийских проблем:  начавшееся хозяйственное обособ-ление регионов; региональная суверенизация и конфронтация в отно-шениях региональных  структур власти и управления с общегосударс-твенными; национально-этническое развитие и  дополнительное  обо-собление по этому поводу, внутрирегиональные конфликты социально-го и общественно-политического характера;  формирование собствен-ной региональной  ресурсной  базы социально-экономического разви-тия; экологическая стабильность и другие условия устойчивого раз-вития регионов (особенно северных территорий);  выделение и функ-ционирование регионов со специфическими статусами (свободные эко-номические зоны, федеральные охраняемые территории, зоны экологи-ческого бедствия и т.п.) и др.</w:t>
      </w:r>
    </w:p>
    <w:p w:rsidR="00F60E63" w:rsidRDefault="00F21F83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>Регион и центр: проблемы взаимоотношений.</w:t>
      </w:r>
    </w:p>
    <w:p w:rsidR="00F60E63" w:rsidRDefault="00F60E63">
      <w:pPr>
        <w:jc w:val="both"/>
        <w:rPr>
          <w:sz w:val="24"/>
          <w:szCs w:val="24"/>
        </w:rPr>
      </w:pP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Взаимодействия региональных  и  центральных органов власти в 1992 - 1993 годах определялись в основном  стремлением  центра  к системному реформированию  экономики,  а  регионов  - к защите от “негативных” последствий реформ.  При этом часть регионов стреми-лась максимально  использовать возникающие в процессе реформ воз-можности для экономического продвижения,  другая  часть  пыталась скорректировать само направление экономического реформирования.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Эти взаимодействия проходят в  весьма  сложной  политической обстановке открытой конфронтации примерно равных по потенциальным возможностям ветвей власти,  в условиях ослабленности  институтов национальной государственности,  высокого  уровня социальной нап-равленности, ограниченной  лояльности   силовых   государственных структур. Как разворачивалось это противостояние, какова динамика взаимодействия центра и регионов?  Особая острота проблемы в том, что во-первых,  качественно  видоизменяются экономические отноше-ния, которые находятся в  начале  длительного  этапа  становления рынка; во-вторых,  качественно  обновляются  и также находятся на начальном этапе не менее  длительного  становления  федерализм  и местное самоуправление.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Структуризация власти  на  федеральном  уровне   традиционно рассматривалось как производная противоречий между представитель-ной и исполнительной ее ветвями.</w:t>
      </w:r>
    </w:p>
    <w:p w:rsidR="00F60E63" w:rsidRDefault="00F21F83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Президента.</w:t>
      </w:r>
    </w:p>
    <w:p w:rsidR="00F60E63" w:rsidRDefault="00F21F83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Региональная политика федеральных властей в понимании прези-</w:t>
      </w:r>
    </w:p>
    <w:p w:rsidR="00F60E63" w:rsidRDefault="00F21F83">
      <w:pPr>
        <w:jc w:val="both"/>
        <w:rPr>
          <w:sz w:val="24"/>
          <w:szCs w:val="24"/>
        </w:rPr>
      </w:pPr>
      <w:r>
        <w:rPr>
          <w:sz w:val="24"/>
          <w:szCs w:val="24"/>
        </w:rPr>
        <w:t>дентский структур должна включать такие элементы, как:</w:t>
      </w:r>
    </w:p>
    <w:p w:rsidR="00F60E63" w:rsidRDefault="00F21F83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конституционный процесс (правовое  определение  отношений между субъектами Федерации и центральными структурами, символизи-рующими Федерацию в целом);</w:t>
      </w:r>
    </w:p>
    <w:p w:rsidR="00F60E63" w:rsidRDefault="00F21F83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согласование  интересов  территорий  с различным статусом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(национальные республики - области) и различных этнических групп.  Экономическая составляющая  региональной политики рассматривается президентскими структурами скорее,  как средство решения, как они считают, действительных  проблем  -  сохранение целостности госу-дарства и поддержание межнациональной стабильности.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Распад Федерации рассматривается администрацией как постоян-ная угроза.  Для удержания под контролем  центробежных  тенденций главные усилия она направляет на соблюдение базовых конституцион-ных принципов (равноправие субъектов  Федерации,  единство  госу-дарственного строя,  отсутствие внутренних экономических границ).  Исключительно силовыми методами обеспечить соблюдение этих  прин-ципов не  реально,  ставка делается на разработку и осуществление “новой региональной стратегии российского  государства”,  направ-ленной на  преодоление  дифференциации  регионов по уровню жизни, развитие межрегионального сотрудничества, а также “переход от уз-коэкономических к  более  широким - общественным и социальным це-лям”.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Реалистичность постановки  таких  целей  весьма сомнительна.  Единственное, что можно серьезно обсуждать в идеологических пост-роениях президентских экспертов, - это необходимость быстрого ре-формирования налоговой системы с разделением налоговых баз бюдже-тов городов, регионов и Федерации. Сотрудники президентской адми-нистрации считают,  что в этом случае “каждый  уровень  государс-твенной власти  будет  по-настоящему независим от других” (именно в этом случае единство Федерации будет соблюдаться  неукоснитель-но). Для  укрепления  такого единства намечается также обеспечить приорететное развитие единой инфраструктуры и окончательно  разг-раничить федеральную и региональную собственность.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Наиболее противоречива позиция президентской команды относи-тельно определения  реального статуса регионов.  С одной стороны, утверждается, что регионы не  являются  субъектами  экономических отношений, с другой - что регионы обладают определенными полномо-чиями в регулировании экономического поведения на их  администра-тивной территории. Возможный выход из такого конфликтного положе-ния видится в создании Федерального фонда регионального развития, ориентированного на поддержку экономических депрессивных регионов и формируемого за счет территориальной ренты,  изымаемой в  более благоприятных регионах.</w:t>
      </w:r>
    </w:p>
    <w:p w:rsidR="00F60E63" w:rsidRDefault="00F21F83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Правительство.</w:t>
      </w:r>
    </w:p>
    <w:p w:rsidR="00F60E63" w:rsidRDefault="00F21F83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В отличие  от  президентской администрации правительственные</w:t>
      </w:r>
    </w:p>
    <w:p w:rsidR="00F60E63" w:rsidRDefault="00F21F83">
      <w:pPr>
        <w:jc w:val="both"/>
        <w:rPr>
          <w:sz w:val="24"/>
          <w:szCs w:val="24"/>
        </w:rPr>
      </w:pPr>
      <w:r>
        <w:rPr>
          <w:sz w:val="24"/>
          <w:szCs w:val="24"/>
        </w:rPr>
        <w:t>структуры в качестве  приорететных  целей  региональной  политики выдвигают в основном экономические.  Ключевым элементом такой по-литики является предоставление регионам прав на ускоренное рефор-мирование экономических  отношений  ради  скорейшего  преодоления кризиса переходного периода.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Правительство также  занимает  более жесткую позицию относи-тельно претензий региональных  властей  на  руководство  деятель-ностью экономических субъектов.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Региональная политика правительства,  блокирована межведомс-твенными противоречиями.</w:t>
      </w:r>
    </w:p>
    <w:p w:rsidR="00F60E63" w:rsidRDefault="00F21F83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В итого региональная политики свелась к разрешению межнацио-</w:t>
      </w:r>
    </w:p>
    <w:p w:rsidR="00F60E63" w:rsidRDefault="00F21F83">
      <w:pPr>
        <w:jc w:val="both"/>
        <w:rPr>
          <w:sz w:val="24"/>
          <w:szCs w:val="24"/>
        </w:rPr>
      </w:pPr>
      <w:r>
        <w:rPr>
          <w:sz w:val="24"/>
          <w:szCs w:val="24"/>
        </w:rPr>
        <w:t>нальных проблем</w:t>
      </w:r>
    </w:p>
    <w:p w:rsidR="00F60E63" w:rsidRDefault="00F21F83">
      <w:pPr>
        <w:jc w:val="both"/>
        <w:rPr>
          <w:sz w:val="24"/>
          <w:szCs w:val="24"/>
        </w:rPr>
      </w:pPr>
      <w:r>
        <w:rPr>
          <w:sz w:val="24"/>
          <w:szCs w:val="24"/>
        </w:rPr>
        <w:t>Несмотря на предположение о том,  что новые структуры предс-тавительной власти  на федеральном уровне станут лоббистскими ма-шинами региональной администрации, пока что нет подтверждения та-ким опасениям.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дума отличается лоббированием интересов  от-дельных отраслей  ( в основном АПК,  ТЭК и финансовые структуры).  Совет Федерации все глубже увязает  в  разбирательстве  межнацио-нальных проблем.  Частично это объясняется согласием исполнитель-ных структур на своего рода разделение сфер влияния и ответствен-ности.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скоординированной региональной политики  обуслов-лено не только внутренними противоречиями федеральных властей, но и отсутствием давления со стороны регионов.  С одной стороны, фе-деральным властям  удалось уверить региональные элиты в своей го-товности к компромиссам по конкретным вопросам (что снизило  уро-вень претензий  на  общее изменение курса),  с другой - произошли существенные изменения в структуре местных элит. Положение отрас-левых элит  в  регионах ослабло в связи с продолжающимся экономи-ческим спадом и приватизацией,  меняющими “статусные веса” участ-ников. Отраслевые проблемы фактически становятся проблемами реги-онов, однако при этом не превращаются в региональные  по  крайней мере в сознании правящих элит.  Руководители регионов обеспокоены обеспокоены проблемами локальных рынков труда,  неплатежей и кри-зисом сбыта на местных предприятиях, однако считают, что локально данные проблемы решены быть не могут.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89 административных территорий в рамках Российской Федерации включают 55 областей и краев,  два города федерального подчинения (Москва и Санкт-Петербург),  21 республику и 11 автономных терри-торий.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Согласно новой конституции, республики пользуются определен-ными привилегиями,  что служит источником недовольства со стороны других субъектов Федерации.  Часто утверждается,  что  республики имеют привилегированное положение при осуществлении бюджетной по-литики и что их права по контролю за использованием природных ре-сурсов превышают аналогичные полномочия остальных регионов.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Федеративный договор  1992  года,  на котором обосновывается разделение прав и обязанностей между федеральными и более низкими административными уровнями,  является нечетким и противоречивым в части, касающейся контроля за природными ресурсами; к тому же тот факт, что  большинство  республик беднее многих областей и краев, мог бы в принципе объяснить различную структуру движения  бюджет-ных средств между центром и регионами. Возможно, наиболее сущест-венное преимущество республик в отношениях с  центром  состоит  в том, что  на  них  распространяется  положение о централизованном назначении президентом РФ губернаторов (глав администрации).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В то  время  как  в 1992-1993 годах реформистское крыло рос-сийского правительства боролось с традиционалистами в  парламенте и в самом правительстве, оно также находилось в конфликте с реги-ональными элитами и выборными региональными органами власти.  Ос-новной конфликт  разворачивался не столько по поводу приватизации или открытия экономики внешнему миру,  столько в  отношении  двух базовых элементов экономической трансформации: стабилизации и ли-берализации цен.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Позицию многих  представителей местной элиты - бывшие работ-ника аппарата,  коммунистической партии, директора крупных предп-риятий, господствующие  на  провинциальной  политической  арене - можно выразить так:  “Стабилизация,  но не на  моей  территории”.  Местные политические  руководители в России оказывают давление на центр с целью сохранения дотаций производителям в своих  регионах и склонны оттягивать начало структурной перестройки в них.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Можно предположить, что разные регионы должны были бы прово-дить различную экономическую политику, отражающую исходные уровни их развития и наличие ресурсов,  перспективы адаптации к рыночной экономике, а  также политические предпочтения местных руководите-лей. В определенной степени эти различия существуют, хотя вызыва-ющие их конкретные факторы не вполне очевидны.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В ходе статистического анализа факторов,  влияющих на  темпы малой приватизации в 77 регионах России в 1992 году, было обнару-жено, что статистически значимыми оказались лишь различные  поли-тических  ориентаций местных руководителей и удельный вес нерусс-ких во всем населении. Влияние других факторов оказалось незначи-тельным.  Это же справедливо в отношении индекса региональной за-висимости от таких отраслей промышленности, как металлургия и ма-шиностроение,  которые, как считается, серьезно “страдают” от ре-форм. В любом случае различия в отношении руководителей на местах к проводимым преобразованиям имеют ограниченное влияние, посколь-ку лишь очень небольшое  количество  административных  территорий возглавляют местные руководители с устоявшейся репутацией сторон-ников реформ.  В настоящее время это города Москва,  санкт-петер-бург, Нижегородская, а также Волгоградская области.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Естественно предположить,  что бюджетные перечисления  между разными уровнями  управления России характеризуются существенными различиями. Формально имеет место процесс “дележа снизу вверх”, в ходе которого предположительно стандартные (общенациональные) до-ли доходов от отдельных налогов, собранных на местном уровне, пе-редаются центру, а затем перераспределяются из центра в регионы.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Финансовые механизмы региональной политики сегодня  являются мощнейшим рычагом ее действительного становления.</w:t>
      </w:r>
    </w:p>
    <w:p w:rsidR="00F60E63" w:rsidRDefault="00F21F83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Региональная бюджетно-налоговая система</w:t>
      </w:r>
    </w:p>
    <w:p w:rsidR="00F60E63" w:rsidRDefault="00F60E63">
      <w:pPr>
        <w:jc w:val="both"/>
        <w:rPr>
          <w:sz w:val="24"/>
          <w:szCs w:val="24"/>
        </w:rPr>
      </w:pP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Региональная бюджетно-налоговая  система  - это обособленная часть соответствующей государственной системы,  связанная с  пос-ледней генетически и структурно.  Она составляет именно часть це-лого (пока существует целостность государства), по-своему отражая соотношение централизации и децентрализации,  баланс центробежных и центростремительных тенденций.  Региональная бюджетно-налоговая система -  символ и гарант региональной ослабленности,  независи-мости, самостоятельности.  Отсюда утверждения типа “сильный  (или независимый) бюджет - сильные (или независимые) регионы”.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Региональные бюджетно-налоговые  системы - порождение и  ре-зультат территориальной организации общества.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Бюджетно-налоговые системы регионов Российской Федерации ак-кумулируют около  половины  всех бюджетно-налоговых потоков госу-дарства, с весьма заметными колебаниями в части расходов и  дохо-дов. Так,  по  данным  Госкомстата России в первом полугодии 1993 года в общих доходах на  долю  федерального  бюджета  приходилось 48%, бюджета  территорий  -  52%  (в 1992 г.- соответственно 44 и 56%). В расходах федеральный бюджет занимал 53%,  бюджет террито-рий 47% (61 и 39% в 1992 г.).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В основе региональной бюджетно-налоговой системы лежит реги-ональные бюджеты,  региональные налоги,  сборы, льготы, дотации и субвенции, а также региональные финансовые и налоговые  отношения с “центром”  и реже с другими территориальными уровнями.  По эле-ментному составу региональные бюджетно-налоговые  системы  анало-гичны общегосударственным,  отличаясь только отношениями.  Напри-мер: налоги и сборы,  дотации и субвенции  присутствуют  в  обоих случаях, но  государство их назначает,  устанавливает,  тогда как регионы с той или иной степенью свободы принимают их к исполнению и использованию.  Региональные бюджетно-налоговые системы состоят из нескольких региональных подсистем разного уровня, при иерархи-ческом построении территориальной организации государства (напри-мер:если населенный пункт входит в состав района,  район - облас-ти, и т.д.) между этими подсистемами возникают бюджетно-налоговые отношения, во многом аналогичные отношениям типа “государство-ре-гион”.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Региональные бюджетно-налоговые системы создаются и реформи-руются для  выполнения нескольких взаимосвязанных функций,  среди который следующие:</w:t>
      </w:r>
    </w:p>
    <w:p w:rsidR="00F60E63" w:rsidRDefault="00F21F83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Закрепление определенного порядка движения бюджетно-нало-говых потоков, по уровням территориальной организации государства (направление этих потоков,  пропорции их разделения, целевое наз-начение  и  т.д.) и адекватных процедур регулирования возникающих по этому поводу отношений.</w:t>
      </w:r>
    </w:p>
    <w:p w:rsidR="00F60E63" w:rsidRDefault="00F21F83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Аккумулирование и использование в общерегиональных целях: средств, образованных  на самой территории и поступающих в регио-нальные бюджетно-налоговые системы полностью и одноканально  (та-ково большинство местных налогов, штрафов и иных финансовых санк-ций), аналогично образованных средств,  поступающих в эти системы частично, в  соответствии  с  принятым  порядком их распределения между бюджетно-налоговыми  системами  разного  уровня   (например “нефтяные деньги”).  Часть средств,  аккумулируемых в вышестоящей бюджетно-налоговой системе,  перераспределяется по тем  или  иным соображениям в  пользу нежестоящих региональных систем (дотации и субвенции, а также часть “местных средств”,  по разрешению вышес-тоящих систем им не перечисленная).</w:t>
      </w:r>
    </w:p>
    <w:p w:rsidR="00F60E63" w:rsidRDefault="00F21F83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Выполнение региональными  органами  власти  и  управления своих представительных  и исполнительных полномочий с соблюдением требований формальной финансовой независимости их политики от вы-шестоящих уровней.</w:t>
      </w:r>
    </w:p>
    <w:p w:rsidR="00F60E63" w:rsidRDefault="00F21F83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Сомообеспечение внутрирегиональных  социальных  программ, т.е. бюджетное  удовлетворение части потребностей населения в оп-ределенных жизненных благах и реализации его национально-этничес-ких интересов.  Несмотря на все большую самодостаточность населе-ния и коммерциализацию социальной сферы, доля стоимости соответс-твующих услуг,  финансируемых  через  каналы региональных бюджет-но-налоговых систем, достигает четверти к сумме доходов населения России (за вычетом налогов).</w:t>
      </w:r>
    </w:p>
    <w:p w:rsidR="00F60E63" w:rsidRDefault="00F21F83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Формирование инфраструктурного каркаса территории (отрас-ли “местного  хозяйства”,  местные дороги и транспорт и т.п.) как важнейшего исходного условия формирования и поддержания внутрире-гиональных связей.</w:t>
      </w:r>
    </w:p>
    <w:p w:rsidR="00F60E63" w:rsidRDefault="00F21F83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Регулирование состояния и использования  природно-ресурс-ного и экологического потенциала (земля, недра, леса, воды, флора и фауна,  воздушный бассейн) как естественного базиса существова-ния и развития территории.</w:t>
      </w:r>
    </w:p>
    <w:p w:rsidR="00F60E63" w:rsidRDefault="00F21F83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Стимулирование определенных ценностных региональных  ори-ентиров населения,  создание  условий для его деловой активности, для структурных преобразований,  для инвестиционной привлекатель-ности и т.д.  Это вопрос не только потенций территориального раз-вития, но и будущего бюджетно-налогового благополучия.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Региональные бюджетно-налоговые  системы  во  всех странах - традиционный объект всеобщего недовольства  и  критики.  Основное требование к  бюджетно-налоговой системе - требование целевой ре-гиональной ориентации рассматриваемых  систем,  без  которой  они превращаются в  нижний  уровень тоталитарно-государственного бюд-жетно-налогового хозяйства.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Одно из  существенных  направлений  развертывания российских реформ, запущенных с 1993 года, децентрализация в сфере внутриго-сударственных финансовых отношений. началось формирование некоего основанного на качественно новых принципах бюджетного союза Феде-рации (ее  субъектов  и  административно-территориальных единиц).  Речь идет прежде всего о том,  что  бюджетно-налоговые  отношения “центра” и регионов все в большей мере стали определяться законом и дополнительного регулироваться в режиме диалога. Ощутимо усили-вается ответственность  региональных  органов власти и управления за направления расходования финансовых средств (особенно в  соци-альной сфере), гарантируются новые бюджетные права этих органов и появляются новые источники поступлений в региональные бюджеты.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В месте  с  тем программа преобразования налогово-финансовых отношений по ряду ключевых позиций явно не доработана;  некоторые ее положения  противоречат друг другу,  многие остаются остродис-куссионными. Необходимо тщательно следить за тем,  чтобы избирае-мые способы решения сегодняшних задач (в т.ч.  антиинфляционных и связанных с сокращением бюджетного гипердефицита) так  или  иначе формирующие контуры  становящихся  бюджетно-налоговых систем,  не блокировали бы реализацию целей долговременных целей региональной политики.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Аналогичные соображения можно высказать и по  поводу  норма-тивно-правовой базы новых налогово-бюджетных отношений.  Эта база только складывается и пока очень далека от соответствия принципи-альным требованиям целостности, полноты и непротиворечивости; она непрерывно пересматривается и корректируется,  так  что  наиболее желательное ее  качество - стабильность - пока остается недоступ-ным.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“Остов” нормативно-правовой  базы  образуют Конституция Рос-сийской Федерации, а также законы “Об основах бюджетного устройс-тва и  бюджетного  процесса в Российской Федерации”,  “Об основах налоговой системы в Российской Федерации”,  “Об основах бюджетных прав и  прав  по формированию и использованию внебюджетных фондов представительных и исполнительных органов государственной  власти республик, в  составе  Российской Федерации,  автономной области, автономных округов,  краев,  областей, городов Москвы и Санкт-Пе-тербурга, органов местного самоуправления”. Многочисленные право-вые нормы, регулирующие бюджетно-налоговые отношения в региональ-ном разрезе содержатся и в российских законах “О краевом, област-ном Совете народных депутатов и  краевой,  областной  администра-ции”, “О местном самоуправлении в Российской Федерации”.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Особое место в механизме правового регулирования взаимодейс-твия бюджетно-налоговых  систем  на  федеральном и субфедеральном уровнях занимает Закон Российской Федерации “О субвенциях респуб-ликам в составе Российской Федерации, краям, областям, автономной области, автономным округам,  городам Москве и Санкт-Петербуруг”, в котором  установлены  правовые основы оказания централизованной финансовой помощи регионам - субъектам Федерации. Важнейшие коли-чественные пропорции в бюджетно-налоговых взаимоотношениях “цент-ра” и регионов России определяют ежегодно принимаемые законы Рос-сийской Федерации о бюджете на очередной финансовый год.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Проблема взаимоотношения  разноуровневых  бюджетно-налоговых систем имеет в условиях российской экономики два аспекта. С одной стороны рассматриваются взаимоотношения между федеральным  бюдже-том и бюджетами субъектов Федерации. С другой стороны, - финансо-вые отношения между органами государственного управления  Федера-ции и структурами местного самоуправления.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В общем случае организация в России финансовых взаимоотноше-ний между бюджетно-налоговыми системами различных уровней требует решения трех взаимосвязанных вопросов.</w:t>
      </w:r>
    </w:p>
    <w:p w:rsidR="00F60E63" w:rsidRDefault="00F21F83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>1 -</w:t>
      </w:r>
      <w:r>
        <w:rPr>
          <w:sz w:val="24"/>
          <w:szCs w:val="24"/>
        </w:rPr>
        <w:tab/>
        <w:t>по каким принципам должна быть распределена между разно-уровневыми органами  власти и управления ответственность за  осу-ществлением соответствующих расходов.</w:t>
      </w:r>
    </w:p>
    <w:p w:rsidR="00F60E63" w:rsidRDefault="00F21F83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>2 -</w:t>
      </w:r>
      <w:r>
        <w:rPr>
          <w:sz w:val="24"/>
          <w:szCs w:val="24"/>
        </w:rPr>
        <w:tab/>
        <w:t>как необходимо распределить источники доходов для покры-тия указанных расходов?</w:t>
      </w:r>
    </w:p>
    <w:p w:rsidR="00F60E63" w:rsidRDefault="00F21F83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>3 -</w:t>
      </w:r>
      <w:r>
        <w:rPr>
          <w:sz w:val="24"/>
          <w:szCs w:val="24"/>
        </w:rPr>
        <w:tab/>
        <w:t>связан с тем, что расходные статьи бюджетов и финансовые поступления обычно не совпадают по объему.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Одна из главных причин поддержания и усугубления остроты си-туации на протяжении последних 2-х лет - отсутствие единства вза-имоотношений бюджетов разных уровней, нарастание процесса индиви-дуализации бюджетно-налоговых  отношений между Федерацией и субъ-ектами. Проблема в отсутствии ясных,  обоснованных и общепризнан-ных критериев  и  процедур,  применяемых  в рамках общей политики внутригосударственной передачи средств. Это обстоятельство порож-дало у регионов постоянное ощущение несправедливости,  заставляло подозревать федеральные органы в проведении протекционистской по-литики в  отношении  тех  или иных регионов,  вызывало обострение межнациональных противоречий и сепаратистских настроений. Необос-нованный дисбаланс в отношениях российского правительства с реги-онами, касающихся налоговых отчислений  в  федеральный  бюджет  и предоставления из  него дотаций территориям,  спровоцировал тезис “о неравноправности субъектов Федерации”.  Появились даже различ-ные их классификации,  базируемые на сравнении регионов по уровню бюджетной обеспеченности, объемам платежей в федеральный бюджет и дотациям из  него.  Один  из  достаточно  красноречивых вариантов группировки регионов по этим параметрам приведен в таблице.</w:t>
      </w:r>
    </w:p>
    <w:p w:rsidR="00F60E63" w:rsidRDefault="00F21F83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Обеспеченность территориальных бюджетов в 1992 году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-------------------------------------------T---------T---------T--------¬</w:t>
      </w:r>
    </w:p>
    <w:p w:rsidR="00F60E63" w:rsidRDefault="00F21F83">
      <w:pPr>
        <w:jc w:val="both"/>
        <w:rPr>
          <w:sz w:val="24"/>
          <w:szCs w:val="24"/>
        </w:rPr>
      </w:pPr>
      <w:r>
        <w:rPr>
          <w:sz w:val="24"/>
          <w:szCs w:val="24"/>
        </w:rPr>
        <w:t>¦                                          ¦ “Новые” ¦ “Старые”¦ Края,  ¦</w:t>
      </w:r>
    </w:p>
    <w:p w:rsidR="00F60E63" w:rsidRDefault="00F21F83">
      <w:pPr>
        <w:jc w:val="both"/>
        <w:rPr>
          <w:sz w:val="24"/>
          <w:szCs w:val="24"/>
        </w:rPr>
      </w:pPr>
      <w:r>
        <w:rPr>
          <w:sz w:val="24"/>
          <w:szCs w:val="24"/>
        </w:rPr>
        <w:t>¦                                          ¦автономии¦автономии¦ области¦</w:t>
      </w:r>
    </w:p>
    <w:p w:rsidR="00F60E63" w:rsidRDefault="00F21F83">
      <w:pPr>
        <w:jc w:val="both"/>
        <w:rPr>
          <w:sz w:val="24"/>
          <w:szCs w:val="24"/>
        </w:rPr>
      </w:pPr>
      <w:r>
        <w:rPr>
          <w:sz w:val="24"/>
          <w:szCs w:val="24"/>
        </w:rPr>
        <w:t>+------------------------------------------+---------+---------+--------+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¦1. Бюджетная обеспеченность по доходам,%  ¦ 186-203 ¦ 132-138 ¦ 90-91  ¦</w:t>
      </w:r>
    </w:p>
    <w:p w:rsidR="00F60E63" w:rsidRDefault="00F21F83">
      <w:pPr>
        <w:jc w:val="both"/>
        <w:rPr>
          <w:sz w:val="24"/>
          <w:szCs w:val="24"/>
        </w:rPr>
      </w:pPr>
      <w:r>
        <w:rPr>
          <w:sz w:val="24"/>
          <w:szCs w:val="24"/>
        </w:rPr>
        <w:t>+------------------------------------------+---------+---------+--------+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¦2. Бюджетная обеспеченность по расходам,% ¦   207   ¦   133   ¦  90    ¦</w:t>
      </w:r>
    </w:p>
    <w:p w:rsidR="00F60E63" w:rsidRDefault="00F21F83">
      <w:pPr>
        <w:jc w:val="both"/>
        <w:rPr>
          <w:sz w:val="24"/>
          <w:szCs w:val="24"/>
        </w:rPr>
      </w:pPr>
      <w:r>
        <w:rPr>
          <w:sz w:val="24"/>
          <w:szCs w:val="24"/>
        </w:rPr>
        <w:t>+------------------------------------------+---------+---------+--------+</w:t>
      </w:r>
    </w:p>
    <w:p w:rsidR="00F60E63" w:rsidRDefault="00F21F83">
      <w:pPr>
        <w:jc w:val="both"/>
        <w:rPr>
          <w:sz w:val="24"/>
          <w:szCs w:val="24"/>
        </w:rPr>
      </w:pPr>
      <w:r>
        <w:rPr>
          <w:sz w:val="24"/>
          <w:szCs w:val="24"/>
        </w:rPr>
        <w:t>¦3. Объем федеральных дотаций, субвенций и ¦   330   ¦   183   ¦  77    ¦</w:t>
      </w:r>
    </w:p>
    <w:p w:rsidR="00F60E63" w:rsidRDefault="00F21F83">
      <w:pPr>
        <w:jc w:val="both"/>
        <w:rPr>
          <w:sz w:val="24"/>
          <w:szCs w:val="24"/>
        </w:rPr>
      </w:pPr>
      <w:r>
        <w:rPr>
          <w:sz w:val="24"/>
          <w:szCs w:val="24"/>
        </w:rPr>
        <w:t>¦бюджетных ссуд на одного жителя,% от сред-¦         ¦         ¦        ¦</w:t>
      </w:r>
    </w:p>
    <w:p w:rsidR="00F60E63" w:rsidRDefault="00F21F83">
      <w:pPr>
        <w:jc w:val="both"/>
        <w:rPr>
          <w:sz w:val="24"/>
          <w:szCs w:val="24"/>
        </w:rPr>
      </w:pPr>
      <w:r>
        <w:rPr>
          <w:sz w:val="24"/>
          <w:szCs w:val="24"/>
        </w:rPr>
        <w:t>¦него уровня                               ¦         ¦         ¦        ¦</w:t>
      </w:r>
    </w:p>
    <w:p w:rsidR="00F60E63" w:rsidRDefault="00F21F83">
      <w:pPr>
        <w:jc w:val="both"/>
        <w:rPr>
          <w:sz w:val="24"/>
          <w:szCs w:val="24"/>
        </w:rPr>
      </w:pPr>
      <w:r>
        <w:rPr>
          <w:sz w:val="24"/>
          <w:szCs w:val="24"/>
        </w:rPr>
        <w:t>+------------------------------------------+---------+---------+--------+</w:t>
      </w:r>
    </w:p>
    <w:p w:rsidR="00F60E63" w:rsidRDefault="00F21F83">
      <w:pPr>
        <w:jc w:val="both"/>
        <w:rPr>
          <w:sz w:val="24"/>
          <w:szCs w:val="24"/>
        </w:rPr>
      </w:pPr>
      <w:r>
        <w:rPr>
          <w:sz w:val="24"/>
          <w:szCs w:val="24"/>
        </w:rPr>
        <w:t>¦4. Перечислено в бюджет РФ,% от итоговых  ¦    11   ¦    19   ¦  91    ¦</w:t>
      </w:r>
    </w:p>
    <w:p w:rsidR="00F60E63" w:rsidRDefault="00F21F83">
      <w:pPr>
        <w:jc w:val="both"/>
        <w:rPr>
          <w:sz w:val="24"/>
          <w:szCs w:val="24"/>
        </w:rPr>
      </w:pPr>
      <w:r>
        <w:rPr>
          <w:sz w:val="24"/>
          <w:szCs w:val="24"/>
        </w:rPr>
        <w:t>¦доходов территориальных бюджетов          ¦         ¦         ¦        ¦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L------------------------------------------+---------+---------+---------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Из данных  таблицы хорошо видна степень дифференцированности бюджетной обеспеченности по доходной и расходной частям  террито-риальных бюджетов  разных регионов России.  К этому следует доба-вить, что на автономные образования, где проживает лишь 14% насе-ления России,  планировалось выделить 50% от суммы всех федераль-ных дотаций регионам.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Безусловно, фискальное  выравнивание  по регионам России еще долгое время останется объективной и актуальной необходимостью.</w:t>
      </w:r>
    </w:p>
    <w:p w:rsidR="00F60E63" w:rsidRDefault="00F21F83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  <w:t>Взаимодействие бюджетов</w:t>
      </w:r>
    </w:p>
    <w:p w:rsidR="00F60E63" w:rsidRDefault="00F60E63">
      <w:pPr>
        <w:jc w:val="both"/>
        <w:rPr>
          <w:sz w:val="24"/>
          <w:szCs w:val="24"/>
        </w:rPr>
      </w:pP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Традиционно существует три основных подхода к решению  проб-лемы разделения  бюджетов.  Первый  из  них предполагает введение различий по категориям налогов.  На каждом из трех уровней (Феде-рация, регионы,  местные органы) при этом собираются свои базовые налоги. Такая схема разграничения доходов минимизирует  перерасп-ределительные процессы  в  бюджетно-налоговой системе,  формирует стабильные и вполне понятные “правила игры” между субъектами  Фе-дерации и центром. Вместе с тем данная схема может быть эффектив-но реализована лишь при  сравнительной  однородности  регионов  в фискальной отношении. Между тем в России регионы в этом отношении разнородны.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Второй подход заключается в разделении доходов от налогов. В рамках бюджетно-налоговой системы фиксируются процентные  ставки, в соответствии с которыми по определенным выдам налогов поступле-ния распределяются между федеральными  органами  и  территориями.  При этом  возможен  и  вариант соединения ставок:  на федеральном уровне вводится своя ставка, на региональном - своя. Такой подход открывает широкие  возможности увеличения масштабов перераспреде-ления бюджетных ресурсов.  Это поощряет  регионы  к  оказанию  на центр как  можно большего давления с тем,  чтобы получить бюджет-но-налоговые льготы,  путем дифференциации соответствующих ставок отчислений. Понятно, что успех здесь одного региона служит стиму-лом еще большей активизации других.  Результат - резкое  усиление индивидуально регионального  регулирования  бюджетных  отношений.  Под ударами региональных элит система единых федеральных  налогов постепенно разрушается  и перестает выполнять функции интегрирую-щего фактора в рамках Федерации.  Бюджетно-налоговая система при-обретает договорно-региональный характер.  При всем том нельзя не отметить, что в принципе реализация второго подхода дает  возмож-ность максимально учитывать специфику российских регионов.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Третий принципиальный подход к разделению бюджетов между фе-деральными органами  и территориями предполагает определение про-цента выплат в федеральный бюджет от общей суммы фактически  взи-маемых в регионе налогов.  При этом, однако, часто не уточняется, будет ли каждая территория вводить свою собственную систему нало-гов или же использовать в качестве основы единую систему,  согла-сованную между регионами на федеральном уровне.  Поэтому при реа-лизации данного подхода как раз и появляется опасность максималь-ной децентрализации федерального бюджета при одновременном усиле-нии перераспределительных  процессов  и  централизации  бюджетных средств на региональном уровне.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Весьма проблематична и сама возможность определения согласо-ванной с регионами процентной  ставки  отчислений  в  федеральный бюджет. Регионы-экспортеры будут,  понятно, настаивать на ее сни-жении. Так,  Татарстан предлагает установить ее  на  уровне  20%.  Сравнительно же бедные в ресурсном отношении регионы,  характери-зующиеся низким уровнем фискальной обеспеченности, заинтересованы в более  высоких процентных ставках отчислений с тем,  чтобы под-держивать и пополнять бюджетные ресурсы регионального  выравнива-ния, из  которых нуждающиеся субъекты субъекты Федерации получают весьма ощутимую поддержку.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государственного  бюджета  Российской Федерации с целью исследования соотношения между федеральным и  региональными бюджетами представлено в таблице N1.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В ходе экономических  реформ  в  доходах  консолидированного бюджета доля поступивших прямых налогов существенно повысилась, а косвенных - соответственно снизилась.  В доходной  базе  бюджетов территорий наблюдалось некоторое уменьшение удельного веса прямых и косвенных налогов,  вместе взятых, при одновременном увеличении доли других налогов и сборов.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к концу 1993 г. удельный вес доходов, аккумули-руемых региональными бюджетами (без субвенций),  заметно возрос - с 44,1 до 58,8%. Это же соотношение сохранялось в 1 квартале 1994 года.  На 1 апреля 1994 г. доля регионов в общем объеме налога на добавленную стоимость по сравнению с 1992 г.  увеличилась с  2561 до  33,5%,  акцизов  - с 33,5 до 43%,  прямых налогов - с 67,7 до 71,3%, других налогов и сборов - с 51,6 до 65,9%.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фактического  разделения  доходов консолидиро-ванного бюджета по налогам при его исполнении между  федеральными органами и территориями в 1993 г. показано в таблице N2.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Снижение доли налоговых платежей,  поступающих в федераль-ный бюджет, по сравнению с прогнозируемой по оценкам специалистов обусловлено  нарушением целым радом российских регионов действую-щего законодательства.  Только Башкирия и Татария недопоставили в 1993 г.  в федеральный бюджет денежных средств на сумму более 400 млрд.руб.  (что примерно равно половине всех  бюджетных  средств, идущих  на нужды российского высшего образования);  600 млрд.руб.  было недополучено по сравнению с прогнозом вследствие  установле-ния в 1993 г.  дифференцированных нормативов отчислений налога на добавленную стоимость в бюджеты национально-государственных и ад-министративно-территориальных образований.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При достаточно систематическом снижении налоговых  поступле-нии в федеральный бюджет в 1993 г. уровень соответствующих плате-жей,  зачисляемых в бюджеты национально-государственных  и  адми-нистративно-территориальных образований,  по отношению в ВВП сох-раняется относительно стабильным. В 1 квартале он равнялся 16,3%, во II - 16,3%, III - 14,2%, в IV - 15,1%.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Между тем в 1992 г. на региональные бюджеты приходилось лишь 38,6%  общей  суммы бюджетных расходов,  в 1993 г.  - 44,1%,  в 1 квартале 1994 г. - 52,0%. В 1993 г. региональными бюджетами в це-лом  по Российской Федерации было получено дотаций и субвенций из федерального (республиканского) бюджета  (без  федеральных  прог-рамм) на сумму 3,2 трлн.руб.  Объемы федеральной поддержки регио-нов,  таким образом,  приблизительно соответствовали 28,8%  всего собранного  за указанный период в консолидированный бюджет налога на добавленную стоимость.  Заметим при этом, что уже в 1992 г. на федеральный  бюджет приходилось 53,2%  затрат на народное хозяйс-тво,  около 40% - на обеспечение функционирования государственной администрации,  почти 30% - на здравоохранение и образование, все затраты на оборону и по внешнеторговым операциям и около 75% дру-гих  расходов.  В  настоящее время эти крайне неблагоприятные для федерального бюджета соотношения несколько  улучшились.  Так,  по итогам исполнения российского бюджета в 1 квартала 1994 г. на до-лю расходов федерального бюджета приходилось 27,7%  затрат на на-родное хозяйство, 50% - на обеспечение функционирования государс-твенной администрации,  15%  - на здравоохранение и образование , все  затраты на оборону и по внешнеторговым операциям и свыше 53% других расходов.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Приведенные данные  свидетельствует о весьма серьезной (хотя частично и корректируемой) ассиметрии  сложившейся  налогово-бюд-жетной системы с позиций взаимоотношений между территориями и фе-деральными органами. Указанная ассиметрия продолжает усиливаться.  Абсолютное  большинство территорий (85%) находится на дотации фе-дерального бюджета России,  причем общая  сумма  передаваемых  по взаимным расчетам бюджетных средств составляет около 20% всех фи-нансовых ресурсов регионов.  Есть и такие регионы (Тува, Северная Осетия и др.), которые живут практически полностью на дотации фе-дерального бюджета.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Оказывая давление  на  федеральные органы с целью пополнения своих доходов,  регионы делают очевидную ставку на НДС,  налог на прибыль и ресурсные платежи (доля акцизов в доходах во многих ре-гионах незначительна).  В Программе углубления реформ в  1992  г.  доля  налога  на добавленную стоимость,  оставляемая территориям, определена в 20%;  к началу 1994 г. регионам удалось ее увеличить более  чем  в  1,6  раз,  практически полностью сохранив за собой часть положенных им поступлений налога на прибыль. При этом, хотя многие  территории  и  были готовы пожертвовать акцизами,  регио-ны-экспортеры активно пытались перераспределить в свою пользу ак-цизы  на нефть и газ и денежные средства фонда ценового регулиро-вания.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 в  условиях усиливающейся ассиметрии бюджет-но-налоговой системы основная борьба разворачивается за  инфляци-онные налоги, обеспечивающие существенную долю поступлений в тер-риториальные бюджеты.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Минфин РФ предпринимает попытки удерживать долю федерального бюджета на достаточно высоком уровне.  К сожалению, развитие бюд-жетной ситуации во многом не благоприятствует этому. Удельный вес одного из основных финансовых источников налоговых поступлений  в федеральный бюджет - налога на добавленную стоимость - в консоли-дированном бюджете неуклонно сокращается.  Доходы от внешнеэконо-мической деятельности не в состоянии компенсировать указанное па-дение. Одновременно в консолидированном бюджете происходит увели-чение доля прямых налогов, основными реципиентами которых являют-ся территории.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В этих условиях Минфин РФ вместо аккумулирования в федераль-ном бюджете всей величины налога на добавленную стоимость  и  од-новременно  некоторого снижения федеральной ставки налога на при-быль идет по пути завышения доходов всего консолидированного бюд-жета  и  повышения  федеральной  ставки налога на прибыль с 10 до 13%. В результате под завышенную доходную базу российского бюдже-та  формируются дополнительные расходы,  причем как федерального, так и региональных бюджетов.  Не покрывая эти расходы  собранными доходами,  многие  регионы  прибегают к прямым нарушениям налого-во-бюджетного законодательства, что происходит на общем фоне рос-та взаимных неплатежей. Как следствие - недобор финансовых средс-тв в федеральный бюджет и кратное увеличение  на  него  бюджетной нагрузки. Результатом такой финансовой политики является усиление ассиметрии российской бюджетной системы уже на стадии  прогнозных расчетов,  составления и законодательного утверждения бюджета.  В процессе корректировки и утверждения государственного бюджета  РФ на 1994 г.  региональные структуры власти приобрели дополнительно свыше 9 трлн.руб.  доходов,  получив одновременно всего лишь  1,3 трлн.руб.  дополнительных  расходов.  Однако,  если  региональные структуры власти в основном делали акцент на  увеличение  доходов региональных бюджетов,  то отраслевые лобби, напротив, акцентиро-вали свое внимание на  увеличении  расходной  части  федерального бюджета.  Результатом  этих действий явился своеобразный “двойной эффект” усиления ассиметрии российской бюджетной системы.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Ассиметрию в  соотношениях между федеральным и региональными бюджетами весьма ощутимо дополняет уже отмечавшаяся  значительная дифференциация  регионов  с точки зрения их фискальной обеспечен-ности на душу населения.  Сегодня в России есть регионы,  которые перечисляют в федеральный бюджет до 60-65% доходов. С другой сто-роны,  имеются регионы, покрывающие 85-95% своих расходов за счет средств федерального бюджета. Из 89 регионов 41 получает из феде-рального бюджета 40%  расходуемых средств,  причем на 22  региона приходится более 60% выделяемых дотаций.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Весь север и юг России полностью “сидят” на дотациях. Основ-ные  “поставщики” доходов в федеральный бюджет - области,  края и республики,  образующие “узкий пояс”,  который охватывает Сибирь, Урал и центр России, а также два автономных округа, где в больших масштабах добывается нефть.  При  этом  на  Тюменскую  область  и г.Москву приходится свыше 19% всех поступлений в федеральный бюд-жет.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Анализ дезинтеграционных факторов показывает, что существует достаточно тесная связь между низкими темпами приватизации в  ре-гионах  и  высоким уровнем получаемых ими дотаций из федерального бюджета.  Мощным фактором “выбивания” ресурсов из  центра  служит угроза развития сепаратистских движений.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Как правило,  значительные федеральные бюджетные выплаты  до настоящего времени получали те регионы, где высок уровень урбани-зации и имеются достаточно  большие  запасы  природных  ресурсов.  Прослеживается  и  такая закономерность - чем более консервативен регион в проведении экономических реформ,  тем выше уровень полу-чаемых из центра бюджетных субвенций и дотаций.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При решении вопроса о выделении регионам финансовых ресурсов их  федерального  бюджета в виде субвенций и дотаций,  не следует забывать,  что наличие жесткого финансово-бюджетного  ограничения со  стороны  федеральных  органов  в отношении регионов не только нормализует систему финансово-бюджетных трансфертов и способству-ет ускорению реформ,  но и является серьезным стратегическим фак-тором обеспечения целостности российского  экономического  прост-ранства.</w:t>
      </w:r>
    </w:p>
    <w:p w:rsidR="00F60E63" w:rsidRDefault="00F21F83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  <w:t>Рационализация разделения бюджетов</w:t>
      </w:r>
    </w:p>
    <w:p w:rsidR="00F60E63" w:rsidRDefault="00F60E63">
      <w:pPr>
        <w:jc w:val="both"/>
        <w:rPr>
          <w:sz w:val="24"/>
          <w:szCs w:val="24"/>
        </w:rPr>
      </w:pP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Мощным фактором сдерживания инфляционных процессов и объеди-нения регионов в едином движении за тяжелый рубль могло бы  стать существенное сокращение доли в доходах бюджетов территорий именно инфляционных налогов. При этом перераспределение доходов в пользу территорий должно тесно увязываться с передачей на их уровень оп-ределенных статей расходов с соответствующей им  частью  дефицита бюджета.  В  противном  случае доходы станут перераспределяться в пользу территорий,  тогда как бюджетные расходы в подавляющей  их части будут производится федеральными органами.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Анализ доходов показывает,  что налог на  добавленную  стои-мость обладает высокой бюджетной устойчивостью.  Именно его целе-сообразно использовать как ось построения федерального бюджета по доходам,  доведя  долю  доходов  от  НДС в федеральном бюджете до 40-45%.  А это возможно лишь при разделении доходов от НДС  между федеральными органами и территориями как минимум в пропорции 9:1.  В целом же следует стремиться к его полному,  стопроцентному  за-числению в федеральный бюджет.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Данная мера потребует определенных уступок территориям в от-ношении остальных налогов. Так, было бы оправдано в полном объеме передать регионам (при условии  формирования  единых  федеральных ставок) налоги на доходы банков,  доходы от страховой деятельнос-ти,  на операции с ценными бумагами,  50%  отчислений на охрану и воспроизводство лесов.  За территориями также следовало бы сохра-нить налог на имущество (собственность),  плату за землю,  лесной доход, подоходный налог с физических лиц.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Акцизы на нефть и газ в рамках предлагаемой  схемы  было  бы целесообразно,  как уже отмечалось,  на 60-70%  оставить за феде-ральными органами, остальную часть передав соответствующим регио-нам-экспортерам.  Аналогично следовало бы поступить по всем акци-зам на сверхрентабельные экспортируемые товары (например легковые автомобили, меха и т.д.). Акцизы на водку, питьевой и технический спирт следует разделить в пропорции 1:1, другие - полностью пере-дать регионам (в том числе на импортируемые товары).  В свою оче-редь,  регионы могли бы вводить свои акцизные сборы по утверждае-мым  ими  индивидуальным  региональным ставкам на любые сверхпри-быльные товары.  Ресурс пополнения доходов бюджетов территорий за счет акцизных сборов сегодня явно недооценивается.  В то же время при его умелом использовании долю акцизов в доходах бюджета можно повысить более чем в двое.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Чем больше доходов аккумулируется на данной территории,  тем большими возможностями  она должна располагать для их использова-ния на собственные нужды.  Важно понять,  что в России,  как и  в бывшем СССР,  региональное  иждивенчество  может в конечном счете привести к распаду единого государства.  Можно выделить и сформу-лировать следующие  принципы  эффективного  разделения бюджета по доходам и расходам.</w:t>
      </w:r>
    </w:p>
    <w:p w:rsidR="00F60E63" w:rsidRDefault="00F21F83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Доходы  федерального  бюджета целесообразно ориентировать преимущественно на косвенные (инфляционные) налоги, доходы бюдже-тов территорий - на прямые налоги.  В этом случае федеральные ор-ганы, проводящие реформы,  в лице  регионов  получают  достаточно сильных союзников в осуществлении антиинфляционной политики.</w:t>
      </w:r>
    </w:p>
    <w:p w:rsidR="00F60E63" w:rsidRDefault="00F21F83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Перечень налоговых поступлений территориям и  федеральным органам должен обеспечивать достаточную стабильность доходов бюд-жетов относительно уровней экономической активности и инфляции.</w:t>
      </w:r>
    </w:p>
    <w:p w:rsidR="00F60E63" w:rsidRDefault="00F21F83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При формулировании доходной части государственного бюдже-та должен быть максимально соблюден принцип  равенства  субъектов Федерации в бюджетно-налоговом отношении. Различного рода приори-теты, льготы и дискриминация недопустимы.</w:t>
      </w:r>
    </w:p>
    <w:p w:rsidR="00F60E63" w:rsidRDefault="00F21F83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Разделение доходов между бюджетами следует осуществлять в строгом соответствии с разграничением объектов расходов. При этом оправдано максимально  приблизить  расходы  к  той административ-но-территориальной единице, в интересах которой они осуществляют-ся, что  позволит лучше увязать интересы тех,  кто вносит налоги, тех, кто пользуется благодаря им средствами, и тех, кто принимает решения по распределению финансово-бюджетных ресурсов.</w:t>
      </w:r>
    </w:p>
    <w:p w:rsidR="00F60E63" w:rsidRDefault="00F21F83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Эффективное разделение бюджетов  базируется  на  принципе соответствия между расходами на развитие, расходами “рентного ха-рактера”, “безвозвратными” расходами (на социальные программы)  и группами налогов,  выполняющих  стимулирующие  функции  (налог на прибыль), рентные (платежи за  природные  ресурсы)  и  собственно фискальные функции (подоходный налог).</w:t>
      </w:r>
    </w:p>
    <w:p w:rsidR="00F60E63" w:rsidRDefault="00F21F83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В то же время одним из основных принципов разделения  до-ходов и расходов является принцип субсидиарности,  согласно кото-рому принятие решений и расходы  осуществляются  наиболее  компе-тентной инстанцией.  Если проблема лучше решается в регионах,  то соответствующие расходы передаются им.  В противном случает реше-ния принимаются федеральными органами.</w:t>
      </w:r>
    </w:p>
    <w:p w:rsidR="00F60E63" w:rsidRDefault="00F21F83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Крайне важно в процессе разделения бюджетов свести к  ми-нимуму перераспределение налогово-бюджетных ресурсов как на феде-ральном, так и на республиканском,  областном,  краевом  уровнях.  Это позволит  эффективнее  разграничить властные полномочия между федеральными органами, региональными элитами и муниципалитетами.</w:t>
      </w:r>
    </w:p>
    <w:p w:rsidR="00F60E63" w:rsidRDefault="00F21F83">
      <w:pPr>
        <w:pStyle w:val="2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При  разделении  должно  быть  соблюдено  единство  нало-гов-бюджетной системы и ответственности за ее исполнение.  Регио-нам следует  предоставить самостоятельность в определении налогов и сборов в пределах выделенной компетенции и социально-политичес-кой ответственности.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данного принципа большое значение имеют  раз-работка и  формирование эффективных механизмов разделения ответс-твенности за образующийся дефицит бюджета между федеральными  ор-ганами и регионами.  Регионы непосредственно влияют на размер де-фицита консолидированного бюджета по меньшей мере дважды.  Первый раз, когда при формировании расходной части бюджета завышают свои потребности, обосновывая  величину  требуемых  субвенций.  Второй раз, когда,  исполняя бюджет, аппелируют к центральным органам на том основании, что вследствие инфляции фактические расходы замет-но превысили запланированный уровень.  Особая ситуация создается, если регионы просто перестают перечислять  налоги  в  федеральный бюджет.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В связи с этим крайне важно твердо придерживаться следующего правила, которое нужно законодательно закрепить. Если в регионе в процессе исполнения бюджета образовался его дефицит  к  собранным по единой схеме разделения бюджетным доходам территории, превыша-ющий величину,  которая соответствует 8% дефицита консолидирован-ного бюджета  к российскому ВВП,- регион обязан перечислить в фе-деральный бюджет дополнительные средства в размере величины  пре-вышения. В случае отказа или приостановления перечислений налого-вых платежей в центр,  на указанную величину “недоимок” автомати-чески сокращаются  региональные  бюджетные кредиты и средства фи-нансовой поддержки региона,  а если указанной меры  недостаточно, корректируются и  соответствующие региональные квоты лимитов кре-дитования Центральным банком россии.  При этом в любом случае об-разующаяся величина неплатежей оформляется Минфином РФ как кредит по действующей ставке ЦБР.</w:t>
      </w:r>
    </w:p>
    <w:p w:rsidR="00F60E63" w:rsidRDefault="00F21F8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Подобные механизмы регулирования дефицита российского бюдже-та должны заставить регионы более  тщательно  подходить  к  своим расходам.</w:t>
      </w:r>
      <w:bookmarkStart w:id="0" w:name="_GoBack"/>
      <w:bookmarkEnd w:id="0"/>
    </w:p>
    <w:sectPr w:rsidR="00F60E63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156FC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F83"/>
    <w:rsid w:val="004F2954"/>
    <w:rsid w:val="00F21F83"/>
    <w:rsid w:val="00F6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016189-33CA-493A-B575-614B39DD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заголовок 2"/>
    <w:basedOn w:val="a0"/>
    <w:next w:val="a0"/>
    <w:uiPriority w:val="99"/>
    <w:pPr>
      <w:keepNext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0"/>
    <w:next w:val="a0"/>
    <w:uiPriority w:val="99"/>
    <w:pPr>
      <w:keepNext/>
      <w:spacing w:before="240" w:after="60"/>
    </w:pPr>
    <w:rPr>
      <w:rFonts w:ascii="Arial" w:hAnsi="Arial" w:cs="Arial"/>
      <w:sz w:val="24"/>
      <w:szCs w:val="24"/>
    </w:rPr>
  </w:style>
  <w:style w:type="character" w:customStyle="1" w:styleId="a4">
    <w:name w:val="Основной шрифт"/>
    <w:uiPriority w:val="99"/>
  </w:style>
  <w:style w:type="paragraph" w:styleId="a5">
    <w:name w:val="List"/>
    <w:basedOn w:val="a0"/>
    <w:uiPriority w:val="99"/>
    <w:pPr>
      <w:ind w:left="283" w:hanging="283"/>
    </w:pPr>
  </w:style>
  <w:style w:type="paragraph" w:styleId="20">
    <w:name w:val="List 2"/>
    <w:basedOn w:val="a0"/>
    <w:uiPriority w:val="99"/>
    <w:pPr>
      <w:ind w:left="566" w:hanging="283"/>
    </w:pPr>
  </w:style>
  <w:style w:type="paragraph" w:styleId="30">
    <w:name w:val="List 3"/>
    <w:basedOn w:val="a0"/>
    <w:uiPriority w:val="99"/>
    <w:pPr>
      <w:ind w:left="849" w:hanging="283"/>
    </w:pPr>
  </w:style>
  <w:style w:type="paragraph" w:styleId="a">
    <w:name w:val="List Bullet"/>
    <w:basedOn w:val="a0"/>
    <w:autoRedefine/>
    <w:uiPriority w:val="99"/>
    <w:pPr>
      <w:numPr>
        <w:numId w:val="2"/>
      </w:numPr>
    </w:pPr>
  </w:style>
  <w:style w:type="paragraph" w:styleId="a6">
    <w:name w:val="Body Text"/>
    <w:basedOn w:val="a0"/>
    <w:link w:val="a7"/>
    <w:uiPriority w:val="99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0"/>
    <w:link w:val="22"/>
    <w:uiPriority w:val="99"/>
    <w:pPr>
      <w:spacing w:after="120"/>
      <w:ind w:left="283"/>
    </w:pPr>
  </w:style>
  <w:style w:type="character" w:customStyle="1" w:styleId="22">
    <w:name w:val="Основной текст 2 Знак"/>
    <w:basedOn w:val="a1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8">
    <w:name w:val="Обычный текст с отступом"/>
    <w:basedOn w:val="a0"/>
    <w:uiPriority w:val="9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6951</Words>
  <Characters>39621</Characters>
  <Application>Microsoft Office Word</Application>
  <DocSecurity>0</DocSecurity>
  <Lines>330</Lines>
  <Paragraphs>92</Paragraphs>
  <ScaleCrop>false</ScaleCrop>
  <Company>ХаХа</Company>
  <LinksUpToDate>false</LinksUpToDate>
  <CharactersWithSpaces>46480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RRR</dc:creator>
  <cp:keywords/>
  <dc:description/>
  <cp:lastModifiedBy>admin</cp:lastModifiedBy>
  <cp:revision>2</cp:revision>
  <dcterms:created xsi:type="dcterms:W3CDTF">2014-02-19T11:32:00Z</dcterms:created>
  <dcterms:modified xsi:type="dcterms:W3CDTF">2014-02-19T11:32:00Z</dcterms:modified>
</cp:coreProperties>
</file>