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809" w:rsidRDefault="00F52809"/>
    <w:p w:rsidR="00296D84" w:rsidRDefault="00296D84">
      <w:r>
        <w:t xml:space="preserve">            </w:t>
      </w:r>
      <w:r>
        <w:rPr>
          <w:lang w:val="uk-UA"/>
        </w:rPr>
        <w:t>РЕГЛАМЕНТ – пра</w:t>
      </w:r>
      <w:r>
        <w:t>вило,регулирующее порядок какой-либо деяте-</w:t>
      </w:r>
    </w:p>
    <w:p w:rsidR="00296D84" w:rsidRDefault="00296D84">
      <w:r>
        <w:t>льности, например рабочего собрания. (Словарь иностранных слов).</w:t>
      </w:r>
    </w:p>
    <w:p w:rsidR="00296D84" w:rsidRDefault="00296D84">
      <w:r>
        <w:t xml:space="preserve">        </w:t>
      </w:r>
    </w:p>
    <w:p w:rsidR="00296D84" w:rsidRDefault="00296D84">
      <w:r>
        <w:t xml:space="preserve">        </w:t>
      </w:r>
      <w:r>
        <w:rPr>
          <w:lang w:val="uk-UA"/>
        </w:rPr>
        <w:t>Є</w:t>
      </w:r>
      <w:r>
        <w:t>диным органом законодавчої влади в Україні є парламент- Верхов-</w:t>
      </w:r>
    </w:p>
    <w:p w:rsidR="00296D84" w:rsidRDefault="00296D84">
      <w:r>
        <w:t>на Рада України. Законодавча влада- це державна влада, функцією якої є</w:t>
      </w:r>
    </w:p>
    <w:p w:rsidR="00296D84" w:rsidRDefault="00296D84">
      <w:r>
        <w:t>прийняття законів і контроль за діяльністю виконавчої влади.</w:t>
      </w:r>
    </w:p>
    <w:p w:rsidR="00296D84" w:rsidRDefault="00296D84">
      <w:r>
        <w:t xml:space="preserve">         Констітуційний склад Верховної Ради України- 450 народних депу-</w:t>
      </w:r>
    </w:p>
    <w:p w:rsidR="00296D84" w:rsidRDefault="00296D84">
      <w:r>
        <w:t>татів України, які обираються на основі загального, рівного і прямого ви-</w:t>
      </w:r>
    </w:p>
    <w:p w:rsidR="00296D84" w:rsidRDefault="00296D84">
      <w:r>
        <w:t>борчого права шляхом таємного голосування строком на 4 роки. Народ-</w:t>
      </w:r>
    </w:p>
    <w:p w:rsidR="00296D84" w:rsidRDefault="00296D84">
      <w:r>
        <w:t>ним депутатом України може бути громадянин України, який на день ви-</w:t>
      </w:r>
    </w:p>
    <w:p w:rsidR="00296D84" w:rsidRDefault="00296D84">
      <w:r>
        <w:t xml:space="preserve">борів досяг 21 року, має право голосу і проживає в Україні протягом </w:t>
      </w:r>
    </w:p>
    <w:p w:rsidR="00296D84" w:rsidRDefault="00296D84">
      <w:r>
        <w:t>останніх 5 років.</w:t>
      </w:r>
    </w:p>
    <w:p w:rsidR="00296D84" w:rsidRDefault="00296D84">
      <w:r>
        <w:t xml:space="preserve">         Нардні депутати України не можуть мати іншого представницького</w:t>
      </w:r>
    </w:p>
    <w:p w:rsidR="00296D84" w:rsidRDefault="00296D84">
      <w:r>
        <w:t>мандата чи бути на державній службі.</w:t>
      </w:r>
    </w:p>
    <w:p w:rsidR="00296D84" w:rsidRDefault="00296D84">
      <w:r>
        <w:t xml:space="preserve">         Народним депутатам України гарантується депутатська недоторкан-</w:t>
      </w:r>
    </w:p>
    <w:p w:rsidR="00296D84" w:rsidRDefault="00296D84">
      <w:r>
        <w:t>ність.</w:t>
      </w:r>
    </w:p>
    <w:p w:rsidR="00296D84" w:rsidRDefault="00296D84">
      <w:r>
        <w:t xml:space="preserve">         Народні депутати України не можуть бути без згоди Верховної Ради</w:t>
      </w:r>
    </w:p>
    <w:p w:rsidR="00296D84" w:rsidRDefault="00296D84">
      <w:r>
        <w:t>України притягнені до кримінальної відповідальності, затримані чи за-</w:t>
      </w:r>
    </w:p>
    <w:p w:rsidR="00296D84" w:rsidRDefault="00296D84">
      <w:r>
        <w:t>арештовані.</w:t>
      </w:r>
    </w:p>
    <w:p w:rsidR="00296D84" w:rsidRDefault="00296D84">
      <w:r>
        <w:t xml:space="preserve">         До повноважень Верховної Ради України належить:</w:t>
      </w:r>
    </w:p>
    <w:p w:rsidR="00296D84" w:rsidRDefault="00296D84">
      <w:pPr>
        <w:numPr>
          <w:ilvl w:val="0"/>
          <w:numId w:val="1"/>
        </w:numPr>
      </w:pPr>
      <w:r>
        <w:t>внесення змін до Конституції України в межах і порядку, передба-</w:t>
      </w:r>
    </w:p>
    <w:p w:rsidR="00296D84" w:rsidRDefault="00296D84">
      <w:pPr>
        <w:rPr>
          <w:lang w:val="uk-UA"/>
        </w:rPr>
      </w:pPr>
      <w:r>
        <w:t xml:space="preserve">чених розділом </w:t>
      </w:r>
      <w:r>
        <w:rPr>
          <w:lang w:val="uk-UA"/>
        </w:rPr>
        <w:t>Х</w:t>
      </w:r>
      <w:r>
        <w:rPr>
          <w:lang w:val="en-US"/>
        </w:rPr>
        <w:t>III</w:t>
      </w:r>
      <w:r>
        <w:rPr>
          <w:lang w:val="uk-UA"/>
        </w:rPr>
        <w:t xml:space="preserve"> цієї Конституції;</w:t>
      </w:r>
    </w:p>
    <w:p w:rsidR="00296D84" w:rsidRDefault="00296D84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призначення всеукраїнського ркферендуму з питань, визначених </w:t>
      </w:r>
    </w:p>
    <w:p w:rsidR="00296D84" w:rsidRDefault="00296D84">
      <w:pPr>
        <w:rPr>
          <w:lang w:val="uk-UA"/>
        </w:rPr>
      </w:pPr>
      <w:r>
        <w:rPr>
          <w:lang w:val="uk-UA"/>
        </w:rPr>
        <w:t>статтею 73 Конституції;</w:t>
      </w:r>
    </w:p>
    <w:p w:rsidR="00296D84" w:rsidRDefault="00296D84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прийняття законів;</w:t>
      </w:r>
    </w:p>
    <w:p w:rsidR="00296D84" w:rsidRDefault="00296D84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затвердження  Державного бюджету України та внесення змін до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нього; контроль за виконанням Державного бюджету України, прийняття </w:t>
      </w:r>
    </w:p>
    <w:p w:rsidR="00296D84" w:rsidRDefault="00296D84">
      <w:pPr>
        <w:rPr>
          <w:lang w:val="uk-UA"/>
        </w:rPr>
      </w:pPr>
      <w:r>
        <w:rPr>
          <w:lang w:val="uk-UA"/>
        </w:rPr>
        <w:t>рішення щодо звіту про його виконання;</w:t>
      </w:r>
    </w:p>
    <w:p w:rsidR="00296D84" w:rsidRDefault="00296D84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визначення засад внутрішньої і зовнішньої політики;</w:t>
      </w:r>
    </w:p>
    <w:p w:rsidR="00296D84" w:rsidRDefault="00296D84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затвердження загальнодержавних програм економічного, науково-</w:t>
      </w:r>
    </w:p>
    <w:p w:rsidR="00296D84" w:rsidRDefault="00296D84">
      <w:pPr>
        <w:rPr>
          <w:lang w:val="uk-UA"/>
        </w:rPr>
      </w:pPr>
      <w:r>
        <w:rPr>
          <w:lang w:val="uk-UA"/>
        </w:rPr>
        <w:t>технічного, соціального, національно-культурного розвитку, охорони дов-</w:t>
      </w:r>
    </w:p>
    <w:p w:rsidR="00296D84" w:rsidRDefault="00296D84">
      <w:pPr>
        <w:rPr>
          <w:lang w:val="uk-UA"/>
        </w:rPr>
      </w:pPr>
      <w:r>
        <w:rPr>
          <w:lang w:val="uk-UA"/>
        </w:rPr>
        <w:t>кілля;</w:t>
      </w:r>
    </w:p>
    <w:p w:rsidR="00296D84" w:rsidRDefault="00296D84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призначення виборів Президента України у строки, передбачені </w:t>
      </w:r>
    </w:p>
    <w:p w:rsidR="00296D84" w:rsidRDefault="00296D84">
      <w:pPr>
        <w:rPr>
          <w:lang w:val="uk-UA"/>
        </w:rPr>
      </w:pPr>
      <w:r>
        <w:rPr>
          <w:lang w:val="uk-UA"/>
        </w:rPr>
        <w:t>цією Конституцією;</w:t>
      </w:r>
    </w:p>
    <w:p w:rsidR="00296D84" w:rsidRDefault="00296D84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заслуховування щорічних та позачергових послань Президента </w:t>
      </w:r>
    </w:p>
    <w:p w:rsidR="00296D84" w:rsidRDefault="00296D84">
      <w:pPr>
        <w:rPr>
          <w:lang w:val="uk-UA"/>
        </w:rPr>
      </w:pPr>
      <w:r>
        <w:rPr>
          <w:lang w:val="uk-UA"/>
        </w:rPr>
        <w:t>України про внутрішнє і зовнішнє становище України;</w:t>
      </w:r>
    </w:p>
    <w:p w:rsidR="00296D84" w:rsidRDefault="00296D84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оголошення за поданням Президента України стану війни і укла-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дення миру, схвалення рішення Президента України про використання </w:t>
      </w:r>
    </w:p>
    <w:p w:rsidR="00296D84" w:rsidRDefault="00296D84">
      <w:pPr>
        <w:rPr>
          <w:lang w:val="uk-UA"/>
        </w:rPr>
      </w:pPr>
      <w:r>
        <w:rPr>
          <w:lang w:val="uk-UA"/>
        </w:rPr>
        <w:t>Збройних Сил України та інших військових формувань у разі збройної аг-</w:t>
      </w:r>
    </w:p>
    <w:p w:rsidR="00296D84" w:rsidRDefault="00296D84">
      <w:pPr>
        <w:rPr>
          <w:lang w:val="uk-UA"/>
        </w:rPr>
      </w:pPr>
      <w:r>
        <w:rPr>
          <w:lang w:val="uk-UA"/>
        </w:rPr>
        <w:t>ресії проти України;</w:t>
      </w:r>
    </w:p>
    <w:p w:rsidR="00296D84" w:rsidRDefault="00296D84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lastRenderedPageBreak/>
        <w:t>усунення Президента України з поста в порядку особливої процедури (імпічменту), встановленому статтею 111 цієї Конституції;</w:t>
      </w:r>
    </w:p>
    <w:p w:rsidR="00296D84" w:rsidRDefault="00296D84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розгляд і прийняття рішення щодо схвалення Програми діяль-</w:t>
      </w:r>
    </w:p>
    <w:p w:rsidR="00296D84" w:rsidRDefault="00296D84">
      <w:pPr>
        <w:rPr>
          <w:lang w:val="uk-UA"/>
        </w:rPr>
      </w:pPr>
      <w:r>
        <w:rPr>
          <w:lang w:val="uk-UA"/>
        </w:rPr>
        <w:t>ності Кабінету Міністрів України;</w:t>
      </w:r>
    </w:p>
    <w:p w:rsidR="00296D84" w:rsidRDefault="00296D84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надання згоди на призначення Президентом України Прем</w:t>
      </w:r>
      <w:r>
        <w:rPr>
          <w:lang w:val="en-US"/>
        </w:rPr>
        <w:t>’</w:t>
      </w:r>
      <w:r>
        <w:rPr>
          <w:lang w:val="uk-UA"/>
        </w:rPr>
        <w:t>єр-</w:t>
      </w:r>
    </w:p>
    <w:p w:rsidR="00296D84" w:rsidRDefault="00296D84">
      <w:pPr>
        <w:rPr>
          <w:lang w:val="uk-UA"/>
        </w:rPr>
      </w:pPr>
      <w:r>
        <w:rPr>
          <w:lang w:val="uk-UA"/>
        </w:rPr>
        <w:t>міністра України;</w:t>
      </w:r>
    </w:p>
    <w:p w:rsidR="00296D84" w:rsidRDefault="00296D84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здійснення контролю за діяльністю Кабінету Міністрів України </w:t>
      </w:r>
    </w:p>
    <w:p w:rsidR="00296D84" w:rsidRDefault="00296D84">
      <w:pPr>
        <w:rPr>
          <w:lang w:val="uk-UA"/>
        </w:rPr>
      </w:pPr>
      <w:r>
        <w:rPr>
          <w:lang w:val="uk-UA"/>
        </w:rPr>
        <w:t>відповідно до цієї Конституції;</w:t>
      </w:r>
    </w:p>
    <w:p w:rsidR="00296D84" w:rsidRDefault="00296D84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затвердження рішень про надання Україною позик і економіч-</w:t>
      </w:r>
    </w:p>
    <w:p w:rsidR="00296D84" w:rsidRDefault="00296D84">
      <w:pPr>
        <w:rPr>
          <w:lang w:val="uk-UA"/>
        </w:rPr>
      </w:pPr>
      <w:r>
        <w:rPr>
          <w:lang w:val="uk-UA"/>
        </w:rPr>
        <w:t>ної допомоги іноземним державам та міжнародним організаціям, а також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 про одержання Україною від іноземних держав, банків, міжнародніх фі-</w:t>
      </w:r>
    </w:p>
    <w:p w:rsidR="00296D84" w:rsidRDefault="00296D84">
      <w:pPr>
        <w:rPr>
          <w:lang w:val="uk-UA"/>
        </w:rPr>
      </w:pPr>
      <w:r>
        <w:rPr>
          <w:lang w:val="uk-UA"/>
        </w:rPr>
        <w:t>нансових організацій позик, не передбачених Державним бюджетом Ук-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раіни, здійснення контролю за їх використанням; </w:t>
      </w:r>
    </w:p>
    <w:p w:rsidR="00296D84" w:rsidRDefault="00296D84">
      <w:pPr>
        <w:numPr>
          <w:ilvl w:val="0"/>
          <w:numId w:val="1"/>
        </w:numPr>
        <w:rPr>
          <w:lang w:val="uk-UA"/>
        </w:rPr>
      </w:pPr>
      <w:r>
        <w:rPr>
          <w:lang w:val="uk-UA"/>
        </w:rPr>
        <w:t>призначення чи обрання на посади, звільненя з посад осіб у ви-</w:t>
      </w:r>
    </w:p>
    <w:p w:rsidR="00296D84" w:rsidRDefault="00296D84">
      <w:pPr>
        <w:rPr>
          <w:lang w:val="uk-UA"/>
        </w:rPr>
      </w:pPr>
      <w:r>
        <w:rPr>
          <w:lang w:val="uk-UA"/>
        </w:rPr>
        <w:t>падках, передбаченних цією Конституцією;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        16) призначення на посади та звільненя з посад Голови та інших чле-</w:t>
      </w:r>
    </w:p>
    <w:p w:rsidR="00296D84" w:rsidRDefault="00296D84">
      <w:pPr>
        <w:rPr>
          <w:lang w:val="uk-UA"/>
        </w:rPr>
      </w:pPr>
      <w:r>
        <w:rPr>
          <w:lang w:val="uk-UA"/>
        </w:rPr>
        <w:t>нів Рахункової палати;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        17 ) призначення на посаду та звільнення з посади Уповноваженого 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Верховної Ради України з прав людини; заслуховування його щорічних </w:t>
      </w:r>
    </w:p>
    <w:p w:rsidR="00296D84" w:rsidRDefault="00296D84">
      <w:pPr>
        <w:rPr>
          <w:lang w:val="uk-UA"/>
        </w:rPr>
      </w:pPr>
      <w:r>
        <w:rPr>
          <w:lang w:val="uk-UA"/>
        </w:rPr>
        <w:t>Доповідей про стан дотримання та захисту прав і свобод людини в Украї-</w:t>
      </w:r>
    </w:p>
    <w:p w:rsidR="00296D84" w:rsidRDefault="00296D84">
      <w:pPr>
        <w:rPr>
          <w:lang w:val="uk-UA"/>
        </w:rPr>
      </w:pPr>
      <w:r>
        <w:rPr>
          <w:lang w:val="uk-UA"/>
        </w:rPr>
        <w:t>ні;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        18) призначення на посаду та звільнення з посади Голови Національ-</w:t>
      </w:r>
    </w:p>
    <w:p w:rsidR="00296D84" w:rsidRDefault="00296D84">
      <w:pPr>
        <w:rPr>
          <w:lang w:val="uk-UA"/>
        </w:rPr>
      </w:pPr>
      <w:r>
        <w:rPr>
          <w:lang w:val="uk-UA"/>
        </w:rPr>
        <w:t>ного банку України за поданням Президенту України;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        19) призначення та звільненя половини складу Ради Національного</w:t>
      </w:r>
    </w:p>
    <w:p w:rsidR="00296D84" w:rsidRDefault="00296D84">
      <w:pPr>
        <w:rPr>
          <w:lang w:val="uk-UA"/>
        </w:rPr>
      </w:pPr>
      <w:r>
        <w:rPr>
          <w:lang w:val="uk-UA"/>
        </w:rPr>
        <w:t>банку України;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        20) призначення половини складу Національної ради України з пи-</w:t>
      </w:r>
    </w:p>
    <w:p w:rsidR="00296D84" w:rsidRDefault="00296D84">
      <w:pPr>
        <w:rPr>
          <w:lang w:val="uk-UA"/>
        </w:rPr>
      </w:pPr>
      <w:r>
        <w:rPr>
          <w:lang w:val="uk-UA"/>
        </w:rPr>
        <w:t>тань телебачення і радіомовлення;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        21) призначення на посаду та припинення повноважень членів Цен-</w:t>
      </w:r>
    </w:p>
    <w:p w:rsidR="00296D84" w:rsidRDefault="00296D84">
      <w:pPr>
        <w:rPr>
          <w:lang w:val="uk-UA"/>
        </w:rPr>
      </w:pPr>
      <w:r>
        <w:rPr>
          <w:lang w:val="uk-UA"/>
        </w:rPr>
        <w:t>тральної виборчої комісії за поданням Президента України;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        22) затвердження загальної структури, чисельності, визначення фун-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кцій Збройних Сил України, Служби безпеки України, інших утворених </w:t>
      </w:r>
    </w:p>
    <w:p w:rsidR="00296D84" w:rsidRDefault="00296D84">
      <w:pPr>
        <w:rPr>
          <w:lang w:val="uk-UA"/>
        </w:rPr>
      </w:pPr>
      <w:r>
        <w:rPr>
          <w:lang w:val="uk-UA"/>
        </w:rPr>
        <w:t>відповідно до законів України військових формувань Міністерства внут-</w:t>
      </w:r>
    </w:p>
    <w:p w:rsidR="00296D84" w:rsidRDefault="00296D84">
      <w:pPr>
        <w:rPr>
          <w:lang w:val="uk-UA"/>
        </w:rPr>
      </w:pPr>
      <w:r>
        <w:rPr>
          <w:lang w:val="uk-UA"/>
        </w:rPr>
        <w:t>рішніх справ України;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        23) схвалення рішення про надання військової допомоги іншим дер-</w:t>
      </w:r>
    </w:p>
    <w:p w:rsidR="00296D84" w:rsidRDefault="00296D84">
      <w:pPr>
        <w:rPr>
          <w:lang w:val="uk-UA"/>
        </w:rPr>
      </w:pPr>
      <w:r>
        <w:rPr>
          <w:lang w:val="uk-UA"/>
        </w:rPr>
        <w:t>жавам, про направлення підрозділів Збройних Сил України до іншої</w:t>
      </w:r>
    </w:p>
    <w:p w:rsidR="00296D84" w:rsidRDefault="00296D84">
      <w:pPr>
        <w:rPr>
          <w:lang w:val="uk-UA"/>
        </w:rPr>
      </w:pPr>
      <w:r>
        <w:rPr>
          <w:lang w:val="uk-UA"/>
        </w:rPr>
        <w:t>держави чи про допуск підрозділів збройних сил інших держав на тери-</w:t>
      </w:r>
    </w:p>
    <w:p w:rsidR="00296D84" w:rsidRDefault="00296D84">
      <w:pPr>
        <w:rPr>
          <w:lang w:val="uk-UA"/>
        </w:rPr>
      </w:pPr>
      <w:r>
        <w:rPr>
          <w:lang w:val="uk-UA"/>
        </w:rPr>
        <w:t>торію України;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        24) надання згоди на призначення Президентом України на посаду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Генерального прокурора України; висловлення недовіри Генеральному </w:t>
      </w:r>
    </w:p>
    <w:p w:rsidR="00296D84" w:rsidRDefault="00296D84">
      <w:pPr>
        <w:rPr>
          <w:lang w:val="uk-UA"/>
        </w:rPr>
      </w:pPr>
      <w:r>
        <w:rPr>
          <w:lang w:val="uk-UA"/>
        </w:rPr>
        <w:t>Прокурору України, що має наслідком його відставку з посади;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        25) надання згоди на призначення на посади та звільнення з посад</w:t>
      </w:r>
    </w:p>
    <w:p w:rsidR="00296D84" w:rsidRDefault="00296D84">
      <w:pPr>
        <w:rPr>
          <w:lang w:val="uk-UA"/>
        </w:rPr>
      </w:pPr>
      <w:r>
        <w:rPr>
          <w:lang w:val="uk-UA"/>
        </w:rPr>
        <w:t>Президентом України Голови Антімонопольного комітету України, Голо-</w:t>
      </w:r>
    </w:p>
    <w:p w:rsidR="00296D84" w:rsidRDefault="00296D84">
      <w:pPr>
        <w:rPr>
          <w:lang w:val="uk-UA"/>
        </w:rPr>
      </w:pPr>
      <w:r>
        <w:rPr>
          <w:lang w:val="uk-UA"/>
        </w:rPr>
        <w:t>ви Фонду державного майна України, Голови Державного комітету теле-</w:t>
      </w:r>
    </w:p>
    <w:p w:rsidR="00296D84" w:rsidRDefault="00296D84">
      <w:pPr>
        <w:rPr>
          <w:lang w:val="uk-UA"/>
        </w:rPr>
      </w:pPr>
      <w:r>
        <w:rPr>
          <w:lang w:val="uk-UA"/>
        </w:rPr>
        <w:t>бачення і радіомовлення України;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        26) призначення третини складу Конституційного Суду України;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        27) обрання суддів безстроково;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        28) дострокове припинення повноважень Верховної Ради Автоном-</w:t>
      </w:r>
    </w:p>
    <w:p w:rsidR="00296D84" w:rsidRDefault="00296D84">
      <w:pPr>
        <w:rPr>
          <w:lang w:val="uk-UA"/>
        </w:rPr>
      </w:pPr>
      <w:r>
        <w:rPr>
          <w:lang w:val="uk-UA"/>
        </w:rPr>
        <w:t>ної Республіки Крим за наявності висновку Констітуційного Суду Украї-</w:t>
      </w:r>
    </w:p>
    <w:p w:rsidR="00296D84" w:rsidRDefault="00296D84">
      <w:pPr>
        <w:rPr>
          <w:lang w:val="uk-UA"/>
        </w:rPr>
      </w:pPr>
      <w:r>
        <w:rPr>
          <w:lang w:val="uk-UA"/>
        </w:rPr>
        <w:t>ни про порушення нею Конституції України або законів України; призна-</w:t>
      </w:r>
    </w:p>
    <w:p w:rsidR="00296D84" w:rsidRDefault="00296D84">
      <w:pPr>
        <w:rPr>
          <w:lang w:val="uk-UA"/>
        </w:rPr>
      </w:pPr>
      <w:r>
        <w:rPr>
          <w:lang w:val="uk-UA"/>
        </w:rPr>
        <w:t>чення позачергових виборів до Верховної Ради Автономної Республіки</w:t>
      </w:r>
    </w:p>
    <w:p w:rsidR="00296D84" w:rsidRDefault="00296D84">
      <w:pPr>
        <w:rPr>
          <w:lang w:val="uk-UA"/>
        </w:rPr>
      </w:pPr>
      <w:r>
        <w:rPr>
          <w:lang w:val="uk-UA"/>
        </w:rPr>
        <w:t>Крим;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        29) утворення і ліквідація районів, всановлення і зміна меж районів і</w:t>
      </w:r>
    </w:p>
    <w:p w:rsidR="00296D84" w:rsidRDefault="00296D84">
      <w:pPr>
        <w:rPr>
          <w:lang w:val="uk-UA"/>
        </w:rPr>
      </w:pPr>
      <w:r>
        <w:rPr>
          <w:lang w:val="uk-UA"/>
        </w:rPr>
        <w:t>міст, віднесення населених пунктів до категорії міст, найменування і пе-</w:t>
      </w:r>
    </w:p>
    <w:p w:rsidR="00296D84" w:rsidRDefault="00296D84">
      <w:pPr>
        <w:rPr>
          <w:lang w:val="uk-UA"/>
        </w:rPr>
      </w:pPr>
      <w:r>
        <w:rPr>
          <w:lang w:val="uk-UA"/>
        </w:rPr>
        <w:t>рейменування населених пунктів і районів;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        30) призначення чергових та позачергових виборів до органів місце-</w:t>
      </w:r>
    </w:p>
    <w:p w:rsidR="00296D84" w:rsidRDefault="00296D84">
      <w:pPr>
        <w:rPr>
          <w:lang w:val="uk-UA"/>
        </w:rPr>
      </w:pPr>
      <w:r>
        <w:rPr>
          <w:lang w:val="uk-UA"/>
        </w:rPr>
        <w:t>вого самоврядування;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        31) затвердження протягом 2-х днів з моменту звернення Президента</w:t>
      </w:r>
    </w:p>
    <w:p w:rsidR="00296D84" w:rsidRDefault="00296D84">
      <w:pPr>
        <w:rPr>
          <w:lang w:val="uk-UA"/>
        </w:rPr>
      </w:pPr>
      <w:r>
        <w:rPr>
          <w:lang w:val="uk-UA"/>
        </w:rPr>
        <w:t>України указів про введення воєнного чи надзвичайного стану в Україні</w:t>
      </w:r>
    </w:p>
    <w:p w:rsidR="00296D84" w:rsidRDefault="00296D84">
      <w:pPr>
        <w:rPr>
          <w:lang w:val="uk-UA"/>
        </w:rPr>
      </w:pPr>
      <w:r>
        <w:rPr>
          <w:lang w:val="uk-UA"/>
        </w:rPr>
        <w:t>або в окремих її місцевостях, про загальну або часткову мобілізацію, про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 оголошення окремих місцевостей зонами надзвичайної екологічної ситу-</w:t>
      </w:r>
    </w:p>
    <w:p w:rsidR="00296D84" w:rsidRDefault="00296D84">
      <w:pPr>
        <w:rPr>
          <w:lang w:val="uk-UA"/>
        </w:rPr>
      </w:pPr>
      <w:r>
        <w:rPr>
          <w:lang w:val="uk-UA"/>
        </w:rPr>
        <w:t>ації;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        32) надання у встановлений законом строк згоди на обов</w:t>
      </w:r>
      <w:r>
        <w:rPr>
          <w:lang w:val="en-US"/>
        </w:rPr>
        <w:t>’</w:t>
      </w:r>
      <w:r>
        <w:rPr>
          <w:lang w:val="uk-UA"/>
        </w:rPr>
        <w:t xml:space="preserve">язковість </w:t>
      </w:r>
    </w:p>
    <w:p w:rsidR="00296D84" w:rsidRDefault="00296D84">
      <w:pPr>
        <w:rPr>
          <w:lang w:val="uk-UA"/>
        </w:rPr>
      </w:pPr>
      <w:r>
        <w:rPr>
          <w:lang w:val="uk-UA"/>
        </w:rPr>
        <w:t>міжнародних договорів України та денонсація міжнародних договорів</w:t>
      </w:r>
    </w:p>
    <w:p w:rsidR="00296D84" w:rsidRDefault="00296D84">
      <w:pPr>
        <w:rPr>
          <w:lang w:val="uk-UA"/>
        </w:rPr>
      </w:pPr>
      <w:r>
        <w:rPr>
          <w:lang w:val="uk-UA"/>
        </w:rPr>
        <w:t>України.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         Верховна Рада України за пропозицією не менш як однієї третини 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народних депутатів України від її конституційногоскладу може розглянути питання про відповідальність Кабінету Міністрів України та </w:t>
      </w:r>
    </w:p>
    <w:p w:rsidR="00296D84" w:rsidRDefault="00296D84">
      <w:pPr>
        <w:rPr>
          <w:lang w:val="uk-UA"/>
        </w:rPr>
      </w:pPr>
      <w:r>
        <w:rPr>
          <w:lang w:val="uk-UA"/>
        </w:rPr>
        <w:t>прийняти резолюцію недовіри Кабінетові Міністрів України більшістю</w:t>
      </w:r>
    </w:p>
    <w:p w:rsidR="00296D84" w:rsidRDefault="00296D84">
      <w:pPr>
        <w:rPr>
          <w:lang w:val="uk-UA"/>
        </w:rPr>
      </w:pPr>
      <w:r>
        <w:rPr>
          <w:lang w:val="uk-UA"/>
        </w:rPr>
        <w:t>від конституційного складу Верхвної Ради України.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         Верховна Рада України працює сесійно. Перше засідання Верховної</w:t>
      </w:r>
    </w:p>
    <w:p w:rsidR="00296D84" w:rsidRDefault="00296D84">
      <w:pPr>
        <w:rPr>
          <w:lang w:val="uk-UA"/>
        </w:rPr>
      </w:pPr>
      <w:r>
        <w:rPr>
          <w:lang w:val="uk-UA"/>
        </w:rPr>
        <w:t>Ради України відкриває найстарший за віком народний депутат України.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         Робота Верховної Ради  України ведеться державною мовою.</w:t>
      </w:r>
    </w:p>
    <w:p w:rsidR="00296D84" w:rsidRDefault="00296D84">
      <w:pPr>
        <w:rPr>
          <w:lang w:val="uk-UA"/>
        </w:rPr>
      </w:pPr>
      <w:r>
        <w:rPr>
          <w:lang w:val="uk-UA"/>
        </w:rPr>
        <w:t>У разі, коли промовець не володіє державною мовою, він має право вис-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тупати іншою мовою. Секретаріат Верховної Ради забезпечує переклад </w:t>
      </w:r>
    </w:p>
    <w:p w:rsidR="00296D84" w:rsidRDefault="00296D84">
      <w:pPr>
        <w:rPr>
          <w:lang w:val="uk-UA"/>
        </w:rPr>
      </w:pPr>
      <w:r>
        <w:rPr>
          <w:lang w:val="uk-UA"/>
        </w:rPr>
        <w:t>його виступу на українську мову.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         На першому засіданні Верховної Ради Голова Центральної виборчої</w:t>
      </w:r>
    </w:p>
    <w:p w:rsidR="00296D84" w:rsidRDefault="00296D84">
      <w:pPr>
        <w:rPr>
          <w:lang w:val="uk-UA"/>
        </w:rPr>
      </w:pPr>
      <w:r>
        <w:rPr>
          <w:lang w:val="uk-UA"/>
        </w:rPr>
        <w:t>комісії по виборах народних депутатів України пропонує депутатам роз-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почати формування депутатських груп (фракцій),дає пояснення про їх права  і порядок формування. Формування депутатських груп (фракцій) </w:t>
      </w:r>
    </w:p>
    <w:p w:rsidR="00296D84" w:rsidRDefault="00296D84">
      <w:pPr>
        <w:rPr>
          <w:lang w:val="uk-UA"/>
        </w:rPr>
      </w:pPr>
      <w:r>
        <w:rPr>
          <w:lang w:val="uk-UA"/>
        </w:rPr>
        <w:t>проводиться депутатами в позапленарний час.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         Чергові сесії Верховної Ради України починаються першого вівтор-ка лютого і першого вівторка вересня кожного року. За звичайних обста-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вин перший і третій місяця сесійного періоду відводяться для пленарних </w:t>
      </w:r>
    </w:p>
    <w:p w:rsidR="00296D84" w:rsidRDefault="00296D84">
      <w:pPr>
        <w:rPr>
          <w:lang w:val="uk-UA"/>
        </w:rPr>
      </w:pPr>
      <w:r>
        <w:rPr>
          <w:lang w:val="uk-UA"/>
        </w:rPr>
        <w:t>засідань Верховної Ради, другий – для роботи комісій Верховної Ради,</w:t>
      </w:r>
    </w:p>
    <w:p w:rsidR="00296D84" w:rsidRDefault="00296D84">
      <w:pPr>
        <w:rPr>
          <w:lang w:val="uk-UA"/>
        </w:rPr>
      </w:pPr>
      <w:r>
        <w:rPr>
          <w:lang w:val="uk-UA"/>
        </w:rPr>
        <w:t>четвертий – для роботи депутатів у виборчих округах, їх самостійної ро-</w:t>
      </w:r>
    </w:p>
    <w:p w:rsidR="00296D84" w:rsidRDefault="00296D84">
      <w:pPr>
        <w:rPr>
          <w:lang w:val="uk-UA"/>
        </w:rPr>
      </w:pPr>
      <w:r>
        <w:rPr>
          <w:lang w:val="uk-UA"/>
        </w:rPr>
        <w:t>боти, пов</w:t>
      </w:r>
      <w:r>
        <w:rPr>
          <w:lang w:val="en-US"/>
        </w:rPr>
        <w:t>’</w:t>
      </w:r>
      <w:r>
        <w:rPr>
          <w:lang w:val="uk-UA"/>
        </w:rPr>
        <w:t>язаної із здійсненням депутатських повноважень, а також для</w:t>
      </w:r>
    </w:p>
    <w:p w:rsidR="00296D84" w:rsidRDefault="00296D84">
      <w:pPr>
        <w:rPr>
          <w:lang w:val="uk-UA"/>
        </w:rPr>
      </w:pPr>
      <w:r>
        <w:rPr>
          <w:lang w:val="uk-UA"/>
        </w:rPr>
        <w:t>роботи комісій за дорученнями Верховної Ради.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         У сесійний період щотижнева робота Верховної Ради та її комісій</w:t>
      </w:r>
    </w:p>
    <w:p w:rsidR="00296D84" w:rsidRDefault="00296D84">
      <w:pPr>
        <w:rPr>
          <w:lang w:val="uk-UA"/>
        </w:rPr>
      </w:pPr>
      <w:r>
        <w:rPr>
          <w:lang w:val="uk-UA"/>
        </w:rPr>
        <w:t>починається у вівторок о 10 годині і закінчується у п</w:t>
      </w:r>
      <w:r>
        <w:rPr>
          <w:lang w:val="en-US"/>
        </w:rPr>
        <w:t>’</w:t>
      </w:r>
      <w:r>
        <w:rPr>
          <w:lang w:val="uk-UA"/>
        </w:rPr>
        <w:t>ятницю о 14 годині.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Верховна Рада, якщо вона не приймає </w:t>
      </w:r>
      <w:r>
        <w:rPr>
          <w:lang w:val="en-US"/>
        </w:rPr>
        <w:t>ad hoc</w:t>
      </w:r>
      <w:r>
        <w:rPr>
          <w:lang w:val="uk-UA"/>
        </w:rPr>
        <w:t xml:space="preserve"> іншого рішення, проводить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протягом дня два засідання: ранкове- з 10 до 14 години і вечірнє- з 16 до 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18 години. 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         Засідання Верховної Ради України проводяться відкрито. Закрите </w:t>
      </w:r>
    </w:p>
    <w:p w:rsidR="00296D84" w:rsidRDefault="00296D84">
      <w:pPr>
        <w:rPr>
          <w:lang w:val="uk-UA"/>
        </w:rPr>
      </w:pPr>
      <w:r>
        <w:rPr>
          <w:lang w:val="uk-UA"/>
        </w:rPr>
        <w:t>засідання проводиться за рішенням більшості від конституційного скла-</w:t>
      </w:r>
    </w:p>
    <w:p w:rsidR="00296D84" w:rsidRDefault="00296D84">
      <w:pPr>
        <w:rPr>
          <w:lang w:val="uk-UA"/>
        </w:rPr>
      </w:pPr>
      <w:r>
        <w:rPr>
          <w:lang w:val="uk-UA"/>
        </w:rPr>
        <w:t>ду Верховної Ради України. Рішення Верховної Ради України приймають-</w:t>
      </w:r>
    </w:p>
    <w:p w:rsidR="00296D84" w:rsidRDefault="00296D84">
      <w:pPr>
        <w:rPr>
          <w:lang w:val="uk-UA"/>
        </w:rPr>
      </w:pPr>
      <w:r>
        <w:rPr>
          <w:lang w:val="uk-UA"/>
        </w:rPr>
        <w:t>ся виключно на її пленарних засіданнях шляхом голосування.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Представники телебачення, радіо і преси можуть бути акредитовані на </w:t>
      </w:r>
    </w:p>
    <w:p w:rsidR="00296D84" w:rsidRDefault="00296D84">
      <w:pPr>
        <w:rPr>
          <w:lang w:val="uk-UA"/>
        </w:rPr>
      </w:pPr>
      <w:r>
        <w:rPr>
          <w:lang w:val="uk-UA"/>
        </w:rPr>
        <w:t>певний строк або на весь час сесії Верховної Ради при її Секретаріаті;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відмова в акредитації повинна бути вмотивованою. На засіданнях Верховної Ради та її органів можуть бути присутніми за запрошеннями </w:t>
      </w:r>
    </w:p>
    <w:p w:rsidR="00296D84" w:rsidRDefault="00296D84">
      <w:pPr>
        <w:rPr>
          <w:lang w:val="uk-UA"/>
        </w:rPr>
      </w:pPr>
      <w:r>
        <w:rPr>
          <w:lang w:val="uk-UA"/>
        </w:rPr>
        <w:t>гості та службові особи.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         У разі введення воєнного чи надзвичайного стану в Україні верховна Рада України збирається у дводенний строк без скликання та без прийнят-</w:t>
      </w:r>
    </w:p>
    <w:p w:rsidR="00296D84" w:rsidRDefault="00296D84">
      <w:pPr>
        <w:rPr>
          <w:lang w:val="uk-UA"/>
        </w:rPr>
      </w:pPr>
      <w:r>
        <w:rPr>
          <w:lang w:val="uk-UA"/>
        </w:rPr>
        <w:t>тя  спеціального рішення продовжується до його припинення.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         Верховна Рада України обирає зі свого складу Голову Верховної Ради України, Першого заступника і заступника Голови Верховної Ради</w:t>
      </w:r>
    </w:p>
    <w:p w:rsidR="00296D84" w:rsidRDefault="00296D84">
      <w:pPr>
        <w:rPr>
          <w:lang w:val="uk-UA"/>
        </w:rPr>
      </w:pPr>
      <w:r>
        <w:rPr>
          <w:lang w:val="uk-UA"/>
        </w:rPr>
        <w:t>України та відкликає їх.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         Голова Верховної Ради України:</w:t>
      </w:r>
    </w:p>
    <w:p w:rsidR="00296D84" w:rsidRDefault="00296D84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веде засідання Верховної Ради України;</w:t>
      </w:r>
    </w:p>
    <w:p w:rsidR="00296D84" w:rsidRDefault="00296D84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організовує підготовку питань до розгляду на засіданнях Верхов-</w:t>
      </w:r>
    </w:p>
    <w:p w:rsidR="00296D84" w:rsidRDefault="00296D84">
      <w:pPr>
        <w:rPr>
          <w:lang w:val="uk-UA"/>
        </w:rPr>
      </w:pPr>
      <w:r>
        <w:rPr>
          <w:lang w:val="uk-UA"/>
        </w:rPr>
        <w:t>ної Ради України;</w:t>
      </w:r>
    </w:p>
    <w:p w:rsidR="00296D84" w:rsidRDefault="00296D84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підписує акти, прийняті Верховною Радою України;</w:t>
      </w:r>
    </w:p>
    <w:p w:rsidR="00296D84" w:rsidRDefault="00296D84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представляє Верховну Раду України у зносинах з іншими органа-</w:t>
      </w:r>
    </w:p>
    <w:p w:rsidR="00296D84" w:rsidRDefault="00296D84">
      <w:pPr>
        <w:rPr>
          <w:lang w:val="uk-UA"/>
        </w:rPr>
      </w:pPr>
      <w:r>
        <w:rPr>
          <w:lang w:val="uk-UA"/>
        </w:rPr>
        <w:t>ми державної влади України та органами влади інших держав;</w:t>
      </w:r>
    </w:p>
    <w:p w:rsidR="00296D84" w:rsidRDefault="00296D84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організовує роботу апарату Верховної Ради України.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         Верховна Рада України затверджує перелік комітетів Верховної Ради України, обирає голів цих комітетів. Комітети Верховної Ради України здійснюють законопроектну роботу, готують і попередньо роз-</w:t>
      </w:r>
    </w:p>
    <w:p w:rsidR="00296D84" w:rsidRDefault="00296D84">
      <w:pPr>
        <w:rPr>
          <w:lang w:val="uk-UA"/>
        </w:rPr>
      </w:pPr>
      <w:r>
        <w:rPr>
          <w:lang w:val="uk-UA"/>
        </w:rPr>
        <w:t>глядають питання, віднесені до повноважень Верховної Ради України.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Верховна Рада України у межах своїх повноважень може створювати </w:t>
      </w:r>
    </w:p>
    <w:p w:rsidR="00296D84" w:rsidRDefault="00296D84">
      <w:pPr>
        <w:rPr>
          <w:lang w:val="uk-UA"/>
        </w:rPr>
      </w:pPr>
      <w:r>
        <w:rPr>
          <w:lang w:val="uk-UA"/>
        </w:rPr>
        <w:t>тимчасові спеціальні комісії для підготовки і попередньго розгляду пи-</w:t>
      </w:r>
    </w:p>
    <w:p w:rsidR="00296D84" w:rsidRDefault="00296D84">
      <w:pPr>
        <w:rPr>
          <w:lang w:val="uk-UA"/>
        </w:rPr>
      </w:pPr>
      <w:r>
        <w:rPr>
          <w:lang w:val="uk-UA"/>
        </w:rPr>
        <w:t>тань.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         Прийняття  Законів є вищою формою прояву державної влади. Передбачено особливий порядок прийняття законів України. 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         Опублікування закону – це офіційне інформування населення про прийняті рішення. Закони друкуються в офіційних друкованих органах </w:t>
      </w:r>
    </w:p>
    <w:p w:rsidR="00296D84" w:rsidRDefault="00296D84">
      <w:pPr>
        <w:rPr>
          <w:lang w:val="uk-UA"/>
        </w:rPr>
      </w:pPr>
      <w:r>
        <w:rPr>
          <w:lang w:val="uk-UA"/>
        </w:rPr>
        <w:t>Верховної Ради України – “Відомостях Верховної Ради України” чи га-</w:t>
      </w:r>
    </w:p>
    <w:p w:rsidR="00296D84" w:rsidRDefault="00296D84">
      <w:pPr>
        <w:rPr>
          <w:lang w:val="uk-UA"/>
        </w:rPr>
      </w:pPr>
      <w:r>
        <w:rPr>
          <w:lang w:val="uk-UA"/>
        </w:rPr>
        <w:t>зеті “Голос України” та інших виданнях. Закон набирає чинності через</w:t>
      </w:r>
    </w:p>
    <w:p w:rsidR="00296D84" w:rsidRDefault="00296D84">
      <w:pPr>
        <w:rPr>
          <w:lang w:val="uk-UA"/>
        </w:rPr>
      </w:pPr>
      <w:r>
        <w:rPr>
          <w:lang w:val="uk-UA"/>
        </w:rPr>
        <w:t>10 днів з дня його офіційного оприлюднення, якщо інше не передбачено</w:t>
      </w:r>
    </w:p>
    <w:p w:rsidR="00296D84" w:rsidRDefault="00296D84">
      <w:pPr>
        <w:rPr>
          <w:lang w:val="uk-UA"/>
        </w:rPr>
      </w:pPr>
      <w:r>
        <w:rPr>
          <w:lang w:val="uk-UA"/>
        </w:rPr>
        <w:t>самим законом, але не раніше дня його опублікування.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         Порядок роботи Верховної Ради України встановлюється Законом про регламент Верховної Ради України. Цей Закон складається з 11 розді-</w:t>
      </w:r>
    </w:p>
    <w:p w:rsidR="00296D84" w:rsidRDefault="00296D84">
      <w:pPr>
        <w:rPr>
          <w:lang w:val="uk-UA"/>
        </w:rPr>
      </w:pPr>
      <w:r>
        <w:rPr>
          <w:lang w:val="uk-UA"/>
        </w:rPr>
        <w:t>лів: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    Розділ 1. Загальні положення.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    Розділ 2. Сесії Верховної Ради.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    Розділ 3. Засідання Верховної Ради.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    Розділ 4. Народні депутати України, посадові особи і органи Верховної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                    Ради України.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    Розділ 5. Формування органів виконавчої і судової влади. Персональні   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                    обрання, призначення, затвердження і звільнення.  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    Розділ 6. Законодавча процедура.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    Роздил 7. Прийняття постанов та інших актів Верховною Радою Украї-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                     ни, її органами і посадовими особами.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    Розділ 8. Здійснення Верховною Радою та її органами контрольних       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                    функцій і повноважень.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    Розділ 9. Розгляд і прийняття рішень Верховною Радою за спеціальни-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                    ми процедурами.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    Розділ 10. Аппарат і кошторис.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    Розділ 11. Заключні положення.</w:t>
      </w:r>
    </w:p>
    <w:p w:rsidR="00296D84" w:rsidRDefault="00296D84">
      <w:pPr>
        <w:rPr>
          <w:lang w:val="uk-UA"/>
        </w:rPr>
      </w:pPr>
      <w:r>
        <w:rPr>
          <w:lang w:val="uk-UA"/>
        </w:rPr>
        <w:t xml:space="preserve">         Законодавча влада – гілка державної влади, функцією якої є законо-</w:t>
      </w:r>
    </w:p>
    <w:p w:rsidR="00296D84" w:rsidRDefault="00296D84">
      <w:pPr>
        <w:rPr>
          <w:lang w:val="uk-UA"/>
        </w:rPr>
      </w:pPr>
      <w:r>
        <w:rPr>
          <w:lang w:val="uk-UA"/>
        </w:rPr>
        <w:t>творча діяльність. Єдиним органом законодавчої влади в Україні є Вер-</w:t>
      </w:r>
    </w:p>
    <w:p w:rsidR="00296D84" w:rsidRDefault="00296D84">
      <w:pPr>
        <w:rPr>
          <w:lang w:val="uk-UA"/>
        </w:rPr>
      </w:pPr>
      <w:r>
        <w:rPr>
          <w:lang w:val="uk-UA"/>
        </w:rPr>
        <w:t>ховна Рада України. Лише вона може виступати від імені народу.</w:t>
      </w:r>
    </w:p>
    <w:p w:rsidR="00296D84" w:rsidRDefault="00296D84">
      <w:pPr>
        <w:rPr>
          <w:lang w:val="uk-UA"/>
        </w:rPr>
      </w:pPr>
    </w:p>
    <w:p w:rsidR="00296D84" w:rsidRDefault="00296D84">
      <w:pPr>
        <w:rPr>
          <w:lang w:val="uk-UA"/>
        </w:rPr>
      </w:pPr>
      <w:r>
        <w:rPr>
          <w:lang w:val="uk-UA"/>
        </w:rPr>
        <w:t>Таблиця “ Компетенція органів Верховної Ради України”</w:t>
      </w:r>
    </w:p>
    <w:p w:rsidR="00296D84" w:rsidRDefault="00296D84">
      <w:pPr>
        <w:rPr>
          <w:lang w:val="uk-UA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2268"/>
        <w:gridCol w:w="1749"/>
        <w:gridCol w:w="2084"/>
        <w:gridCol w:w="2084"/>
      </w:tblGrid>
      <w:tr w:rsidR="00296D84">
        <w:tc>
          <w:tcPr>
            <w:tcW w:w="2235" w:type="dxa"/>
          </w:tcPr>
          <w:p w:rsidR="00296D84" w:rsidRDefault="00296D84">
            <w:pPr>
              <w:rPr>
                <w:lang w:val="uk-UA"/>
              </w:rPr>
            </w:pPr>
            <w:r>
              <w:rPr>
                <w:lang w:val="uk-UA"/>
              </w:rPr>
              <w:t>Сфера</w:t>
            </w:r>
          </w:p>
        </w:tc>
        <w:tc>
          <w:tcPr>
            <w:tcW w:w="2268" w:type="dxa"/>
          </w:tcPr>
          <w:p w:rsidR="00296D84" w:rsidRDefault="00296D84">
            <w:pPr>
              <w:rPr>
                <w:lang w:val="uk-UA"/>
              </w:rPr>
            </w:pPr>
            <w:r>
              <w:rPr>
                <w:lang w:val="uk-UA"/>
              </w:rPr>
              <w:t>Голова Верховної Ради</w:t>
            </w:r>
          </w:p>
        </w:tc>
        <w:tc>
          <w:tcPr>
            <w:tcW w:w="1749" w:type="dxa"/>
          </w:tcPr>
          <w:p w:rsidR="00296D84" w:rsidRDefault="00296D84">
            <w:pPr>
              <w:rPr>
                <w:lang w:val="uk-UA"/>
              </w:rPr>
            </w:pPr>
            <w:r>
              <w:rPr>
                <w:lang w:val="uk-UA"/>
              </w:rPr>
              <w:t>Президія</w:t>
            </w:r>
          </w:p>
        </w:tc>
        <w:tc>
          <w:tcPr>
            <w:tcW w:w="2084" w:type="dxa"/>
          </w:tcPr>
          <w:p w:rsidR="00296D84" w:rsidRDefault="00296D84">
            <w:pPr>
              <w:rPr>
                <w:lang w:val="uk-UA"/>
              </w:rPr>
            </w:pPr>
            <w:r>
              <w:rPr>
                <w:lang w:val="uk-UA"/>
              </w:rPr>
              <w:t>Секретаріат</w:t>
            </w:r>
          </w:p>
        </w:tc>
        <w:tc>
          <w:tcPr>
            <w:tcW w:w="2084" w:type="dxa"/>
          </w:tcPr>
          <w:p w:rsidR="00296D84" w:rsidRDefault="00296D84">
            <w:pPr>
              <w:rPr>
                <w:lang w:val="uk-UA"/>
              </w:rPr>
            </w:pPr>
            <w:r>
              <w:rPr>
                <w:lang w:val="uk-UA"/>
              </w:rPr>
              <w:t>Комісії</w:t>
            </w:r>
          </w:p>
          <w:p w:rsidR="00296D84" w:rsidRDefault="00296D84">
            <w:pPr>
              <w:rPr>
                <w:lang w:val="uk-UA"/>
              </w:rPr>
            </w:pPr>
          </w:p>
        </w:tc>
      </w:tr>
      <w:tr w:rsidR="00296D84">
        <w:trPr>
          <w:trHeight w:val="478"/>
        </w:trPr>
        <w:tc>
          <w:tcPr>
            <w:tcW w:w="2235" w:type="dxa"/>
          </w:tcPr>
          <w:p w:rsidR="00296D84" w:rsidRDefault="00296D84">
            <w:pPr>
              <w:rPr>
                <w:lang w:val="uk-UA"/>
              </w:rPr>
            </w:pPr>
            <w:r>
              <w:rPr>
                <w:lang w:val="uk-UA"/>
              </w:rPr>
              <w:t>Законодавча</w:t>
            </w:r>
          </w:p>
        </w:tc>
        <w:tc>
          <w:tcPr>
            <w:tcW w:w="2268" w:type="dxa"/>
          </w:tcPr>
          <w:p w:rsidR="00296D84" w:rsidRDefault="00296D84">
            <w:pPr>
              <w:rPr>
                <w:lang w:val="uk-UA"/>
              </w:rPr>
            </w:pPr>
          </w:p>
        </w:tc>
        <w:tc>
          <w:tcPr>
            <w:tcW w:w="1749" w:type="dxa"/>
          </w:tcPr>
          <w:p w:rsidR="00296D84" w:rsidRDefault="00296D84">
            <w:pPr>
              <w:rPr>
                <w:lang w:val="uk-UA"/>
              </w:rPr>
            </w:pPr>
          </w:p>
        </w:tc>
        <w:tc>
          <w:tcPr>
            <w:tcW w:w="2084" w:type="dxa"/>
          </w:tcPr>
          <w:p w:rsidR="00296D84" w:rsidRDefault="00296D84">
            <w:pPr>
              <w:rPr>
                <w:lang w:val="uk-UA"/>
              </w:rPr>
            </w:pPr>
          </w:p>
        </w:tc>
        <w:tc>
          <w:tcPr>
            <w:tcW w:w="2084" w:type="dxa"/>
          </w:tcPr>
          <w:p w:rsidR="00296D84" w:rsidRDefault="00296D84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+</w:t>
            </w:r>
          </w:p>
        </w:tc>
      </w:tr>
      <w:tr w:rsidR="00296D84">
        <w:tc>
          <w:tcPr>
            <w:tcW w:w="2235" w:type="dxa"/>
          </w:tcPr>
          <w:p w:rsidR="00296D84" w:rsidRDefault="00296D84">
            <w:pPr>
              <w:rPr>
                <w:lang w:val="uk-UA"/>
              </w:rPr>
            </w:pPr>
            <w:r>
              <w:rPr>
                <w:lang w:val="uk-UA"/>
              </w:rPr>
              <w:t>Кадрова</w:t>
            </w:r>
          </w:p>
        </w:tc>
        <w:tc>
          <w:tcPr>
            <w:tcW w:w="2268" w:type="dxa"/>
          </w:tcPr>
          <w:p w:rsidR="00296D84" w:rsidRDefault="00296D84">
            <w:pPr>
              <w:rPr>
                <w:lang w:val="uk-UA"/>
              </w:rPr>
            </w:pPr>
          </w:p>
        </w:tc>
        <w:tc>
          <w:tcPr>
            <w:tcW w:w="1749" w:type="dxa"/>
          </w:tcPr>
          <w:p w:rsidR="00296D84" w:rsidRDefault="00296D84">
            <w:pPr>
              <w:rPr>
                <w:lang w:val="uk-UA"/>
              </w:rPr>
            </w:pPr>
          </w:p>
        </w:tc>
        <w:tc>
          <w:tcPr>
            <w:tcW w:w="2084" w:type="dxa"/>
          </w:tcPr>
          <w:p w:rsidR="00296D84" w:rsidRDefault="00296D84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+</w:t>
            </w:r>
          </w:p>
        </w:tc>
        <w:tc>
          <w:tcPr>
            <w:tcW w:w="2084" w:type="dxa"/>
          </w:tcPr>
          <w:p w:rsidR="00296D84" w:rsidRDefault="00296D84">
            <w:pPr>
              <w:rPr>
                <w:lang w:val="uk-UA"/>
              </w:rPr>
            </w:pPr>
          </w:p>
        </w:tc>
      </w:tr>
      <w:tr w:rsidR="00296D84">
        <w:tc>
          <w:tcPr>
            <w:tcW w:w="2235" w:type="dxa"/>
          </w:tcPr>
          <w:p w:rsidR="00296D84" w:rsidRDefault="00296D84">
            <w:pPr>
              <w:rPr>
                <w:lang w:val="uk-UA"/>
              </w:rPr>
            </w:pPr>
            <w:r>
              <w:rPr>
                <w:lang w:val="uk-UA"/>
              </w:rPr>
              <w:t>Організаційна</w:t>
            </w:r>
          </w:p>
        </w:tc>
        <w:tc>
          <w:tcPr>
            <w:tcW w:w="2268" w:type="dxa"/>
          </w:tcPr>
          <w:p w:rsidR="00296D84" w:rsidRDefault="00296D84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   +</w:t>
            </w:r>
          </w:p>
        </w:tc>
        <w:tc>
          <w:tcPr>
            <w:tcW w:w="1749" w:type="dxa"/>
          </w:tcPr>
          <w:p w:rsidR="00296D84" w:rsidRDefault="00296D84">
            <w:pPr>
              <w:rPr>
                <w:lang w:val="uk-UA"/>
              </w:rPr>
            </w:pPr>
            <w:r>
              <w:rPr>
                <w:lang w:val="uk-UA"/>
              </w:rPr>
              <w:t xml:space="preserve">         +</w:t>
            </w:r>
          </w:p>
        </w:tc>
        <w:tc>
          <w:tcPr>
            <w:tcW w:w="2084" w:type="dxa"/>
          </w:tcPr>
          <w:p w:rsidR="00296D84" w:rsidRDefault="00296D84">
            <w:pPr>
              <w:rPr>
                <w:lang w:val="uk-UA"/>
              </w:rPr>
            </w:pPr>
          </w:p>
        </w:tc>
        <w:tc>
          <w:tcPr>
            <w:tcW w:w="2084" w:type="dxa"/>
          </w:tcPr>
          <w:p w:rsidR="00296D84" w:rsidRDefault="00296D84">
            <w:pPr>
              <w:rPr>
                <w:lang w:val="uk-UA"/>
              </w:rPr>
            </w:pPr>
          </w:p>
        </w:tc>
      </w:tr>
    </w:tbl>
    <w:p w:rsidR="00296D84" w:rsidRDefault="00296D84">
      <w:pPr>
        <w:rPr>
          <w:lang w:val="uk-UA"/>
        </w:rPr>
      </w:pPr>
    </w:p>
    <w:p w:rsidR="00296D84" w:rsidRDefault="00296D84">
      <w:pPr>
        <w:rPr>
          <w:lang w:val="uk-UA"/>
        </w:rPr>
      </w:pPr>
      <w:r>
        <w:rPr>
          <w:lang w:val="uk-UA"/>
        </w:rPr>
        <w:t xml:space="preserve">                 СХЕМА СТРУКТУРИ  ВЕРХОВНОЇ РАДИ УКРАЇНИ</w:t>
      </w:r>
    </w:p>
    <w:p w:rsidR="00296D84" w:rsidRDefault="00296D84">
      <w:pPr>
        <w:rPr>
          <w:lang w:val="uk-UA"/>
        </w:rPr>
      </w:pPr>
    </w:p>
    <w:p w:rsidR="00296D84" w:rsidRDefault="00F42884">
      <w:pPr>
        <w:rPr>
          <w:lang w:val="uk-UA"/>
        </w:rPr>
      </w:pPr>
      <w:r>
        <w:rPr>
          <w:noProof/>
        </w:rPr>
        <w:pict>
          <v:line id="_x0000_s1042" style="position:absolute;z-index:251656704" from="190.8pt,90.5pt" to="190.8pt,138.5pt" o:allowincell="f">
            <v:stroke endarrow="block"/>
            <w10:wrap type="topAndBottom"/>
          </v:line>
        </w:pict>
      </w:r>
      <w:r>
        <w:rPr>
          <w:noProof/>
        </w:rPr>
        <w:pict>
          <v:rect id="_x0000_s1031" style="position:absolute;margin-left:80.55pt;margin-top:24.5pt;width:336pt;height:66pt;z-index:251651584" o:allowincell="f" strokeweight="3pt">
            <v:textbox>
              <w:txbxContent>
                <w:p w:rsidR="00296D84" w:rsidRDefault="00296D8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</w:t>
                  </w:r>
                </w:p>
                <w:p w:rsidR="00296D84" w:rsidRDefault="00296D8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ВЕРХОВНА РАДА УКРАЇНИ</w:t>
                  </w:r>
                </w:p>
                <w:p w:rsidR="00296D84" w:rsidRDefault="00296D84">
                  <w:pPr>
                    <w:rPr>
                      <w:b/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            450депутатів       </w:t>
                  </w:r>
                </w:p>
              </w:txbxContent>
            </v:textbox>
            <w10:wrap type="topAndBottom"/>
          </v:rect>
        </w:pict>
      </w:r>
    </w:p>
    <w:p w:rsidR="00296D84" w:rsidRDefault="00F42884">
      <w:pPr>
        <w:rPr>
          <w:lang w:val="uk-UA"/>
        </w:rPr>
      </w:pPr>
      <w:r>
        <w:rPr>
          <w:noProof/>
        </w:rPr>
        <w:pict>
          <v:rect id="_x0000_s1054" style="position:absolute;margin-left:109.8pt;margin-top:236.35pt;width:69pt;height:94.5pt;z-index:251663872" o:allowincell="f">
            <v:textbox>
              <w:txbxContent>
                <w:p w:rsidR="00296D84" w:rsidRDefault="00296D8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Заступ-</w:t>
                  </w:r>
                </w:p>
                <w:p w:rsidR="00296D84" w:rsidRDefault="00296D8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ник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_x0000_s1053" style="position:absolute;margin-left:7.8pt;margin-top:236.35pt;width:72.75pt;height:94.5pt;z-index:251662848" o:allowincell="f">
            <v:textbox>
              <w:txbxContent>
                <w:p w:rsidR="00296D84" w:rsidRDefault="00296D8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Перший</w:t>
                  </w:r>
                </w:p>
                <w:p w:rsidR="00296D84" w:rsidRDefault="00296D8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заступ-</w:t>
                  </w:r>
                </w:p>
                <w:p w:rsidR="00296D84" w:rsidRDefault="00296D8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ник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line id="_x0000_s1052" style="position:absolute;z-index:251661824" from="136.8pt,184.6pt" to="136.8pt,236.35pt" o:allowincell="f">
            <v:stroke endarrow="block"/>
            <w10:wrap type="topAndBottom"/>
          </v:line>
        </w:pict>
      </w:r>
      <w:r>
        <w:rPr>
          <w:noProof/>
        </w:rPr>
        <w:pict>
          <v:line id="_x0000_s1051" style="position:absolute;z-index:251660800" from="37.05pt,184.6pt" to="37.05pt,236.35pt" o:allowincell="f">
            <v:stroke endarrow="block"/>
            <w10:wrap type="topAndBottom"/>
          </v:line>
        </w:pict>
      </w:r>
      <w:r>
        <w:rPr>
          <w:noProof/>
        </w:rPr>
        <w:pict>
          <v:rect id="_x0000_s1050" style="position:absolute;margin-left:367.8pt;margin-top:116.35pt;width:66pt;height:69.75pt;z-index:251659776" o:allowincell="f">
            <v:textbox>
              <w:txbxContent>
                <w:p w:rsidR="00296D84" w:rsidRDefault="00296D8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Комі-</w:t>
                  </w:r>
                </w:p>
                <w:p w:rsidR="00296D84" w:rsidRDefault="00296D8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сії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_x0000_s1049" style="position:absolute;margin-left:256.8pt;margin-top:120.1pt;width:1in;height:66pt;z-index:251658752" o:allowincell="f">
            <v:textbox>
              <w:txbxContent>
                <w:p w:rsidR="00296D84" w:rsidRDefault="00296D8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Секре-</w:t>
                  </w:r>
                </w:p>
                <w:p w:rsidR="00296D84" w:rsidRDefault="00296D8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таріат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_x0000_s1048" style="position:absolute;margin-left:172.8pt;margin-top:120.1pt;width:63pt;height:66pt;z-index:251657728" o:allowincell="f">
            <v:textbox>
              <w:txbxContent>
                <w:p w:rsidR="00296D84" w:rsidRDefault="00296D8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Прези-</w:t>
                  </w:r>
                </w:p>
                <w:p w:rsidR="00296D84" w:rsidRDefault="00296D8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дія</w:t>
                  </w:r>
                </w:p>
              </w:txbxContent>
            </v:textbox>
            <w10:wrap type="topAndBottom"/>
          </v:rect>
        </w:pict>
      </w:r>
      <w:r>
        <w:rPr>
          <w:noProof/>
        </w:rPr>
        <w:pict>
          <v:rect id="_x0000_s1040" style="position:absolute;margin-left:7.8pt;margin-top:120.1pt;width:156pt;height:63pt;z-index:251655680" o:allowincell="f">
            <v:textbox>
              <w:txbxContent>
                <w:p w:rsidR="00296D84" w:rsidRDefault="00296D8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Голова Верховної</w:t>
                  </w:r>
                </w:p>
                <w:p w:rsidR="00296D84" w:rsidRDefault="00296D8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Ради</w:t>
                  </w:r>
                </w:p>
                <w:p w:rsidR="00296D84" w:rsidRDefault="00296D84">
                  <w:pPr>
                    <w:rPr>
                      <w:lang w:val="uk-UA"/>
                    </w:rPr>
                  </w:pPr>
                </w:p>
              </w:txbxContent>
            </v:textbox>
            <w10:wrap type="topAndBottom"/>
          </v:rect>
        </w:pict>
      </w:r>
      <w:r>
        <w:rPr>
          <w:noProof/>
        </w:rPr>
        <w:pict>
          <v:line id="_x0000_s1033" style="position:absolute;z-index:251653632" from="292.05pt,72.1pt" to="292.05pt,120.1pt" o:allowincell="f">
            <v:stroke endarrow="block"/>
            <w10:wrap type="topAndBottom"/>
          </v:line>
        </w:pict>
      </w:r>
      <w:r>
        <w:rPr>
          <w:noProof/>
        </w:rPr>
        <w:pict>
          <v:line id="_x0000_s1032" style="position:absolute;z-index:251652608" from="91.05pt,72.1pt" to="91.05pt,120.1pt" o:allowincell="f">
            <v:stroke endarrow="block"/>
            <w10:wrap type="topAndBottom"/>
          </v:line>
        </w:pict>
      </w:r>
      <w:r>
        <w:rPr>
          <w:noProof/>
        </w:rPr>
        <w:pict>
          <v:line id="_x0000_s1034" style="position:absolute;z-index:251654656" from="402.3pt,72.1pt" to="402.3pt,114.1pt" o:allowincell="f">
            <v:stroke endarrow="block"/>
            <w10:wrap type="topAndBottom"/>
          </v:line>
        </w:pict>
      </w:r>
      <w:r w:rsidR="00296D84">
        <w:rPr>
          <w:lang w:val="uk-UA"/>
        </w:rPr>
        <w:t xml:space="preserve"> </w:t>
      </w:r>
    </w:p>
    <w:p w:rsidR="00296D84" w:rsidRDefault="00296D84">
      <w:pPr>
        <w:rPr>
          <w:lang w:val="uk-UA"/>
        </w:rPr>
      </w:pPr>
    </w:p>
    <w:p w:rsidR="00296D84" w:rsidRDefault="00296D84">
      <w:pPr>
        <w:rPr>
          <w:lang w:val="uk-UA"/>
        </w:rPr>
      </w:pPr>
    </w:p>
    <w:p w:rsidR="00296D84" w:rsidRDefault="00296D84">
      <w:pPr>
        <w:rPr>
          <w:lang w:val="uk-UA"/>
        </w:rPr>
      </w:pPr>
    </w:p>
    <w:p w:rsidR="00296D84" w:rsidRDefault="00296D84">
      <w:pPr>
        <w:rPr>
          <w:lang w:val="uk-UA"/>
        </w:rPr>
      </w:pPr>
    </w:p>
    <w:p w:rsidR="00296D84" w:rsidRDefault="00296D84">
      <w:pPr>
        <w:rPr>
          <w:lang w:val="uk-UA"/>
        </w:rPr>
      </w:pPr>
    </w:p>
    <w:p w:rsidR="00296D84" w:rsidRDefault="00296D84">
      <w:pPr>
        <w:rPr>
          <w:lang w:val="uk-UA"/>
        </w:rPr>
      </w:pPr>
    </w:p>
    <w:p w:rsidR="00296D84" w:rsidRDefault="00296D84">
      <w:pPr>
        <w:rPr>
          <w:lang w:val="uk-UA"/>
        </w:rPr>
      </w:pPr>
    </w:p>
    <w:p w:rsidR="00296D84" w:rsidRDefault="00296D84">
      <w:pPr>
        <w:rPr>
          <w:lang w:val="uk-UA"/>
        </w:rPr>
      </w:pPr>
    </w:p>
    <w:p w:rsidR="00296D84" w:rsidRDefault="00296D84">
      <w:pPr>
        <w:rPr>
          <w:lang w:val="uk-UA"/>
        </w:rPr>
      </w:pPr>
    </w:p>
    <w:p w:rsidR="00296D84" w:rsidRDefault="00296D84">
      <w:pPr>
        <w:rPr>
          <w:lang w:val="uk-UA"/>
        </w:rPr>
      </w:pPr>
    </w:p>
    <w:p w:rsidR="00296D84" w:rsidRDefault="00296D84">
      <w:pPr>
        <w:rPr>
          <w:lang w:val="uk-UA"/>
        </w:rPr>
      </w:pPr>
    </w:p>
    <w:p w:rsidR="00296D84" w:rsidRDefault="00296D84">
      <w:pPr>
        <w:rPr>
          <w:lang w:val="uk-UA"/>
        </w:rPr>
      </w:pPr>
    </w:p>
    <w:p w:rsidR="00296D84" w:rsidRDefault="00296D84">
      <w:pPr>
        <w:rPr>
          <w:lang w:val="uk-UA"/>
        </w:rPr>
      </w:pPr>
    </w:p>
    <w:p w:rsidR="00296D84" w:rsidRDefault="00296D84">
      <w:pPr>
        <w:rPr>
          <w:lang w:val="uk-UA"/>
        </w:rPr>
      </w:pPr>
    </w:p>
    <w:p w:rsidR="00296D84" w:rsidRDefault="00296D84">
      <w:pPr>
        <w:rPr>
          <w:lang w:val="uk-UA"/>
        </w:rPr>
      </w:pPr>
    </w:p>
    <w:p w:rsidR="00296D84" w:rsidRDefault="00296D84">
      <w:pPr>
        <w:rPr>
          <w:lang w:val="uk-UA"/>
        </w:rPr>
      </w:pPr>
    </w:p>
    <w:p w:rsidR="00296D84" w:rsidRDefault="00296D84">
      <w:pPr>
        <w:rPr>
          <w:lang w:val="uk-UA"/>
        </w:rPr>
      </w:pPr>
    </w:p>
    <w:p w:rsidR="00296D84" w:rsidRDefault="00296D84">
      <w:pPr>
        <w:rPr>
          <w:lang w:val="uk-UA"/>
        </w:rPr>
      </w:pPr>
    </w:p>
    <w:p w:rsidR="00296D84" w:rsidRDefault="00296D84">
      <w:pPr>
        <w:rPr>
          <w:b/>
          <w:i/>
          <w:lang w:val="uk-UA"/>
        </w:rPr>
      </w:pPr>
      <w:r>
        <w:rPr>
          <w:lang w:val="uk-UA"/>
        </w:rPr>
        <w:t xml:space="preserve">                                                        </w:t>
      </w:r>
      <w:r>
        <w:rPr>
          <w:b/>
          <w:i/>
          <w:lang w:val="uk-UA"/>
        </w:rPr>
        <w:t>ПЛАН.</w:t>
      </w:r>
    </w:p>
    <w:p w:rsidR="00296D84" w:rsidRDefault="00296D84">
      <w:pPr>
        <w:rPr>
          <w:lang w:val="uk-UA"/>
        </w:rPr>
      </w:pPr>
      <w:r>
        <w:rPr>
          <w:lang w:val="uk-UA"/>
        </w:rPr>
        <w:t>1) Склад Верховної Ради України.</w:t>
      </w:r>
    </w:p>
    <w:p w:rsidR="00296D84" w:rsidRDefault="00296D84">
      <w:pPr>
        <w:rPr>
          <w:lang w:val="uk-UA"/>
        </w:rPr>
      </w:pPr>
      <w:r>
        <w:rPr>
          <w:lang w:val="uk-UA"/>
        </w:rPr>
        <w:t>2) Компетенція Верховної Ради України.</w:t>
      </w:r>
    </w:p>
    <w:p w:rsidR="00296D84" w:rsidRDefault="00296D84">
      <w:pPr>
        <w:rPr>
          <w:lang w:val="uk-UA"/>
        </w:rPr>
      </w:pPr>
      <w:r>
        <w:rPr>
          <w:lang w:val="uk-UA"/>
        </w:rPr>
        <w:t>3) Порядок та організація роботи Верховної Ради України.</w:t>
      </w:r>
    </w:p>
    <w:p w:rsidR="00296D84" w:rsidRDefault="00296D84">
      <w:pPr>
        <w:rPr>
          <w:lang w:val="uk-UA"/>
        </w:rPr>
      </w:pPr>
      <w:r>
        <w:rPr>
          <w:lang w:val="uk-UA"/>
        </w:rPr>
        <w:t>4) Зміст Закону о регламенті Верховної Ради України.</w:t>
      </w:r>
    </w:p>
    <w:p w:rsidR="00296D84" w:rsidRDefault="00296D84">
      <w:pPr>
        <w:rPr>
          <w:lang w:val="uk-UA"/>
        </w:rPr>
      </w:pPr>
      <w:r>
        <w:rPr>
          <w:lang w:val="uk-UA"/>
        </w:rPr>
        <w:t>5) Висновок.</w:t>
      </w:r>
    </w:p>
    <w:p w:rsidR="00296D84" w:rsidRDefault="00296D84">
      <w:pPr>
        <w:ind w:left="705"/>
        <w:rPr>
          <w:lang w:val="uk-UA"/>
        </w:rPr>
      </w:pPr>
    </w:p>
    <w:p w:rsidR="00296D84" w:rsidRDefault="00296D84">
      <w:pPr>
        <w:rPr>
          <w:lang w:val="uk-UA"/>
        </w:rPr>
      </w:pPr>
      <w:r>
        <w:rPr>
          <w:lang w:val="uk-UA"/>
        </w:rPr>
        <w:t xml:space="preserve"> </w:t>
      </w:r>
    </w:p>
    <w:p w:rsidR="00296D84" w:rsidRDefault="00296D84">
      <w:pPr>
        <w:rPr>
          <w:lang w:val="uk-UA"/>
        </w:rPr>
      </w:pPr>
    </w:p>
    <w:p w:rsidR="00296D84" w:rsidRDefault="00296D84">
      <w:pPr>
        <w:rPr>
          <w:lang w:val="uk-UA"/>
        </w:rPr>
      </w:pPr>
    </w:p>
    <w:p w:rsidR="00296D84" w:rsidRDefault="00296D84">
      <w:pPr>
        <w:rPr>
          <w:lang w:val="uk-UA"/>
        </w:rPr>
      </w:pPr>
    </w:p>
    <w:p w:rsidR="00296D84" w:rsidRDefault="00296D84">
      <w:pPr>
        <w:rPr>
          <w:lang w:val="uk-UA"/>
        </w:rPr>
      </w:pPr>
    </w:p>
    <w:p w:rsidR="00296D84" w:rsidRDefault="00296D84">
      <w:pPr>
        <w:rPr>
          <w:lang w:val="uk-UA"/>
        </w:rPr>
      </w:pPr>
    </w:p>
    <w:p w:rsidR="00296D84" w:rsidRDefault="00296D84">
      <w:pPr>
        <w:rPr>
          <w:lang w:val="uk-UA"/>
        </w:rPr>
      </w:pPr>
    </w:p>
    <w:p w:rsidR="00296D84" w:rsidRDefault="00296D84">
      <w:r>
        <w:t xml:space="preserve">  </w:t>
      </w:r>
    </w:p>
    <w:p w:rsidR="00296D84" w:rsidRDefault="00296D84"/>
    <w:p w:rsidR="00296D84" w:rsidRDefault="00296D84"/>
    <w:p w:rsidR="00296D84" w:rsidRDefault="00296D84"/>
    <w:p w:rsidR="00296D84" w:rsidRDefault="00296D84"/>
    <w:p w:rsidR="00296D84" w:rsidRDefault="00296D84"/>
    <w:p w:rsidR="00296D84" w:rsidRDefault="00296D84"/>
    <w:p w:rsidR="00296D84" w:rsidRDefault="00296D84"/>
    <w:p w:rsidR="00296D84" w:rsidRDefault="00296D84"/>
    <w:p w:rsidR="00296D84" w:rsidRDefault="00296D84"/>
    <w:p w:rsidR="00296D84" w:rsidRDefault="00296D84"/>
    <w:p w:rsidR="00296D84" w:rsidRDefault="00296D84"/>
    <w:p w:rsidR="00296D84" w:rsidRDefault="00296D84"/>
    <w:p w:rsidR="00296D84" w:rsidRDefault="00296D84"/>
    <w:p w:rsidR="00296D84" w:rsidRDefault="00296D84"/>
    <w:p w:rsidR="00296D84" w:rsidRDefault="00296D84"/>
    <w:p w:rsidR="00296D84" w:rsidRDefault="00296D84"/>
    <w:p w:rsidR="00296D84" w:rsidRDefault="00296D84"/>
    <w:p w:rsidR="00296D84" w:rsidRDefault="00296D84"/>
    <w:p w:rsidR="00296D84" w:rsidRDefault="00296D84"/>
    <w:p w:rsidR="00296D84" w:rsidRDefault="00296D84"/>
    <w:p w:rsidR="00296D84" w:rsidRDefault="00296D84"/>
    <w:p w:rsidR="00296D84" w:rsidRDefault="00296D84"/>
    <w:p w:rsidR="00296D84" w:rsidRDefault="00296D84"/>
    <w:p w:rsidR="00296D84" w:rsidRDefault="00296D84"/>
    <w:p w:rsidR="00296D84" w:rsidRDefault="00296D84"/>
    <w:p w:rsidR="00296D84" w:rsidRDefault="00296D84"/>
    <w:p w:rsidR="00296D84" w:rsidRDefault="00296D84"/>
    <w:p w:rsidR="00296D84" w:rsidRDefault="00296D84">
      <w:r>
        <w:t xml:space="preserve">                        СПИСОК ВИКОРИСТАНОЇ ЛІТЕРАТУРИ:</w:t>
      </w:r>
    </w:p>
    <w:p w:rsidR="00296D84" w:rsidRDefault="00296D84"/>
    <w:p w:rsidR="00296D84" w:rsidRDefault="00296D84">
      <w:pPr>
        <w:numPr>
          <w:ilvl w:val="0"/>
          <w:numId w:val="5"/>
        </w:numPr>
      </w:pPr>
      <w:r>
        <w:t>Конституція України.</w:t>
      </w:r>
    </w:p>
    <w:p w:rsidR="00296D84" w:rsidRDefault="00296D84">
      <w:pPr>
        <w:numPr>
          <w:ilvl w:val="0"/>
          <w:numId w:val="5"/>
        </w:numPr>
      </w:pPr>
      <w:r>
        <w:t>Основи правознавства. І.Коляда, Я.Лозовий.</w:t>
      </w:r>
    </w:p>
    <w:p w:rsidR="00296D84" w:rsidRDefault="00296D84">
      <w:pPr>
        <w:numPr>
          <w:ilvl w:val="0"/>
          <w:numId w:val="5"/>
        </w:numPr>
      </w:pPr>
      <w:r>
        <w:t>Журнал «Відомості Верховної Ради України» №35.</w:t>
      </w:r>
    </w:p>
    <w:p w:rsidR="00296D84" w:rsidRDefault="00296D84"/>
    <w:p w:rsidR="00296D84" w:rsidRDefault="00296D84"/>
    <w:p w:rsidR="00296D84" w:rsidRDefault="00296D84"/>
    <w:p w:rsidR="00296D84" w:rsidRDefault="00296D84">
      <w:bookmarkStart w:id="0" w:name="_GoBack"/>
      <w:bookmarkEnd w:id="0"/>
    </w:p>
    <w:sectPr w:rsidR="00296D84">
      <w:pgSz w:w="11906" w:h="16838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10F3D"/>
    <w:multiLevelType w:val="singleLevel"/>
    <w:tmpl w:val="BA246EF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>
    <w:nsid w:val="1CC26A0D"/>
    <w:multiLevelType w:val="singleLevel"/>
    <w:tmpl w:val="84D2156C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2FBA421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BC7726A"/>
    <w:multiLevelType w:val="singleLevel"/>
    <w:tmpl w:val="0419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F255CFE"/>
    <w:multiLevelType w:val="singleLevel"/>
    <w:tmpl w:val="0419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2809"/>
    <w:rsid w:val="00197DB4"/>
    <w:rsid w:val="00296D84"/>
    <w:rsid w:val="00F42884"/>
    <w:rsid w:val="00F5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;"/>
  <w15:chartTrackingRefBased/>
  <w15:docId w15:val="{6698C46C-1B92-449F-8476-A47ADC33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РЕГЛАМЕНТ – правило,регулирующее порядок какой-либо деяте-</vt:lpstr>
    </vt:vector>
  </TitlesOfParts>
  <Company>***</Company>
  <LinksUpToDate>false</LinksUpToDate>
  <CharactersWithSpaces>11685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РЕГЛАМЕНТ – правило,регулирующее порядок какой-либо деяте-</dc:title>
  <dc:subject/>
  <dc:creator>**</dc:creator>
  <cp:keywords/>
  <cp:lastModifiedBy>admin</cp:lastModifiedBy>
  <cp:revision>2</cp:revision>
  <dcterms:created xsi:type="dcterms:W3CDTF">2014-04-14T15:31:00Z</dcterms:created>
  <dcterms:modified xsi:type="dcterms:W3CDTF">2014-04-14T15:31:00Z</dcterms:modified>
</cp:coreProperties>
</file>