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  <w:jc w:val="both"/>
        <w:rPr>
          <w:b w:val="0"/>
        </w:rPr>
      </w:pPr>
    </w:p>
    <w:p w:rsidR="002D707F" w:rsidRPr="004460B9" w:rsidRDefault="002D707F" w:rsidP="004460B9">
      <w:pPr>
        <w:pStyle w:val="3"/>
        <w:spacing w:line="360" w:lineRule="auto"/>
        <w:ind w:firstLine="709"/>
      </w:pPr>
      <w:r w:rsidRPr="004460B9">
        <w:t>РЕФЕРАТ</w:t>
      </w:r>
    </w:p>
    <w:p w:rsidR="002D707F" w:rsidRPr="004460B9" w:rsidRDefault="002D707F" w:rsidP="004460B9">
      <w:pPr>
        <w:pStyle w:val="3"/>
        <w:spacing w:line="360" w:lineRule="auto"/>
        <w:ind w:firstLine="709"/>
      </w:pPr>
      <w:r w:rsidRPr="004460B9">
        <w:t>Регрессионный анализ. Парная регрессия.</w:t>
      </w:r>
    </w:p>
    <w:p w:rsidR="002D707F" w:rsidRPr="004460B9" w:rsidRDefault="004460B9" w:rsidP="004460B9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</w:rPr>
        <w:br w:type="page"/>
      </w:r>
      <w:r w:rsidR="002D707F" w:rsidRPr="004460B9">
        <w:rPr>
          <w:b/>
          <w:sz w:val="28"/>
          <w:szCs w:val="26"/>
        </w:rPr>
        <w:t>I. П</w:t>
      </w:r>
      <w:r w:rsidR="009D43AD">
        <w:rPr>
          <w:b/>
          <w:sz w:val="28"/>
          <w:szCs w:val="26"/>
        </w:rPr>
        <w:t>остроение регрессионных моделей</w:t>
      </w:r>
    </w:p>
    <w:p w:rsidR="004460B9" w:rsidRDefault="004460B9" w:rsidP="004460B9">
      <w:pPr>
        <w:spacing w:line="360" w:lineRule="auto"/>
        <w:ind w:firstLine="709"/>
        <w:jc w:val="both"/>
        <w:rPr>
          <w:sz w:val="28"/>
          <w:szCs w:val="26"/>
        </w:rPr>
      </w:pP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1. Смысл регрессионного анализа – построение функциональных зависимостей между двумя группами переменных величин Х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, Х</w:t>
      </w:r>
      <w:r w:rsidRPr="004460B9">
        <w:rPr>
          <w:sz w:val="28"/>
          <w:szCs w:val="26"/>
          <w:vertAlign w:val="subscript"/>
        </w:rPr>
        <w:t>2</w:t>
      </w:r>
      <w:r w:rsidRPr="004460B9">
        <w:rPr>
          <w:sz w:val="28"/>
          <w:szCs w:val="26"/>
        </w:rPr>
        <w:t>, … Х</w:t>
      </w:r>
      <w:r w:rsidRPr="004460B9">
        <w:rPr>
          <w:sz w:val="28"/>
          <w:szCs w:val="26"/>
          <w:vertAlign w:val="subscript"/>
        </w:rPr>
        <w:t>р</w:t>
      </w:r>
      <w:r w:rsidRPr="004460B9">
        <w:rPr>
          <w:sz w:val="28"/>
          <w:szCs w:val="26"/>
        </w:rPr>
        <w:t xml:space="preserve"> и Y. При этом речь идет о влиянии переменных Х (это будут аргументы функций) на значения переменной Y (значение функции). Переменные Х мы будем называть факторами, а Y – откликом.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Сегодня мы разберем наиболее простой случай – установление зависимости одного отклика y от одного фактора х. Такой случай называется парной (простой) регрессией.</w:t>
      </w:r>
    </w:p>
    <w:p w:rsidR="004460B9" w:rsidRDefault="004460B9" w:rsidP="004460B9">
      <w:pPr>
        <w:spacing w:line="360" w:lineRule="auto"/>
        <w:ind w:firstLine="709"/>
        <w:jc w:val="both"/>
        <w:rPr>
          <w:sz w:val="28"/>
          <w:szCs w:val="26"/>
        </w:rPr>
      </w:pPr>
    </w:p>
    <w:p w:rsidR="002D707F" w:rsidRPr="004460B9" w:rsidRDefault="002D707F" w:rsidP="004460B9">
      <w:pPr>
        <w:spacing w:line="360" w:lineRule="auto"/>
        <w:ind w:firstLine="709"/>
        <w:jc w:val="center"/>
        <w:rPr>
          <w:b/>
          <w:sz w:val="28"/>
          <w:szCs w:val="26"/>
        </w:rPr>
      </w:pPr>
      <w:r w:rsidRPr="004460B9">
        <w:rPr>
          <w:b/>
          <w:sz w:val="28"/>
          <w:szCs w:val="26"/>
        </w:rPr>
        <w:t>2. Построение модели</w:t>
      </w:r>
    </w:p>
    <w:p w:rsidR="004460B9" w:rsidRDefault="004460B9" w:rsidP="004460B9">
      <w:pPr>
        <w:spacing w:line="360" w:lineRule="auto"/>
        <w:ind w:firstLine="709"/>
        <w:jc w:val="both"/>
        <w:rPr>
          <w:sz w:val="28"/>
          <w:szCs w:val="26"/>
        </w:rPr>
      </w:pP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Этап 1. Исходные данные: заранее известные (экспериментальные, наблюденные) значения фактора х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– экзогенная переменная и соответствующие им значения отклика 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, (i = 1,…,n) - эндогенная переменная;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Активный и пассивный эксперимент.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Выборочные характеристики – позволяют кратко охарактеризовать выборку, т. е., получить ее модель, хотя и очень грубую: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а) среднее арифметическое: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7.75pt" fillcolor="window">
            <v:imagedata r:id="rId4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Среднее арифметическое – это «центр», вокруг которого колеблются значения случайной величины.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Пример: средняя продолжительность жизни в России и США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б) дисперсия: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Отклонение от среднего: </w:t>
      </w:r>
      <w:r w:rsidR="00C77490">
        <w:rPr>
          <w:sz w:val="28"/>
          <w:szCs w:val="26"/>
        </w:rPr>
        <w:pict>
          <v:shape id="_x0000_i1026" type="#_x0000_t75" style="width:48.75pt;height:21.75pt" fillcolor="window">
            <v:imagedata r:id="rId5" o:title=""/>
          </v:shape>
        </w:pict>
      </w:r>
      <w:r w:rsidRPr="004460B9">
        <w:rPr>
          <w:sz w:val="28"/>
          <w:szCs w:val="26"/>
        </w:rPr>
        <w:t>- характеризует лишь «разброс» конкретной, отдельно взятой величины х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. Если мы захотим получить более полную информацию, нам придется выписать такие отклонения для всех х, т. е., получить такой же ряд чисел, как и исходная выборка.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Можно попытаться усреднить все отклонения, но «среднее арифметическое отклонений от среднего арифметического» имеет особенность: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7" type="#_x0000_t75" style="width:280.5pt;height:57.75pt" fillcolor="window">
            <v:imagedata r:id="rId6" o:title=""/>
          </v:shape>
        </w:pic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Эта величина обнуляется из-за того, что отрицательные значения отклонений и положительные взаимно погашаются.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Чтобы избежать этого, возведем их в квадрат, получив так называемую выборочную дисперсию: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8" type="#_x0000_t75" style="width:111pt;height:57.75pt" fillcolor="window">
            <v:imagedata r:id="rId7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Выборочная дисперсия характеризует разброс (вариацию) элементов выборки вокруг их среднего арифметического. Важно иметь в виду, что сами элементы выборки и их дисперсия имеют разные порядок: если элементы выборки измеряются в метрах, то дисперсия – в квадратных метрах.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Стандартное отклонение: </w:t>
      </w:r>
      <w:r w:rsidR="00C77490">
        <w:rPr>
          <w:sz w:val="28"/>
          <w:szCs w:val="26"/>
        </w:rPr>
        <w:pict>
          <v:shape id="_x0000_i1029" type="#_x0000_t75" style="width:54.75pt;height:24pt" fillcolor="window">
            <v:imagedata r:id="rId8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Полезное свойство дисперсии: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0" type="#_x0000_t75" style="width:416.25pt;height:57.75pt" fillcolor="window">
            <v:imagedata r:id="rId9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1" type="#_x0000_t75" style="width:339pt;height:57.75pt" fillcolor="window">
            <v:imagedata r:id="rId10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Т. о. </w:t>
      </w:r>
      <w:r w:rsidR="00C77490">
        <w:rPr>
          <w:sz w:val="28"/>
          <w:szCs w:val="26"/>
        </w:rPr>
        <w:pict>
          <v:shape id="_x0000_i1032" type="#_x0000_t75" style="width:89.25pt;height:25.5pt" fillcolor="window">
            <v:imagedata r:id="rId11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Характеристики генеральной совокупности: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математическое ожидание М(Х)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дисперсия D(X)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Несмещенная оценка дисперсии: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3" type="#_x0000_t75" style="width:111pt;height:57.75pt" fillcolor="window">
            <v:imagedata r:id="rId12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Для простоты, мы будем использовать смещенную оценку – выборочную дисперсию – при достаточно больших n они практически равны.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Этап 2. Постановка задачи: предположим, что значение каждого отклика 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как бы состоит из двух частей: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- во-первых, закономерный результат того, что фактор х принял конкретное значение х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- во-вторых, некоторая случайная компонента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, которая никак не зависит от значения х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.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 xml:space="preserve">Таким образом, для любого i = 1,…,n 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  <w:lang w:val="en-US"/>
        </w:rPr>
        <w:t>y</w:t>
      </w:r>
      <w:r w:rsidRPr="004460B9">
        <w:rPr>
          <w:szCs w:val="26"/>
          <w:vertAlign w:val="subscript"/>
          <w:lang w:val="en-US"/>
        </w:rPr>
        <w:t>i</w:t>
      </w:r>
      <w:r w:rsidRPr="004460B9">
        <w:rPr>
          <w:szCs w:val="26"/>
        </w:rPr>
        <w:t xml:space="preserve"> = </w:t>
      </w:r>
      <w:r w:rsidRPr="004460B9">
        <w:rPr>
          <w:szCs w:val="26"/>
          <w:lang w:val="en-US"/>
        </w:rPr>
        <w:t>f</w:t>
      </w:r>
      <w:r w:rsidRPr="004460B9">
        <w:rPr>
          <w:szCs w:val="26"/>
        </w:rPr>
        <w:t>(</w:t>
      </w:r>
      <w:r w:rsidRPr="004460B9">
        <w:rPr>
          <w:szCs w:val="26"/>
          <w:lang w:val="en-US"/>
        </w:rPr>
        <w:t>x</w:t>
      </w:r>
      <w:r w:rsidRPr="004460B9">
        <w:rPr>
          <w:szCs w:val="26"/>
          <w:vertAlign w:val="subscript"/>
          <w:lang w:val="en-US"/>
        </w:rPr>
        <w:t>i</w:t>
      </w:r>
      <w:r w:rsidRPr="004460B9">
        <w:rPr>
          <w:szCs w:val="26"/>
        </w:rPr>
        <w:t xml:space="preserve">) + </w:t>
      </w:r>
      <w:r w:rsidRPr="004460B9">
        <w:rPr>
          <w:szCs w:val="28"/>
        </w:rPr>
        <w:sym w:font="Symbol" w:char="F065"/>
      </w:r>
      <w:r w:rsidRPr="004460B9">
        <w:rPr>
          <w:szCs w:val="26"/>
          <w:vertAlign w:val="subscript"/>
          <w:lang w:val="en-US"/>
        </w:rPr>
        <w:t>i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Смысл случайной величины (ошибки)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</w:rPr>
        <w:t>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а) внутренне присущая отклику у изменчивость;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б) влияние прочих, не учитываемых в модели факторов;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в) ошибка в измерениях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Этап 3. Предположения о характере регрессионной функции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Возможный вид функции f(x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- линейная: </w:t>
      </w:r>
      <w:r w:rsidR="00C77490">
        <w:rPr>
          <w:sz w:val="28"/>
          <w:szCs w:val="26"/>
        </w:rPr>
        <w:pict>
          <v:shape id="_x0000_i1034" type="#_x0000_t75" style="width:51pt;height:15.75pt" fillcolor="window">
            <v:imagedata r:id="rId13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- полиномиальная </w:t>
      </w:r>
      <w:r w:rsidR="00C77490">
        <w:rPr>
          <w:sz w:val="28"/>
          <w:szCs w:val="26"/>
        </w:rPr>
        <w:pict>
          <v:shape id="_x0000_i1035" type="#_x0000_t75" style="width:143.25pt;height:18.75pt" fillcolor="window">
            <v:imagedata r:id="rId14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- степенная: </w:t>
      </w:r>
      <w:r w:rsidR="00C77490">
        <w:rPr>
          <w:sz w:val="28"/>
          <w:szCs w:val="26"/>
        </w:rPr>
        <w:pict>
          <v:shape id="_x0000_i1036" type="#_x0000_t75" style="width:38.25pt;height:18pt" fillcolor="window">
            <v:imagedata r:id="rId15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- экспоненциальная: </w:t>
      </w:r>
      <w:r w:rsidR="00C77490">
        <w:rPr>
          <w:sz w:val="28"/>
          <w:szCs w:val="26"/>
        </w:rPr>
        <w:pict>
          <v:shape id="_x0000_i1037" type="#_x0000_t75" style="width:38.25pt;height:18pt" fillcolor="window">
            <v:imagedata r:id="rId16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- логистическая: </w:t>
      </w:r>
      <w:r w:rsidR="00C77490">
        <w:rPr>
          <w:sz w:val="28"/>
          <w:szCs w:val="26"/>
        </w:rPr>
        <w:pict>
          <v:shape id="_x0000_i1038" type="#_x0000_t75" style="width:59.25pt;height:30.75pt" fillcolor="window">
            <v:imagedata r:id="rId17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Методы подбора вида функции: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- графический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- аналитический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Этап 4. Оценка параметров линейной регрессионной модели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1. Имея два набора значений: x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, x</w:t>
      </w:r>
      <w:r w:rsidRPr="004460B9">
        <w:rPr>
          <w:sz w:val="28"/>
          <w:szCs w:val="26"/>
          <w:vertAlign w:val="subscript"/>
        </w:rPr>
        <w:t>2</w:t>
      </w:r>
      <w:r w:rsidRPr="004460B9">
        <w:rPr>
          <w:sz w:val="28"/>
          <w:szCs w:val="26"/>
        </w:rPr>
        <w:t>, …, x</w:t>
      </w:r>
      <w:r w:rsidRPr="004460B9">
        <w:rPr>
          <w:sz w:val="28"/>
          <w:szCs w:val="26"/>
          <w:vertAlign w:val="subscript"/>
        </w:rPr>
        <w:t>n</w:t>
      </w:r>
      <w:r w:rsidRPr="004460B9">
        <w:rPr>
          <w:sz w:val="28"/>
          <w:szCs w:val="26"/>
        </w:rPr>
        <w:t xml:space="preserve"> и y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, y</w:t>
      </w:r>
      <w:r w:rsidRPr="004460B9">
        <w:rPr>
          <w:sz w:val="28"/>
          <w:szCs w:val="26"/>
          <w:vertAlign w:val="subscript"/>
        </w:rPr>
        <w:t>2</w:t>
      </w:r>
      <w:r w:rsidRPr="004460B9">
        <w:rPr>
          <w:sz w:val="28"/>
          <w:szCs w:val="26"/>
        </w:rPr>
        <w:t>, …, y</w:t>
      </w:r>
      <w:r w:rsidRPr="004460B9">
        <w:rPr>
          <w:sz w:val="28"/>
          <w:szCs w:val="26"/>
          <w:vertAlign w:val="subscript"/>
        </w:rPr>
        <w:t>n</w:t>
      </w:r>
      <w:r w:rsidRPr="004460B9">
        <w:rPr>
          <w:sz w:val="28"/>
          <w:szCs w:val="26"/>
        </w:rPr>
        <w:t xml:space="preserve">, предполагаем, что между ними существует взаимосвязь вида: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=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  <w:vertAlign w:val="subscript"/>
        </w:rPr>
        <w:t>i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т. н. функция регрессии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Истинные значения параметров функции регрессии мы не знаем, и узнать не можем.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Задача: построить линейную функцию: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ŷ</w:t>
      </w:r>
      <w:r w:rsidRPr="004460B9">
        <w:rPr>
          <w:sz w:val="28"/>
          <w:szCs w:val="26"/>
          <w:vertAlign w:val="subscript"/>
          <w:lang w:val="en-US"/>
        </w:rPr>
        <w:t>i</w:t>
      </w:r>
      <w:r w:rsidRPr="004460B9">
        <w:rPr>
          <w:sz w:val="28"/>
          <w:szCs w:val="26"/>
        </w:rPr>
        <w:t xml:space="preserve"> = </w:t>
      </w:r>
      <w:r w:rsidRPr="004460B9">
        <w:rPr>
          <w:sz w:val="28"/>
          <w:szCs w:val="26"/>
          <w:lang w:val="en-US"/>
        </w:rPr>
        <w:t>a</w:t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6"/>
          <w:lang w:val="en-US"/>
        </w:rPr>
        <w:t>bx</w:t>
      </w:r>
      <w:r w:rsidRPr="004460B9">
        <w:rPr>
          <w:sz w:val="28"/>
          <w:szCs w:val="26"/>
          <w:vertAlign w:val="subscript"/>
          <w:lang w:val="en-US"/>
        </w:rPr>
        <w:t>i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так, чтобы вычисленные значения ŷ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(x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) были максимально близки к экспериментальным у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(иначе говоря, чтобы остатки (ŷ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- 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>) были минимальны).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Экономическая интерпретация коэффициентов: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a – «постоянная составляющая» отклика, независимая от фактора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b – степень влияния фактора на отклик (случаи отрицательного)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2. Метод наименьших квадратов (МНК):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9" type="#_x0000_t75" style="width:120.75pt;height:40.5pt" fillcolor="window">
            <v:imagedata r:id="rId18" o:title=""/>
          </v:shape>
        </w:pic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подставим в задачу формулу (2.2):</w:t>
      </w:r>
    </w:p>
    <w:p w:rsid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0" type="#_x0000_t75" style="width:173.25pt;height:24pt" fillcolor="window">
            <v:imagedata r:id="rId19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1" type="#_x0000_t75" style="width:305.25pt;height:24pt" fillcolor="window">
            <v:imagedata r:id="rId20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2" type="#_x0000_t75" style="width:378.75pt;height:26.25pt" fillcolor="window">
            <v:imagedata r:id="rId21" o:title=""/>
          </v:shape>
        </w:pict>
      </w:r>
      <w:r w:rsidR="002D707F" w:rsidRPr="004460B9">
        <w:rPr>
          <w:sz w:val="28"/>
          <w:szCs w:val="26"/>
        </w:rPr>
        <w:tab/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 данном случае у нас a и b – переменные, а х и у – параметры. Для нахождения экстремума функции, возьмем частные производные по a и b и приравняем их к нулю.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3" type="#_x0000_t75" style="width:192.75pt;height:37.5pt" fillcolor="window">
            <v:imagedata r:id="rId22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4" type="#_x0000_t75" style="width:222.75pt;height:37.5pt" fillcolor="window">
            <v:imagedata r:id="rId23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Получили систему из двух линейных уравнений. Разделим оба на 2n: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 </w:t>
      </w:r>
      <w:r w:rsidR="00C77490">
        <w:rPr>
          <w:sz w:val="28"/>
          <w:szCs w:val="26"/>
        </w:rPr>
        <w:pict>
          <v:shape id="_x0000_i1045" type="#_x0000_t75" style="width:85.5pt;height:19.5pt" fillcolor="window">
            <v:imagedata r:id="rId24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6" type="#_x0000_t75" style="width:117pt;height:24pt" fillcolor="window">
            <v:imagedata r:id="rId25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Из первого уравнения выразим неизвестную а: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7" type="#_x0000_t75" style="width:105pt;height:23.25pt" fillcolor="window">
            <v:imagedata r:id="rId26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 подставим это выражение во второе уравнение: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 </w:t>
      </w:r>
      <w:r w:rsidR="00C77490">
        <w:rPr>
          <w:sz w:val="28"/>
          <w:szCs w:val="26"/>
        </w:rPr>
        <w:pict>
          <v:shape id="_x0000_i1048" type="#_x0000_t75" style="width:157.5pt;height:24pt" fillcolor="window">
            <v:imagedata r:id="rId27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9" type="#_x0000_t75" style="width:179.25pt;height:24pt" fillcolor="window">
            <v:imagedata r:id="rId28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0" type="#_x0000_t75" style="width:157.5pt;height:24pt" fillcolor="window">
            <v:imagedata r:id="rId29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1" type="#_x0000_t75" style="width:150pt;height:24pt" fillcolor="window">
            <v:imagedata r:id="rId30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2" type="#_x0000_t75" style="width:102.75pt;height:22.5pt" fillcolor="window">
            <v:imagedata r:id="rId31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3" type="#_x0000_t75" style="width:87pt;height:43.5pt" fillcolor="window">
            <v:imagedata r:id="rId32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Построив оценки a и b коэффициентов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и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, мы можем рассчитать т. н. «предсказанные», или «смоделированные» значения ŷ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= a + bx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и их вероятностные характеристики – среднее арифметическое и дисперсию.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Несложно заметить, что оказалось</w:t>
      </w:r>
      <w:r w:rsidR="00C77490">
        <w:rPr>
          <w:sz w:val="28"/>
          <w:szCs w:val="26"/>
        </w:rPr>
        <w:pict>
          <v:shape id="_x0000_i1054" type="#_x0000_t75" style="width:37.5pt;height:22.5pt" fillcolor="window">
            <v:imagedata r:id="rId33" o:title=""/>
          </v:shape>
        </w:pict>
      </w:r>
      <w:r w:rsidRPr="004460B9">
        <w:rPr>
          <w:sz w:val="28"/>
          <w:szCs w:val="26"/>
        </w:rPr>
        <w:t>. Так должно быть всегда: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5" type="#_x0000_t75" style="width:396.75pt;height:40.5pt" fillcolor="window">
            <v:imagedata r:id="rId34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Кроме того, вычислим т. н. случайные остатки </w:t>
      </w:r>
      <w:r w:rsidR="00C77490">
        <w:rPr>
          <w:sz w:val="28"/>
          <w:szCs w:val="26"/>
        </w:rPr>
        <w:pict>
          <v:shape id="_x0000_i1056" type="#_x0000_t75" style="width:57.75pt;height:18pt" fillcolor="window">
            <v:imagedata r:id="rId35" o:title=""/>
          </v:shape>
        </w:pict>
      </w:r>
      <w:r w:rsidRPr="004460B9">
        <w:rPr>
          <w:sz w:val="28"/>
          <w:szCs w:val="26"/>
        </w:rPr>
        <w:t>и рассчитаем их вероятностные характеристики.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Оказалось, </w:t>
      </w:r>
      <w:r w:rsidR="00C77490">
        <w:rPr>
          <w:sz w:val="28"/>
          <w:szCs w:val="26"/>
        </w:rPr>
        <w:pict>
          <v:shape id="_x0000_i1057" type="#_x0000_t75" style="width:29.25pt;height:14.25pt" fillcolor="window">
            <v:imagedata r:id="rId36" o:title=""/>
          </v:shape>
        </w:pict>
      </w:r>
      <w:r w:rsidRPr="004460B9">
        <w:rPr>
          <w:sz w:val="28"/>
          <w:szCs w:val="26"/>
        </w:rPr>
        <w:t>. Это также закономерно: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8" type="#_x0000_t75" style="width:308.25pt;height:42pt" fillcolor="window">
            <v:imagedata r:id="rId37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Таким образом, дисперсия случайных остатков будет равна: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9" type="#_x0000_t75" style="width:168.75pt;height:45.75pt" fillcolor="window">
            <v:imagedata r:id="rId38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Мы произвели вычисления, и построили регрессионное уравнение, позволяющее нам построить некую оценку переменной у (эту оценку мы обозначили ŷ). Однако, если бы мы взяли другие данные, по другим областям (или за другой период времени), то исходные, экспериментальные значения х и у у нас были бы другими и, соответственно, а и b, скорее всего, получились бы иными.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Вопрос: насколько хороши оценки, полученные МНК, иначе говоря, насколько они близки к «истинным» значениям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и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?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Этап 5. Исследование регрессионной модели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1. Теснота связи между фактором и откликом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Мерой тесноты связи служит линейный коэффициент корреляции: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0" type="#_x0000_t75" style="width:95.25pt;height:44.25pt" fillcolor="window">
            <v:imagedata r:id="rId39" o:title=""/>
          </v:shape>
        </w:pict>
      </w:r>
      <w:r w:rsidR="002D707F" w:rsidRPr="004460B9">
        <w:rPr>
          <w:sz w:val="28"/>
          <w:szCs w:val="26"/>
        </w:rPr>
        <w:tab/>
      </w:r>
      <w:r w:rsidR="002D707F" w:rsidRPr="004460B9">
        <w:rPr>
          <w:sz w:val="28"/>
          <w:szCs w:val="26"/>
        </w:rPr>
        <w:tab/>
      </w:r>
      <w:r w:rsidR="002D707F" w:rsidRPr="004460B9">
        <w:rPr>
          <w:sz w:val="28"/>
          <w:szCs w:val="26"/>
        </w:rPr>
        <w:tab/>
        <w:t>(2.13)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-1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r</w:t>
      </w:r>
      <w:r w:rsidRPr="004460B9">
        <w:rPr>
          <w:sz w:val="28"/>
          <w:szCs w:val="26"/>
          <w:vertAlign w:val="subscript"/>
        </w:rPr>
        <w:t>xy</w:t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1 </w:t>
      </w:r>
      <w:r w:rsidRPr="004460B9">
        <w:rPr>
          <w:sz w:val="28"/>
          <w:szCs w:val="26"/>
        </w:rPr>
        <w:tab/>
      </w:r>
      <w:r w:rsidRPr="004460B9">
        <w:rPr>
          <w:sz w:val="28"/>
          <w:szCs w:val="26"/>
        </w:rPr>
        <w:tab/>
      </w:r>
      <w:r w:rsidRPr="004460B9">
        <w:rPr>
          <w:sz w:val="28"/>
          <w:szCs w:val="26"/>
        </w:rPr>
        <w:tab/>
      </w:r>
      <w:r w:rsidRPr="004460B9">
        <w:rPr>
          <w:sz w:val="28"/>
          <w:szCs w:val="26"/>
        </w:rPr>
        <w:tab/>
        <w:t>(2.14)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Отрицательное значение КК означает, что увеличение фактора приводит к уменьшению отклика и наоборот: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1" type="#_x0000_t75" style="width:140.25pt;height:24pt" fillcolor="window">
            <v:imagedata r:id="rId40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2" type="#_x0000_t75" style="width:128.25pt;height:24pt" fillcolor="window">
            <v:imagedata r:id="rId41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2. Доля вариации отклика у, объясненная полученным уравнением регрессии характеризуется коэффициентом детерминации R</w:t>
      </w:r>
      <w:r w:rsidRPr="004460B9">
        <w:rPr>
          <w:sz w:val="28"/>
          <w:szCs w:val="26"/>
          <w:vertAlign w:val="superscript"/>
        </w:rPr>
        <w:t>2</w:t>
      </w:r>
      <w:r w:rsidRPr="004460B9">
        <w:rPr>
          <w:sz w:val="28"/>
          <w:szCs w:val="26"/>
        </w:rPr>
        <w:t>. Путем математических преобразований можно выразить: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3" type="#_x0000_t75" style="width:59.25pt;height:49.5pt" fillcolor="window">
            <v:imagedata r:id="rId42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где – оценка дисперсии случайных остатков в модели,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Таким образом, R</w:t>
      </w:r>
      <w:r w:rsidRPr="004460B9">
        <w:rPr>
          <w:sz w:val="28"/>
          <w:szCs w:val="26"/>
          <w:vertAlign w:val="superscript"/>
        </w:rPr>
        <w:t>2</w:t>
      </w:r>
      <w:r w:rsidRPr="004460B9">
        <w:rPr>
          <w:sz w:val="28"/>
          <w:szCs w:val="26"/>
        </w:rPr>
        <w:t xml:space="preserve"> – это доля дисперсии у, объясненной с помощью регрессионного уравнения в дисперсии фактически наблюденного у.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Очевидно: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0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R</w:t>
      </w:r>
      <w:r w:rsidRPr="004460B9">
        <w:rPr>
          <w:sz w:val="28"/>
          <w:szCs w:val="26"/>
          <w:vertAlign w:val="superscript"/>
        </w:rPr>
        <w:t xml:space="preserve">2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1</w:t>
      </w:r>
    </w:p>
    <w:p w:rsidR="002D707F" w:rsidRPr="004460B9" w:rsidRDefault="002D707F" w:rsidP="004460B9">
      <w:pPr>
        <w:spacing w:line="360" w:lineRule="auto"/>
        <w:ind w:firstLine="709"/>
        <w:jc w:val="center"/>
        <w:rPr>
          <w:b/>
          <w:sz w:val="28"/>
          <w:szCs w:val="26"/>
        </w:rPr>
      </w:pPr>
      <w:r w:rsidRPr="004460B9">
        <w:rPr>
          <w:b/>
          <w:sz w:val="28"/>
          <w:szCs w:val="26"/>
        </w:rPr>
        <w:t>3. Проверка статистической</w:t>
      </w:r>
      <w:r w:rsidR="009D43AD">
        <w:rPr>
          <w:b/>
          <w:sz w:val="28"/>
          <w:szCs w:val="26"/>
        </w:rPr>
        <w:t xml:space="preserve"> значимости уравнения регрессии</w:t>
      </w:r>
    </w:p>
    <w:p w:rsidR="004460B9" w:rsidRDefault="004460B9" w:rsidP="004460B9">
      <w:pPr>
        <w:spacing w:line="360" w:lineRule="auto"/>
        <w:ind w:firstLine="709"/>
        <w:jc w:val="both"/>
        <w:rPr>
          <w:sz w:val="28"/>
          <w:szCs w:val="26"/>
        </w:rPr>
      </w:pP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Мы получили МНК-оценки коэффициентов уравнения регрессии и рассчитали коэффициент детерминации. Однако, осталось неясным, достаточно ли он велик, чтобы говорить о существовании значимой связи между величинами х и у. Иначе говоря, достаточно ли сильна эта связь, чтобы на основании построенной нами модели можно было бы делать выводы?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Для ответа на этот вопрос можно провести т. н. F-тест.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Формулируется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>: предположим, что 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B9"/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  <w:vertAlign w:val="subscript"/>
        </w:rPr>
        <w:t>i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Обратить внимание: выписаны не а, а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>, т. е., не оценки коэффициентов регрессии, а их истинные значения.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Альтернатива – гипотеза Н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: 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=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  <w:vertAlign w:val="subscript"/>
        </w:rPr>
        <w:t>i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Мы не можем однозначно подтвердить или опровергнуть гипотезу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>, мы можем лишь принять или отвергнуть ее с определенной вероятностью.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Выберем некоторый уровень значимости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, такой что 0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1 – вероятность того, что мы сделаем неправильный вывод, приняв или отклонив гипотезу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>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Соответственно, величина Р = 1 -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- доверительная вероятность – вероятность того, что мы в итоге сделаем правильный вывод.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Для проверки истинности гипотезы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, с заданным уровнем значимости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>, рассчитывается F-статистика: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Значение F-статистики в случае парной регресии подчиняется т. н.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F-распределению Фишера с 1 степенью свободы числителя и (n - 2) степенями свободы знаменателя.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Для проверки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величина F-статистики сравнивается с табличным значением F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</w:rPr>
        <w:t xml:space="preserve">(1, n-2).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Если F &gt; F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</w:rPr>
        <w:t>(1, n-2) –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отвергается, т. е. мы считаем, что с вероятностью 1-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можно утверждать, что регрессия имеет место и: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=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  <w:vertAlign w:val="subscript"/>
        </w:rPr>
        <w:t>i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 противном случае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не отвергается, принимаем: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y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B9"/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+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  <w:vertAlign w:val="subscript"/>
        </w:rPr>
        <w:t>i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Вопрос: почему бы нам не взять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поменьше? Чем меньше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>, тем больше соответствующее табличное значение F-статистики, т. е., тем меньше шансов, что появятся основания отвергнуть гипотезу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>.</w:t>
      </w:r>
    </w:p>
    <w:p w:rsidR="002D707F" w:rsidRPr="004460B9" w:rsidRDefault="002D707F" w:rsidP="004460B9">
      <w:pPr>
        <w:pStyle w:val="4"/>
        <w:spacing w:line="360" w:lineRule="auto"/>
        <w:ind w:firstLine="709"/>
        <w:rPr>
          <w:b w:val="0"/>
          <w:szCs w:val="26"/>
        </w:rPr>
      </w:pPr>
      <w:r w:rsidRPr="004460B9">
        <w:rPr>
          <w:b w:val="0"/>
          <w:szCs w:val="26"/>
        </w:rPr>
        <w:t>Ошибки первого и второго рода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Ошибка первого рода: отвергается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>, которая на самом деле верна.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Ошибка второго рода: принимается H0, которая на самом деле не верна.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Очевидно, чем меньше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>, тем меньше наши шансы отвергнуть гипотезу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>, т. е., совершить ошибку первого рода. Соответственно, шансы совершить ошибку второго рода увеличиваются.</w:t>
      </w:r>
    </w:p>
    <w:p w:rsidR="004460B9" w:rsidRDefault="004460B9" w:rsidP="004460B9">
      <w:pPr>
        <w:spacing w:line="360" w:lineRule="auto"/>
        <w:ind w:firstLine="709"/>
        <w:jc w:val="both"/>
        <w:rPr>
          <w:sz w:val="28"/>
          <w:szCs w:val="26"/>
        </w:rPr>
      </w:pPr>
    </w:p>
    <w:p w:rsidR="002D707F" w:rsidRPr="004460B9" w:rsidRDefault="002D707F" w:rsidP="004460B9">
      <w:pPr>
        <w:spacing w:line="360" w:lineRule="auto"/>
        <w:ind w:firstLine="709"/>
        <w:jc w:val="center"/>
        <w:rPr>
          <w:b/>
          <w:sz w:val="28"/>
          <w:szCs w:val="26"/>
        </w:rPr>
      </w:pPr>
      <w:r w:rsidRPr="004460B9">
        <w:rPr>
          <w:b/>
          <w:sz w:val="28"/>
          <w:szCs w:val="26"/>
        </w:rPr>
        <w:t xml:space="preserve">4. Характеристика оценок </w:t>
      </w:r>
      <w:r w:rsidR="004460B9" w:rsidRPr="004460B9">
        <w:rPr>
          <w:b/>
          <w:sz w:val="28"/>
          <w:szCs w:val="26"/>
        </w:rPr>
        <w:t>коэффициентов</w:t>
      </w:r>
      <w:r w:rsidRPr="004460B9">
        <w:rPr>
          <w:b/>
          <w:sz w:val="28"/>
          <w:szCs w:val="26"/>
        </w:rPr>
        <w:t xml:space="preserve"> уравнения регрессии</w:t>
      </w:r>
    </w:p>
    <w:p w:rsidR="004460B9" w:rsidRDefault="004460B9" w:rsidP="004460B9">
      <w:pPr>
        <w:spacing w:line="360" w:lineRule="auto"/>
        <w:ind w:firstLine="709"/>
        <w:jc w:val="both"/>
        <w:rPr>
          <w:sz w:val="28"/>
          <w:szCs w:val="26"/>
        </w:rPr>
      </w:pP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1) математическое ожидание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Теорема: М(а) =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, M(b) =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 xml:space="preserve"> - несмещенность оценок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Это означает, что при увеличении количества наблюдений значения МНК-оценок a и b будут приближаться к истинным значениям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и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2) дисперсия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Теорема: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4" type="#_x0000_t75" style="width:125.25pt;height:45pt" fillcolor="window">
            <v:imagedata r:id="rId43" o:title=""/>
          </v:shape>
        </w:pict>
      </w:r>
      <w:r w:rsidR="002D707F" w:rsidRPr="004460B9">
        <w:rPr>
          <w:sz w:val="28"/>
          <w:szCs w:val="26"/>
        </w:rPr>
        <w:t xml:space="preserve">; </w:t>
      </w:r>
      <w:r w:rsidR="002D707F" w:rsidRPr="004460B9">
        <w:rPr>
          <w:sz w:val="28"/>
          <w:szCs w:val="26"/>
        </w:rPr>
        <w:tab/>
      </w:r>
      <w:r>
        <w:rPr>
          <w:sz w:val="28"/>
          <w:szCs w:val="26"/>
        </w:rPr>
        <w:pict>
          <v:shape id="_x0000_i1065" type="#_x0000_t75" style="width:73.5pt;height:42.75pt" fillcolor="window">
            <v:imagedata r:id="rId44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Благодаря этой теореме, мы можем получить представление о том, как далеко, в среднем, наши оценки a и b находятся от истинных значений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и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>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Необходимо иметь в виду, что дисперсии характеризуют не отклонения, а «отклонения в квадрате». Чтобы перейти к сопоставимым значениям, рассчитаем стандартные отклонения a и b: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6" type="#_x0000_t75" style="width:115.5pt;height:48.75pt" fillcolor="window">
            <v:imagedata r:id="rId45" o:title=""/>
          </v:shape>
        </w:pict>
      </w:r>
      <w:r w:rsidR="002D707F" w:rsidRPr="004460B9">
        <w:rPr>
          <w:sz w:val="28"/>
          <w:szCs w:val="26"/>
        </w:rPr>
        <w:t xml:space="preserve">; </w:t>
      </w:r>
      <w:r w:rsidR="002D707F" w:rsidRPr="004460B9">
        <w:rPr>
          <w:sz w:val="28"/>
          <w:szCs w:val="26"/>
        </w:rPr>
        <w:tab/>
      </w:r>
      <w:r>
        <w:rPr>
          <w:sz w:val="28"/>
          <w:szCs w:val="26"/>
        </w:rPr>
        <w:pict>
          <v:shape id="_x0000_i1067" type="#_x0000_t75" style="width:69pt;height:46.5pt" fillcolor="window">
            <v:imagedata r:id="rId46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Будем называть эти величины стандартными ошибками a и b соответственно.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5. Построение доверительных интервалов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Пусть мы имеем оценку а. Реальное значение коэффициента уравнения регрессии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лежит где-то рядом, но где точно, мы узнать не можем. Однако, мы можем построить интервал, в который это реальное значение попадет с некоторой вероятностью. Доказано, что: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8" type="#_x0000_t75" style="width:209.25pt;height:44.25pt" fillcolor="window">
            <v:imagedata r:id="rId47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с вероятностью Р = 1 - </w:t>
      </w:r>
      <w:r w:rsidRPr="004460B9">
        <w:rPr>
          <w:sz w:val="28"/>
          <w:szCs w:val="28"/>
        </w:rPr>
        <w:sym w:font="Symbol" w:char="F067"/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где t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  <w:vertAlign w:val="subscript"/>
        </w:rPr>
        <w:t>/2</w:t>
      </w:r>
      <w:r w:rsidRPr="004460B9">
        <w:rPr>
          <w:sz w:val="28"/>
          <w:szCs w:val="26"/>
        </w:rPr>
        <w:t xml:space="preserve">(n-1) -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>/2-процентная точка распределения Стьюдента с (n-1) степенями свободы – определяется из специальных таблиц.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При этом уровень значимости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устанавливается произвольно.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Неравенство можно преобразовать следующим образом: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9" type="#_x0000_t75" style="width:230.25pt;height:24.75pt" fillcolor="window">
            <v:imagedata r:id="rId48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0" type="#_x0000_t75" style="width:261pt;height:24.75pt" fillcolor="window">
            <v:imagedata r:id="rId49" o:title=""/>
          </v:shape>
        </w:pic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1" type="#_x0000_t75" style="width:241.5pt;height:24.75pt" fillcolor="window">
            <v:imagedata r:id="rId50" o:title=""/>
          </v:shape>
        </w:pict>
      </w:r>
      <w:r w:rsidR="002D707F" w:rsidRPr="004460B9">
        <w:rPr>
          <w:sz w:val="28"/>
          <w:szCs w:val="26"/>
        </w:rPr>
        <w:t>,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или, что то же самое: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2" type="#_x0000_t75" style="width:407.25pt;height:53.25pt" fillcolor="window">
            <v:imagedata r:id="rId51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Аналогично, с вероятностью Р = 1 -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>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3" type="#_x0000_t75" style="width:210.75pt;height:44.25pt" fillcolor="window">
            <v:imagedata r:id="rId52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откуда следует: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4" type="#_x0000_t75" style="width:243.75pt;height:24.75pt" fillcolor="window">
            <v:imagedata r:id="rId53" o:title=""/>
          </v:shape>
        </w:pict>
      </w:r>
      <w:r w:rsidR="002D707F" w:rsidRPr="004460B9">
        <w:rPr>
          <w:sz w:val="28"/>
          <w:szCs w:val="26"/>
        </w:rPr>
        <w:t>,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или: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5" type="#_x0000_t75" style="width:330pt;height:49.5pt" fillcolor="window">
            <v:imagedata r:id="rId54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Уровень значимости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- это вероятность того, что на самом деле истинные значения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и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 xml:space="preserve"> лежат за пределами построенных доверительных интервалов. Чем меньше его значение, тем больше величина t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  <w:vertAlign w:val="subscript"/>
        </w:rPr>
        <w:t>/2</w:t>
      </w:r>
      <w:r w:rsidRPr="004460B9">
        <w:rPr>
          <w:sz w:val="28"/>
          <w:szCs w:val="26"/>
        </w:rPr>
        <w:t xml:space="preserve">(n-1), соответственно, тем шире будет доверительный интервал.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6. Проверка статистической значимости коэффициентов регрессии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Мы получили МНК-оценки коэффициентов, рассчитали для них доверительные интервалы. Однако мы не можем судить, не слишком ли широки эти интервалы, можно ли вообще говорить о значимости коэффициентов регрессии.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: предположим, что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>=0, т. е. на самом деле независимой постоянной составляющей в отклике нет (альтернатива – гипотеза Н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 xml:space="preserve">: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</w:t>
      </w:r>
      <w:r w:rsidRPr="004460B9">
        <w:rPr>
          <w:sz w:val="28"/>
          <w:szCs w:val="28"/>
        </w:rPr>
        <w:sym w:font="Symbol" w:char="F0B9"/>
      </w:r>
      <w:r w:rsidRPr="004460B9">
        <w:rPr>
          <w:sz w:val="28"/>
          <w:szCs w:val="26"/>
        </w:rPr>
        <w:t xml:space="preserve"> 0).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Для проверки этой гипотезы, с заданным уровнем значимости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>, рассчитывается t-статистика, для парной регрессии: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6" type="#_x0000_t75" style="width:48pt;height:44.25pt" fillcolor="window">
            <v:imagedata r:id="rId55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Значение t-статистики сравнивается с табличным значением t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  <w:vertAlign w:val="subscript"/>
        </w:rPr>
        <w:t>/2</w:t>
      </w:r>
      <w:r w:rsidRPr="004460B9">
        <w:rPr>
          <w:sz w:val="28"/>
          <w:szCs w:val="26"/>
        </w:rPr>
        <w:t xml:space="preserve">(n-1) -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/2-процентной точка распределения Стьюдента с (n-1) степенями свободы.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Если </w:t>
      </w:r>
      <w:r w:rsidRPr="004460B9">
        <w:rPr>
          <w:sz w:val="28"/>
          <w:szCs w:val="28"/>
        </w:rPr>
        <w:sym w:font="Symbol" w:char="F07C"/>
      </w:r>
      <w:r w:rsidRPr="004460B9">
        <w:rPr>
          <w:sz w:val="28"/>
          <w:szCs w:val="26"/>
        </w:rPr>
        <w:t>t</w:t>
      </w:r>
      <w:r w:rsidRPr="004460B9">
        <w:rPr>
          <w:sz w:val="28"/>
          <w:szCs w:val="28"/>
        </w:rPr>
        <w:sym w:font="Symbol" w:char="F07C"/>
      </w:r>
      <w:r w:rsidRPr="004460B9">
        <w:rPr>
          <w:sz w:val="28"/>
          <w:szCs w:val="26"/>
        </w:rPr>
        <w:t xml:space="preserve"> &lt; t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  <w:vertAlign w:val="subscript"/>
        </w:rPr>
        <w:t>/2</w:t>
      </w:r>
      <w:r w:rsidRPr="004460B9">
        <w:rPr>
          <w:sz w:val="28"/>
          <w:szCs w:val="26"/>
        </w:rPr>
        <w:t>(n-1) –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не отвергается (обратить внимание: не «верна», а «не отвергается»), т. е. мы считаем, что с вероятностью 1-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можно утверждать, что </w:t>
      </w:r>
      <w:r w:rsidRPr="004460B9">
        <w:rPr>
          <w:sz w:val="28"/>
          <w:szCs w:val="28"/>
        </w:rPr>
        <w:sym w:font="Symbol" w:char="F061"/>
      </w:r>
      <w:r w:rsidRPr="004460B9">
        <w:rPr>
          <w:sz w:val="28"/>
          <w:szCs w:val="26"/>
        </w:rPr>
        <w:t xml:space="preserve"> = 0.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 противном случае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отвергается, принимается гипотеза Н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Аналогично для коэффициента b формулируем гипотезу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: </w:t>
      </w:r>
      <w:r w:rsidRPr="004460B9">
        <w:rPr>
          <w:sz w:val="28"/>
          <w:szCs w:val="28"/>
        </w:rPr>
        <w:sym w:font="Symbol" w:char="F062"/>
      </w:r>
      <w:r w:rsidR="004460B9">
        <w:rPr>
          <w:sz w:val="28"/>
          <w:szCs w:val="26"/>
        </w:rPr>
        <w:t xml:space="preserve"> </w:t>
      </w:r>
      <w:r w:rsidRPr="004460B9">
        <w:rPr>
          <w:sz w:val="28"/>
          <w:szCs w:val="26"/>
        </w:rPr>
        <w:t xml:space="preserve">= 0, т. е. переменная, выбранная нами в качестве фактора, на самом деле никакого влияния на отклик не оказывае.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Для проверки этой гипотезы, с заданным уровнем значимости 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>, рассчитывается t-статистика: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7" type="#_x0000_t75" style="width:48pt;height:44.25pt" fillcolor="window">
            <v:imagedata r:id="rId56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 сравнивается с табличным значением t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  <w:vertAlign w:val="subscript"/>
        </w:rPr>
        <w:t>/2</w:t>
      </w:r>
      <w:r w:rsidRPr="004460B9">
        <w:rPr>
          <w:sz w:val="28"/>
          <w:szCs w:val="26"/>
        </w:rPr>
        <w:t xml:space="preserve">(n-1). 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Если </w:t>
      </w:r>
      <w:r w:rsidRPr="004460B9">
        <w:rPr>
          <w:sz w:val="28"/>
          <w:szCs w:val="28"/>
        </w:rPr>
        <w:sym w:font="Symbol" w:char="F07C"/>
      </w:r>
      <w:r w:rsidRPr="004460B9">
        <w:rPr>
          <w:sz w:val="28"/>
          <w:szCs w:val="26"/>
        </w:rPr>
        <w:t>t</w:t>
      </w:r>
      <w:r w:rsidRPr="004460B9">
        <w:rPr>
          <w:sz w:val="28"/>
          <w:szCs w:val="28"/>
        </w:rPr>
        <w:sym w:font="Symbol" w:char="F07C"/>
      </w:r>
      <w:r w:rsidRPr="004460B9">
        <w:rPr>
          <w:sz w:val="28"/>
          <w:szCs w:val="26"/>
        </w:rPr>
        <w:t xml:space="preserve"> &lt; t</w:t>
      </w:r>
      <w:r w:rsidRPr="004460B9">
        <w:rPr>
          <w:sz w:val="28"/>
          <w:szCs w:val="28"/>
          <w:vertAlign w:val="subscript"/>
        </w:rPr>
        <w:sym w:font="Symbol" w:char="F067"/>
      </w:r>
      <w:r w:rsidRPr="004460B9">
        <w:rPr>
          <w:sz w:val="28"/>
          <w:szCs w:val="26"/>
          <w:vertAlign w:val="subscript"/>
        </w:rPr>
        <w:t>/2</w:t>
      </w:r>
      <w:r w:rsidRPr="004460B9">
        <w:rPr>
          <w:sz w:val="28"/>
          <w:szCs w:val="26"/>
        </w:rPr>
        <w:t>(n-1) –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не отвергается, т. е. мы считаем, что с вероятностью 1-</w:t>
      </w:r>
      <w:r w:rsidRPr="004460B9">
        <w:rPr>
          <w:sz w:val="28"/>
          <w:szCs w:val="28"/>
        </w:rPr>
        <w:sym w:font="Symbol" w:char="F067"/>
      </w:r>
      <w:r w:rsidRPr="004460B9">
        <w:rPr>
          <w:sz w:val="28"/>
          <w:szCs w:val="26"/>
        </w:rPr>
        <w:t xml:space="preserve"> можно утверждать, что </w:t>
      </w:r>
      <w:r w:rsidRPr="004460B9">
        <w:rPr>
          <w:sz w:val="28"/>
          <w:szCs w:val="28"/>
        </w:rPr>
        <w:sym w:font="Symbol" w:char="F062"/>
      </w:r>
      <w:r w:rsidRPr="004460B9">
        <w:rPr>
          <w:sz w:val="28"/>
          <w:szCs w:val="26"/>
        </w:rPr>
        <w:t xml:space="preserve"> = 0.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 противном случае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отвергается, принимается гипотеза Н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7. Автокорреляция остатков.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1. Примеры автокорреляции.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Возможные причины: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1) неверно выбрана функция регрессии;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2) имеется неучтенная объясняющая переменная (переменные)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2. Статистика Дарбина-Уотсона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8" type="#_x0000_t75" style="width:209.25pt;height:48pt" fillcolor="window">
            <v:imagedata r:id="rId57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Очевидно: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0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DW </w:t>
      </w:r>
      <w:r w:rsidRPr="004460B9">
        <w:rPr>
          <w:sz w:val="28"/>
          <w:szCs w:val="28"/>
        </w:rPr>
        <w:sym w:font="Symbol" w:char="F0A3"/>
      </w:r>
      <w:r w:rsidRPr="004460B9">
        <w:rPr>
          <w:sz w:val="28"/>
          <w:szCs w:val="26"/>
        </w:rPr>
        <w:t xml:space="preserve"> 4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Если DW близко к нулю, это позволяет предполагать наличие положительной автокорреляции, если близко к 4 – отрицательной.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 xml:space="preserve">Распределение DW зависит от наблюденных значений, поэтому получить однозначный критерий, при выполнении которого DW считается «хорошим», а при невыполнении - «плохим», нельзя. Однако, для различных величин n и </w:t>
      </w:r>
      <w:r w:rsidRPr="004460B9">
        <w:rPr>
          <w:szCs w:val="28"/>
        </w:rPr>
        <w:sym w:font="Symbol" w:char="F067"/>
      </w:r>
      <w:r w:rsidRPr="004460B9">
        <w:rPr>
          <w:szCs w:val="26"/>
        </w:rPr>
        <w:t xml:space="preserve"> найдены верхние и нижние границы, DW</w:t>
      </w:r>
      <w:r w:rsidRPr="004460B9">
        <w:rPr>
          <w:szCs w:val="26"/>
          <w:vertAlign w:val="subscript"/>
        </w:rPr>
        <w:t>L</w:t>
      </w:r>
      <w:r w:rsidRPr="004460B9">
        <w:rPr>
          <w:szCs w:val="26"/>
        </w:rPr>
        <w:t xml:space="preserve"> и DW</w:t>
      </w:r>
      <w:r w:rsidRPr="004460B9">
        <w:rPr>
          <w:szCs w:val="26"/>
          <w:vertAlign w:val="subscript"/>
        </w:rPr>
        <w:t>U</w:t>
      </w:r>
      <w:r w:rsidRPr="004460B9">
        <w:rPr>
          <w:szCs w:val="26"/>
        </w:rPr>
        <w:t>, которые в ряде случаев позволяют с уверенностью судить о наличии (отсутствии) автокорреляции в модели. Правило: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1) При DW &lt; 2: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а) если DW &lt; DW</w:t>
      </w:r>
      <w:r w:rsidRPr="004460B9">
        <w:rPr>
          <w:szCs w:val="26"/>
          <w:vertAlign w:val="subscript"/>
        </w:rPr>
        <w:t>L</w:t>
      </w:r>
      <w:r w:rsidRPr="004460B9">
        <w:rPr>
          <w:szCs w:val="26"/>
        </w:rPr>
        <w:t xml:space="preserve"> – делаем вывод о наличии положительной автокорреляции (с вероятностью 1-</w:t>
      </w:r>
      <w:r w:rsidRPr="004460B9">
        <w:rPr>
          <w:szCs w:val="28"/>
        </w:rPr>
        <w:sym w:font="Symbol" w:char="F067"/>
      </w:r>
      <w:r w:rsidRPr="004460B9">
        <w:rPr>
          <w:szCs w:val="26"/>
        </w:rPr>
        <w:t>);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б) если DW &gt; DW</w:t>
      </w:r>
      <w:r w:rsidRPr="004460B9">
        <w:rPr>
          <w:szCs w:val="26"/>
          <w:vertAlign w:val="subscript"/>
        </w:rPr>
        <w:t>U</w:t>
      </w:r>
      <w:r w:rsidRPr="004460B9">
        <w:rPr>
          <w:szCs w:val="26"/>
        </w:rPr>
        <w:t xml:space="preserve"> – делаем вывод об отсутствии автокорреляции (с вероятностью 1-</w:t>
      </w:r>
      <w:r w:rsidRPr="004460B9">
        <w:rPr>
          <w:szCs w:val="28"/>
        </w:rPr>
        <w:sym w:font="Symbol" w:char="F067"/>
      </w:r>
      <w:r w:rsidRPr="004460B9">
        <w:rPr>
          <w:szCs w:val="26"/>
        </w:rPr>
        <w:t>);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в) если DW</w:t>
      </w:r>
      <w:r w:rsidRPr="004460B9">
        <w:rPr>
          <w:szCs w:val="26"/>
          <w:vertAlign w:val="subscript"/>
        </w:rPr>
        <w:t>L</w:t>
      </w:r>
      <w:r w:rsidRPr="004460B9">
        <w:rPr>
          <w:szCs w:val="26"/>
        </w:rPr>
        <w:t xml:space="preserve"> </w:t>
      </w:r>
      <w:r w:rsidRPr="004460B9">
        <w:rPr>
          <w:szCs w:val="28"/>
        </w:rPr>
        <w:sym w:font="Symbol" w:char="F0A3"/>
      </w:r>
      <w:r w:rsidRPr="004460B9">
        <w:rPr>
          <w:szCs w:val="26"/>
        </w:rPr>
        <w:t xml:space="preserve"> DW </w:t>
      </w:r>
      <w:r w:rsidRPr="004460B9">
        <w:rPr>
          <w:szCs w:val="28"/>
        </w:rPr>
        <w:sym w:font="Symbol" w:char="F0A3"/>
      </w:r>
      <w:r w:rsidRPr="004460B9">
        <w:rPr>
          <w:szCs w:val="26"/>
        </w:rPr>
        <w:t xml:space="preserve"> DW</w:t>
      </w:r>
      <w:r w:rsidRPr="004460B9">
        <w:rPr>
          <w:szCs w:val="26"/>
          <w:vertAlign w:val="subscript"/>
        </w:rPr>
        <w:t>U</w:t>
      </w:r>
      <w:r w:rsidRPr="004460B9">
        <w:rPr>
          <w:szCs w:val="26"/>
        </w:rPr>
        <w:t xml:space="preserve"> – нельзя сделать никакого вывода;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2) При DW &gt; 2: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а) если (4 – DW) &lt; DW</w:t>
      </w:r>
      <w:r w:rsidRPr="004460B9">
        <w:rPr>
          <w:szCs w:val="26"/>
          <w:vertAlign w:val="subscript"/>
        </w:rPr>
        <w:t>L</w:t>
      </w:r>
      <w:r w:rsidRPr="004460B9">
        <w:rPr>
          <w:szCs w:val="26"/>
        </w:rPr>
        <w:t xml:space="preserve"> – делаем вывод о наличии отрицательной автокорреляции (с вероятностью 1-</w:t>
      </w:r>
      <w:r w:rsidRPr="004460B9">
        <w:rPr>
          <w:szCs w:val="28"/>
        </w:rPr>
        <w:sym w:font="Symbol" w:char="F067"/>
      </w:r>
      <w:r w:rsidRPr="004460B9">
        <w:rPr>
          <w:szCs w:val="26"/>
        </w:rPr>
        <w:t>);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б) если (4 – DW) &gt; DW</w:t>
      </w:r>
      <w:r w:rsidRPr="004460B9">
        <w:rPr>
          <w:szCs w:val="26"/>
          <w:vertAlign w:val="subscript"/>
        </w:rPr>
        <w:t>U</w:t>
      </w:r>
      <w:r w:rsidRPr="004460B9">
        <w:rPr>
          <w:szCs w:val="26"/>
        </w:rPr>
        <w:t xml:space="preserve"> – делаем вывод об отсутствии автокорреляции (с вероятностью 1-</w:t>
      </w:r>
      <w:r w:rsidRPr="004460B9">
        <w:rPr>
          <w:szCs w:val="28"/>
        </w:rPr>
        <w:sym w:font="Symbol" w:char="F067"/>
      </w:r>
      <w:r w:rsidRPr="004460B9">
        <w:rPr>
          <w:szCs w:val="26"/>
        </w:rPr>
        <w:t>);</w:t>
      </w:r>
    </w:p>
    <w:p w:rsidR="002D707F" w:rsidRPr="004460B9" w:rsidRDefault="002D707F" w:rsidP="004460B9">
      <w:pPr>
        <w:pStyle w:val="2"/>
        <w:spacing w:line="360" w:lineRule="auto"/>
        <w:ind w:firstLine="709"/>
        <w:rPr>
          <w:szCs w:val="26"/>
        </w:rPr>
      </w:pPr>
      <w:r w:rsidRPr="004460B9">
        <w:rPr>
          <w:szCs w:val="26"/>
        </w:rPr>
        <w:t>в) если DW</w:t>
      </w:r>
      <w:r w:rsidRPr="004460B9">
        <w:rPr>
          <w:szCs w:val="26"/>
          <w:vertAlign w:val="subscript"/>
        </w:rPr>
        <w:t>L</w:t>
      </w:r>
      <w:r w:rsidRPr="004460B9">
        <w:rPr>
          <w:szCs w:val="26"/>
        </w:rPr>
        <w:t xml:space="preserve"> </w:t>
      </w:r>
      <w:r w:rsidRPr="004460B9">
        <w:rPr>
          <w:szCs w:val="28"/>
        </w:rPr>
        <w:sym w:font="Symbol" w:char="F0A3"/>
      </w:r>
      <w:r w:rsidRPr="004460B9">
        <w:rPr>
          <w:szCs w:val="26"/>
        </w:rPr>
        <w:t xml:space="preserve"> (4 – DW) </w:t>
      </w:r>
      <w:r w:rsidRPr="004460B9">
        <w:rPr>
          <w:szCs w:val="28"/>
        </w:rPr>
        <w:sym w:font="Symbol" w:char="F0A3"/>
      </w:r>
      <w:r w:rsidRPr="004460B9">
        <w:rPr>
          <w:szCs w:val="26"/>
        </w:rPr>
        <w:t xml:space="preserve"> DW</w:t>
      </w:r>
      <w:r w:rsidRPr="004460B9">
        <w:rPr>
          <w:szCs w:val="26"/>
          <w:vertAlign w:val="subscript"/>
        </w:rPr>
        <w:t>U</w:t>
      </w:r>
      <w:r w:rsidRPr="004460B9">
        <w:rPr>
          <w:szCs w:val="26"/>
        </w:rPr>
        <w:t xml:space="preserve"> – нельзя сделать никакого вывода;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8. Гетероскедастичность остатков.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Возможные причины: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- ошибки в исходных данных;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- наличие закономерностей;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Обнаружение – возможны различные тесты. Наиболее простой: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(упрощенный тест Голдфелда – Куандта)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1) упорядочиваем выборку по возрастанию одной из объясняющих переменных;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2) формулируем гипотезу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>: остатки гомоскедастичны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3) делим выборку приблизительно на три части, выделяя k остатков, соответствующих «маленьким» х и k остатков, соответствующих «большим» х (k</w:t>
      </w:r>
      <w:r w:rsidRPr="004460B9">
        <w:rPr>
          <w:sz w:val="28"/>
          <w:szCs w:val="28"/>
        </w:rPr>
        <w:sym w:font="Symbol" w:char="F0BB"/>
      </w:r>
      <w:r w:rsidRPr="004460B9">
        <w:rPr>
          <w:sz w:val="28"/>
          <w:szCs w:val="26"/>
        </w:rPr>
        <w:t>n/3);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4) строим модели парной линейной регрессии отдельно для «меньшей» и «большей» частей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5) оцениваем дисперсии остатков в «меньшей» (s</w:t>
      </w:r>
      <w:r w:rsidRPr="004460B9">
        <w:rPr>
          <w:sz w:val="28"/>
          <w:szCs w:val="26"/>
          <w:vertAlign w:val="superscript"/>
        </w:rPr>
        <w:t>2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) и «большей» (s</w:t>
      </w:r>
      <w:r w:rsidRPr="004460B9">
        <w:rPr>
          <w:sz w:val="28"/>
          <w:szCs w:val="26"/>
          <w:vertAlign w:val="superscript"/>
        </w:rPr>
        <w:t>2</w:t>
      </w:r>
      <w:r w:rsidRPr="004460B9">
        <w:rPr>
          <w:sz w:val="28"/>
          <w:szCs w:val="26"/>
          <w:vertAlign w:val="subscript"/>
        </w:rPr>
        <w:t>1</w:t>
      </w:r>
      <w:r w:rsidRPr="004460B9">
        <w:rPr>
          <w:sz w:val="28"/>
          <w:szCs w:val="26"/>
        </w:rPr>
        <w:t>) частях;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6) рассчитываем дисперсионное соотношение: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9" type="#_x0000_t75" style="width:21pt;height:38.25pt" fillcolor="window">
            <v:imagedata r:id="rId58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7) определяем табличное значение F-статистики Фишера с (k–m–1) степенями свободы числителя и (k - m - 1) степенями свободы знаменателя при заданном уровне значимости </w:t>
      </w:r>
      <w:r w:rsidRPr="004460B9">
        <w:rPr>
          <w:sz w:val="28"/>
          <w:szCs w:val="28"/>
        </w:rPr>
        <w:sym w:font="Symbol" w:char="F067"/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8) если дисперсионное соотношение не превышает табличное значение F-статистики (т. е., оно подчиняется F-распределению Фишера с (k–m–1) степенями свободы числителя и (k - m - 1) степенями свободы знаменателя), то гипотеза Н</w:t>
      </w:r>
      <w:r w:rsidRPr="004460B9">
        <w:rPr>
          <w:sz w:val="28"/>
          <w:szCs w:val="26"/>
          <w:vertAlign w:val="subscript"/>
        </w:rPr>
        <w:t>0</w:t>
      </w:r>
      <w:r w:rsidRPr="004460B9">
        <w:rPr>
          <w:sz w:val="28"/>
          <w:szCs w:val="26"/>
        </w:rPr>
        <w:t xml:space="preserve"> не отвергается - делаем вывод о гомоскедастичности остатков. Иначе – предполагаем их гетероскедатичность.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Метод устранения: взвешенный МНК.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Идея: если значения х оказывают какое-то воздействие на величину остатков, то можно ввести в модель некие «весовые коэффициенты», чтобы свести это влияние к нулю.</w: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Например, если предположить, что величина остатка </w:t>
      </w:r>
      <w:r w:rsidRPr="004460B9">
        <w:rPr>
          <w:sz w:val="28"/>
          <w:szCs w:val="28"/>
        </w:rPr>
        <w:sym w:font="Symbol" w:char="F065"/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пропорциональна значению 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</w:rPr>
        <w:t xml:space="preserve"> (т. е., дисперсия остатков пропорциональна x</w:t>
      </w:r>
      <w:r w:rsidRPr="004460B9">
        <w:rPr>
          <w:sz w:val="28"/>
          <w:szCs w:val="26"/>
          <w:vertAlign w:val="subscript"/>
        </w:rPr>
        <w:t>i</w:t>
      </w:r>
      <w:r w:rsidRPr="004460B9">
        <w:rPr>
          <w:sz w:val="28"/>
          <w:szCs w:val="26"/>
          <w:vertAlign w:val="superscript"/>
        </w:rPr>
        <w:t>2</w:t>
      </w:r>
      <w:r w:rsidRPr="004460B9">
        <w:rPr>
          <w:sz w:val="28"/>
          <w:szCs w:val="26"/>
        </w:rPr>
        <w:t>), то можно перестроить модель следующим образом: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0" type="#_x0000_t75" style="width:126pt;height:40.5pt" fillcolor="window">
            <v:imagedata r:id="rId59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т. е. перейдем к модели наблюдений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1" type="#_x0000_t75" style="width:108pt;height:20.25pt" fillcolor="window">
            <v:imagedata r:id="rId60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где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2" type="#_x0000_t75" style="width:177.75pt;height:40.5pt" fillcolor="window">
            <v:imagedata r:id="rId61" o:title="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Таким образом, задача оценки параметров уравнения регрессии методом наименьших квадратов сводится к минимизации функции: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3" type="#_x0000_t75" style="width:231.75pt;height:39.75pt" o:bordertopcolor="this" o:borderleftcolor="this" o:borderbottomcolor="this" o:borderrightcolor="this">
            <v:imagedata r:id="rId6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2D707F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>или</w:t>
      </w:r>
    </w:p>
    <w:p w:rsidR="002D707F" w:rsidRPr="004460B9" w:rsidRDefault="00C77490" w:rsidP="004460B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4" type="#_x0000_t75" style="width:114pt;height:33.75pt" fillcolor="window">
            <v:imagedata r:id="rId63" o:title=""/>
          </v:shape>
        </w:pict>
      </w:r>
    </w:p>
    <w:p w:rsidR="00961529" w:rsidRPr="004460B9" w:rsidRDefault="002D707F" w:rsidP="004460B9">
      <w:pPr>
        <w:spacing w:line="360" w:lineRule="auto"/>
        <w:ind w:firstLine="709"/>
        <w:jc w:val="both"/>
        <w:rPr>
          <w:sz w:val="28"/>
          <w:szCs w:val="26"/>
        </w:rPr>
      </w:pPr>
      <w:r w:rsidRPr="004460B9">
        <w:rPr>
          <w:sz w:val="28"/>
          <w:szCs w:val="26"/>
        </w:rPr>
        <w:t xml:space="preserve">где </w:t>
      </w:r>
      <w:r w:rsidR="00C77490">
        <w:rPr>
          <w:sz w:val="28"/>
          <w:szCs w:val="26"/>
        </w:rPr>
        <w:pict>
          <v:shape id="_x0000_i1085" type="#_x0000_t75" style="width:51pt;height:33.75pt" o:bordertopcolor="this" o:borderleftcolor="this" o:borderbottomcolor="this" o:borderrightcolor="this">
            <v:imagedata r:id="rId6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4460B9">
        <w:rPr>
          <w:sz w:val="28"/>
          <w:szCs w:val="26"/>
        </w:rPr>
        <w:t>- весовой коэффициент.</w:t>
      </w:r>
      <w:bookmarkStart w:id="0" w:name="_GoBack"/>
      <w:bookmarkEnd w:id="0"/>
    </w:p>
    <w:sectPr w:rsidR="00961529" w:rsidRPr="004460B9" w:rsidSect="004460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07F"/>
    <w:rsid w:val="000F3231"/>
    <w:rsid w:val="002D707F"/>
    <w:rsid w:val="004460B9"/>
    <w:rsid w:val="005E237C"/>
    <w:rsid w:val="00961529"/>
    <w:rsid w:val="009D43AD"/>
    <w:rsid w:val="00B11117"/>
    <w:rsid w:val="00C77490"/>
    <w:rsid w:val="00F177FB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5D5529A4-FA84-4EC0-97E4-6EF3376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7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D707F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2D707F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2D707F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admin</cp:lastModifiedBy>
  <cp:revision>2</cp:revision>
  <dcterms:created xsi:type="dcterms:W3CDTF">2014-02-23T09:13:00Z</dcterms:created>
  <dcterms:modified xsi:type="dcterms:W3CDTF">2014-02-23T09:13:00Z</dcterms:modified>
</cp:coreProperties>
</file>