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4" w:rsidRDefault="00DB01E4">
      <w:pPr>
        <w:pStyle w:val="FR1"/>
        <w:spacing w:before="0" w:line="360" w:lineRule="auto"/>
        <w:ind w:left="0" w:right="-7"/>
        <w:rPr>
          <w:sz w:val="30"/>
        </w:rPr>
      </w:pPr>
      <w:r>
        <w:rPr>
          <w:sz w:val="30"/>
        </w:rPr>
        <w:t>РОССИЙСКИЙ УНИВЕРСИТЕТ ДРУЖБЫ НАРОДОВ</w:t>
      </w: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/>
        <w:rPr>
          <w:sz w:val="30"/>
        </w:rPr>
      </w:pPr>
      <w:r>
        <w:rPr>
          <w:sz w:val="30"/>
        </w:rPr>
        <w:t>Реферат по дисциплине:</w:t>
      </w:r>
    </w:p>
    <w:p w:rsidR="00DB01E4" w:rsidRDefault="00DB01E4">
      <w:pPr>
        <w:pStyle w:val="FR1"/>
        <w:spacing w:before="0" w:line="360" w:lineRule="auto"/>
        <w:ind w:left="0" w:right="-7"/>
        <w:rPr>
          <w:sz w:val="30"/>
        </w:rPr>
      </w:pPr>
      <w:r>
        <w:rPr>
          <w:sz w:val="30"/>
        </w:rPr>
        <w:t xml:space="preserve">"Государственная  служба: </w:t>
      </w:r>
    </w:p>
    <w:p w:rsidR="00DB01E4" w:rsidRDefault="00DB01E4">
      <w:pPr>
        <w:pStyle w:val="FR1"/>
        <w:spacing w:before="0" w:line="360" w:lineRule="auto"/>
        <w:ind w:left="0" w:right="-7"/>
        <w:rPr>
          <w:sz w:val="30"/>
        </w:rPr>
      </w:pPr>
      <w:r>
        <w:rPr>
          <w:sz w:val="30"/>
        </w:rPr>
        <w:t>теория и профессиональная деятельность"</w:t>
      </w:r>
    </w:p>
    <w:p w:rsidR="00DB01E4" w:rsidRDefault="00DB01E4">
      <w:pPr>
        <w:pStyle w:val="FR1"/>
        <w:spacing w:before="0" w:line="360" w:lineRule="auto"/>
        <w:ind w:left="0" w:right="-7"/>
        <w:rPr>
          <w:sz w:val="30"/>
        </w:rPr>
      </w:pPr>
      <w:r>
        <w:rPr>
          <w:sz w:val="30"/>
        </w:rPr>
        <w:t xml:space="preserve">на тему: </w:t>
      </w:r>
      <w:r>
        <w:rPr>
          <w:sz w:val="36"/>
        </w:rPr>
        <w:t>"Регулирование процессов подготовки работников в рыночной экономике: зарубежный опыт"</w:t>
      </w:r>
    </w:p>
    <w:p w:rsidR="00DB01E4" w:rsidRDefault="00DB01E4">
      <w:pPr>
        <w:pStyle w:val="FR2"/>
        <w:spacing w:line="360" w:lineRule="auto"/>
        <w:ind w:left="5245" w:right="-7" w:firstLine="0"/>
        <w:jc w:val="left"/>
        <w:rPr>
          <w:rFonts w:ascii="Times New Roman" w:hAnsi="Times New Roman"/>
          <w:b w:val="0"/>
          <w:i w:val="0"/>
          <w:sz w:val="28"/>
        </w:rPr>
      </w:pPr>
    </w:p>
    <w:p w:rsidR="00DB01E4" w:rsidRDefault="00DB01E4">
      <w:pPr>
        <w:pStyle w:val="FR2"/>
        <w:spacing w:line="360" w:lineRule="auto"/>
        <w:ind w:left="5245" w:right="-7" w:firstLine="0"/>
        <w:jc w:val="left"/>
        <w:rPr>
          <w:rFonts w:ascii="Times New Roman" w:hAnsi="Times New Roman"/>
          <w:b w:val="0"/>
          <w:i w:val="0"/>
          <w:sz w:val="28"/>
        </w:rPr>
      </w:pPr>
    </w:p>
    <w:p w:rsidR="00DB01E4" w:rsidRDefault="00DB01E4">
      <w:pPr>
        <w:pStyle w:val="FR2"/>
        <w:spacing w:line="360" w:lineRule="auto"/>
        <w:ind w:left="5245" w:right="-7" w:firstLine="0"/>
        <w:jc w:val="left"/>
        <w:rPr>
          <w:rFonts w:ascii="Times New Roman" w:hAnsi="Times New Roman"/>
          <w:b w:val="0"/>
          <w:i w:val="0"/>
          <w:sz w:val="28"/>
        </w:rPr>
      </w:pPr>
    </w:p>
    <w:p w:rsidR="00DB01E4" w:rsidRDefault="00DB01E4">
      <w:pPr>
        <w:pStyle w:val="FR2"/>
        <w:spacing w:line="360" w:lineRule="auto"/>
        <w:ind w:left="5245" w:right="-7" w:firstLine="0"/>
        <w:jc w:val="left"/>
        <w:rPr>
          <w:rFonts w:ascii="Times New Roman" w:hAnsi="Times New Roman"/>
          <w:b w:val="0"/>
          <w:i w:val="0"/>
          <w:sz w:val="28"/>
        </w:rPr>
      </w:pPr>
    </w:p>
    <w:p w:rsidR="00DB01E4" w:rsidRDefault="00DB01E4">
      <w:pPr>
        <w:pStyle w:val="FR2"/>
        <w:spacing w:line="360" w:lineRule="auto"/>
        <w:ind w:left="5245" w:right="-7" w:firstLine="0"/>
        <w:jc w:val="left"/>
        <w:rPr>
          <w:rFonts w:ascii="Times New Roman" w:hAnsi="Times New Roman"/>
          <w:b w:val="0"/>
          <w:i w:val="0"/>
          <w:sz w:val="28"/>
        </w:rPr>
      </w:pPr>
    </w:p>
    <w:p w:rsidR="00DB01E4" w:rsidRDefault="00DB01E4">
      <w:pPr>
        <w:pStyle w:val="FR2"/>
        <w:spacing w:line="360" w:lineRule="auto"/>
        <w:ind w:left="5245" w:right="-7" w:firstLine="0"/>
        <w:jc w:val="left"/>
        <w:rPr>
          <w:rFonts w:ascii="Times New Roman" w:hAnsi="Times New Roman"/>
          <w:b w:val="0"/>
          <w:i w:val="0"/>
          <w:sz w:val="30"/>
        </w:rPr>
      </w:pPr>
      <w:r>
        <w:rPr>
          <w:rFonts w:ascii="Times New Roman" w:hAnsi="Times New Roman"/>
          <w:b w:val="0"/>
          <w:i w:val="0"/>
          <w:sz w:val="30"/>
        </w:rPr>
        <w:t>Выполнила студентка 2-ого курса</w:t>
      </w:r>
    </w:p>
    <w:p w:rsidR="00DB01E4" w:rsidRDefault="00DB01E4">
      <w:pPr>
        <w:pStyle w:val="FR2"/>
        <w:spacing w:line="360" w:lineRule="auto"/>
        <w:ind w:left="5245" w:right="-7" w:firstLine="0"/>
        <w:jc w:val="left"/>
        <w:rPr>
          <w:rFonts w:ascii="Times New Roman" w:hAnsi="Times New Roman"/>
          <w:b w:val="0"/>
          <w:i w:val="0"/>
          <w:sz w:val="30"/>
        </w:rPr>
      </w:pPr>
      <w:r>
        <w:rPr>
          <w:rFonts w:ascii="Times New Roman" w:hAnsi="Times New Roman"/>
          <w:b w:val="0"/>
          <w:i w:val="0"/>
          <w:sz w:val="30"/>
        </w:rPr>
        <w:t>*************** Группа ГМУ-21</w:t>
      </w: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0"/>
        <w:jc w:val="center"/>
        <w:rPr>
          <w:rFonts w:ascii="Times New Roman" w:hAnsi="Times New Roman"/>
          <w:i w:val="0"/>
          <w:sz w:val="30"/>
        </w:rPr>
      </w:pPr>
      <w:r>
        <w:rPr>
          <w:rFonts w:ascii="Times New Roman" w:hAnsi="Times New Roman"/>
          <w:i w:val="0"/>
          <w:sz w:val="30"/>
        </w:rPr>
        <w:t>Москва 2001 год.</w:t>
      </w: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28"/>
        </w:rPr>
      </w:pP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>План:</w:t>
      </w:r>
    </w:p>
    <w:p w:rsidR="00DB01E4" w:rsidRDefault="00DB01E4">
      <w:pPr>
        <w:pStyle w:val="FR2"/>
        <w:spacing w:line="360" w:lineRule="auto"/>
        <w:ind w:left="0" w:right="-7" w:firstLine="709"/>
        <w:jc w:val="left"/>
        <w:rPr>
          <w:rFonts w:ascii="Times New Roman" w:hAnsi="Times New Roman"/>
          <w:i w:val="0"/>
          <w:sz w:val="3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50"/>
      </w:tblGrid>
      <w:tr w:rsidR="00DB01E4">
        <w:tc>
          <w:tcPr>
            <w:tcW w:w="8789" w:type="dxa"/>
          </w:tcPr>
          <w:p w:rsidR="00DB01E4" w:rsidRDefault="00DB01E4">
            <w:pPr>
              <w:pStyle w:val="1"/>
              <w:numPr>
                <w:ilvl w:val="0"/>
                <w:numId w:val="2"/>
              </w:numPr>
              <w:tabs>
                <w:tab w:val="clear" w:pos="1069"/>
              </w:tabs>
              <w:spacing w:line="360" w:lineRule="auto"/>
              <w:ind w:left="318" w:right="-7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3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2"/>
              </w:numPr>
              <w:tabs>
                <w:tab w:val="clear" w:pos="1069"/>
                <w:tab w:val="num" w:pos="-675"/>
              </w:tabs>
              <w:spacing w:line="360" w:lineRule="auto"/>
              <w:ind w:left="318"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Система образования и опыт подготовки профессиональных кадров в Японии.</w:t>
            </w:r>
          </w:p>
        </w:tc>
        <w:tc>
          <w:tcPr>
            <w:tcW w:w="850" w:type="dxa"/>
            <w:vAlign w:val="center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</w:p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4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8"/>
              </w:numPr>
              <w:tabs>
                <w:tab w:val="clear" w:pos="360"/>
                <w:tab w:val="num" w:pos="-817"/>
              </w:tabs>
              <w:spacing w:line="360" w:lineRule="auto"/>
              <w:ind w:left="885"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Включение обучения во время работы в механизмы,</w:t>
            </w:r>
            <w:r>
              <w:rPr>
                <w:rFonts w:ascii="Times New Roman" w:hAnsi="Times New Roman"/>
                <w:i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8"/>
              </w:rPr>
              <w:t>регулирующие рынок труда внутри пред</w:t>
            </w:r>
            <w:r>
              <w:rPr>
                <w:rFonts w:ascii="Times New Roman" w:hAnsi="Times New Roman"/>
                <w:b w:val="0"/>
                <w:i w:val="0"/>
                <w:sz w:val="28"/>
              </w:rPr>
              <w:softHyphen/>
              <w:t>приятия.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</w:p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10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8"/>
              </w:numPr>
              <w:tabs>
                <w:tab w:val="clear" w:pos="360"/>
                <w:tab w:val="num" w:pos="-817"/>
              </w:tabs>
              <w:spacing w:line="360" w:lineRule="auto"/>
              <w:ind w:left="885"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Цели обучения во время работы (подготовка думающих</w:t>
            </w:r>
            <w:r>
              <w:rPr>
                <w:rFonts w:ascii="Times New Roman" w:hAnsi="Times New Roman"/>
                <w:i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8"/>
              </w:rPr>
              <w:t>квалифицированных работников и многопрофильных рабочих).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</w:p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10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8"/>
              </w:numPr>
              <w:tabs>
                <w:tab w:val="clear" w:pos="360"/>
                <w:tab w:val="num" w:pos="-817"/>
              </w:tabs>
              <w:spacing w:line="360" w:lineRule="auto"/>
              <w:ind w:left="885"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Предоставление персоналу гибкого графика работы и система</w:t>
            </w:r>
            <w:r>
              <w:rPr>
                <w:rFonts w:ascii="Times New Roman" w:hAnsi="Times New Roman"/>
                <w:i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8"/>
              </w:rPr>
              <w:t>равенст</w:t>
            </w:r>
            <w:r>
              <w:rPr>
                <w:rFonts w:ascii="Times New Roman" w:hAnsi="Times New Roman"/>
                <w:b w:val="0"/>
                <w:i w:val="0"/>
                <w:sz w:val="28"/>
              </w:rPr>
              <w:softHyphen/>
              <w:t>ва работников, занимающих разные должности.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</w:p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11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8"/>
              </w:numPr>
              <w:tabs>
                <w:tab w:val="clear" w:pos="360"/>
                <w:tab w:val="num" w:pos="-817"/>
              </w:tabs>
              <w:spacing w:line="360" w:lineRule="auto"/>
              <w:ind w:left="885"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Меры по стимулированию труда.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12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8"/>
              </w:numPr>
              <w:tabs>
                <w:tab w:val="clear" w:pos="360"/>
                <w:tab w:val="num" w:pos="-817"/>
              </w:tabs>
              <w:spacing w:line="360" w:lineRule="auto"/>
              <w:ind w:left="885"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Поощрение самообразования.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12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8"/>
              </w:numPr>
              <w:tabs>
                <w:tab w:val="clear" w:pos="360"/>
                <w:tab w:val="num" w:pos="-817"/>
              </w:tabs>
              <w:spacing w:line="360" w:lineRule="auto"/>
              <w:ind w:left="885"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Подготовка инструкторов обучения во время работы.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13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4"/>
              </w:numPr>
              <w:spacing w:line="360" w:lineRule="auto"/>
              <w:ind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Подготовка и переподготовка кадров в Германии.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20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4"/>
              </w:numPr>
              <w:spacing w:line="360" w:lineRule="auto"/>
              <w:ind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Вывод.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23</w:t>
            </w:r>
          </w:p>
        </w:tc>
      </w:tr>
      <w:tr w:rsidR="00DB01E4">
        <w:tc>
          <w:tcPr>
            <w:tcW w:w="8789" w:type="dxa"/>
          </w:tcPr>
          <w:p w:rsidR="00DB01E4" w:rsidRDefault="00DB01E4">
            <w:pPr>
              <w:pStyle w:val="FR2"/>
              <w:numPr>
                <w:ilvl w:val="0"/>
                <w:numId w:val="14"/>
              </w:numPr>
              <w:spacing w:line="360" w:lineRule="auto"/>
              <w:ind w:right="-7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Список литературы</w:t>
            </w:r>
          </w:p>
        </w:tc>
        <w:tc>
          <w:tcPr>
            <w:tcW w:w="850" w:type="dxa"/>
          </w:tcPr>
          <w:p w:rsidR="00DB01E4" w:rsidRDefault="00DB01E4">
            <w:pPr>
              <w:pStyle w:val="FR2"/>
              <w:spacing w:line="360" w:lineRule="auto"/>
              <w:ind w:left="318" w:right="-7" w:firstLine="0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24</w:t>
            </w:r>
          </w:p>
        </w:tc>
      </w:tr>
    </w:tbl>
    <w:p w:rsidR="00DB01E4" w:rsidRDefault="00DB01E4">
      <w:pPr>
        <w:pStyle w:val="1"/>
        <w:spacing w:line="360" w:lineRule="auto"/>
        <w:ind w:left="709" w:right="-7" w:firstLine="0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/>
        <w:rPr>
          <w:u w:val="single"/>
        </w:rPr>
      </w:pPr>
      <w:r>
        <w:rPr>
          <w:u w:val="single"/>
        </w:rPr>
        <w:t>1.Введение:</w:t>
      </w:r>
    </w:p>
    <w:p w:rsidR="00DB01E4" w:rsidRDefault="00DB01E4">
      <w:pPr>
        <w:pStyle w:val="FR1"/>
        <w:spacing w:before="0" w:line="360" w:lineRule="auto"/>
        <w:ind w:left="1418" w:right="-7"/>
        <w:jc w:val="left"/>
        <w:rPr>
          <w:u w:val="single"/>
        </w:rPr>
      </w:pPr>
    </w:p>
    <w:p w:rsidR="00DB01E4" w:rsidRDefault="00DB01E4">
      <w:pPr>
        <w:pStyle w:val="FR1"/>
        <w:spacing w:before="0" w:line="360" w:lineRule="auto"/>
        <w:ind w:left="0" w:right="-7"/>
        <w:jc w:val="left"/>
        <w:rPr>
          <w:b w:val="0"/>
          <w:sz w:val="28"/>
        </w:rPr>
      </w:pPr>
      <w:r>
        <w:tab/>
      </w:r>
      <w:r>
        <w:rPr>
          <w:b w:val="0"/>
          <w:sz w:val="28"/>
        </w:rPr>
        <w:t>Для успешного функционирования аппарата государственного управления, а в принципе и для всех социальных организаций, необходимо рассмотреть варианты улучшения работы кадрового состава. Потому, что именно от эффективного исполнения своих обязанностей работником, зависит эффективная работа всего предприятия.</w:t>
      </w: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  <w:r>
        <w:rPr>
          <w:b w:val="0"/>
          <w:sz w:val="28"/>
        </w:rPr>
        <w:t>Государственные служащие относятся к классу работников, которые должны уметь исполнять различные функции, а следовательно и подготовка этих кадров одна из самых важных проблем российской действительности.</w:t>
      </w: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  <w:r>
        <w:rPr>
          <w:b w:val="0"/>
          <w:sz w:val="28"/>
        </w:rPr>
        <w:t>Интересный опыт подготовки работников можно почерпнуть из практики таких стран как Япония и Германия.</w:t>
      </w: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20"/>
        <w:jc w:val="left"/>
        <w:rPr>
          <w:b w:val="0"/>
          <w:sz w:val="28"/>
        </w:rPr>
      </w:pPr>
    </w:p>
    <w:p w:rsidR="00DB01E4" w:rsidRDefault="00DB01E4">
      <w:pPr>
        <w:pStyle w:val="FR1"/>
        <w:spacing w:before="0" w:line="360" w:lineRule="auto"/>
        <w:ind w:left="0" w:right="-7"/>
        <w:rPr>
          <w:u w:val="single"/>
        </w:rPr>
      </w:pPr>
      <w:r>
        <w:rPr>
          <w:u w:val="single"/>
        </w:rPr>
        <w:t>2.Система образования и опыт подготовки</w:t>
      </w:r>
    </w:p>
    <w:p w:rsidR="00DB01E4" w:rsidRDefault="00DB01E4">
      <w:pPr>
        <w:pStyle w:val="FR1"/>
        <w:spacing w:before="0" w:line="360" w:lineRule="auto"/>
        <w:ind w:left="0" w:right="-7"/>
        <w:rPr>
          <w:u w:val="single"/>
        </w:rPr>
      </w:pPr>
      <w:r>
        <w:rPr>
          <w:u w:val="single"/>
        </w:rPr>
        <w:t>профессиональных кадров в Японии</w:t>
      </w:r>
    </w:p>
    <w:p w:rsidR="00DB01E4" w:rsidRDefault="00DB01E4">
      <w:pPr>
        <w:pStyle w:val="FR1"/>
        <w:spacing w:before="0" w:line="360" w:lineRule="auto"/>
        <w:ind w:left="0" w:right="-7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Несколько слов о системе образования в этой стране. Неграмотность в Япо</w:t>
      </w:r>
      <w:r>
        <w:rPr>
          <w:sz w:val="28"/>
        </w:rPr>
        <w:softHyphen/>
        <w:t>нии была ликвидирована уже в конце XIX в. Процесс обучения включает 4 этапа:</w:t>
      </w:r>
    </w:p>
    <w:p w:rsidR="00DB01E4" w:rsidRDefault="00DB01E4">
      <w:pPr>
        <w:pStyle w:val="1"/>
        <w:spacing w:line="360" w:lineRule="auto"/>
        <w:ind w:left="709" w:right="-7" w:firstLine="0"/>
        <w:jc w:val="left"/>
        <w:rPr>
          <w:sz w:val="28"/>
        </w:rPr>
      </w:pPr>
      <w:r>
        <w:rPr>
          <w:sz w:val="28"/>
        </w:rPr>
        <w:t>начальная школа (срок обучения 6 лет для детей от 6 до 12 лет);</w:t>
      </w:r>
    </w:p>
    <w:p w:rsidR="00DB01E4" w:rsidRDefault="00DB01E4">
      <w:pPr>
        <w:pStyle w:val="1"/>
        <w:spacing w:line="360" w:lineRule="auto"/>
        <w:ind w:left="709" w:right="-7" w:firstLine="0"/>
        <w:jc w:val="left"/>
        <w:rPr>
          <w:sz w:val="28"/>
        </w:rPr>
      </w:pPr>
      <w:r>
        <w:rPr>
          <w:sz w:val="28"/>
        </w:rPr>
        <w:t>низшая средняя школа (срок обучения 3 года для детей от 12 до 15 лет);</w:t>
      </w:r>
    </w:p>
    <w:p w:rsidR="00DB01E4" w:rsidRDefault="00DB01E4">
      <w:pPr>
        <w:pStyle w:val="1"/>
        <w:spacing w:line="360" w:lineRule="auto"/>
        <w:ind w:left="709" w:right="-7" w:firstLine="0"/>
        <w:jc w:val="left"/>
        <w:rPr>
          <w:sz w:val="28"/>
        </w:rPr>
      </w:pPr>
      <w:r>
        <w:rPr>
          <w:sz w:val="28"/>
        </w:rPr>
        <w:t>высшая средняя школа (срок обучения 3 года для детей от 15 до 18 лет);</w:t>
      </w:r>
    </w:p>
    <w:p w:rsidR="00DB01E4" w:rsidRDefault="00DB01E4">
      <w:pPr>
        <w:pStyle w:val="1"/>
        <w:spacing w:line="360" w:lineRule="auto"/>
        <w:ind w:left="709" w:right="-7" w:firstLine="0"/>
        <w:jc w:val="left"/>
        <w:rPr>
          <w:sz w:val="28"/>
        </w:rPr>
      </w:pPr>
      <w:r>
        <w:rPr>
          <w:sz w:val="28"/>
        </w:rPr>
        <w:t xml:space="preserve">колледж или университет (срок обучения обычно 4 года). 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 xml:space="preserve">Срок обучения, обязательный для всех, — 9 лет. 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высшую среднюю школу поступает около 94% выпускников обязательной школы.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499 высших учебных заведениях ежегодно обучается 2 млн. студентов, а в 584 младших колледжах с 2-3 летним сроком обучения — около 500 тыс. сту</w:t>
      </w:r>
      <w:r>
        <w:rPr>
          <w:sz w:val="28"/>
        </w:rPr>
        <w:softHyphen/>
        <w:t>дентов.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72,9% вузов являются частными, с высокой платой за обучение. Кстати, в Японии самые дорогие услуги связаны со стоимостью образования и жилья.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Плата за образование ставит рабочих, имеющих детей, в трудное финансовое положение, потому что стипендию получают только около 5% студентов</w:t>
      </w:r>
      <w:r>
        <w:rPr>
          <w:rStyle w:val="a4"/>
          <w:sz w:val="28"/>
        </w:rPr>
        <w:footnoteReference w:id="1"/>
      </w:r>
      <w:r>
        <w:rPr>
          <w:sz w:val="28"/>
        </w:rPr>
        <w:t>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Японские предприятия не требуют от школ, да и вузов специальной подго</w:t>
      </w:r>
      <w:r>
        <w:rPr>
          <w:sz w:val="28"/>
        </w:rPr>
        <w:softHyphen/>
        <w:t>товки. Они сами "доводят" обучение своего работника (бывшего выпускника школы) до уровня, нужного этому предприятию. Таким образом, в Японии об</w:t>
      </w:r>
      <w:r>
        <w:rPr>
          <w:sz w:val="28"/>
        </w:rPr>
        <w:softHyphen/>
        <w:t>разовательные функции четко разделены между школьным образованием, обеспечивающим фундаментальное обучение, и внутрифирменным, обеспечи</w:t>
      </w:r>
      <w:r>
        <w:rPr>
          <w:sz w:val="28"/>
        </w:rPr>
        <w:softHyphen/>
        <w:t>вающим профессиональное обучение. Такое распределение функций тесно связано с курсом, который проводят предприятия в отношении найма и подго</w:t>
      </w:r>
      <w:r>
        <w:rPr>
          <w:sz w:val="28"/>
        </w:rPr>
        <w:softHyphen/>
        <w:t>товки персонала.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Японские предприятия нанимают основной персонал из числа молодежи, только что окончившей учебные заведения, и исходя из далекой перспективы, предпосылкой которой является долгосрочная стабильная занятость, воспиты</w:t>
      </w:r>
      <w:r>
        <w:rPr>
          <w:sz w:val="28"/>
        </w:rPr>
        <w:softHyphen/>
        <w:t>вают и готовят из них кадры, необходимые данному предприятию. Общепри</w:t>
      </w:r>
      <w:r>
        <w:rPr>
          <w:sz w:val="28"/>
        </w:rPr>
        <w:softHyphen/>
        <w:t>нятой практикой является то, что решение вопроса о предоставлении конкрет</w:t>
      </w:r>
      <w:r>
        <w:rPr>
          <w:sz w:val="28"/>
        </w:rPr>
        <w:softHyphen/>
        <w:t>ной работы внутри предприятия происходит уже после принятия на работу в результате определения пригодности и способностей каждого лично. Поэтому предприятия при найме только что окончивших учебные заведения наиболь</w:t>
      </w:r>
      <w:r>
        <w:rPr>
          <w:sz w:val="28"/>
        </w:rPr>
        <w:softHyphen/>
        <w:t>шее внимание обращают не столько на то, что в данный момент человек умеет делать или какими специфическими навыками обладает, а на его способность к обучению, на его адаптационные свойства. В данном отношении это принци</w:t>
      </w:r>
      <w:r>
        <w:rPr>
          <w:sz w:val="28"/>
        </w:rPr>
        <w:softHyphen/>
        <w:t>пиально отличается от существующей практики найма на работу в Европе и США, где наем производится после того, как в качестве существенного пункта контракта о приеме на работу ясно определяется специализация и содержание будущей работы.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Раньше от школы требовалось, чтобы она выполняла роль учреждения, за</w:t>
      </w:r>
      <w:r>
        <w:rPr>
          <w:sz w:val="28"/>
        </w:rPr>
        <w:softHyphen/>
        <w:t>нимающегося "сортировкой" кадров. Вследствие этого население послевоен</w:t>
      </w:r>
      <w:r>
        <w:rPr>
          <w:sz w:val="28"/>
        </w:rPr>
        <w:softHyphen/>
        <w:t>ной Японии продемонстрировало столь резкий рост желания получить образо</w:t>
      </w:r>
      <w:r>
        <w:rPr>
          <w:sz w:val="28"/>
        </w:rPr>
        <w:softHyphen/>
        <w:t>вание, что данное явление было названо "образовательным взрывом". Имидж школы как учреждения, занимающегося "сортировкой" кадров, сложился бла</w:t>
      </w:r>
      <w:r>
        <w:rPr>
          <w:sz w:val="28"/>
        </w:rPr>
        <w:softHyphen/>
        <w:t>годаря школьной реформе начального периода эпохи Мэйдзи.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1872 г. был издан акт "О системе школьного образования", объединив</w:t>
      </w:r>
      <w:r>
        <w:rPr>
          <w:sz w:val="28"/>
        </w:rPr>
        <w:softHyphen/>
        <w:t>ший два параллельно существовавших при феодализме типа образования: клановые школы для выходцев из военно-дворянского сословия — "ханко" и частные школы для простолюдинов — "тэракоя". Через унификацию этих школ была введена однолинейность как основа образовательной системы. Реформаторское правительство эпохи Мэйдзи считало, что задачам широ</w:t>
      </w:r>
      <w:r>
        <w:rPr>
          <w:sz w:val="28"/>
        </w:rPr>
        <w:softHyphen/>
        <w:t>кого привлечения необходимых для модернизации страны кадров из на</w:t>
      </w:r>
      <w:r>
        <w:rPr>
          <w:sz w:val="28"/>
        </w:rPr>
        <w:softHyphen/>
        <w:t>родной среды соответствует однолинейная образовательная система. Благо</w:t>
      </w:r>
      <w:r>
        <w:rPr>
          <w:sz w:val="28"/>
        </w:rPr>
        <w:softHyphen/>
        <w:t>даря этому перед японцами открылась возможность продвижения на высо</w:t>
      </w:r>
      <w:r>
        <w:rPr>
          <w:sz w:val="28"/>
        </w:rPr>
        <w:softHyphen/>
        <w:t>кие посты путем получения высокого уровня образования независимо от происхождения. Таким образом, однолинейная система школьного образо</w:t>
      </w:r>
      <w:r>
        <w:rPr>
          <w:sz w:val="28"/>
        </w:rPr>
        <w:softHyphen/>
        <w:t>вания как институт, предназначенный для "сортировки" кадров и содейст</w:t>
      </w:r>
      <w:r>
        <w:rPr>
          <w:sz w:val="28"/>
        </w:rPr>
        <w:softHyphen/>
        <w:t>вия повышению социального статуса людей, наряду с обострением конку</w:t>
      </w:r>
      <w:r>
        <w:rPr>
          <w:sz w:val="28"/>
        </w:rPr>
        <w:softHyphen/>
        <w:t>ренции по повышению своего образовательного уровня и созданием допол</w:t>
      </w:r>
      <w:r>
        <w:rPr>
          <w:sz w:val="28"/>
        </w:rPr>
        <w:softHyphen/>
        <w:t>нительных возможностей для перехода из одного социального слоя в дру</w:t>
      </w:r>
      <w:r>
        <w:rPr>
          <w:sz w:val="28"/>
        </w:rPr>
        <w:softHyphen/>
        <w:t>гой сформировала основу сегодняшнего образованного общества. Коротко остановимся на специфике японской системы повышения образовательного уровня.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После второй мировой войны образовательная система, стержнем которой является формула 6-3-3-4</w:t>
      </w:r>
      <w:r>
        <w:rPr>
          <w:rStyle w:val="a4"/>
          <w:sz w:val="28"/>
        </w:rPr>
        <w:footnoteReference w:id="2"/>
      </w:r>
      <w:r>
        <w:rPr>
          <w:sz w:val="28"/>
        </w:rPr>
        <w:t xml:space="preserve"> стала практически полностью однолинейной и вместе с мерами по демократизации социально-экономических институтов и улучшением материального положения семьи, благодаря значительному эко</w:t>
      </w:r>
      <w:r>
        <w:rPr>
          <w:sz w:val="28"/>
        </w:rPr>
        <w:softHyphen/>
        <w:t>номическому росту, явилась сильным толчком к росту образовательного уров</w:t>
      </w:r>
      <w:r>
        <w:rPr>
          <w:sz w:val="28"/>
        </w:rPr>
        <w:softHyphen/>
        <w:t>ня японцев.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Количество завершивших обязательное девятилетнее образование и посту</w:t>
      </w:r>
      <w:r>
        <w:rPr>
          <w:sz w:val="28"/>
        </w:rPr>
        <w:softHyphen/>
        <w:t>пивших в высшую среднюю школу возросло с 60% в 1960 г. до 80% в 1970 г. и 94% в 1980 г. (после этого оно оставалось приблизительно на том же уровне). Количество же выпускников высшей средней школы, поступивших в вузы или двухгодичные колледжи, за те же периоды составило 10, 24 и 37% соответст</w:t>
      </w:r>
      <w:r>
        <w:rPr>
          <w:sz w:val="28"/>
        </w:rPr>
        <w:softHyphen/>
        <w:t>венно и продолжает расти, достигнув в настоящее время 41%.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Число выпускников высшей средней школы, поступающих в вузы, в Япо</w:t>
      </w:r>
      <w:r>
        <w:rPr>
          <w:sz w:val="28"/>
        </w:rPr>
        <w:softHyphen/>
        <w:t>нии гораздо выше по сравнению с Англией (32%), Францией (38%), Германией (бывшей Западной Германией) (33%) и вслед за США (45%) занимает второе место в мире. Однако финансовые расходы на высшее образование составляют всего 0,6% валового внутреннего продукта, в то время как в США — 1,2%, Анг</w:t>
      </w:r>
      <w:r>
        <w:rPr>
          <w:sz w:val="28"/>
        </w:rPr>
        <w:softHyphen/>
        <w:t>лии — 1,2%, Германии (бывшей Западной Германии) — 1,4%. В Японии расходы на высшее образование в государственных и муниципальных вузах покрыва</w:t>
      </w:r>
      <w:r>
        <w:rPr>
          <w:sz w:val="28"/>
        </w:rPr>
        <w:softHyphen/>
        <w:t>ются более чем на 90% за счет государственных и муниципальных средств, но в частных учебных заведениях, где обучается значительно больше студентов, финансовое участие со стороны государственных и муниципальных органов не превышает 15% и нагрузка на семейный бюджет, как уже отмечалось, высо</w:t>
      </w:r>
      <w:r>
        <w:rPr>
          <w:sz w:val="28"/>
        </w:rPr>
        <w:softHyphen/>
        <w:t>ка. В японской семье существует тенденция рассматривать образование детей как выгодное капиталовложение или как лучшее наследство детям, что вполне оправдывает высокие расходы на образование из семейного бюджета.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Повышение образовательного уровня населения способствует ускорению научно-технического прогресса, модернизации промышленной структуры в плане обеспечения квалифицированной рабочей силой. Это становится ясным, если рассматривать распределение окончивших учебные заведения по сферам экономики. Среди закончивших высшую среднюю школу 34% идут в техни</w:t>
      </w:r>
      <w:r>
        <w:rPr>
          <w:sz w:val="28"/>
        </w:rPr>
        <w:softHyphen/>
        <w:t>ческую и производственную сферу, 26% — в сферу делопроизводства и 16% — в сферу торговли. Среди выпускников двухгодичных колледжей 58% направ</w:t>
      </w:r>
      <w:r>
        <w:rPr>
          <w:sz w:val="28"/>
        </w:rPr>
        <w:softHyphen/>
        <w:t>ляются в делопроизводство, 27% — в профессионально-технические отрасли, а среди выпускников университетов и институтов 37% — в профессионально-технические отрасли, 40% — в делопроизводство и 19% — в торговлю.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Высшие средние школы Японии подразделяются на общеобразовательные и профессиональные технические школы. В 1970 г. среди учащихся высших средних школ 13% составляли окончившие технические школы, в 1980 г. — 10%, а с 1990 г. их число еще больше уменьшилось и достигло 8%. Причина этого заключается в том, что желающие поступить в университет хотят учить</w:t>
      </w:r>
      <w:r>
        <w:rPr>
          <w:sz w:val="28"/>
        </w:rPr>
        <w:softHyphen/>
        <w:t>ся в общеобразовательных высших средних школах, среди выпускников кото</w:t>
      </w:r>
      <w:r>
        <w:rPr>
          <w:sz w:val="28"/>
        </w:rPr>
        <w:softHyphen/>
        <w:t>рых высок процент поступающих на учебу в вузы, а это влечет за собой отток учащихся из профессиональных старших школ (доля поступивших на учебу в университеты составляет 42% среди выпускников общеобразовательных школ и лишь 7% — среди выпускников технических школ).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Законом о школьном образовании в качестве официальных учебных за</w:t>
      </w:r>
      <w:r>
        <w:rPr>
          <w:sz w:val="28"/>
        </w:rPr>
        <w:softHyphen/>
        <w:t>ведений определены начальные, низшие средние, высшие средние школы, университеты (включая колледжи). Помимо определенных этим Законом офи</w:t>
      </w:r>
      <w:r>
        <w:rPr>
          <w:sz w:val="28"/>
        </w:rPr>
        <w:softHyphen/>
        <w:t>циальных учебных заведений предусмотрены другие школы, в том числе спе</w:t>
      </w:r>
      <w:r>
        <w:rPr>
          <w:sz w:val="28"/>
        </w:rPr>
        <w:softHyphen/>
        <w:t>циализированные. В 1975 г. в Закон о школьном образовании были внесены изменения, в соответствии с которыми школы, удовлетворявшие следующим условиям: срок обучения — не менее 1 года, число учебных часов — не менее 800 ч в год, постоянное число учащихся — не менее 40 человек, были преобра</w:t>
      </w:r>
      <w:r>
        <w:rPr>
          <w:sz w:val="28"/>
        </w:rPr>
        <w:softHyphen/>
        <w:t>зованы в специализированные школы.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Специализированные школы привлекают учащихся тем, что в них есть возможность получить профессиональную квалификацию и приобрести про</w:t>
      </w:r>
      <w:r>
        <w:rPr>
          <w:sz w:val="28"/>
        </w:rPr>
        <w:softHyphen/>
        <w:t>фессиональные навыки для практической работы, хотя это не значит, что, окончив такую школу, можно получить диплом, по статусу соответствующий диплому университета или колледжа. И это при том, что оплата за обучение в специализированных школах почти так же высока, как в частных универси</w:t>
      </w:r>
      <w:r>
        <w:rPr>
          <w:sz w:val="28"/>
        </w:rPr>
        <w:softHyphen/>
        <w:t>тетах.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Теперь остановимся на особенностях японской модели внутрифирменного обучения и подготовки персонала.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Обычная форма подготовки и обучения внутри предприятий в Японии включает: обучение во время работы, проводимое на рабочем месте, при котором начальники и более опытные работники во время работы показыва</w:t>
      </w:r>
      <w:r>
        <w:rPr>
          <w:sz w:val="28"/>
        </w:rPr>
        <w:softHyphen/>
        <w:t>ют, как надо работать; обучение вне работы, проводимое на фирме и вне ее; и самообразование. На предприятиях современной Японии основными считаются обучения во время работы и самообразование. При этом для разных категорий работни</w:t>
      </w:r>
      <w:r>
        <w:rPr>
          <w:sz w:val="28"/>
        </w:rPr>
        <w:softHyphen/>
        <w:t>ков организуются краткосрочные курсы обучения вне работы, дифференциро</w:t>
      </w:r>
      <w:r>
        <w:rPr>
          <w:sz w:val="28"/>
        </w:rPr>
        <w:softHyphen/>
        <w:t>ванные по должностям и квалификации, по темам, необходимым для их про</w:t>
      </w:r>
      <w:r>
        <w:rPr>
          <w:sz w:val="28"/>
        </w:rPr>
        <w:softHyphen/>
        <w:t>фессионального роста.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Внутрифирменное обучение рассчитано главным образом на руководящий персонал уровня начальников секторов, а также на средний руководящий пер</w:t>
      </w:r>
      <w:r>
        <w:rPr>
          <w:sz w:val="28"/>
        </w:rPr>
        <w:softHyphen/>
        <w:t>сонал, новых работников, начальников отделов, ведущий технический персо</w:t>
      </w:r>
      <w:r>
        <w:rPr>
          <w:sz w:val="28"/>
        </w:rPr>
        <w:softHyphen/>
        <w:t>нал и т.п.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Крупные предприятия развивают многостороннюю деятельность по обуче</w:t>
      </w:r>
      <w:r>
        <w:rPr>
          <w:sz w:val="28"/>
        </w:rPr>
        <w:softHyphen/>
        <w:t>нию и подготовке своих работников, такую, как организация отделов, специа</w:t>
      </w:r>
      <w:r>
        <w:rPr>
          <w:sz w:val="28"/>
        </w:rPr>
        <w:softHyphen/>
        <w:t>лизирующихся на обучении и подготовке работников, учреждение центров со</w:t>
      </w:r>
      <w:r>
        <w:rPr>
          <w:sz w:val="28"/>
        </w:rPr>
        <w:softHyphen/>
        <w:t>держательной профессиональной подготовки, составление программ система</w:t>
      </w:r>
      <w:r>
        <w:rPr>
          <w:sz w:val="28"/>
        </w:rPr>
        <w:softHyphen/>
        <w:t>тического обучения, дифференцированных по должностям (начальники секто</w:t>
      </w:r>
      <w:r>
        <w:rPr>
          <w:sz w:val="28"/>
        </w:rPr>
        <w:softHyphen/>
        <w:t xml:space="preserve">ров, новые работники) и квалификации (техническая работа, коммерческая деятельность), предоставление возможностей для стажировки (обучение вне работы, взаимоподготовка и др.), а также различной информации о методах эффективного проведения обучения во время работы.                                                   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последние годы идет процесс развития частной индустрии образования, которая предоставляет работникам возможность прохождения различных кур</w:t>
      </w:r>
      <w:r>
        <w:rPr>
          <w:sz w:val="28"/>
        </w:rPr>
        <w:softHyphen/>
        <w:t>сов подготовки благодаря богатому набору программ профессиональной под</w:t>
      </w:r>
      <w:r>
        <w:rPr>
          <w:sz w:val="28"/>
        </w:rPr>
        <w:softHyphen/>
        <w:t>готовки.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Обучение во время работы — метод обучения и подготовки, при котором подчиненный, как уже отмечалось, учится в процессе выполнения работы под руководством началь</w:t>
      </w:r>
      <w:r>
        <w:rPr>
          <w:sz w:val="28"/>
        </w:rPr>
        <w:softHyphen/>
        <w:t>ника или более опытного работника. Важную роль в повышении эффектив</w:t>
      </w:r>
      <w:r>
        <w:rPr>
          <w:sz w:val="28"/>
        </w:rPr>
        <w:softHyphen/>
        <w:t>ности обучения во время работы в подготовке кадров играют шесть следующих факторов.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1.Включение обучения во время работы в механизмы,</w:t>
      </w:r>
    </w:p>
    <w:p w:rsidR="00DB01E4" w:rsidRDefault="00DB01E4">
      <w:pPr>
        <w:pStyle w:val="1"/>
        <w:tabs>
          <w:tab w:val="num" w:pos="-567"/>
        </w:tabs>
        <w:spacing w:line="360" w:lineRule="auto"/>
        <w:ind w:right="-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регулирующие рынок труда внутри пред</w:t>
      </w:r>
      <w:r>
        <w:rPr>
          <w:b/>
          <w:i/>
          <w:sz w:val="28"/>
        </w:rPr>
        <w:softHyphen/>
        <w:t>приятия.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Включение обучения во время работы в механизм комплектования кадров за счет рабочей силы внутри предприятия усиливает эффективность обучающих функций обучения во время работы. Процесс продвижения по службе, в ходе которого накапливается опыт выпол</w:t>
      </w:r>
      <w:r>
        <w:rPr>
          <w:sz w:val="28"/>
        </w:rPr>
        <w:softHyphen/>
        <w:t>нения работ различного вида — от простой к сложной, в еще большей мере повышает значимость обучения во время работы.</w:t>
      </w: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2.Цели обучения во время работы (подготовка думающих</w:t>
      </w: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квалифицированных работников и многопрофильных рабочих).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Обучения во время работы обычно воспринимается как один из методов обучения подчиненных рабочим навыкам путем их непосредственного участия в рабочем процессе. Однако на предприятиях Японии обучение во время работы не ограничивается обретением рабочих навыков. Обучение во время работы как обучение новичков рабочим навыкам является лишь на</w:t>
      </w:r>
      <w:r>
        <w:rPr>
          <w:sz w:val="28"/>
        </w:rPr>
        <w:softHyphen/>
        <w:t>чальным этапом обучения, а на следующем этапе главное внимание уделяется формированию "умения поставить и решить проблемы" и "активного отно</w:t>
      </w:r>
      <w:r>
        <w:rPr>
          <w:sz w:val="28"/>
        </w:rPr>
        <w:softHyphen/>
        <w:t>шения к инициативному решению задач". Поэтому не только от инженерно-технического персонала, "белых воротничков", но и от рабочих, "синих ворот</w:t>
      </w:r>
      <w:r>
        <w:rPr>
          <w:sz w:val="28"/>
        </w:rPr>
        <w:softHyphen/>
        <w:t>ничков", требуется не столько делать то, что сказано и как сказано, сколько самостоятельно обнаружить проблематичные моменты в технологическом процессе, придумать более рациональный способ их разрешения и внести со</w:t>
      </w:r>
      <w:r>
        <w:rPr>
          <w:sz w:val="28"/>
        </w:rPr>
        <w:softHyphen/>
        <w:t>ответствующее предложение. В связи с этим большое внимание уделяется по</w:t>
      </w:r>
      <w:r>
        <w:rPr>
          <w:sz w:val="28"/>
        </w:rPr>
        <w:softHyphen/>
        <w:t>становке задач в кружках полного контроля качества и рацпредложений, а также предоставлению рабочим возможности отказаться от установленной ме</w:t>
      </w:r>
      <w:r>
        <w:rPr>
          <w:sz w:val="28"/>
        </w:rPr>
        <w:softHyphen/>
        <w:t>тодики и действовать по своему усмотрению.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Кроме того, для поддержания долгосрочной занятости работников пред</w:t>
      </w:r>
      <w:r>
        <w:rPr>
          <w:sz w:val="28"/>
        </w:rPr>
        <w:softHyphen/>
        <w:t>приятию необходимо поддерживать их высокую приспособляемость к измене</w:t>
      </w:r>
      <w:r>
        <w:rPr>
          <w:sz w:val="28"/>
        </w:rPr>
        <w:softHyphen/>
        <w:t>ниям, поэтому на многих предприятиях при обучении персонала ставится цель подготовки не специалиста узкого профиля, а универсала широкого спектра деятельности, а также многопрофильного рабочего. Важнейшими средствами достижения этой цели являются</w:t>
      </w:r>
      <w:r>
        <w:rPr>
          <w:smallCaps/>
          <w:sz w:val="28"/>
        </w:rPr>
        <w:t xml:space="preserve"> </w:t>
      </w:r>
      <w:r>
        <w:rPr>
          <w:sz w:val="28"/>
        </w:rPr>
        <w:t>профессиональная ротация и перевод с одной работы на другую внутри предприятия.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3.Предоставление персоналу гибкого графика работы и система</w:t>
      </w:r>
    </w:p>
    <w:p w:rsidR="00DB01E4" w:rsidRDefault="00DB01E4">
      <w:pPr>
        <w:pStyle w:val="1"/>
        <w:spacing w:line="360" w:lineRule="auto"/>
        <w:ind w:left="709" w:right="-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равенст</w:t>
      </w:r>
      <w:r>
        <w:rPr>
          <w:b/>
          <w:i/>
          <w:sz w:val="28"/>
        </w:rPr>
        <w:softHyphen/>
        <w:t>ва работников, занимающих разные должности.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Особенностью организации труда в Японии является то, что распределе</w:t>
      </w:r>
      <w:r>
        <w:rPr>
          <w:sz w:val="28"/>
        </w:rPr>
        <w:softHyphen/>
        <w:t>ние обязанностей между отдельными работниками по своему характеру кар</w:t>
      </w:r>
      <w:r>
        <w:rPr>
          <w:sz w:val="28"/>
        </w:rPr>
        <w:softHyphen/>
        <w:t>динально отличается от применяемого в странах Запада. При распределе</w:t>
      </w:r>
      <w:r>
        <w:rPr>
          <w:sz w:val="28"/>
        </w:rPr>
        <w:softHyphen/>
        <w:t>нии обязанностей между отдельными работниками в Европе и США они четко определяются на основе анализа различного вида работ, выполняемых на предприятии, и на эти строго определенные отдельные операции назначают</w:t>
      </w:r>
      <w:r>
        <w:rPr>
          <w:sz w:val="28"/>
        </w:rPr>
        <w:softHyphen/>
        <w:t>ся подходящие люди. В Японии прижился комплексный метод, когда ответст</w:t>
      </w:r>
      <w:r>
        <w:rPr>
          <w:sz w:val="28"/>
        </w:rPr>
        <w:softHyphen/>
        <w:t>венность внутри предприятия разделяется сначала по отделам и секторам, а затем уже в них происходит последующее гибкое распределение обязанностей в соответствии с личными способностями каждого работника и его ростом.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Японская организация труда больше направлена на повышение квалификации персонала.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 тому же в Японии нет строгой границы между инженерно-техническим персоналом и рабочими. В Европе и США четко определяются служебные обя</w:t>
      </w:r>
      <w:r>
        <w:rPr>
          <w:sz w:val="28"/>
        </w:rPr>
        <w:softHyphen/>
        <w:t>занности инженера, техника, рабочего и отмечается сопровождающее НТР рез</w:t>
      </w:r>
      <w:r>
        <w:rPr>
          <w:sz w:val="28"/>
        </w:rPr>
        <w:softHyphen/>
        <w:t>кое возрастание потребности в техниках, как сведущих в технологии, так и об</w:t>
      </w:r>
      <w:r>
        <w:rPr>
          <w:sz w:val="28"/>
        </w:rPr>
        <w:softHyphen/>
        <w:t>ладающих рабочими навыками. В последнее время в Японии резко возросла потребность в кадрах, которые перекрывали бы разрыв между знанием техно</w:t>
      </w:r>
      <w:r>
        <w:rPr>
          <w:sz w:val="28"/>
        </w:rPr>
        <w:softHyphen/>
        <w:t>логии и умением ее применять. Однако на японских заводах отсутствует спе</w:t>
      </w:r>
      <w:r>
        <w:rPr>
          <w:sz w:val="28"/>
        </w:rPr>
        <w:softHyphen/>
        <w:t>циальность техника. Функции техника распределены между инженерно-техни</w:t>
      </w:r>
      <w:r>
        <w:rPr>
          <w:sz w:val="28"/>
        </w:rPr>
        <w:softHyphen/>
        <w:t>ческим персоналом и квалифицированными рабочими. На производственных площадках квалифицированные рабочие берут на себя выполнение техничес</w:t>
      </w:r>
      <w:r>
        <w:rPr>
          <w:sz w:val="28"/>
        </w:rPr>
        <w:softHyphen/>
        <w:t>ких функций, которые ранее относились к компетенции инженерно-техничес</w:t>
      </w:r>
      <w:r>
        <w:rPr>
          <w:sz w:val="28"/>
        </w:rPr>
        <w:softHyphen/>
        <w:t>кого персонала. Это дает больший эффект с точки зрения управления качест</w:t>
      </w:r>
      <w:r>
        <w:rPr>
          <w:sz w:val="28"/>
        </w:rPr>
        <w:softHyphen/>
        <w:t>вом продукции и повышения гибкости производства.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 тому же на японских заводах не существует традиции дискриминацион</w:t>
      </w:r>
      <w:r>
        <w:rPr>
          <w:sz w:val="28"/>
        </w:rPr>
        <w:softHyphen/>
        <w:t>ного распределения ролей путем создания классов, при котором рабочие раз</w:t>
      </w:r>
      <w:r>
        <w:rPr>
          <w:sz w:val="28"/>
        </w:rPr>
        <w:softHyphen/>
        <w:t>делены на три категории — высококвалифицированные, полуквалифициро</w:t>
      </w:r>
      <w:r>
        <w:rPr>
          <w:sz w:val="28"/>
        </w:rPr>
        <w:softHyphen/>
        <w:t>ванные и неквалифицированные, — а привлекательная работа является при</w:t>
      </w:r>
      <w:r>
        <w:rPr>
          <w:sz w:val="28"/>
        </w:rPr>
        <w:softHyphen/>
        <w:t>вилегией исключительно высококвалифицированных рабочих. В Японии все рабочие в момент их приема на работу являются "недостаточно квалифициро</w:t>
      </w:r>
      <w:r>
        <w:rPr>
          <w:sz w:val="28"/>
        </w:rPr>
        <w:softHyphen/>
        <w:t>ванными" (но не "неквалифицированными"). Как предприятия, так и сами ра</w:t>
      </w:r>
      <w:r>
        <w:rPr>
          <w:sz w:val="28"/>
        </w:rPr>
        <w:softHyphen/>
        <w:t>бочие рассчитывают, что они будут повышать и расширять квалификацию пропорционально опыту.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>
        <w:rPr>
          <w:b/>
          <w:sz w:val="28"/>
        </w:rPr>
        <w:t xml:space="preserve">. </w:t>
      </w:r>
      <w:r>
        <w:rPr>
          <w:b/>
          <w:i/>
          <w:sz w:val="28"/>
        </w:rPr>
        <w:t>Меры по стимулированию труда.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Открывшиеся в структуре вакансии на более высокие посты, как правило, заполняются нижестоящими работниками. Подобная традиция продвижения внутри предприятия является сильным стимулом побуждения рабочих и слу</w:t>
      </w:r>
      <w:r>
        <w:rPr>
          <w:sz w:val="28"/>
        </w:rPr>
        <w:softHyphen/>
        <w:t>жащих к работе, обучению и самообразованию.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FR2"/>
        <w:spacing w:line="360" w:lineRule="auto"/>
        <w:ind w:left="0" w:right="-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Поощрение самообразования.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С точки зрения долгосрочной перспективы политика в области управления человеческими ресурсами, при которой акцент делается на подготовку универ</w:t>
      </w:r>
      <w:r>
        <w:rPr>
          <w:sz w:val="28"/>
        </w:rPr>
        <w:softHyphen/>
        <w:t>сала и многопрофильных рабочих, предоставление привлекательной работы, а также на деятельность рабочих кружков, полный контроль качества (ПКК), бездефектность (БД) и прочие, стимулирует желание работников к саморазви</w:t>
      </w:r>
      <w:r>
        <w:rPr>
          <w:sz w:val="28"/>
        </w:rPr>
        <w:softHyphen/>
        <w:t>тию. В работе малых рабочих кружков особенно заслуживает внимания не только то, что самоподготовке их членов способствует работа методом проб и ошибок с последующим обсуждением с целью внесения рацпредложений, но и то, что благодаря вкладу в развитие организации удовлетворяются как соци</w:t>
      </w:r>
      <w:r>
        <w:rPr>
          <w:sz w:val="28"/>
        </w:rPr>
        <w:softHyphen/>
        <w:t>альные потребности каждого работника, так и желание реализовать себя — быть признанным членом коллектива.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Кроме того, внедренные на многих предприятиях системы управления кад</w:t>
      </w:r>
      <w:r>
        <w:rPr>
          <w:sz w:val="28"/>
        </w:rPr>
        <w:softHyphen/>
        <w:t>рами, такие, как "управление в зависимости от поставленной задачи", "система квалификации профессиональных способностей", "система самодоклада", пред</w:t>
      </w:r>
      <w:r>
        <w:rPr>
          <w:sz w:val="28"/>
        </w:rPr>
        <w:softHyphen/>
        <w:t>полагают самообразование работников. Существует немало предприятий, кото</w:t>
      </w:r>
      <w:r>
        <w:rPr>
          <w:sz w:val="28"/>
        </w:rPr>
        <w:softHyphen/>
        <w:t>рые предусматривают в своих "системах управления в зависимости от постав</w:t>
      </w:r>
      <w:r>
        <w:rPr>
          <w:sz w:val="28"/>
        </w:rPr>
        <w:softHyphen/>
        <w:t>ленной задачи" или "системе квалификации профессиональных способностей" обязательное получение государственного диплома профессиональной квали</w:t>
      </w:r>
      <w:r>
        <w:rPr>
          <w:sz w:val="28"/>
        </w:rPr>
        <w:softHyphen/>
        <w:t>фикации или прохождение заочных курсов, организуемых частными органами профобучения.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Среди государственных дипломов профессиональной квалификации особо следует остановиться на квалификации "мастер". Звание "мастер" (существу</w:t>
      </w:r>
      <w:r>
        <w:rPr>
          <w:sz w:val="28"/>
        </w:rPr>
        <w:softHyphen/>
        <w:t>ют мастера высшего, первого, второго и третьего разрядов) присваивается тем, кто сдал государственный квалификационный экзамен, который проводится в соответствии с Законом о профессиональном развитии человеческих ресурсов. В настоящее время государственный экзамен на звание мастера проводится для 133 профессий.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jc w:val="center"/>
        <w:rPr>
          <w:i/>
          <w:sz w:val="28"/>
        </w:rPr>
      </w:pPr>
      <w:r>
        <w:rPr>
          <w:b/>
          <w:i/>
          <w:sz w:val="28"/>
        </w:rPr>
        <w:t>6. Подготовка инструкторов обучения во время работы.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На фоне хорошо функционирующей в Японии системы обучения во время работы японские пред</w:t>
      </w:r>
      <w:r>
        <w:rPr>
          <w:sz w:val="28"/>
        </w:rPr>
        <w:softHyphen/>
        <w:t>приятия для подготовки управленцев и ключевых квалифицированных рабо</w:t>
      </w:r>
      <w:r>
        <w:rPr>
          <w:sz w:val="28"/>
        </w:rPr>
        <w:softHyphen/>
        <w:t>чих не игнорируют расширение системы обучения вне работы (обучение вне работы).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Внутрифирменное обучение только что окончивших школу заключается в проведении систематической подготовки интеллектуальных многопрофиль</w:t>
      </w:r>
      <w:r>
        <w:rPr>
          <w:sz w:val="28"/>
        </w:rPr>
        <w:softHyphen/>
        <w:t>ных рабочих на основе установленных государством стандартов. Обученные на основе этой системы управленцы и ключевые квалифицированные рабочие в качестве руководителей обучения во время работы и малых рабочих кружков выполняют роль свя</w:t>
      </w:r>
      <w:r>
        <w:rPr>
          <w:sz w:val="28"/>
        </w:rPr>
        <w:softHyphen/>
        <w:t>зующего звена между инженерно-техническим персоналом и рабочими. Клю</w:t>
      </w:r>
      <w:r>
        <w:rPr>
          <w:sz w:val="28"/>
        </w:rPr>
        <w:softHyphen/>
        <w:t>чевые квалифицированные рабочие играют большую роль в повышении и передаче технических умений во всей промышленности Японии посредством контроля за выполнением заказов по отношению к дочерним предприятиям, находящимся под контролем головной организации.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последние годы с учетом научно-технического прогресса и повышения уровня техники управления возрастает необходимость обучения механике, об</w:t>
      </w:r>
      <w:r>
        <w:rPr>
          <w:sz w:val="28"/>
        </w:rPr>
        <w:softHyphen/>
        <w:t>служиванию оборудования, управлению качеством продукции, системе "до</w:t>
      </w:r>
      <w:r>
        <w:rPr>
          <w:sz w:val="28"/>
        </w:rPr>
        <w:softHyphen/>
        <w:t>ставка точно ко времени", рацпредложениям, охране труда и т.п. на основе Обучение вне работы. В этой связи расширяется краткосрочное централизованное обучение в зависимости от необходимости в определенных, зависящих от занимаемого положения и профессии знаниях и умениях. Многие предприятия давно прак</w:t>
      </w:r>
      <w:r>
        <w:rPr>
          <w:sz w:val="28"/>
        </w:rPr>
        <w:softHyphen/>
        <w:t>тикуют управленческую стажировку на основе Обучение вне работы для лидеров групп, выс</w:t>
      </w:r>
      <w:r>
        <w:rPr>
          <w:sz w:val="28"/>
        </w:rPr>
        <w:softHyphen/>
        <w:t>шего слоя работников. В связи с затруднениями с проведением Обучения вне работы в рам</w:t>
      </w:r>
      <w:r>
        <w:rPr>
          <w:sz w:val="28"/>
        </w:rPr>
        <w:softHyphen/>
        <w:t>ках предприятия средние и малые фирмы могут воспользоваться возможнос</w:t>
      </w:r>
      <w:r>
        <w:rPr>
          <w:sz w:val="28"/>
        </w:rPr>
        <w:softHyphen/>
        <w:t>тью для стажировки, предоставляемой им головной компанией, производите</w:t>
      </w:r>
      <w:r>
        <w:rPr>
          <w:sz w:val="28"/>
        </w:rPr>
        <w:softHyphen/>
        <w:t>лями оборудования, государственными и общественными учреждениями, работающими в области профессионального обучения, префектурными цент</w:t>
      </w:r>
      <w:r>
        <w:rPr>
          <w:sz w:val="28"/>
        </w:rPr>
        <w:softHyphen/>
        <w:t>рами и университетами.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Обычным методом подготовки исследователей и технических специалис</w:t>
      </w:r>
      <w:r>
        <w:rPr>
          <w:sz w:val="28"/>
        </w:rPr>
        <w:softHyphen/>
        <w:t>тов является обучения во время работы. По данным журнала "Карьера научно-технических ра</w:t>
      </w:r>
      <w:r>
        <w:rPr>
          <w:sz w:val="28"/>
        </w:rPr>
        <w:softHyphen/>
        <w:t>ботников и развитие их способностей" Японского центра производительно</w:t>
      </w:r>
      <w:r>
        <w:rPr>
          <w:sz w:val="28"/>
        </w:rPr>
        <w:softHyphen/>
        <w:t>сти для социально-экономического развития (ЯЦПСЭР), опрос исследовате</w:t>
      </w:r>
      <w:r>
        <w:rPr>
          <w:sz w:val="28"/>
        </w:rPr>
        <w:softHyphen/>
        <w:t>лей и технических специалистов о том, какую форму развития способностей они считают самой эффективной, дал такие результаты: обучение под ру</w:t>
      </w:r>
      <w:r>
        <w:rPr>
          <w:sz w:val="28"/>
        </w:rPr>
        <w:softHyphen/>
        <w:t>ководством начальника и более опытных работников считает эффективным наибольшее число респондентов — 61%; опыт участия в разнообразных или передовых НИОКР — соответственно 52 и 44%, участие в работе научно-исследовательских обществ и публикация научных статей вне предприятия — 42%.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Крупные японские предприятия сразу после найма технических специалис</w:t>
      </w:r>
      <w:r>
        <w:rPr>
          <w:sz w:val="28"/>
        </w:rPr>
        <w:softHyphen/>
        <w:t>тов определяют их на производство с целью обучения на срок от 6 месяцев до 1 года, где под руководством начальника цеха они изучают производственные задачи. В процессе обучения специалисты, получая практический опыт и об</w:t>
      </w:r>
      <w:r>
        <w:rPr>
          <w:sz w:val="28"/>
        </w:rPr>
        <w:softHyphen/>
        <w:t>щаясь с начальником цеха и рабочими, овладевают секретами производства и знакомятся с его проблемами, а также устанавливают с коллегами нормальные деловые отношения. По окончании обучения эти работники в качестве техни</w:t>
      </w:r>
      <w:r>
        <w:rPr>
          <w:sz w:val="28"/>
        </w:rPr>
        <w:softHyphen/>
        <w:t>ческих специалистов переводятся в отделы НИОКР и управления производст</w:t>
      </w:r>
      <w:r>
        <w:rPr>
          <w:sz w:val="28"/>
        </w:rPr>
        <w:softHyphen/>
        <w:t>вом и начинают накапливать опыт, участвуя в работе над конкретным проек</w:t>
      </w:r>
      <w:r>
        <w:rPr>
          <w:sz w:val="28"/>
        </w:rPr>
        <w:softHyphen/>
        <w:t>том вместе с начальниками и более опытными специалистами. Практикуется подготовка ими статьи по полученной теме под руководством конкретного ру</w:t>
      </w:r>
      <w:r>
        <w:rPr>
          <w:sz w:val="28"/>
        </w:rPr>
        <w:softHyphen/>
        <w:t>ководителя.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Сегодня, в эпоху стремительного научно-технического прогресса, сущест</w:t>
      </w:r>
      <w:r>
        <w:rPr>
          <w:sz w:val="28"/>
        </w:rPr>
        <w:softHyphen/>
        <w:t>вует опасность быстрого устаревания знаний технических специалистов. Уси</w:t>
      </w:r>
      <w:r>
        <w:rPr>
          <w:sz w:val="28"/>
        </w:rPr>
        <w:softHyphen/>
        <w:t>ливается тенденция к интеграции технологий и расширению использования системотехники, и специалисту, замкнутому в узкой области своей специали</w:t>
      </w:r>
      <w:r>
        <w:rPr>
          <w:sz w:val="28"/>
        </w:rPr>
        <w:softHyphen/>
        <w:t>зации, все труднее становится заниматься новыми техническими разработка</w:t>
      </w:r>
      <w:r>
        <w:rPr>
          <w:sz w:val="28"/>
        </w:rPr>
        <w:softHyphen/>
        <w:t>ми. Вследствие этого усиливается необходимость в том, чтобы специалисты овладевали новыми технологиями и смежными технологиями вне области их непосредственной специализации. У обучения во время работы имеется "потолок", не позволяющий полностью удовлетворить подобного рода потребности в обучении, поэтому организуются различные формы обучения и подготовки Обучения вне работы. Познакомим</w:t>
      </w:r>
      <w:r>
        <w:rPr>
          <w:sz w:val="28"/>
        </w:rPr>
        <w:softHyphen/>
        <w:t>ся с хорошо известными примерами обучения, проводимого для подготовки высококлассных специалистов из технических специалистов на заводах фирм "Мицубиси дэнки" и "Хитачи".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Фирма "Мицубиси дэнки" является комплексным изготовителем электро</w:t>
      </w:r>
      <w:r>
        <w:rPr>
          <w:sz w:val="28"/>
        </w:rPr>
        <w:softHyphen/>
        <w:t>оборудования широкого ассортимента — от спутников до бытовых электро</w:t>
      </w:r>
      <w:r>
        <w:rPr>
          <w:sz w:val="28"/>
        </w:rPr>
        <w:softHyphen/>
        <w:t>приборов. С 1983 г. в ней действует система подготовки под названием "техно</w:t>
      </w:r>
      <w:r>
        <w:rPr>
          <w:sz w:val="28"/>
        </w:rPr>
        <w:softHyphen/>
        <w:t>логическая школа", целью которой является подготовка технических специа</w:t>
      </w:r>
      <w:r>
        <w:rPr>
          <w:sz w:val="28"/>
        </w:rPr>
        <w:softHyphen/>
        <w:t>листов в области передовых разработок.</w:t>
      </w:r>
    </w:p>
    <w:p w:rsidR="00DB01E4" w:rsidRDefault="00DB01E4">
      <w:pPr>
        <w:pStyle w:val="1"/>
        <w:spacing w:line="360" w:lineRule="auto"/>
        <w:ind w:left="851" w:right="-7" w:firstLine="0"/>
        <w:jc w:val="left"/>
        <w:rPr>
          <w:sz w:val="28"/>
        </w:rPr>
      </w:pPr>
      <w:r>
        <w:rPr>
          <w:sz w:val="28"/>
        </w:rPr>
        <w:t xml:space="preserve">Созданию "технологической школы" </w:t>
      </w:r>
    </w:p>
    <w:p w:rsidR="00DB01E4" w:rsidRDefault="00DB01E4">
      <w:pPr>
        <w:pStyle w:val="1"/>
        <w:spacing w:line="360" w:lineRule="auto"/>
        <w:ind w:left="851" w:right="-7" w:firstLine="0"/>
        <w:jc w:val="left"/>
        <w:rPr>
          <w:sz w:val="28"/>
        </w:rPr>
      </w:pPr>
      <w:r>
        <w:rPr>
          <w:sz w:val="28"/>
        </w:rPr>
        <w:t>способствовали следующие факторы:</w:t>
      </w:r>
    </w:p>
    <w:p w:rsidR="00DB01E4" w:rsidRDefault="00DB01E4">
      <w:pPr>
        <w:pStyle w:val="1"/>
        <w:numPr>
          <w:ilvl w:val="0"/>
          <w:numId w:val="5"/>
        </w:numPr>
        <w:spacing w:line="360" w:lineRule="auto"/>
        <w:ind w:right="-7"/>
        <w:rPr>
          <w:sz w:val="28"/>
        </w:rPr>
      </w:pPr>
      <w:r>
        <w:rPr>
          <w:sz w:val="28"/>
        </w:rPr>
        <w:t xml:space="preserve">стремительный научно-технический прогресс (тенденция к электронизации всей фирмы); </w:t>
      </w:r>
    </w:p>
    <w:p w:rsidR="00DB01E4" w:rsidRDefault="00DB01E4">
      <w:pPr>
        <w:pStyle w:val="1"/>
        <w:numPr>
          <w:ilvl w:val="0"/>
          <w:numId w:val="5"/>
        </w:numPr>
        <w:spacing w:line="360" w:lineRule="auto"/>
        <w:ind w:right="-7"/>
        <w:rPr>
          <w:sz w:val="28"/>
        </w:rPr>
      </w:pPr>
      <w:r>
        <w:rPr>
          <w:sz w:val="28"/>
        </w:rPr>
        <w:t xml:space="preserve">интеграция техники; </w:t>
      </w:r>
    </w:p>
    <w:p w:rsidR="00DB01E4" w:rsidRDefault="00DB01E4">
      <w:pPr>
        <w:pStyle w:val="1"/>
        <w:numPr>
          <w:ilvl w:val="0"/>
          <w:numId w:val="5"/>
        </w:numPr>
        <w:spacing w:line="360" w:lineRule="auto"/>
        <w:ind w:right="-7"/>
        <w:rPr>
          <w:sz w:val="28"/>
        </w:rPr>
      </w:pPr>
      <w:r>
        <w:rPr>
          <w:sz w:val="28"/>
        </w:rPr>
        <w:t>изменение производственной структу</w:t>
      </w:r>
      <w:r>
        <w:rPr>
          <w:sz w:val="28"/>
        </w:rPr>
        <w:softHyphen/>
        <w:t xml:space="preserve">ры (главным образом автоматизация заводского оборудования и внедрение гибких производственных систем); </w:t>
      </w:r>
    </w:p>
    <w:p w:rsidR="00DB01E4" w:rsidRDefault="00DB01E4">
      <w:pPr>
        <w:pStyle w:val="1"/>
        <w:numPr>
          <w:ilvl w:val="0"/>
          <w:numId w:val="5"/>
        </w:numPr>
        <w:spacing w:line="360" w:lineRule="auto"/>
        <w:ind w:right="-7"/>
        <w:rPr>
          <w:sz w:val="28"/>
        </w:rPr>
      </w:pPr>
      <w:r>
        <w:rPr>
          <w:sz w:val="28"/>
        </w:rPr>
        <w:t>изменение структуры предприятия (переход от "зрелых" изделий к перспективным).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Метод подготовки в "технологической школе" заключается в том, что уча</w:t>
      </w:r>
      <w:r>
        <w:rPr>
          <w:sz w:val="28"/>
        </w:rPr>
        <w:softHyphen/>
        <w:t>щиеся проходят в течение года учебную программу общей продолжительно</w:t>
      </w:r>
      <w:r>
        <w:rPr>
          <w:sz w:val="28"/>
        </w:rPr>
        <w:softHyphen/>
        <w:t>стью 600 ч, собираясь для обучения на одну неделю (6 дней) каждый месяц. Один и тот же курс проводится 2 раза в год, начиная с октября и апреля, обуче</w:t>
      </w:r>
      <w:r>
        <w:rPr>
          <w:sz w:val="28"/>
        </w:rPr>
        <w:softHyphen/>
        <w:t>ние по нему проходят 40 человек (2 курса по 20 человек) ежегодно (это состав</w:t>
      </w:r>
      <w:r>
        <w:rPr>
          <w:sz w:val="28"/>
        </w:rPr>
        <w:softHyphen/>
        <w:t>ляет примерно 5% технических специалистов, поступивших на фирму за один и тот же период). Подготовка рассчитана на высокообразованных специа</w:t>
      </w:r>
      <w:r>
        <w:rPr>
          <w:sz w:val="28"/>
        </w:rPr>
        <w:softHyphen/>
        <w:t>листов, уровень знаний которых может позволить им в ближайшем будущем играть ведущую роль в политике технических разработок. Эти специалисты рекомендуются к обучению директорами заводов из числа технических специалистов в  возрасте до 30 лет, имеющих примерно пятилетний опыт работы. Место обучения — главный центр подготовки фирмы, находящийся в Кобэ.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Курс подготовки включает 12 дисциплин, которые проходят все учащиеся, независимо от области их специализации. Рассматривался также вопрос раз</w:t>
      </w:r>
      <w:r>
        <w:rPr>
          <w:sz w:val="28"/>
        </w:rPr>
        <w:softHyphen/>
        <w:t>дельного обучения по областям специализации или по областям работы. Но поскольку практика свидетельствует, что будущим техническим специалистам необходимы практически одинаковые фундаментальные технические знания независимо от областей их специализации и работы, была утверждена единая учебная программа действует для всех учащихся.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Курс подготовки состоит из следующих дисциплин: преобразование энер</w:t>
      </w:r>
      <w:r>
        <w:rPr>
          <w:sz w:val="28"/>
        </w:rPr>
        <w:softHyphen/>
        <w:t>гии; управление; механизмы; передача информации; материалы для электро</w:t>
      </w:r>
      <w:r>
        <w:rPr>
          <w:sz w:val="28"/>
        </w:rPr>
        <w:softHyphen/>
        <w:t>техники и обработки информации; электроника; большие интегральные схемы; производственные технологии; вычислительная техника; надежность; программотехника; системотехника.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На заводах фирмы "Хитачи" существует следующая система подготовки технических специалистов: со всех ее заводов ежегодно отбираются 80 человек (по 20 человек на каждый из 4 курсов) для обучения, которое длится полтора года. Через каждые две недели учащиеся приезжают в Токио в центр техничес</w:t>
      </w:r>
      <w:r>
        <w:rPr>
          <w:sz w:val="28"/>
        </w:rPr>
        <w:softHyphen/>
        <w:t>кой подготовки на два дня. В электромеханическом курсе, например, имеется восемь дисциплин: математический анализ; материаловедение; теплопередача, жидкости и газы; электронная техника; механика механических конструкций; оптика; надежность; теория управления. Общая продолжительность обучения — 414ч. Уровень преподавания соответствует уровню аспирантуры.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послевоенный период в государственной политике в отношении внут</w:t>
      </w:r>
      <w:r>
        <w:rPr>
          <w:sz w:val="28"/>
        </w:rPr>
        <w:softHyphen/>
        <w:t>рифирменного обучения ставились две главные цели: помощь в подготовке квалифицированных рабочих на основе обучения внутри предприятия и повышение квалификации и социального статуса квалифицированных</w:t>
      </w:r>
      <w:r>
        <w:rPr>
          <w:b/>
          <w:sz w:val="28"/>
        </w:rPr>
        <w:t xml:space="preserve"> ра</w:t>
      </w:r>
      <w:r>
        <w:rPr>
          <w:b/>
          <w:sz w:val="28"/>
        </w:rPr>
        <w:softHyphen/>
        <w:t>бочих.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Рассмотрим политику, которую осуществляло государство для решения этих задач. В 1947 г. в Законе о трудовых стандартах был установлен регла</w:t>
      </w:r>
      <w:r>
        <w:rPr>
          <w:sz w:val="28"/>
        </w:rPr>
        <w:softHyphen/>
        <w:t>мент подготовки квалифицированных рабочих. В соответствии с установлен</w:t>
      </w:r>
      <w:r>
        <w:rPr>
          <w:sz w:val="28"/>
        </w:rPr>
        <w:softHyphen/>
        <w:t>ными государством стандартами подготовки (раздельные программы практи</w:t>
      </w:r>
      <w:r>
        <w:rPr>
          <w:sz w:val="28"/>
        </w:rPr>
        <w:softHyphen/>
        <w:t>ческого и теоретического обучения, срок подготовки — 3 года) было организо</w:t>
      </w:r>
      <w:r>
        <w:rPr>
          <w:sz w:val="28"/>
        </w:rPr>
        <w:softHyphen/>
        <w:t>вано систематическое обучение. В 1958 г. в Японии впервые был принят Закон о профессиональном обучении, на основании которого в случае осуществле</w:t>
      </w:r>
      <w:r>
        <w:rPr>
          <w:sz w:val="28"/>
        </w:rPr>
        <w:softHyphen/>
        <w:t>ния предпринимателями систематического обучения на основе утвержденных государством стандартов подобное обучение утверждалось в качестве офици</w:t>
      </w:r>
      <w:r>
        <w:rPr>
          <w:sz w:val="28"/>
        </w:rPr>
        <w:softHyphen/>
        <w:t>ально сертифицированного, при этом оказывалась поддержка в виде различ</w:t>
      </w:r>
      <w:r>
        <w:rPr>
          <w:sz w:val="28"/>
        </w:rPr>
        <w:softHyphen/>
        <w:t>ного рода вспомогательных мер (особенно существенной была поддержка в случае, если владельцы малых и средних предприятий, объединив свои усилия, проводили такую официально сертифицированную подготовку). Кроме того, в данный Закон была включена система государственного экзамена на профес</w:t>
      </w:r>
      <w:r>
        <w:rPr>
          <w:sz w:val="28"/>
        </w:rPr>
        <w:softHyphen/>
        <w:t>сиональную квалификацию, о которой говорилось выше, что сыграло боль</w:t>
      </w:r>
      <w:r>
        <w:rPr>
          <w:sz w:val="28"/>
        </w:rPr>
        <w:softHyphen/>
        <w:t>шую роль в деле повышения квалификации рабочих и их социального по</w:t>
      </w:r>
      <w:r>
        <w:rPr>
          <w:sz w:val="28"/>
        </w:rPr>
        <w:softHyphen/>
        <w:t>ложения.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Число обучающихся в системе официально сертифицированного внутри</w:t>
      </w:r>
      <w:r>
        <w:rPr>
          <w:sz w:val="28"/>
        </w:rPr>
        <w:softHyphen/>
        <w:t>фирменного обучения резко росло в 60-е годы и достигло своего пика в 1971 г., составив 93 тыс. человек.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1969 г. были внесены поправки в Закон о профессиональном обучении. Обозначился новый курс в его политике. В качестве ключевой цели было опре</w:t>
      </w:r>
      <w:r>
        <w:rPr>
          <w:sz w:val="28"/>
        </w:rPr>
        <w:softHyphen/>
        <w:t>делено создание системы непрерывного пожизненного образования, при кото</w:t>
      </w:r>
      <w:r>
        <w:rPr>
          <w:sz w:val="28"/>
        </w:rPr>
        <w:softHyphen/>
        <w:t>рой рабочие на соответствующем этапе своей профессиональной карьеры могут получить подходящую по времени и содержанию подготовку. Были сис</w:t>
      </w:r>
      <w:r>
        <w:rPr>
          <w:sz w:val="28"/>
        </w:rPr>
        <w:softHyphen/>
        <w:t>тематизированы виды обучения — базисная подготовка, повышение квалифи</w:t>
      </w:r>
      <w:r>
        <w:rPr>
          <w:sz w:val="28"/>
        </w:rPr>
        <w:softHyphen/>
        <w:t>кации, переподготовка и т.д.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Для учреждения системы непрерывного пожизненного образования следо</w:t>
      </w:r>
      <w:r>
        <w:rPr>
          <w:sz w:val="28"/>
        </w:rPr>
        <w:softHyphen/>
        <w:t>вало укрепить материальную базу. Для этого в 1974 г. за счет дополнительных взносов на страхование занятости был создан специальный фонд для субсиди</w:t>
      </w:r>
      <w:r>
        <w:rPr>
          <w:sz w:val="28"/>
        </w:rPr>
        <w:softHyphen/>
        <w:t>рования расходов на обучение. В настоящее время целевые взносы по страхо</w:t>
      </w:r>
      <w:r>
        <w:rPr>
          <w:sz w:val="28"/>
        </w:rPr>
        <w:softHyphen/>
        <w:t>ванию занятости, которые работодатели обязаны вносить для субсидирования профессионального развития, а также для поддержки найма на работу лиц по</w:t>
      </w:r>
      <w:r>
        <w:rPr>
          <w:sz w:val="28"/>
        </w:rPr>
        <w:softHyphen/>
        <w:t>жилого возраста и т.д., составляют 3,5% фонда заработной платы.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Кроме того, с 1982 г. была приведена в действие система "материального поощрения непрерывного пожизненного образования", которая предусматри</w:t>
      </w:r>
      <w:r>
        <w:rPr>
          <w:sz w:val="28"/>
        </w:rPr>
        <w:softHyphen/>
        <w:t>вает необходимость повышения адаптационных свойств лиц среднего и стар</w:t>
      </w:r>
      <w:r>
        <w:rPr>
          <w:sz w:val="28"/>
        </w:rPr>
        <w:softHyphen/>
        <w:t>шего возраста, обусловленную старением экономически активного населения и развитием научно-технического прогресса. Согласно этой системе расходы предпринимателей, осуществляющих планомерное профобучение работников среднего и старшего возраста, частично субсидируются.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С 1985 г. владельцы предприятий независимо от установленных государст</w:t>
      </w:r>
      <w:r>
        <w:rPr>
          <w:sz w:val="28"/>
        </w:rPr>
        <w:softHyphen/>
        <w:t>вом стандартов профподготовки стали стимулировать проведение разнообраз</w:t>
      </w:r>
      <w:r>
        <w:rPr>
          <w:sz w:val="28"/>
        </w:rPr>
        <w:softHyphen/>
        <w:t>ных ее форм в соответствии с потребностями своих организаций. Было зако</w:t>
      </w:r>
      <w:r>
        <w:rPr>
          <w:sz w:val="28"/>
        </w:rPr>
        <w:softHyphen/>
        <w:t>нодательно утверждено положение о назначении на предприятиях лиц, ответ</w:t>
      </w:r>
      <w:r>
        <w:rPr>
          <w:sz w:val="28"/>
        </w:rPr>
        <w:softHyphen/>
        <w:t>ственных за развитие профессиональных способностей работников и несущих за это ответственность перед собственниками. Для предоставления этим лицам информации о методах эффективной профподготовки и аналогичных сведений началось создание центров услуг в области развития профессиональных спо</w:t>
      </w:r>
      <w:r>
        <w:rPr>
          <w:sz w:val="28"/>
        </w:rPr>
        <w:softHyphen/>
        <w:t>собностей, проведение конференций, способствующих обмену опытом.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Подводя итог, еще раз подчеркнем, что в Японии традиционна в большей степени не узкая, а широкая квалификация работников. Сотрудник должен широко смотреть на производство, а японской экономике прежде всего нужна гибкая рабочая сила. В этом принципиальное отличие от учений Форда и Тей</w:t>
      </w:r>
      <w:r>
        <w:rPr>
          <w:sz w:val="28"/>
        </w:rPr>
        <w:softHyphen/>
        <w:t>лора, которые в условиях массового производства предлагали делить его на "шесть тысяч операций" и ратовали в этой связи за узкое профобучение по схеме: знания, квалификация для конкретной операции, для конкретной функ</w:t>
      </w:r>
      <w:r>
        <w:rPr>
          <w:sz w:val="28"/>
        </w:rPr>
        <w:softHyphen/>
        <w:t>ции — не больше и не меньше. Монотонность и однообразие — причины час</w:t>
      </w:r>
      <w:r>
        <w:rPr>
          <w:sz w:val="28"/>
        </w:rPr>
        <w:softHyphen/>
        <w:t>тых увольнений с предприятий, придерживающихся систем Тейлора и Форда в управлении персоналом, несмотря на то, что на них много платят, в том числе за потерю творчества и привлекательности в работе.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С учетом отмеченного выше для России более целесообразна японская формула профобучения и повышения квалификации, обеспечивающая, как отмечалось, гибкость и мобильность рабочей силы.</w:t>
      </w: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 w:firstLine="709"/>
        <w:rPr>
          <w:sz w:val="28"/>
        </w:rPr>
      </w:pPr>
    </w:p>
    <w:p w:rsidR="00DB01E4" w:rsidRDefault="00DB01E4">
      <w:pPr>
        <w:pStyle w:val="FR1"/>
        <w:spacing w:before="0" w:line="360" w:lineRule="auto"/>
        <w:ind w:left="0" w:right="-7"/>
        <w:rPr>
          <w:u w:val="single"/>
        </w:rPr>
      </w:pPr>
    </w:p>
    <w:p w:rsidR="00DB01E4" w:rsidRDefault="00DB01E4">
      <w:pPr>
        <w:pStyle w:val="FR1"/>
        <w:spacing w:before="0" w:line="360" w:lineRule="auto"/>
        <w:ind w:left="0" w:right="-7"/>
        <w:rPr>
          <w:u w:val="single"/>
        </w:rPr>
      </w:pPr>
      <w:r>
        <w:rPr>
          <w:u w:val="single"/>
        </w:rPr>
        <w:t>3. Подготовка и переподготовка кадров в Германии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По Конституции Германии, каждая из земель, входящих в ее состав, сама отвечает за планирование и практическое осуществление народного и высшего образования на своей территории. Права федерального правительства в этом вопросе ограничены принятием основополагающих законов, в том числе по финансированию, участием в общем планировании сферы образования в целях создания единых рамочных условий и обеспечения равноценности высшего образования. Между федеральной властью и властями земель существует стро</w:t>
      </w:r>
      <w:r>
        <w:rPr>
          <w:sz w:val="28"/>
        </w:rPr>
        <w:softHyphen/>
        <w:t>гое распределение компетенции в вопросах образования.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В Германии насчитывается более 300 вузов четырех типов: университеты, политехнические институты; художественные академии и консерватории; вузы типа "фах-хох-шуле" и типа "комплексный университет". Почти все вузы госу</w:t>
      </w:r>
      <w:r>
        <w:rPr>
          <w:sz w:val="28"/>
        </w:rPr>
        <w:softHyphen/>
        <w:t>дарственные, но есть 62 негосударственных, в которых обучаются в общей сложности 30 тыс. студентов (из них 33 вуза принадлежат церквам и религиоз</w:t>
      </w:r>
      <w:r>
        <w:rPr>
          <w:sz w:val="28"/>
        </w:rPr>
        <w:softHyphen/>
        <w:t>ным ассоциациям). Действует система вечернего и заочного образования, в ос</w:t>
      </w:r>
      <w:r>
        <w:rPr>
          <w:sz w:val="28"/>
        </w:rPr>
        <w:softHyphen/>
        <w:t>новном это относится к переподготовке кадров. Все государственные вузы в Германии имеют юридический статус корпораций публичного права и одно</w:t>
      </w:r>
      <w:r>
        <w:rPr>
          <w:sz w:val="28"/>
        </w:rPr>
        <w:softHyphen/>
        <w:t>временно являются государственными учреждениями, по закону пользуются правом самоуправления (в рамках устава, утверждаемого государством и под контролем министерств). На каждом факультете вуза имеется от 10 до 20 пред</w:t>
      </w:r>
      <w:r>
        <w:rPr>
          <w:sz w:val="28"/>
        </w:rPr>
        <w:softHyphen/>
        <w:t>метных направлений.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Профессор в Германии — специалист, самостоятельно выполняющий на</w:t>
      </w:r>
      <w:r>
        <w:rPr>
          <w:sz w:val="28"/>
        </w:rPr>
        <w:softHyphen/>
        <w:t>учные исследования, осуществляющий преподавание, прием экзаменов. Про</w:t>
      </w:r>
      <w:r>
        <w:rPr>
          <w:sz w:val="28"/>
        </w:rPr>
        <w:softHyphen/>
        <w:t>фессор имеет пожизненный статус чиновника и приглашается на работу не вузом, а по его рекомендации правительством земли. Все профессора обяза</w:t>
      </w:r>
      <w:r>
        <w:rPr>
          <w:sz w:val="28"/>
        </w:rPr>
        <w:softHyphen/>
        <w:t>тельно имеют ассистентов.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Для системы высшего образования Германии характерны: самоуправление, тесная связь науки и преподавания, высокая требовательность к качеству обуче</w:t>
      </w:r>
      <w:r>
        <w:rPr>
          <w:sz w:val="28"/>
        </w:rPr>
        <w:softHyphen/>
        <w:t>ния и знаний, их практической применимости, хорошее материально-техничес</w:t>
      </w:r>
      <w:r>
        <w:rPr>
          <w:sz w:val="28"/>
        </w:rPr>
        <w:softHyphen/>
        <w:t>кое и информационное обеспечение учебных и научных процессов, активные зарубежные связи, комплексность дисциплин и постоянные контакты с круп</w:t>
      </w:r>
      <w:r>
        <w:rPr>
          <w:sz w:val="28"/>
        </w:rPr>
        <w:softHyphen/>
        <w:t>ными хозяйственными структурами (корпорациями, концернами и т.д.).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Методика преподавания экономических дисциплин имеет ряд особеннос</w:t>
      </w:r>
      <w:r>
        <w:rPr>
          <w:sz w:val="28"/>
        </w:rPr>
        <w:softHyphen/>
        <w:t>тей, представляющих интерес для России:</w:t>
      </w:r>
    </w:p>
    <w:p w:rsidR="00DB01E4" w:rsidRDefault="00DB01E4">
      <w:pPr>
        <w:pStyle w:val="1"/>
        <w:numPr>
          <w:ilvl w:val="0"/>
          <w:numId w:val="7"/>
        </w:numPr>
        <w:tabs>
          <w:tab w:val="clear" w:pos="360"/>
          <w:tab w:val="num" w:pos="-1418"/>
        </w:tabs>
        <w:spacing w:line="360" w:lineRule="auto"/>
        <w:ind w:left="709" w:right="-7"/>
        <w:rPr>
          <w:sz w:val="28"/>
        </w:rPr>
      </w:pPr>
      <w:r>
        <w:rPr>
          <w:sz w:val="28"/>
        </w:rPr>
        <w:t>четкое обучение по совокупности смежных дисциплин, гарантирующее комплексные знания по специальности;</w:t>
      </w:r>
    </w:p>
    <w:p w:rsidR="00DB01E4" w:rsidRDefault="00DB01E4">
      <w:pPr>
        <w:pStyle w:val="1"/>
        <w:numPr>
          <w:ilvl w:val="0"/>
          <w:numId w:val="7"/>
        </w:numPr>
        <w:tabs>
          <w:tab w:val="clear" w:pos="360"/>
          <w:tab w:val="num" w:pos="-1418"/>
        </w:tabs>
        <w:spacing w:line="360" w:lineRule="auto"/>
        <w:ind w:left="709" w:right="-7"/>
        <w:rPr>
          <w:sz w:val="28"/>
        </w:rPr>
      </w:pPr>
      <w:r>
        <w:rPr>
          <w:sz w:val="28"/>
        </w:rPr>
        <w:t>"натаскивание" с использованием различных методов, включая группо</w:t>
      </w:r>
      <w:r>
        <w:rPr>
          <w:sz w:val="28"/>
        </w:rPr>
        <w:softHyphen/>
        <w:t>вые самостоятельные занятия, позволяющие достичь детальных знаний и уме</w:t>
      </w:r>
      <w:r>
        <w:rPr>
          <w:sz w:val="28"/>
        </w:rPr>
        <w:softHyphen/>
        <w:t>ния выполнять отдельные экономические функции;</w:t>
      </w:r>
    </w:p>
    <w:p w:rsidR="00DB01E4" w:rsidRDefault="00DB01E4">
      <w:pPr>
        <w:pStyle w:val="1"/>
        <w:numPr>
          <w:ilvl w:val="0"/>
          <w:numId w:val="7"/>
        </w:numPr>
        <w:tabs>
          <w:tab w:val="clear" w:pos="360"/>
          <w:tab w:val="num" w:pos="-1418"/>
        </w:tabs>
        <w:spacing w:line="360" w:lineRule="auto"/>
        <w:ind w:left="709" w:right="-7"/>
        <w:rPr>
          <w:sz w:val="28"/>
        </w:rPr>
      </w:pPr>
      <w:r>
        <w:rPr>
          <w:sz w:val="28"/>
        </w:rPr>
        <w:t>завершение промежуточного процесса обучения экзаменами, сдать кото</w:t>
      </w:r>
      <w:r>
        <w:rPr>
          <w:sz w:val="28"/>
        </w:rPr>
        <w:softHyphen/>
        <w:t>рые можно, имея подтверждения (в виде отдельных ведомостей, разрешитель</w:t>
      </w:r>
      <w:r>
        <w:rPr>
          <w:sz w:val="28"/>
        </w:rPr>
        <w:softHyphen/>
        <w:t>ных листков и т.д.) полученных знаний и навыков по отдельным узловым бло</w:t>
      </w:r>
      <w:r>
        <w:rPr>
          <w:sz w:val="28"/>
        </w:rPr>
        <w:softHyphen/>
        <w:t>кам. Преодолеть эти "барьеры" вовремя удается не всем, поэтому сроки обуче</w:t>
      </w:r>
      <w:r>
        <w:rPr>
          <w:sz w:val="28"/>
        </w:rPr>
        <w:softHyphen/>
        <w:t>ния (и расходы) увеличиваются;</w:t>
      </w:r>
    </w:p>
    <w:p w:rsidR="00DB01E4" w:rsidRDefault="00DB01E4">
      <w:pPr>
        <w:pStyle w:val="1"/>
        <w:numPr>
          <w:ilvl w:val="0"/>
          <w:numId w:val="8"/>
        </w:numPr>
        <w:tabs>
          <w:tab w:val="clear" w:pos="360"/>
          <w:tab w:val="num" w:pos="-567"/>
        </w:tabs>
        <w:spacing w:line="360" w:lineRule="auto"/>
        <w:ind w:left="709" w:right="-7"/>
        <w:rPr>
          <w:sz w:val="28"/>
        </w:rPr>
      </w:pPr>
      <w:r>
        <w:rPr>
          <w:sz w:val="28"/>
        </w:rPr>
        <w:t>по каждому курсу группам студентов (слушателей) предлагается решить большое число задач и оценить конкретные ситуации;</w:t>
      </w:r>
    </w:p>
    <w:p w:rsidR="00DB01E4" w:rsidRDefault="00DB01E4">
      <w:pPr>
        <w:pStyle w:val="1"/>
        <w:numPr>
          <w:ilvl w:val="0"/>
          <w:numId w:val="8"/>
        </w:numPr>
        <w:tabs>
          <w:tab w:val="clear" w:pos="360"/>
        </w:tabs>
        <w:spacing w:line="360" w:lineRule="auto"/>
        <w:ind w:left="709" w:right="-7"/>
        <w:rPr>
          <w:sz w:val="28"/>
        </w:rPr>
      </w:pPr>
      <w:r>
        <w:rPr>
          <w:sz w:val="28"/>
        </w:rPr>
        <w:t>отработка умения принимать решения в различных ситуациях в течение длительного времени.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Например, основной принцип обучения в Европа-Колледже в Брюгге (Бельгия): "Важно не то, что делают студенты, а то, что они делают вместе". В кол</w:t>
      </w:r>
      <w:r>
        <w:rPr>
          <w:sz w:val="28"/>
        </w:rPr>
        <w:softHyphen/>
        <w:t>ледже четыре программы: юридическая, экономическая, политологическая, про</w:t>
      </w:r>
      <w:r>
        <w:rPr>
          <w:sz w:val="28"/>
        </w:rPr>
        <w:softHyphen/>
        <w:t>грамма развития человеческого потенциала. Здесь учатся 40 студентов тридца</w:t>
      </w:r>
      <w:r>
        <w:rPr>
          <w:sz w:val="28"/>
        </w:rPr>
        <w:softHyphen/>
        <w:t>ти национальностей. Каждый из них имеет высшее образование. Стоимость обучения одного студента — 13 тыс. ЭКЮ. 80% студентов имеют стипендии, установленные правительствами их стран или частными фондами. Лица, полу</w:t>
      </w:r>
      <w:r>
        <w:rPr>
          <w:sz w:val="28"/>
        </w:rPr>
        <w:softHyphen/>
        <w:t>чившие образование в этом учебном заведении, как правило, становятся чи</w:t>
      </w:r>
      <w:r>
        <w:rPr>
          <w:sz w:val="28"/>
        </w:rPr>
        <w:softHyphen/>
        <w:t>новниками в различных структурах ЕС. Наряду с традиционными формами обучения широко используются и активные. Например, студенты в течение двух месяцев проводят деловую игру "Парламент", "проживая" в ней несколь</w:t>
      </w:r>
      <w:r>
        <w:rPr>
          <w:sz w:val="28"/>
        </w:rPr>
        <w:softHyphen/>
        <w:t>ко ролей и имитируя ситуации настоящей парламентской деятельности. Заня</w:t>
      </w:r>
      <w:r>
        <w:rPr>
          <w:sz w:val="28"/>
        </w:rPr>
        <w:softHyphen/>
        <w:t>тия проводятся очень интенсивно, ежедневная нагрузка — 8-10 часов, включая время самостоятельной подготовки. Общее время занятий распределено следу</w:t>
      </w:r>
      <w:r>
        <w:rPr>
          <w:sz w:val="28"/>
        </w:rPr>
        <w:softHyphen/>
        <w:t>ющим образом: 40% — лекции, 20% — самостоятельная, 40% — практическая, групповая работа.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Познакомимся с опытом подготовки кадров на предприятиях Германии на примере общеизвестной на мировом рынке фирмы BMW. Раз в неделю, в чет</w:t>
      </w:r>
      <w:r>
        <w:rPr>
          <w:sz w:val="28"/>
        </w:rPr>
        <w:softHyphen/>
        <w:t>верг, рабочие, специалисты и руководители собираются вместе и проводят тео</w:t>
      </w:r>
      <w:r>
        <w:rPr>
          <w:sz w:val="28"/>
        </w:rPr>
        <w:softHyphen/>
        <w:t>ретические занятия по экономике, праву и психологии. Затем коллективно об</w:t>
      </w:r>
      <w:r>
        <w:rPr>
          <w:sz w:val="28"/>
        </w:rPr>
        <w:softHyphen/>
        <w:t>суждают, как лучше использовать резервы на своих производствах, рабочих местах, высказывают идеи и предложения по совершенствованию технологий, росту производительности труда, затем приступают к реализации наиболее ин</w:t>
      </w:r>
      <w:r>
        <w:rPr>
          <w:sz w:val="28"/>
        </w:rPr>
        <w:softHyphen/>
        <w:t>тересных рацпредложений. Руководство фирмы стимулирует процесс продви</w:t>
      </w:r>
      <w:r>
        <w:rPr>
          <w:sz w:val="28"/>
        </w:rPr>
        <w:softHyphen/>
        <w:t>жения идеи до ее практического осуществления. Авторы идеи и непосредствен</w:t>
      </w:r>
      <w:r>
        <w:rPr>
          <w:sz w:val="28"/>
        </w:rPr>
        <w:softHyphen/>
        <w:t>ные исполнители имеют фиксированный процент от суммы средств, получен</w:t>
      </w:r>
      <w:r>
        <w:rPr>
          <w:sz w:val="28"/>
        </w:rPr>
        <w:softHyphen/>
        <w:t>ных от внедрения новшества.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  <w:r>
        <w:rPr>
          <w:sz w:val="28"/>
        </w:rPr>
        <w:t>Опыт подготовки работников в Германии также интересен и полезен для России.</w:t>
      </w: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709"/>
        <w:rPr>
          <w:sz w:val="28"/>
        </w:rPr>
      </w:pPr>
    </w:p>
    <w:p w:rsidR="00DB01E4" w:rsidRDefault="00DB01E4">
      <w:pPr>
        <w:pStyle w:val="1"/>
        <w:spacing w:line="360" w:lineRule="auto"/>
        <w:ind w:left="720" w:right="-7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t>Вывод:</w:t>
      </w:r>
    </w:p>
    <w:p w:rsidR="00DB01E4" w:rsidRDefault="00DB01E4">
      <w:pPr>
        <w:pStyle w:val="1"/>
        <w:spacing w:line="360" w:lineRule="auto"/>
        <w:ind w:left="720" w:right="-7" w:firstLine="720"/>
        <w:rPr>
          <w:b/>
          <w:sz w:val="32"/>
          <w:u w:val="single"/>
        </w:rPr>
      </w:pP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Несомненно в Японии и Германии, за последние десятилетия накоплен очень интересный опыт подготовки высококвалифицированных кадровых сотрудников, как простых работников производственной сферы, так и руководителей, государственных служащих. Его целесообразно использовать в Российской Федерации, конечно, с учетом особенностей обучения в наших учебных заведениях и на государственной службе. Российская действительность свидетельствует о высоком уровне коррупции, о не надлежащем исполнении отдельными государственными служащими своих должностных обязанностей. Все это говорит о том что сегодня государственная служба в России находится на этапе развития. Ведь в нашем законодательстве прозрачно и нечетко закреплены положения о несении государственными служащими ответственности за свою деятельность.  </w:t>
      </w: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  <w:r>
        <w:rPr>
          <w:sz w:val="28"/>
        </w:rPr>
        <w:tab/>
        <w:t>Внедрение из японской системы образования, форм приема и подбора кадров поможет избежать огромного влияния такого фактора как личная преданность и покровительство в области государственной службы.</w:t>
      </w: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  <w:r>
        <w:rPr>
          <w:sz w:val="28"/>
        </w:rPr>
        <w:tab/>
        <w:t>А введение германского опыта проведения частых совещаний между сотрудниками смежных организаций может помочь конструктивно вырабатывать решения и улучшит их исполнение, потому, что они будут приниматься коллегиально, а следовательно будет присутствовать заинтересованность всех участников в осуществлении таких управленческих мероприятий.</w:t>
      </w: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  <w:r>
        <w:rPr>
          <w:sz w:val="28"/>
        </w:rPr>
        <w:tab/>
        <w:t>Подводя итог, можно сказать, что государственную службу РФ необходимо еще реформировать, а для достижения более эффективных результатов необходимо внедрять в нашу систему положительные черты подготовки высококвалифицированных кадров государственных служб развитых стран.</w:t>
      </w: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rPr>
          <w:sz w:val="28"/>
        </w:rPr>
      </w:pPr>
    </w:p>
    <w:p w:rsidR="00DB01E4" w:rsidRDefault="00DB01E4">
      <w:pPr>
        <w:pStyle w:val="1"/>
        <w:spacing w:line="360" w:lineRule="auto"/>
        <w:ind w:right="-7" w:firstLine="0"/>
        <w:rPr>
          <w:b/>
          <w:sz w:val="32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2"/>
          <w:u w:val="single"/>
        </w:rPr>
        <w:t>Список литературы:</w:t>
      </w:r>
    </w:p>
    <w:p w:rsidR="00DB01E4" w:rsidRDefault="00DB01E4">
      <w:pPr>
        <w:pStyle w:val="1"/>
        <w:spacing w:line="360" w:lineRule="auto"/>
        <w:ind w:right="-7" w:firstLine="0"/>
        <w:rPr>
          <w:b/>
          <w:sz w:val="32"/>
          <w:u w:val="single"/>
        </w:rPr>
      </w:pPr>
    </w:p>
    <w:p w:rsidR="00DB01E4" w:rsidRDefault="00DB01E4">
      <w:pPr>
        <w:pStyle w:val="1"/>
        <w:numPr>
          <w:ilvl w:val="0"/>
          <w:numId w:val="10"/>
        </w:numPr>
        <w:tabs>
          <w:tab w:val="clear" w:pos="1069"/>
          <w:tab w:val="num" w:pos="-1418"/>
        </w:tabs>
        <w:spacing w:line="360" w:lineRule="auto"/>
        <w:ind w:left="1134" w:right="-7"/>
        <w:rPr>
          <w:sz w:val="28"/>
        </w:rPr>
      </w:pPr>
      <w:r>
        <w:rPr>
          <w:sz w:val="28"/>
        </w:rPr>
        <w:t>Власов В. В. "Япония. Производственная инфраструктура." М.: Наука, 1991 г.</w:t>
      </w:r>
    </w:p>
    <w:p w:rsidR="00DB01E4" w:rsidRDefault="00DB01E4">
      <w:pPr>
        <w:pStyle w:val="1"/>
        <w:numPr>
          <w:ilvl w:val="0"/>
          <w:numId w:val="10"/>
        </w:numPr>
        <w:tabs>
          <w:tab w:val="clear" w:pos="1069"/>
          <w:tab w:val="num" w:pos="-1418"/>
        </w:tabs>
        <w:spacing w:line="360" w:lineRule="auto"/>
        <w:ind w:left="1134" w:right="-7"/>
        <w:rPr>
          <w:sz w:val="28"/>
        </w:rPr>
      </w:pPr>
      <w:r>
        <w:rPr>
          <w:sz w:val="28"/>
        </w:rPr>
        <w:t>Волгин Н. А. "Японский опыт, который стоит изучать и разумно заимствовать." // Человек и труд. 1997 г. № 6</w:t>
      </w:r>
    </w:p>
    <w:p w:rsidR="00DB01E4" w:rsidRDefault="00DB01E4">
      <w:pPr>
        <w:pStyle w:val="1"/>
        <w:numPr>
          <w:ilvl w:val="0"/>
          <w:numId w:val="10"/>
        </w:numPr>
        <w:tabs>
          <w:tab w:val="clear" w:pos="1069"/>
          <w:tab w:val="num" w:pos="-1418"/>
        </w:tabs>
        <w:spacing w:line="360" w:lineRule="auto"/>
        <w:ind w:left="1134" w:right="-7"/>
        <w:rPr>
          <w:sz w:val="28"/>
        </w:rPr>
      </w:pPr>
      <w:r>
        <w:rPr>
          <w:sz w:val="28"/>
        </w:rPr>
        <w:t>Волгин Н.А. "Японский опыт решения экономических и социально-трудовых про</w:t>
      </w:r>
      <w:r>
        <w:rPr>
          <w:sz w:val="28"/>
        </w:rPr>
        <w:softHyphen/>
        <w:t>блем." М.: Экономика, 1998.</w:t>
      </w:r>
    </w:p>
    <w:p w:rsidR="00DB01E4" w:rsidRDefault="00DB01E4">
      <w:pPr>
        <w:pStyle w:val="1"/>
        <w:numPr>
          <w:ilvl w:val="0"/>
          <w:numId w:val="10"/>
        </w:numPr>
        <w:tabs>
          <w:tab w:val="clear" w:pos="1069"/>
          <w:tab w:val="num" w:pos="-1418"/>
        </w:tabs>
        <w:spacing w:line="360" w:lineRule="auto"/>
        <w:ind w:left="1134" w:right="-7"/>
        <w:rPr>
          <w:sz w:val="28"/>
        </w:rPr>
      </w:pPr>
      <w:r>
        <w:rPr>
          <w:sz w:val="28"/>
        </w:rPr>
        <w:t>Ламперт Х. "Социальная рыночная экономика Германский путь." М.: Дело, 1993 г.</w:t>
      </w:r>
    </w:p>
    <w:p w:rsidR="00DB01E4" w:rsidRDefault="00DB01E4">
      <w:pPr>
        <w:pStyle w:val="1"/>
        <w:numPr>
          <w:ilvl w:val="0"/>
          <w:numId w:val="10"/>
        </w:numPr>
        <w:tabs>
          <w:tab w:val="clear" w:pos="1069"/>
          <w:tab w:val="num" w:pos="-1418"/>
        </w:tabs>
        <w:spacing w:line="360" w:lineRule="auto"/>
        <w:ind w:left="1134" w:right="-7"/>
        <w:rPr>
          <w:sz w:val="28"/>
        </w:rPr>
      </w:pPr>
      <w:r>
        <w:rPr>
          <w:sz w:val="28"/>
        </w:rPr>
        <w:t>"Общие принципы и направления кадровой политики на Западе" // Труд за рубежом. 1993 г. №4</w:t>
      </w:r>
      <w:bookmarkStart w:id="0" w:name="_GoBack"/>
      <w:bookmarkEnd w:id="0"/>
    </w:p>
    <w:sectPr w:rsidR="00DB01E4">
      <w:footnotePr>
        <w:numRestart w:val="eachPage"/>
      </w:footnotePr>
      <w:pgSz w:w="11900" w:h="16820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E4" w:rsidRDefault="00DB01E4">
      <w:r>
        <w:separator/>
      </w:r>
    </w:p>
  </w:endnote>
  <w:endnote w:type="continuationSeparator" w:id="0">
    <w:p w:rsidR="00DB01E4" w:rsidRDefault="00DB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E4" w:rsidRDefault="00DB01E4">
      <w:r>
        <w:separator/>
      </w:r>
    </w:p>
  </w:footnote>
  <w:footnote w:type="continuationSeparator" w:id="0">
    <w:p w:rsidR="00DB01E4" w:rsidRDefault="00DB01E4">
      <w:r>
        <w:continuationSeparator/>
      </w:r>
    </w:p>
  </w:footnote>
  <w:footnote w:id="1">
    <w:p w:rsidR="00DB01E4" w:rsidRDefault="00DB01E4">
      <w:pPr>
        <w:pStyle w:val="a3"/>
        <w:rPr>
          <w:sz w:val="22"/>
        </w:rPr>
      </w:pPr>
      <w:r>
        <w:rPr>
          <w:rStyle w:val="a4"/>
          <w:sz w:val="22"/>
        </w:rPr>
        <w:footnoteRef/>
      </w:r>
      <w:r>
        <w:rPr>
          <w:sz w:val="22"/>
        </w:rPr>
        <w:t xml:space="preserve"> Волгин Н.А. Японский опыт решения экономических и социально-трудовых про</w:t>
      </w:r>
      <w:r>
        <w:rPr>
          <w:sz w:val="22"/>
        </w:rPr>
        <w:softHyphen/>
        <w:t>блем. М.: Экономика, 1998. С. 7-8.</w:t>
      </w:r>
    </w:p>
  </w:footnote>
  <w:footnote w:id="2">
    <w:p w:rsidR="00DB01E4" w:rsidRDefault="00DB01E4">
      <w:pPr>
        <w:pStyle w:val="a3"/>
        <w:rPr>
          <w:sz w:val="22"/>
        </w:rPr>
      </w:pPr>
      <w:r>
        <w:rPr>
          <w:rStyle w:val="a4"/>
          <w:sz w:val="22"/>
        </w:rPr>
        <w:footnoteRef/>
      </w:r>
      <w:r>
        <w:rPr>
          <w:sz w:val="22"/>
        </w:rPr>
        <w:t xml:space="preserve"> 6 лет — начальная школа, 3 года — низшая средняя школа, 3 года — высшая средняя школа, 4 года — высшая школа (университет и т.д.). Волгин Н.А. Японский опыт решения экономических и социально-трудовых про</w:t>
      </w:r>
      <w:r>
        <w:rPr>
          <w:sz w:val="22"/>
        </w:rPr>
        <w:softHyphen/>
        <w:t>блем. М.: Экономика, 1998. С. 44-70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7A66C7"/>
    <w:multiLevelType w:val="singleLevel"/>
    <w:tmpl w:val="53263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2200C8"/>
    <w:multiLevelType w:val="singleLevel"/>
    <w:tmpl w:val="36002F1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53839EE"/>
    <w:multiLevelType w:val="singleLevel"/>
    <w:tmpl w:val="1972AA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E27995"/>
    <w:multiLevelType w:val="singleLevel"/>
    <w:tmpl w:val="53263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AB42DA0"/>
    <w:multiLevelType w:val="singleLevel"/>
    <w:tmpl w:val="53263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1C371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054FC1"/>
    <w:multiLevelType w:val="singleLevel"/>
    <w:tmpl w:val="65E8CF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30D36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9C1F26"/>
    <w:multiLevelType w:val="singleLevel"/>
    <w:tmpl w:val="65E8CF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2EB6B1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D10849"/>
    <w:multiLevelType w:val="singleLevel"/>
    <w:tmpl w:val="07BACBA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</w:abstractNum>
  <w:abstractNum w:abstractNumId="12">
    <w:nsid w:val="5B7145B2"/>
    <w:multiLevelType w:val="singleLevel"/>
    <w:tmpl w:val="65E8CF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D12345A"/>
    <w:multiLevelType w:val="singleLevel"/>
    <w:tmpl w:val="3A6CB0C8"/>
    <w:lvl w:ilvl="0">
      <w:start w:val="1"/>
      <w:numFmt w:val="decimal"/>
      <w:lvlText w:val="%1)"/>
      <w:lvlJc w:val="left"/>
      <w:pPr>
        <w:tabs>
          <w:tab w:val="num" w:pos="1309"/>
        </w:tabs>
        <w:ind w:left="1309" w:hanging="600"/>
      </w:pPr>
      <w:rPr>
        <w:rFonts w:hint="default"/>
      </w:rPr>
    </w:lvl>
  </w:abstractNum>
  <w:abstractNum w:abstractNumId="14">
    <w:nsid w:val="654A1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E676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ED16BA"/>
    <w:multiLevelType w:val="singleLevel"/>
    <w:tmpl w:val="1972AA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BCF19E8"/>
    <w:multiLevelType w:val="singleLevel"/>
    <w:tmpl w:val="3738D7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17"/>
  </w:num>
  <w:num w:numId="13">
    <w:abstractNumId w:val="17"/>
  </w:num>
  <w:num w:numId="14">
    <w:abstractNumId w:val="17"/>
  </w:num>
  <w:num w:numId="15">
    <w:abstractNumId w:val="15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F77"/>
    <w:rsid w:val="00400F77"/>
    <w:rsid w:val="006339B9"/>
    <w:rsid w:val="007F2CA7"/>
    <w:rsid w:val="00D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E34B-9BD4-473C-ADB5-5642478F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pacing w:line="320" w:lineRule="auto"/>
      <w:ind w:firstLine="320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spacing w:before="180"/>
      <w:ind w:left="720" w:right="800"/>
      <w:jc w:val="center"/>
    </w:pPr>
    <w:rPr>
      <w:b/>
      <w:snapToGrid w:val="0"/>
      <w:sz w:val="32"/>
    </w:rPr>
  </w:style>
  <w:style w:type="paragraph" w:customStyle="1" w:styleId="FR2">
    <w:name w:val="FR2"/>
    <w:pPr>
      <w:widowControl w:val="0"/>
      <w:ind w:left="40" w:firstLine="300"/>
      <w:jc w:val="both"/>
    </w:pPr>
    <w:rPr>
      <w:rFonts w:ascii="Arial" w:hAnsi="Arial"/>
      <w:b/>
      <w:i/>
      <w:snapToGrid w:val="0"/>
      <w:sz w:val="18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Development Industries Inc.</Company>
  <LinksUpToDate>false</LinksUpToDate>
  <CharactersWithSpaces>37840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subject/>
  <dc:creator>Науменко Тоня</dc:creator>
  <cp:keywords/>
  <cp:lastModifiedBy>admin</cp:lastModifiedBy>
  <cp:revision>2</cp:revision>
  <cp:lastPrinted>1899-12-31T22:00:00Z</cp:lastPrinted>
  <dcterms:created xsi:type="dcterms:W3CDTF">2014-02-10T19:57:00Z</dcterms:created>
  <dcterms:modified xsi:type="dcterms:W3CDTF">2014-02-10T19:57:00Z</dcterms:modified>
</cp:coreProperties>
</file>