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A43" w:rsidRPr="00F2441F" w:rsidRDefault="001D0A43" w:rsidP="001D0A43">
      <w:pPr>
        <w:spacing w:before="120"/>
        <w:jc w:val="center"/>
        <w:rPr>
          <w:b/>
          <w:bCs/>
          <w:sz w:val="32"/>
          <w:szCs w:val="32"/>
        </w:rPr>
      </w:pPr>
      <w:r w:rsidRPr="00F2441F">
        <w:rPr>
          <w:b/>
          <w:bCs/>
          <w:sz w:val="32"/>
          <w:szCs w:val="32"/>
        </w:rPr>
        <w:t xml:space="preserve">Реклама на дисплеях </w:t>
      </w:r>
    </w:p>
    <w:p w:rsidR="001D0A43" w:rsidRPr="00D767A7" w:rsidRDefault="001D0A43" w:rsidP="001D0A43">
      <w:pPr>
        <w:spacing w:before="120"/>
        <w:ind w:firstLine="567"/>
        <w:jc w:val="both"/>
      </w:pPr>
      <w:r w:rsidRPr="00D767A7">
        <w:t xml:space="preserve">Огромные электронные дисплеи давно уже стали одним из эффективнейших видов наружной рекламы. Мелькающее изображение и многоцветье ярких красок невольно заставляет людей поворачивать головы и неотрывно следить за быстрой сменой сюжетов. Текстовая информация, мультипликация, компьютерная графика и, наконец, видеоролики, показанные на гигантских экранах, настолько впечатляют, что надолго остаются в памяти. Большие видеоэкраны совместили в себе все лучшее, что присуще электронной динамической рекламе и наружной рекламе. </w:t>
      </w:r>
    </w:p>
    <w:p w:rsidR="001D0A43" w:rsidRPr="00D767A7" w:rsidRDefault="001D0A43" w:rsidP="001D0A43">
      <w:pPr>
        <w:spacing w:before="120"/>
        <w:ind w:firstLine="567"/>
        <w:jc w:val="both"/>
      </w:pPr>
      <w:r w:rsidRPr="00D767A7">
        <w:t xml:space="preserve">Электронные экраны, сконструированные на основе полноцветных газоразрядных панелей, способны отображать любую текстовую, графическую и видеоинформацию. Цветовая гамма почти не ограничена (4 096 оттенков), благодаря чему существуют фантастические возможности для воспроизведения бесчисленных цветовых нюансов. Дисплеи, созданные с применением электроламп, имеют некоторые ограничения в цвете и разрешающей способности. Для таких дисплеев больше подходит компьютерная графика. Электронные дисплеи обладают одним из несомненных достоинств наружной рекламы - непрерывностью воздействия. Показ рекламных роликов не прекращается ни на минуту. Информационные и рекламные сюжеты сменяют друг друга и повторяются вновь через 5 - 10 минут. При цикле в 5 минут один ролик прокручивается на дисплее 320 раз в сутки. Таким образом, суммарное время демонстрации одного 15 - секундного ролика в течение дня - полтора часа. </w:t>
      </w:r>
    </w:p>
    <w:p w:rsidR="001D0A43" w:rsidRPr="00D767A7" w:rsidRDefault="001D0A43" w:rsidP="001D0A43">
      <w:pPr>
        <w:spacing w:before="120"/>
        <w:ind w:firstLine="567"/>
        <w:jc w:val="both"/>
      </w:pPr>
      <w:r w:rsidRPr="00D767A7">
        <w:t xml:space="preserve">Постоянный прокат дает возможность увидеть ролики максимальному количеству людей. По данным РИА " Пиастр", стоимость проката аналогичного ролика на телевидении в два с половиной раза дороже. </w:t>
      </w:r>
    </w:p>
    <w:p w:rsidR="001D0A43" w:rsidRPr="00F2441F" w:rsidRDefault="001D0A43" w:rsidP="001D0A43">
      <w:pPr>
        <w:spacing w:before="120"/>
        <w:jc w:val="center"/>
        <w:rPr>
          <w:b/>
          <w:bCs/>
          <w:sz w:val="28"/>
          <w:szCs w:val="28"/>
        </w:rPr>
      </w:pPr>
      <w:r w:rsidRPr="00F2441F">
        <w:rPr>
          <w:b/>
          <w:bCs/>
          <w:sz w:val="28"/>
          <w:szCs w:val="28"/>
        </w:rPr>
        <w:t>Размещение</w:t>
      </w:r>
    </w:p>
    <w:p w:rsidR="001D0A43" w:rsidRPr="00D767A7" w:rsidRDefault="001D0A43" w:rsidP="001D0A43">
      <w:pPr>
        <w:spacing w:before="120"/>
        <w:ind w:firstLine="567"/>
        <w:jc w:val="both"/>
      </w:pPr>
      <w:r w:rsidRPr="00D767A7">
        <w:t xml:space="preserve">Новые технологии изготовления самих экранов и управление ими с помощью компьютеров позволяют устанавливать их практически в любом месте - на крышах и стенах зданий, в метро и на стадионах, на вокзалах и в аэропортах. </w:t>
      </w:r>
    </w:p>
    <w:p w:rsidR="001D0A43" w:rsidRPr="00D767A7" w:rsidRDefault="001D0A43" w:rsidP="001D0A43">
      <w:pPr>
        <w:spacing w:before="120"/>
        <w:ind w:firstLine="567"/>
        <w:jc w:val="both"/>
      </w:pPr>
      <w:r w:rsidRPr="00D767A7">
        <w:t xml:space="preserve">В Санкт - Петербурге установлены 9 дисплеев: 7 из них - в вестибюлях метро, один - на железнодорожном вокзале и один - самый большой - установлен на крыше здания на пл. Восстания. </w:t>
      </w:r>
    </w:p>
    <w:p w:rsidR="001D0A43" w:rsidRPr="00F2441F" w:rsidRDefault="001D0A43" w:rsidP="001D0A43">
      <w:pPr>
        <w:spacing w:before="120"/>
        <w:jc w:val="center"/>
        <w:rPr>
          <w:b/>
          <w:bCs/>
          <w:sz w:val="28"/>
          <w:szCs w:val="28"/>
        </w:rPr>
      </w:pPr>
      <w:r w:rsidRPr="00F2441F">
        <w:rPr>
          <w:b/>
          <w:bCs/>
          <w:sz w:val="28"/>
          <w:szCs w:val="28"/>
        </w:rPr>
        <w:t>Размер</w:t>
      </w:r>
    </w:p>
    <w:p w:rsidR="001D0A43" w:rsidRPr="00D767A7" w:rsidRDefault="001D0A43" w:rsidP="001D0A43">
      <w:pPr>
        <w:spacing w:before="120"/>
        <w:ind w:firstLine="567"/>
        <w:jc w:val="both"/>
      </w:pPr>
      <w:r w:rsidRPr="00D767A7">
        <w:t xml:space="preserve">Размер дисплеев зависит от места их размещения и возможностей обзора. Площадь видеоэкранов варьируется от 2,5 до 200 кв. м, но принципиально размер не ограничен, так как видеоэкраны собираются из стандартных модулей. </w:t>
      </w:r>
    </w:p>
    <w:p w:rsidR="001D0A43" w:rsidRPr="00F2441F" w:rsidRDefault="001D0A43" w:rsidP="001D0A43">
      <w:pPr>
        <w:spacing w:before="120"/>
        <w:jc w:val="center"/>
        <w:rPr>
          <w:b/>
          <w:bCs/>
          <w:sz w:val="28"/>
          <w:szCs w:val="28"/>
        </w:rPr>
      </w:pPr>
      <w:r w:rsidRPr="00F2441F">
        <w:rPr>
          <w:b/>
          <w:bCs/>
          <w:sz w:val="28"/>
          <w:szCs w:val="28"/>
        </w:rPr>
        <w:t>Сроки и условия размещения рекламы</w:t>
      </w:r>
    </w:p>
    <w:p w:rsidR="001D0A43" w:rsidRPr="00D767A7" w:rsidRDefault="001D0A43" w:rsidP="001D0A43">
      <w:pPr>
        <w:spacing w:before="120"/>
        <w:ind w:firstLine="567"/>
        <w:jc w:val="both"/>
      </w:pPr>
      <w:r w:rsidRPr="00D767A7">
        <w:t xml:space="preserve">Рекламный ролик может длиться 10, 15 и 30 секунд. наибольшее распространение получил 15 - секундный ролик. Минимальный срок размещения рекламы - 10 дней, средний - один месяц. Максимальный срок проката - не ограничен. </w:t>
      </w:r>
    </w:p>
    <w:p w:rsidR="001D0A43" w:rsidRPr="00D767A7" w:rsidRDefault="001D0A43" w:rsidP="001D0A43">
      <w:pPr>
        <w:spacing w:before="120"/>
        <w:ind w:firstLine="567"/>
        <w:jc w:val="both"/>
      </w:pPr>
      <w:r w:rsidRPr="00D767A7">
        <w:t xml:space="preserve">Стоимость проката 15-секундного ролика 320 раз в день в течение месяца зависит от типа дисплея и составляет: </w:t>
      </w:r>
    </w:p>
    <w:p w:rsidR="001D0A43" w:rsidRPr="00D767A7" w:rsidRDefault="001D0A43" w:rsidP="001D0A43">
      <w:pPr>
        <w:spacing w:before="120"/>
        <w:ind w:firstLine="567"/>
        <w:jc w:val="both"/>
      </w:pPr>
      <w:r w:rsidRPr="00D767A7">
        <w:t xml:space="preserve">для электронного дисплея площадью 50 кв. м на пл. Восстания - 8 400 долл. США, </w:t>
      </w:r>
    </w:p>
    <w:p w:rsidR="001D0A43" w:rsidRPr="00D767A7" w:rsidRDefault="001D0A43" w:rsidP="001D0A43">
      <w:pPr>
        <w:spacing w:before="120"/>
        <w:ind w:firstLine="567"/>
        <w:jc w:val="both"/>
      </w:pPr>
      <w:r w:rsidRPr="00D767A7">
        <w:t xml:space="preserve">для электронного дисплея площадью 11 кв. м - 3 675 долл. США, </w:t>
      </w:r>
    </w:p>
    <w:p w:rsidR="001D0A43" w:rsidRPr="00D767A7" w:rsidRDefault="001D0A43" w:rsidP="001D0A43">
      <w:pPr>
        <w:spacing w:before="120"/>
        <w:ind w:firstLine="567"/>
        <w:jc w:val="both"/>
      </w:pPr>
      <w:r w:rsidRPr="00D767A7">
        <w:t xml:space="preserve">для компьютерных экранов площадью 6 кв. м в вестибюлях метро - 140 долл. США. </w:t>
      </w:r>
    </w:p>
    <w:p w:rsidR="001D0A43" w:rsidRPr="00F2441F" w:rsidRDefault="001D0A43" w:rsidP="001D0A43">
      <w:pPr>
        <w:spacing w:before="120"/>
        <w:jc w:val="center"/>
        <w:rPr>
          <w:b/>
          <w:bCs/>
          <w:sz w:val="28"/>
          <w:szCs w:val="28"/>
        </w:rPr>
      </w:pPr>
      <w:r w:rsidRPr="00F2441F">
        <w:rPr>
          <w:b/>
          <w:bCs/>
          <w:sz w:val="28"/>
          <w:szCs w:val="28"/>
        </w:rPr>
        <w:t>Методы изготовления изображения</w:t>
      </w:r>
    </w:p>
    <w:p w:rsidR="001D0A43" w:rsidRPr="00D767A7" w:rsidRDefault="001D0A43" w:rsidP="001D0A43">
      <w:pPr>
        <w:spacing w:before="120"/>
        <w:ind w:firstLine="567"/>
        <w:jc w:val="both"/>
      </w:pPr>
      <w:r w:rsidRPr="00D767A7">
        <w:t xml:space="preserve">Существует четыре типа рекламных роликов для дисплеев: </w:t>
      </w:r>
    </w:p>
    <w:p w:rsidR="001D0A43" w:rsidRPr="00D767A7" w:rsidRDefault="001D0A43" w:rsidP="001D0A43">
      <w:pPr>
        <w:spacing w:before="120"/>
        <w:ind w:firstLine="567"/>
        <w:jc w:val="both"/>
      </w:pPr>
      <w:r w:rsidRPr="00D767A7">
        <w:t xml:space="preserve">1. Ролик с текстовой информацией. Стоимость изготовления 15 - секундного ролика - от 75 до 150 долл. США. </w:t>
      </w:r>
    </w:p>
    <w:p w:rsidR="001D0A43" w:rsidRPr="00D767A7" w:rsidRDefault="001D0A43" w:rsidP="001D0A43">
      <w:pPr>
        <w:spacing w:before="120"/>
        <w:ind w:firstLine="567"/>
        <w:jc w:val="both"/>
      </w:pPr>
      <w:r w:rsidRPr="00D767A7">
        <w:t xml:space="preserve">2. Ролик, изготовленный с помощью компьютерной графики (двухмерной или трехмерной). Стоимость изготовления 15 - секундного ролика - от 150 до 300 долл. США. </w:t>
      </w:r>
    </w:p>
    <w:p w:rsidR="001D0A43" w:rsidRPr="00D767A7" w:rsidRDefault="001D0A43" w:rsidP="001D0A43">
      <w:pPr>
        <w:spacing w:before="120"/>
        <w:ind w:firstLine="567"/>
        <w:jc w:val="both"/>
      </w:pPr>
      <w:r w:rsidRPr="00D767A7">
        <w:t xml:space="preserve">3. Мультипликационный (анимационный) ролик. Стоимость изготовления 15 - секундного ролика - от 200 до 450 долл. США. </w:t>
      </w:r>
    </w:p>
    <w:p w:rsidR="001D0A43" w:rsidRPr="00D767A7" w:rsidRDefault="001D0A43" w:rsidP="001D0A43">
      <w:pPr>
        <w:spacing w:before="120"/>
        <w:ind w:firstLine="567"/>
        <w:jc w:val="both"/>
      </w:pPr>
      <w:r w:rsidRPr="00D767A7">
        <w:t xml:space="preserve">4. Адаптированный (т.е. переведенный в цифровой вид) видеоролик. Стоимость оцифровки 15 - секундного ролика - 75 долл. США.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0A43"/>
    <w:rsid w:val="000C63F4"/>
    <w:rsid w:val="001D0A43"/>
    <w:rsid w:val="0031418A"/>
    <w:rsid w:val="005A2562"/>
    <w:rsid w:val="00610A24"/>
    <w:rsid w:val="006D7F5F"/>
    <w:rsid w:val="00C434B5"/>
    <w:rsid w:val="00D767A7"/>
    <w:rsid w:val="00E12572"/>
    <w:rsid w:val="00F2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2870387-7F94-4DC5-9633-FFF0955F8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A4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D0A43"/>
    <w:rPr>
      <w:color w:val="0000FF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516</Words>
  <Characters>2947</Characters>
  <Application>Microsoft Office Word</Application>
  <DocSecurity>0</DocSecurity>
  <Lines>24</Lines>
  <Paragraphs>6</Paragraphs>
  <ScaleCrop>false</ScaleCrop>
  <Company>Home</Company>
  <LinksUpToDate>false</LinksUpToDate>
  <CharactersWithSpaces>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Реклама на дисплеях </dc:title>
  <dc:subject/>
  <dc:creator>Alena</dc:creator>
  <cp:keywords/>
  <dc:description/>
  <cp:lastModifiedBy>admin</cp:lastModifiedBy>
  <cp:revision>2</cp:revision>
  <dcterms:created xsi:type="dcterms:W3CDTF">2014-02-17T01:43:00Z</dcterms:created>
  <dcterms:modified xsi:type="dcterms:W3CDTF">2014-02-17T01:43:00Z</dcterms:modified>
</cp:coreProperties>
</file>