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49D" w:rsidRDefault="0032549D">
      <w:pPr>
        <w:pStyle w:val="1"/>
      </w:pPr>
      <w:r>
        <w:t>(ВВЕДЕНИЕ)</w:t>
      </w:r>
    </w:p>
    <w:p w:rsidR="0032549D" w:rsidRDefault="0032549D"/>
    <w:p w:rsidR="0032549D" w:rsidRDefault="0032549D">
      <w:pPr>
        <w:pStyle w:val="a3"/>
      </w:pPr>
      <w:r>
        <w:t>Реклама прочно вошла в жизнь современного общества. Её проникновение в различные сферы деятельности человека становится всё более очевидным. Прежде всего, реклама служит средством коммуникации между товаропроизводителем и покупателем.   Огромное влияние оказывает современная реклама и на социально-культурные аспекты жизни общества. Реклама способна дать людям новые знания и новый опыт. Кроме того, она вызывает реакцию общественности на информацию и способствует удовлетворению материальных нужд потребителей.</w:t>
      </w: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(Определение и понятие рекламы.)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Само слово «реклама» – латинского происхождения (от лат. </w:t>
      </w:r>
      <w:r>
        <w:rPr>
          <w:i/>
          <w:sz w:val="24"/>
          <w:lang w:val="en-US"/>
        </w:rPr>
        <w:t>Reclamar</w:t>
      </w:r>
      <w:r>
        <w:rPr>
          <w:i/>
          <w:sz w:val="24"/>
        </w:rPr>
        <w:t>) и первоначально означало «кричать, выкрикивать». Затем к нему присоединились такие значения, как «откликаться», «требовать». Таким образом, уже в самом примитивном воззвании к толпе просматривается главная характеристика современной рекламы: сообщать, распространять сведения о чём-то (ком-то) для привлечения покупателя или создания популярности товару или производителю. По мере развития общества и экономики значение слова «реклама», естественно, видоизменялось и расширялось. В последнее время существует несколько определений понятия рекламы, вот одно из них: «Реклама представляет собой неличные формы коммуникации, осуществляемые через посредство платных средств распространения информации, с чётко указанным источником финансирования».  «Неличные формы коммуникации» означают, что производитель предлагает свой товар через посредническое звено, например средства массовой информации. Деловые встречи производителя или его посредников с потребителем не относятся к понятию «реклама». Реклама имеет целью стимулирование спроса на товар и услуги, о которых она сообщает потенциальным покупателям. Это отличает её от просветительских мероприятий, также проводящихся, например, средствами массовой информации. Таким образом, реклама преследует коммерческую цель.</w:t>
      </w: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(Исторические  вехи  рекламы)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О рекламной практике речь идёт уже в самых первых документах письменной истории. При раскопках на территории стран Средиземноморья археологи нашли вывески, извещающие о различных событиях и предложениях. Римляне расписывали стены объявлениями о гладиаторских боях, а финикийцы разрисовывали скалы по маршрутам разного рода шествий, всячески превознося в этих росписях свои товары. Всё это предшественники современной наружной рекламы. Одна из настенных росписей в Помпее расхваливала политического деятеля и призывала людей отдать за него свои голоса.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Другую раннюю разновидность рекламы олицетворял собой городской глашатай. «Золотой век» Древней Греции видел глашатаев, которые ходили по улицам Афин, возглашая о продаже рабов, скота и прочих товаров. Вот как звучала «рекламная песнь», предназначенная для древнего жителя Афин: «Чтоб глаза сияли, чтоб алели щёки,  чтоб надолго сохранилась девичья краса, разумная женщина будет покупать косметику по разумным ценам у Экслиптоса». Ещё одной ранней разновидностью рекламы было клеймо, которые ремесленники ставили на своих товарах, таких, как гончарные изделия. По мере того как молва разносила сведения о репутации ремесленника, покупатели начинали искать товар с его клеймом. В наши дни для этих же целей пользуются товарными знаками и марочными названиями. К примеру, полотно из Оснабрюка тщательно проверяли на качество и назначали на него цену на 20</w:t>
      </w:r>
      <w:r>
        <w:rPr>
          <w:i/>
          <w:sz w:val="24"/>
          <w:lang w:val="en-US"/>
        </w:rPr>
        <w:t>%</w:t>
      </w:r>
      <w:r>
        <w:rPr>
          <w:i/>
          <w:sz w:val="24"/>
        </w:rPr>
        <w:t xml:space="preserve"> выше, чем на продававшееся без марочных названий вестфальское полотно. По мере централизации производства и удаления рынков значение клейма постоянно росло.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 Поворотным пунктом в истории рекламы стал 1450 г., год изобретения Гутенбергом печатного станка. Рекламодателю не нужно было больше вручную изготовлять дополнительные экземпляры своих извещений. Первое печатное объявление на английском языке появилось в  1478 г.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В 1622 г. реклама получила мощный стимул в виде начавшей выходить первой газеты на английском языке, которая называлась «Уикли Ньюс». Позднее Эддисон и Стил начали выпускать газету «Тэтлер», став верными поборниками рекламы. Эддисон напечатал следующий совет составителем рекламных текстов: «Великое искусство написания рекламного объявления заключается в отыскании правильного подхода, дабы захватить внимание читателя, без чего добрая весть может остаться незамеченной или затеряться среди извещений о банкротствах». В номере «Тэтлера» за 14 сентября 1710 были опубликованы рекламные объявления на ремни для правки бритв, патентованные  медицинские препараты и прочие товары широкого потребления.  Наибольшего расцвета реклама достигла в Соединённых Штатах. Отцом американской рекламы называют Бенджамина Франклина. Его «Газетт», появившаяся в 1729 г., добилась самого большого тиража и самого большого объёма рекламных публикаций среди всех газет колониальной Америки. Превращению Америки в колыбель рекламы способствовало несколько факторов. Во-первых, американская промышленность лидировала в процессе внедрения в производство механизации, благодаря которой появился избыток товаров, и возникла необходимость убеждать потребителей покупать больше. Во-вторых, создание прекрасной сети водных путей, шоссейных и обычных дорог сделало реальной доставку товаров и средств рекламы в сельские районы. В-третьих, введение в 1813г. обязательного начального образования повысило уровень грамотности и способствовало росту газет и журналов. Изобретение радио, а позднее и телевидения означало появление двух замечательных средств распространения рекламы.</w:t>
      </w: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( «Рекламный менеджмент».)</w:t>
      </w: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  <w:lang w:val="en-US"/>
        </w:rPr>
      </w:pPr>
      <w:r>
        <w:rPr>
          <w:i/>
          <w:sz w:val="24"/>
        </w:rPr>
        <w:t xml:space="preserve">Рекламное дело во всех странах развивается с такой быстротой, охватывает такие широкие аспекты экономики и производства, вовлекает такие большие человеческие ресурсы, что можно с уверенностью сказать: реклама на современном этапе превратилась в отдельный вид деятельности человека – рекламный бизнес. Залогом его успеха, как и любого другого вида деятельности, является качественное, профессиональное управление. Применительно к рекламе такое управление можно определить как понятие «рекламный менеджмент». Рекламный менеджмент (управление рекламой) всеобъемлющий фактор эффективности рекламы на современном этапе её развития. 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«Менеджмент»  (manage – управлять) – слово английского происхождения. Трактовок менеджмента существует великое множество. И это оправданно, так как на любой стадии развития организации мы имеем дело с менеджментом различного типа (технологический, финансовый, корпоративный, функциональный и т.п.)  В общем виде менеджмент следует представлять как науку и искусство побеждать, умение добиваться поставленных целей, используя труд, мотивы поведения и интеллект людей. Речь идёт о целенаправленном воздействии на людей с целью превращения неорганизованных элементов в эффективную и производительную силу. Другими словами, менеджмент – это человеческие возможности, с помощью которых лидеры используют ресурсы для достижения стратегических и тактических целей организации. 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 Кто же такой менеджер? Менеджер обозначает принадлежность конкретного лица к профессиональной управленческой деятельности. Следует иметь в виду, что есть профессии, которые может освоить любой человек независимо от данных ему природой психофизических характеристик. Однако существуют профессии, для которых помимо профессиональных знаний обязательно наличие совокупности психофизиологических свойств. К таким профессиям относится и профессия менеджера. Т.е. управленческая работа принадлежит к числу видов  человеческой деятельности, которые требуют специфических личностных качеств, делающих конкретную личность профессионально пригодной, а при отсутствии таковых – профессионально непригодной к работе в должности менеджера.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Менеджер – это человек, прошедший большую специальную подготовку и добивающийся результатов посредством других людей. Это признанный лидер любого коллектива. Следовательно, менеджер – это профессия, которой нужно специально учиться. 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Чтобы подчинённые шли за своим лидером, он должен понимать своих последователей, а они – понимать окружающий мир и ситуацию, в которой оказались. Поскольку и люди и ситуации постоянно меняются, менеджер должен быть достаточно гибким, чтобы приспособиться к непрекращающимся переменам. Понимание ситуации и знание того, как управлять человеческими ресурсами, -  важнейшие компоненты эффективного руководства.  К современным менеджерам относят лиц «с индивидуальным подходом», помогающих подчинённым учиться на собственном опыте и поддерживающих в сотрудниках дух предпринимательства и творчества. Такие руководители успешно решают основные проблемы человеческих коммуникаций, конструктивно реагируя на непредсказуемые реакции подчинённых, преодолевая информационный «голод» в коллективе, чётко формулируя требования к сотрудникам, устанавливая с ними надёжную обратную связь. Руководитель не должен стремиться «подстроиться» под каждого сотрудника. Такая политика нужна только в отношении действительно ценных, нравственно зрелых людей. Одновременно руководитель должен проявлять объективность по отношению к каждому работнику вне зависимости от его значимости.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Современный менеджер выступает в нескольких ипостасях.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   Во-первых, это </w:t>
      </w:r>
      <w:r>
        <w:rPr>
          <w:b/>
          <w:i/>
          <w:sz w:val="28"/>
        </w:rPr>
        <w:t>управляющий</w:t>
      </w:r>
      <w:r>
        <w:rPr>
          <w:i/>
          <w:sz w:val="24"/>
        </w:rPr>
        <w:t>, наделённый властью и руководящий коллективом.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   Во-вторых, это </w:t>
      </w:r>
      <w:r>
        <w:rPr>
          <w:b/>
          <w:i/>
          <w:sz w:val="28"/>
        </w:rPr>
        <w:t>лидер</w:t>
      </w:r>
      <w:r>
        <w:rPr>
          <w:i/>
          <w:sz w:val="24"/>
        </w:rPr>
        <w:t>, способный вести за собой подчинённых, используя свой авторитет, высокий профессионализм, положительные качества и эмоции.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   В-третьих, это </w:t>
      </w:r>
      <w:r>
        <w:rPr>
          <w:b/>
          <w:i/>
          <w:sz w:val="28"/>
        </w:rPr>
        <w:t>дипломат</w:t>
      </w:r>
      <w:r>
        <w:rPr>
          <w:i/>
          <w:sz w:val="24"/>
        </w:rPr>
        <w:t>, устанавливающий контакты с партнёрами и властями, успешно преодолевающий внутренние и внешние конфликты.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   В- четвёртых, это </w:t>
      </w:r>
      <w:r>
        <w:rPr>
          <w:b/>
          <w:i/>
          <w:sz w:val="28"/>
        </w:rPr>
        <w:t>воспитатель</w:t>
      </w:r>
      <w:r>
        <w:rPr>
          <w:i/>
          <w:sz w:val="24"/>
        </w:rPr>
        <w:t>, обладающий высокими нравственными качествами, способный создать коллектив и направляющий его развитие в нужное русло.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   В-пятых, это </w:t>
      </w:r>
      <w:r>
        <w:rPr>
          <w:b/>
          <w:i/>
          <w:sz w:val="28"/>
        </w:rPr>
        <w:t>инноватор</w:t>
      </w:r>
      <w:r>
        <w:rPr>
          <w:i/>
          <w:sz w:val="24"/>
        </w:rPr>
        <w:t>, понимающий роль науки в современных условиях, умеющий оценить и без промедления внедрить в производство то или иное изобретение или «ноу-хау».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   В-шестых, это просто </w:t>
      </w:r>
      <w:r>
        <w:rPr>
          <w:b/>
          <w:i/>
          <w:sz w:val="28"/>
        </w:rPr>
        <w:t>человек</w:t>
      </w:r>
      <w:r>
        <w:rPr>
          <w:i/>
          <w:sz w:val="24"/>
        </w:rPr>
        <w:t>, обладающий глубокими знаниями и разносторонними способностями, высоким уровнем культуры, честностью, решительностью характера и в то же время рассудительностью, способностью быть образцом во всех отношениях.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Менеджер высокого класса должен уметь:</w:t>
      </w:r>
    </w:p>
    <w:p w:rsidR="0032549D" w:rsidRDefault="0032549D">
      <w:pPr>
        <w:numPr>
          <w:ilvl w:val="0"/>
          <w:numId w:val="1"/>
        </w:numPr>
        <w:rPr>
          <w:i/>
          <w:sz w:val="24"/>
        </w:rPr>
      </w:pPr>
      <w:r>
        <w:rPr>
          <w:i/>
          <w:sz w:val="24"/>
        </w:rPr>
        <w:t>Научно прогнозировать  стратегию развития фирмы, эффективность и конкурентоспособность выпускаемого товара, изучать и оценивать факторы, влияющие на конкурентоспособность товара, аргументированно доказывать (устно и письменно) свои идеи;</w:t>
      </w:r>
    </w:p>
    <w:p w:rsidR="0032549D" w:rsidRDefault="0032549D">
      <w:pPr>
        <w:numPr>
          <w:ilvl w:val="0"/>
          <w:numId w:val="1"/>
        </w:numPr>
        <w:rPr>
          <w:i/>
          <w:sz w:val="24"/>
        </w:rPr>
      </w:pPr>
      <w:r>
        <w:rPr>
          <w:i/>
          <w:sz w:val="24"/>
        </w:rPr>
        <w:t>Формулировать цели развития коллектива, понимать характер, особенности личностей сотрудников и адекватно оценивать себя и других людей, поддерживать нормальный морально-психологический климат в коллективе, сглаживать конфликтные ситуации;</w:t>
      </w:r>
    </w:p>
    <w:p w:rsidR="0032549D" w:rsidRDefault="0032549D">
      <w:pPr>
        <w:numPr>
          <w:ilvl w:val="0"/>
          <w:numId w:val="1"/>
        </w:numPr>
        <w:rPr>
          <w:i/>
          <w:sz w:val="24"/>
        </w:rPr>
      </w:pPr>
      <w:r>
        <w:rPr>
          <w:i/>
          <w:sz w:val="24"/>
        </w:rPr>
        <w:t>Анализировать, прогнозировать, экономически оценивать и принимать решения в условиях неопределённости внешних и внутренних факторов;</w:t>
      </w:r>
    </w:p>
    <w:p w:rsidR="0032549D" w:rsidRDefault="0032549D">
      <w:pPr>
        <w:numPr>
          <w:ilvl w:val="0"/>
          <w:numId w:val="1"/>
        </w:numPr>
        <w:rPr>
          <w:i/>
          <w:sz w:val="24"/>
        </w:rPr>
      </w:pPr>
      <w:r>
        <w:rPr>
          <w:i/>
          <w:sz w:val="24"/>
        </w:rPr>
        <w:t>Разбираться в технических и технологических способностях процесса производства, принципах действия покупаемого, выпускаемого или продаваемого объекта, в вопросах унификации, стандартизации, специализации и автоматизации производства;</w:t>
      </w:r>
    </w:p>
    <w:p w:rsidR="0032549D" w:rsidRDefault="0032549D">
      <w:pPr>
        <w:numPr>
          <w:ilvl w:val="0"/>
          <w:numId w:val="1"/>
        </w:numPr>
        <w:rPr>
          <w:i/>
          <w:sz w:val="24"/>
        </w:rPr>
      </w:pPr>
      <w:r>
        <w:rPr>
          <w:i/>
          <w:sz w:val="24"/>
        </w:rPr>
        <w:t>Организовывать себя и коллектив на достижение поставленных целей, выполнять функции распределителя ресурсов, диспетчера и координатора, делегировать функции и ответственность по уровням управления, организовывать стимулирование работников для реализации концепции развития организации (например, маркетинговой концепции), повышения качества продукции и экономии ресурсов;</w:t>
      </w:r>
    </w:p>
    <w:p w:rsidR="0032549D" w:rsidRDefault="0032549D">
      <w:pPr>
        <w:numPr>
          <w:ilvl w:val="0"/>
          <w:numId w:val="1"/>
        </w:numPr>
        <w:rPr>
          <w:i/>
          <w:sz w:val="24"/>
        </w:rPr>
      </w:pPr>
      <w:r>
        <w:rPr>
          <w:i/>
          <w:sz w:val="24"/>
        </w:rPr>
        <w:t>Рационально и эффективно использовать временной ресурс для достижения поставленной цели;</w:t>
      </w:r>
    </w:p>
    <w:p w:rsidR="0032549D" w:rsidRDefault="0032549D">
      <w:pPr>
        <w:numPr>
          <w:ilvl w:val="0"/>
          <w:numId w:val="1"/>
        </w:numPr>
        <w:rPr>
          <w:i/>
          <w:sz w:val="24"/>
        </w:rPr>
      </w:pPr>
      <w:r>
        <w:rPr>
          <w:i/>
          <w:sz w:val="24"/>
        </w:rPr>
        <w:t xml:space="preserve"> Постоянно повышать свою квалификацию, ясно и доходчиво излагать мысли, быть честным, обязательным, целеустремлённым, ставить высокие личные цели по удовлетворению потребностей в самовыражении, стремиться вести нормальный образ жизни, поддерживать хорошую физическую форму и аккуратно одеваться.</w:t>
      </w:r>
    </w:p>
    <w:p w:rsidR="0032549D" w:rsidRDefault="0032549D">
      <w:pPr>
        <w:rPr>
          <w:i/>
          <w:sz w:val="24"/>
          <w:u w:val="single"/>
        </w:rPr>
      </w:pP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Менеджер в рекламном бизнесе – это, прежде всего специалист по организации, координации и руководству рекламной компанией на всех стадиях её осуществления. Спецификой его деятельности в области рекламного бизнеса является возможная разносторонность его функций в зависимости от того, в какой из трёх организаций (рекламодатель, рекламное агентство, рекламное средство) он работает. Менеджер по рекламе может выступать, с одной стороны, как продавец рекламных услуг, когда он рекламирует своё рекламное агентство или является сотрудником организации, предоставляющей средства размещения рекламы. С другой стороны, рекламный менеджер может выступать покупателем, когда действует от имени производственной фирмы и нанимает рекламное агентство или отдельных специалистов для выполнения заказа на рекламу товаров его фирмы.  Менеджеры, являющиеся штатными сотрудниками рекламного агентства, могут также выступать в роли покупателя, заказывая для своего клиента время и место для публикации рекламных материалов.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Менеджер может быть и просто рекламным агентом, работающим независимо от рекламных организаций, выступая в качестве их посредника. 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Во многих случаях менеджеры всех трёх организаций (или двух) выступают координаторами процесса создания и распространения рекламы, а также ответственными за результат её воздействия на потребителя.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В идеале менеджер в рекламном бизнесе – это пользующийся авторитетом организатор, координатор деятельности профессионалов, т.е. творческого коллектива, создающего рекламу, и других сотрудников, участвующих в рекламном процессе.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Оценка менеджера связана с его способностью находить нужных для рекламного отдела фирмы или рекламного агентства специалистов, поддерживать и стимулировать их деятельность.  Для этого менеджер рекламного отдела должен обладать личностно-деловыми качествами организатора, психолога, социолога, воспитателя, лидера в коллективе, коллеги и партнёра по работе. Менеджер как руководитель и организатор работы над рекламой должен уметь предвидеть, избегать, а в крайнем случае улаживать недопонимания и конфликты в коллективе. С учётом особенностей творческого процесса работы над рекламой менеджер решает очень сложную задачу: совместить партнёрскую обстановку в коллективе с жёсткими требованиями к качеству, срокам, целенаправленности создаваемой рекламы (рекламной кампании). В его функции входят элементы воспитательного, а в ряде случаев и регламентирующего характера.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Одной из главных функций менеджера по рекламе является функция стимулирования, обеспечения роста молодых кадров, конкурентоспособности фирмы. Всё это достигается в результате его умения воздействовать на деятельность индивидуальных людей через дифференцированные способы материального и морального поощрения.</w:t>
      </w: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(Как вы видите свой карьерный рост)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Вопрос оставлен для консультации</w:t>
      </w: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(Почему именно эта профессия?)</w:t>
      </w: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Менеджментом стало овладевать всё большее количество людей. И это не случайно, поскольку появилось великое множество предприятий различных форм собственности, которыми нужно управлять.</w:t>
      </w: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pBdr>
          <w:bottom w:val="single" w:sz="6" w:space="1" w:color="auto"/>
        </w:pBd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>Характерной особенностью рекламы последних двух-трёх десятилетий является превращение её в отдельную отрасль экономики страны, а именно рекламный бизнес.  Рекламный бизнес настолько мощно и быстро развивается, что по темпам и качественным сдвигам значительно опережает многие другие сферы производственно-экономической жизни общества. Именно в рекламном бизнесе наблюдается на данном этапе высокая концентрация и централизация капитала. В значительной степени он аккумулируется в  мощнейших компаниях СМИ, а также у мировых лидеров рекламного бизнеса – международных рекламных агентствах и их ассоциациях. Наблюдается тенденция больших инвестиций в средства массовой информации непосредственно крупными промышленными и торговыми компаниями.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Важно отметить, что реклама как саморазвивающееся явление оказывает самое большое влияние на окружающий мир, в котором она существует. Очевидно её влияние на такие сферы культурной жизни человека, как искусство, литература, театр.  Можно спорить, насколько это влияние плодотворно и полезно человеку, но факт такового очевиден. Например, можно заметить, что под влиянием рекламы ускорился ритм и монтаж телепередач, и даже театральных спектаклей. Реклама воздействует и на воспитание эстетических и этических норм в области культурных и социальных отношений людей. Представляется, что новые функции и качества рекламы будут возникать и в дальнейшем.</w:t>
      </w:r>
    </w:p>
    <w:p w:rsidR="0032549D" w:rsidRDefault="0032549D">
      <w:pPr>
        <w:rPr>
          <w:i/>
          <w:sz w:val="24"/>
        </w:rPr>
      </w:pPr>
      <w:r>
        <w:rPr>
          <w:i/>
          <w:sz w:val="24"/>
        </w:rPr>
        <w:t xml:space="preserve">   Прогнозируя роль рекламы в жизни общества начала ХХ</w:t>
      </w:r>
      <w:r>
        <w:rPr>
          <w:i/>
          <w:sz w:val="24"/>
          <w:lang w:val="en-US"/>
        </w:rPr>
        <w:t>I</w:t>
      </w:r>
      <w:r>
        <w:rPr>
          <w:i/>
          <w:sz w:val="24"/>
        </w:rPr>
        <w:t xml:space="preserve"> в., можно, основываясь на примерах развитых стран, в частности США, предположить, что она войдёт составным элементом в общую культуру населения стран: возможно, это будет поп-культура, возможно, другой вид массовой культуры. Общество, приобретая всё большую свободу выбора в жизни, вынуждено будет принять рекламу как инструмент или отражение условий такой свободы.</w:t>
      </w: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</w:p>
    <w:p w:rsidR="0032549D" w:rsidRDefault="0032549D">
      <w:pPr>
        <w:rPr>
          <w:i/>
          <w:sz w:val="24"/>
        </w:rPr>
      </w:pPr>
      <w:bookmarkStart w:id="0" w:name="_GoBack"/>
      <w:bookmarkEnd w:id="0"/>
    </w:p>
    <w:sectPr w:rsidR="0032549D">
      <w:footerReference w:type="even" r:id="rId7"/>
      <w:footerReference w:type="default" r:id="rId8"/>
      <w:pgSz w:w="11906" w:h="16838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549D" w:rsidRDefault="0032549D">
      <w:r>
        <w:separator/>
      </w:r>
    </w:p>
  </w:endnote>
  <w:endnote w:type="continuationSeparator" w:id="0">
    <w:p w:rsidR="0032549D" w:rsidRDefault="00325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49D" w:rsidRDefault="0032549D">
    <w:pPr>
      <w:pStyle w:val="a4"/>
      <w:framePr w:wrap="around" w:vAnchor="text" w:hAnchor="margin" w:xAlign="right" w:y="1"/>
      <w:rPr>
        <w:rStyle w:val="a5"/>
      </w:rPr>
    </w:pPr>
  </w:p>
  <w:p w:rsidR="0032549D" w:rsidRDefault="0032549D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49D" w:rsidRDefault="00D3277C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32549D" w:rsidRDefault="0032549D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549D" w:rsidRDefault="0032549D">
      <w:r>
        <w:separator/>
      </w:r>
    </w:p>
  </w:footnote>
  <w:footnote w:type="continuationSeparator" w:id="0">
    <w:p w:rsidR="0032549D" w:rsidRDefault="00325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2A35FA"/>
    <w:multiLevelType w:val="singleLevel"/>
    <w:tmpl w:val="041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277C"/>
    <w:rsid w:val="0032549D"/>
    <w:rsid w:val="00C7777C"/>
    <w:rsid w:val="00D3277C"/>
    <w:rsid w:val="00EF5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9DCCE0-238B-4DAF-9775-B5E89D249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  <w:i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">
    <w:name w:val="Обычный NEW"/>
    <w:basedOn w:val="a"/>
    <w:pPr>
      <w:spacing w:after="120"/>
    </w:pPr>
    <w:rPr>
      <w:rFonts w:ascii="Arial" w:hAnsi="Arial"/>
      <w:sz w:val="22"/>
    </w:rPr>
  </w:style>
  <w:style w:type="paragraph" w:customStyle="1" w:styleId="Comments">
    <w:name w:val="Comments"/>
    <w:basedOn w:val="NEW"/>
    <w:next w:val="NEW"/>
    <w:autoRedefine/>
  </w:style>
  <w:style w:type="paragraph" w:customStyle="1" w:styleId="Generalpoint1">
    <w:name w:val="General point 1"/>
    <w:basedOn w:val="NEW"/>
    <w:next w:val="NEW"/>
    <w:autoRedefine/>
    <w:pPr>
      <w:spacing w:before="120"/>
    </w:pPr>
    <w:rPr>
      <w:rFonts w:ascii="Times New Roman" w:hAnsi="Times New Roman"/>
      <w:shadow/>
      <w:sz w:val="40"/>
      <w:lang w:val="en-US"/>
    </w:rPr>
  </w:style>
  <w:style w:type="paragraph" w:customStyle="1" w:styleId="Sub-Point1">
    <w:name w:val="Sub-Point 1"/>
    <w:basedOn w:val="NEW"/>
    <w:next w:val="NEW"/>
    <w:autoRedefine/>
    <w:rPr>
      <w:sz w:val="28"/>
      <w:lang w:val="en-US"/>
    </w:rPr>
  </w:style>
  <w:style w:type="paragraph" w:customStyle="1" w:styleId="Sub-Point2">
    <w:name w:val="Sub-Point 2"/>
    <w:basedOn w:val="NEW"/>
    <w:next w:val="NEW"/>
    <w:autoRedefine/>
    <w:pPr>
      <w:spacing w:before="120"/>
    </w:pPr>
    <w:rPr>
      <w:lang w:val="en-US"/>
    </w:rPr>
  </w:style>
  <w:style w:type="paragraph" w:styleId="a3">
    <w:name w:val="Body Text"/>
    <w:basedOn w:val="a"/>
    <w:semiHidden/>
    <w:rPr>
      <w:i/>
      <w:sz w:val="24"/>
    </w:rPr>
  </w:style>
  <w:style w:type="paragraph" w:styleId="a4">
    <w:name w:val="foot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2456</Words>
  <Characters>14005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(ВВЕДЕНИЕ)</vt:lpstr>
    </vt:vector>
  </TitlesOfParts>
  <Company>личное использование</Company>
  <LinksUpToDate>false</LinksUpToDate>
  <CharactersWithSpaces>16429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(ВВЕДЕНИЕ)</dc:title>
  <dc:subject/>
  <dc:creator>Есипенко Алина</dc:creator>
  <cp:keywords/>
  <cp:lastModifiedBy>Irina</cp:lastModifiedBy>
  <cp:revision>2</cp:revision>
  <cp:lastPrinted>2001-09-17T08:34:00Z</cp:lastPrinted>
  <dcterms:created xsi:type="dcterms:W3CDTF">2014-08-05T11:56:00Z</dcterms:created>
  <dcterms:modified xsi:type="dcterms:W3CDTF">2014-08-05T11:56:00Z</dcterms:modified>
</cp:coreProperties>
</file>