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Московский Государственный Медико-Стоматологический</w:t>
      </w: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0604">
        <w:rPr>
          <w:b/>
          <w:sz w:val="28"/>
          <w:szCs w:val="28"/>
        </w:rPr>
        <w:t>Университет</w:t>
      </w: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0604">
        <w:rPr>
          <w:sz w:val="28"/>
          <w:szCs w:val="28"/>
        </w:rPr>
        <w:t>Кафедра психиатрии</w:t>
      </w:r>
      <w:r w:rsidR="0058355F" w:rsidRPr="009D0604">
        <w:rPr>
          <w:sz w:val="28"/>
          <w:szCs w:val="28"/>
        </w:rPr>
        <w:t xml:space="preserve"> и наркологии</w:t>
      </w:r>
    </w:p>
    <w:p w:rsidR="00130BB7" w:rsidRPr="009D0604" w:rsidRDefault="005F5D83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0604">
        <w:rPr>
          <w:sz w:val="28"/>
          <w:szCs w:val="28"/>
        </w:rPr>
        <w:t xml:space="preserve">Зав. кафедрой </w:t>
      </w:r>
      <w:r w:rsidR="00130BB7" w:rsidRPr="009D0604">
        <w:rPr>
          <w:sz w:val="28"/>
          <w:szCs w:val="28"/>
        </w:rPr>
        <w:t>Барденштейн Л. М.</w:t>
      </w: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0604">
        <w:rPr>
          <w:sz w:val="28"/>
          <w:szCs w:val="28"/>
        </w:rPr>
        <w:t>Преподаватель</w:t>
      </w:r>
      <w:r w:rsidR="005F5D83" w:rsidRPr="009D0604">
        <w:rPr>
          <w:sz w:val="28"/>
          <w:szCs w:val="28"/>
        </w:rPr>
        <w:t xml:space="preserve"> </w:t>
      </w:r>
      <w:r w:rsidR="004D1932" w:rsidRPr="009D0604">
        <w:rPr>
          <w:sz w:val="28"/>
          <w:szCs w:val="28"/>
        </w:rPr>
        <w:t>Щербакова И. В.</w:t>
      </w: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66348" w:rsidRPr="009D0604" w:rsidRDefault="00F66348" w:rsidP="00A41150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ИСТОРИЯ БОЛЕЗНИ</w:t>
      </w:r>
    </w:p>
    <w:p w:rsidR="00130BB7" w:rsidRDefault="00130BB7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42F57" w:rsidRDefault="00542F57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42F57" w:rsidRDefault="00542F57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42F57" w:rsidRPr="009D0604" w:rsidRDefault="00542F5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BB7" w:rsidRPr="009D0604" w:rsidRDefault="00130BB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BB7" w:rsidRPr="009D0604" w:rsidRDefault="009E71C8" w:rsidP="00A41150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9D0604">
        <w:rPr>
          <w:sz w:val="28"/>
          <w:szCs w:val="28"/>
        </w:rPr>
        <w:t xml:space="preserve">Куратор – студентка </w:t>
      </w:r>
      <w:r w:rsidR="00130BB7" w:rsidRPr="009D0604">
        <w:rPr>
          <w:sz w:val="28"/>
          <w:szCs w:val="28"/>
        </w:rPr>
        <w:t>4 курса</w:t>
      </w:r>
    </w:p>
    <w:p w:rsidR="009D0604" w:rsidRPr="009D0604" w:rsidRDefault="009E71C8" w:rsidP="00A41150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9D0604">
        <w:rPr>
          <w:sz w:val="28"/>
          <w:szCs w:val="28"/>
        </w:rPr>
        <w:t xml:space="preserve">22 </w:t>
      </w:r>
      <w:r w:rsidR="00130BB7" w:rsidRPr="009D0604">
        <w:rPr>
          <w:sz w:val="28"/>
          <w:szCs w:val="28"/>
        </w:rPr>
        <w:t>группы лечебного факультета</w:t>
      </w:r>
    </w:p>
    <w:p w:rsidR="00E7353A" w:rsidRPr="009D0604" w:rsidRDefault="009D0604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sz w:val="28"/>
          <w:szCs w:val="28"/>
        </w:rPr>
        <w:br w:type="page"/>
      </w:r>
      <w:r w:rsidR="00B14D88" w:rsidRPr="009D0604">
        <w:rPr>
          <w:b/>
          <w:sz w:val="28"/>
          <w:szCs w:val="28"/>
        </w:rPr>
        <w:t>Общие сведения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53A" w:rsidRPr="00542F57" w:rsidRDefault="00E7353A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Фамилия, имя, отчество </w:t>
      </w:r>
    </w:p>
    <w:p w:rsidR="00E7353A" w:rsidRPr="009D0604" w:rsidRDefault="00E7353A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Год рождения 1973</w:t>
      </w:r>
    </w:p>
    <w:p w:rsidR="0058355F" w:rsidRPr="009D0604" w:rsidRDefault="0058355F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Место работы – не работает</w:t>
      </w:r>
    </w:p>
    <w:p w:rsidR="00E7353A" w:rsidRPr="009D0604" w:rsidRDefault="00E7353A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Место жительства </w:t>
      </w:r>
    </w:p>
    <w:p w:rsidR="00E7353A" w:rsidRPr="009D0604" w:rsidRDefault="00E7353A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53A" w:rsidRPr="009D0604" w:rsidRDefault="00E7353A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Жалобы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53A" w:rsidRPr="009D0604" w:rsidRDefault="007C59C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Больная жалуется на снижение настроения, тоску, чувство сжатия в груди, плохой сон, отсутствие аппетита</w:t>
      </w:r>
    </w:p>
    <w:p w:rsidR="00E354B9" w:rsidRPr="009D0604" w:rsidRDefault="00E354B9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Анамнез настоящего заболевания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Считает себя больной с 2004 года, когда впервые возникло ухудшение состояния, которое проявлялось сниженным настроением, тревогой. Больная часто плакала, появлялись суицидальные мысли. Обращалась к частному психиатру. Лечилась амбулаторно, принимала анафранил. После лечения чувствовала себя хорошо. Но 2 месяца назад снова ухудшилось настроение, появились жалобы на плохой сон, снижение аппетита, неопределенную тревогу в груди. В связи с этим в декабре 2007 года была госпитализирована в ПКБ № 15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54B9" w:rsidRPr="009D0604" w:rsidRDefault="00E354B9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Анамнез жизни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590C" w:rsidRPr="009D0604" w:rsidRDefault="007C59C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Родилась от первой беременности, в срок, в момент родов была обвита пуповиной</w:t>
      </w:r>
      <w:r w:rsidR="00CA4150" w:rsidRPr="009D0604">
        <w:rPr>
          <w:sz w:val="28"/>
          <w:szCs w:val="28"/>
        </w:rPr>
        <w:t>. Росла и развивалась соответственно возрасту. Посещала детский сад, со сверстниками контактировала хорошо. В школу пошла с 7 лет. Закончила 10 классов с золотой медалью. В этот момент состоялся развод родителей, в дальнейшем воспитывалась отцом. После школы поступила в Ярославский университет на факультет психологии. После окончания университета работала по специальности психологом в детском саду</w:t>
      </w:r>
      <w:r w:rsidR="004F1511" w:rsidRPr="009D0604">
        <w:rPr>
          <w:sz w:val="28"/>
          <w:szCs w:val="28"/>
        </w:rPr>
        <w:t>. В 1993 году вышла замуж. В 1995 году родила сына. Беременность, роды и послеродовой период протекали без осложнений. В 2004 году переехала на новое место жительства из Калининграда в Москву</w:t>
      </w:r>
      <w:r w:rsidR="00576BB2" w:rsidRPr="009D0604">
        <w:rPr>
          <w:sz w:val="28"/>
          <w:szCs w:val="28"/>
        </w:rPr>
        <w:t>. В 2004 году второй раз вышла замуж, в этом же году родила дочь. Беременность и роды протекали без осложнений. Социально-бытовые условия удовлетворительные, проживает в 2-комнатной квартире с мужем и двумя детьми. По темпераменту считает себя сангвиником. Больная плохо переносит жару и колебания атмосферного давления</w:t>
      </w:r>
      <w:r w:rsidR="00DA57D2" w:rsidRPr="009D0604">
        <w:rPr>
          <w:sz w:val="28"/>
          <w:szCs w:val="28"/>
        </w:rPr>
        <w:t>. В детстве перенесла грипп, ОРВИ, инфекционные заболевания отрицает. Родственники со стороны отца и матери психическими заболеваниями не страдали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6DBF" w:rsidRPr="009D0604" w:rsidRDefault="00E4590C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Соматическое исследование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>Кожные покровы –</w:t>
      </w:r>
      <w:r w:rsidR="00C72D44" w:rsidRPr="009D0604">
        <w:rPr>
          <w:bCs/>
          <w:color w:val="000000"/>
          <w:sz w:val="28"/>
          <w:szCs w:val="28"/>
        </w:rPr>
        <w:t xml:space="preserve"> бледно-розовые, </w:t>
      </w:r>
      <w:r w:rsidRPr="009D0604">
        <w:rPr>
          <w:color w:val="000000"/>
          <w:sz w:val="28"/>
          <w:szCs w:val="28"/>
        </w:rPr>
        <w:t>умерен</w:t>
      </w:r>
      <w:r w:rsidR="00C72D44" w:rsidRPr="009D0604">
        <w:rPr>
          <w:color w:val="000000"/>
          <w:sz w:val="28"/>
          <w:szCs w:val="28"/>
        </w:rPr>
        <w:t xml:space="preserve">но влажные, тургор кожи сохранен, </w:t>
      </w:r>
      <w:r w:rsidRPr="009D0604">
        <w:rPr>
          <w:color w:val="000000"/>
          <w:sz w:val="28"/>
          <w:szCs w:val="28"/>
        </w:rPr>
        <w:t>патологических высыпаний нет</w:t>
      </w: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Придатки кожи – </w:t>
      </w:r>
      <w:r w:rsidRPr="009D0604">
        <w:rPr>
          <w:color w:val="000000"/>
          <w:sz w:val="28"/>
          <w:szCs w:val="28"/>
        </w:rPr>
        <w:t>очагового или генерализованного выпадения волос не отме</w:t>
      </w:r>
      <w:r w:rsidR="00C72D44" w:rsidRPr="009D0604">
        <w:rPr>
          <w:color w:val="000000"/>
          <w:sz w:val="28"/>
          <w:szCs w:val="28"/>
        </w:rPr>
        <w:t xml:space="preserve">чается. Ногти </w:t>
      </w:r>
      <w:r w:rsidRPr="009D0604">
        <w:rPr>
          <w:color w:val="000000"/>
          <w:sz w:val="28"/>
          <w:szCs w:val="28"/>
        </w:rPr>
        <w:t>бледно-розового цвета, продольная или поперечная исчерченность отсутствует, ломкости ногтей не наблюдается</w:t>
      </w: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Видимые слизистые – </w:t>
      </w:r>
      <w:r w:rsidRPr="009D0604">
        <w:rPr>
          <w:color w:val="000000"/>
          <w:sz w:val="28"/>
          <w:szCs w:val="28"/>
        </w:rPr>
        <w:t>видимые слизистые ротовой полости, глотки, конъюнктивы бледно-розового цвета, склеры белого цвета, патологические изменения</w:t>
      </w:r>
      <w:r w:rsidR="00C72D44" w:rsidRPr="009D0604">
        <w:rPr>
          <w:color w:val="000000"/>
          <w:sz w:val="28"/>
          <w:szCs w:val="28"/>
        </w:rPr>
        <w:t xml:space="preserve"> не выявлены</w:t>
      </w:r>
    </w:p>
    <w:p w:rsidR="00C23D95" w:rsidRPr="009D0604" w:rsidRDefault="00C23D9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Подкожно-жировая клетчатка – </w:t>
      </w:r>
      <w:r w:rsidR="00C72D44" w:rsidRPr="009D0604">
        <w:rPr>
          <w:color w:val="000000"/>
          <w:sz w:val="28"/>
          <w:szCs w:val="28"/>
        </w:rPr>
        <w:t xml:space="preserve">развита умеренно, отеков </w:t>
      </w:r>
      <w:r w:rsidRPr="009D0604">
        <w:rPr>
          <w:color w:val="000000"/>
          <w:sz w:val="28"/>
          <w:szCs w:val="28"/>
        </w:rPr>
        <w:t>нет</w:t>
      </w: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Лимфатические узлы – </w:t>
      </w:r>
      <w:r w:rsidRPr="009D0604">
        <w:rPr>
          <w:color w:val="000000"/>
          <w:sz w:val="28"/>
          <w:szCs w:val="28"/>
        </w:rPr>
        <w:t>не пальпируются</w:t>
      </w:r>
    </w:p>
    <w:p w:rsidR="00C23D95" w:rsidRPr="009D0604" w:rsidRDefault="00C23D9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>Костно-мышечная система – без особенностей</w:t>
      </w:r>
    </w:p>
    <w:p w:rsidR="00320775" w:rsidRPr="009D0604" w:rsidRDefault="00C23D9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Суставы – конфигурация не изменена, активные и пассивные движения в суставах сохранены в полном объеме, безболезненны</w:t>
      </w:r>
      <w:r w:rsidR="00C72D44" w:rsidRPr="009D0604">
        <w:rPr>
          <w:color w:val="000000"/>
          <w:sz w:val="28"/>
          <w:szCs w:val="28"/>
        </w:rPr>
        <w:t>е</w:t>
      </w:r>
    </w:p>
    <w:p w:rsidR="00496DB6" w:rsidRPr="009D0604" w:rsidRDefault="00496DB6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Органы дыхания – дыхание через нос свободное, ритмичное, средней глубины, ЧД 18 в минуту, болезненных участков грудной клетки не выявлено</w:t>
      </w:r>
      <w:r w:rsidR="00DF25F8" w:rsidRPr="009D0604">
        <w:rPr>
          <w:sz w:val="28"/>
          <w:szCs w:val="28"/>
        </w:rPr>
        <w:t xml:space="preserve">, перкуторный звук легочный, границы легких не изменены, </w:t>
      </w:r>
      <w:r w:rsidRPr="009D0604">
        <w:rPr>
          <w:sz w:val="28"/>
          <w:szCs w:val="28"/>
        </w:rPr>
        <w:t xml:space="preserve">дыхание везикулярное, </w:t>
      </w:r>
      <w:r w:rsidR="00DF25F8" w:rsidRPr="009D0604">
        <w:rPr>
          <w:sz w:val="28"/>
          <w:szCs w:val="28"/>
        </w:rPr>
        <w:t xml:space="preserve">проводится во все отделы, </w:t>
      </w:r>
      <w:r w:rsidRPr="009D0604">
        <w:rPr>
          <w:sz w:val="28"/>
          <w:szCs w:val="28"/>
        </w:rPr>
        <w:t>хрипов нет</w:t>
      </w:r>
    </w:p>
    <w:p w:rsidR="00052162" w:rsidRPr="009D0604" w:rsidRDefault="00052162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Орга</w:t>
      </w:r>
      <w:r w:rsidR="00DF25F8" w:rsidRPr="009D0604">
        <w:rPr>
          <w:sz w:val="28"/>
          <w:szCs w:val="28"/>
        </w:rPr>
        <w:t xml:space="preserve">ны кровообращения – тоны сердца ясные, </w:t>
      </w:r>
      <w:r w:rsidRPr="009D0604">
        <w:rPr>
          <w:sz w:val="28"/>
          <w:szCs w:val="28"/>
        </w:rPr>
        <w:t>ритмичные, шумов нет, границы сердца не изменены, отеков на ногах нет, АД 100/70 мм рт ст, пульс 70 уд/мин</w:t>
      </w:r>
    </w:p>
    <w:p w:rsidR="004D2B4C" w:rsidRPr="009D0604" w:rsidRDefault="004D2B4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Органы пищеварения – </w:t>
      </w:r>
      <w:r w:rsidR="00B56FC3" w:rsidRPr="009D0604">
        <w:rPr>
          <w:sz w:val="28"/>
          <w:szCs w:val="28"/>
        </w:rPr>
        <w:t>губы сухие, язык и зев чистые, жевание и глотание не затруднены, аппетит снижен</w:t>
      </w:r>
      <w:r w:rsidR="0096065C" w:rsidRPr="009D0604">
        <w:rPr>
          <w:sz w:val="28"/>
          <w:szCs w:val="28"/>
        </w:rPr>
        <w:t xml:space="preserve">, </w:t>
      </w:r>
      <w:r w:rsidRPr="009D0604">
        <w:rPr>
          <w:sz w:val="28"/>
          <w:szCs w:val="28"/>
        </w:rPr>
        <w:t>живот мягкий, безболезненный, печень и селезенка не увеличены, стул в норме</w:t>
      </w:r>
    </w:p>
    <w:p w:rsidR="004D2B4C" w:rsidRPr="009D0604" w:rsidRDefault="0096065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Органы мочеотделения – мочеиспускание не затруднено, безболезненное, почки не пальпируются, </w:t>
      </w:r>
      <w:r w:rsidR="004D2B4C" w:rsidRPr="009D0604">
        <w:rPr>
          <w:sz w:val="28"/>
          <w:szCs w:val="28"/>
        </w:rPr>
        <w:t>симптом Пастернацкого отрицательный с обеих сторон</w:t>
      </w:r>
    </w:p>
    <w:p w:rsidR="00351183" w:rsidRPr="009D0604" w:rsidRDefault="00AE68DF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Эндокринная система – волосяной покров равномерный, симметричный, соответствует полу, щитовидная железа безболезненная, не пальпируется</w:t>
      </w:r>
    </w:p>
    <w:p w:rsidR="004E3E94" w:rsidRPr="009D0604" w:rsidRDefault="004E3E94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3E94" w:rsidRPr="009D0604" w:rsidRDefault="00B46335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Неврологическое исследование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3E94" w:rsidRPr="009D0604" w:rsidRDefault="00B4633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Cs/>
          <w:color w:val="000000"/>
          <w:sz w:val="28"/>
          <w:szCs w:val="28"/>
        </w:rPr>
        <w:t xml:space="preserve">У </w:t>
      </w:r>
      <w:r w:rsidR="00A31B67" w:rsidRPr="009D0604">
        <w:rPr>
          <w:color w:val="000000"/>
          <w:sz w:val="28"/>
          <w:szCs w:val="28"/>
        </w:rPr>
        <w:t>больно</w:t>
      </w:r>
      <w:r w:rsidRPr="009D0604">
        <w:rPr>
          <w:color w:val="000000"/>
          <w:sz w:val="28"/>
          <w:szCs w:val="28"/>
        </w:rPr>
        <w:t xml:space="preserve">й </w:t>
      </w:r>
      <w:r w:rsidR="00A31B67" w:rsidRPr="009D0604">
        <w:rPr>
          <w:color w:val="000000"/>
          <w:sz w:val="28"/>
          <w:szCs w:val="28"/>
        </w:rPr>
        <w:t>симмет</w:t>
      </w:r>
      <w:r w:rsidR="00392463" w:rsidRPr="009D0604">
        <w:rPr>
          <w:color w:val="000000"/>
          <w:sz w:val="28"/>
          <w:szCs w:val="28"/>
        </w:rPr>
        <w:t xml:space="preserve">ричная </w:t>
      </w:r>
      <w:r w:rsidR="00A31B67" w:rsidRPr="009D0604">
        <w:rPr>
          <w:color w:val="000000"/>
          <w:sz w:val="28"/>
          <w:szCs w:val="28"/>
        </w:rPr>
        <w:t>носогубная складка</w:t>
      </w:r>
      <w:r w:rsidR="00F1399F" w:rsidRPr="009D0604">
        <w:rPr>
          <w:sz w:val="28"/>
          <w:szCs w:val="28"/>
        </w:rPr>
        <w:t xml:space="preserve">, </w:t>
      </w:r>
      <w:r w:rsidR="00A31B67" w:rsidRPr="009D0604">
        <w:rPr>
          <w:color w:val="000000"/>
          <w:sz w:val="28"/>
          <w:szCs w:val="28"/>
        </w:rPr>
        <w:t>ширина глазной щ</w:t>
      </w:r>
      <w:r w:rsidRPr="009D0604">
        <w:rPr>
          <w:color w:val="000000"/>
          <w:sz w:val="28"/>
          <w:szCs w:val="28"/>
        </w:rPr>
        <w:t xml:space="preserve">ели средних размеров, одинаковая </w:t>
      </w:r>
      <w:r w:rsidR="00F1399F" w:rsidRPr="009D0604">
        <w:rPr>
          <w:color w:val="000000"/>
          <w:sz w:val="28"/>
          <w:szCs w:val="28"/>
        </w:rPr>
        <w:t>с обеих сторон. З</w:t>
      </w:r>
      <w:r w:rsidR="00A31B67" w:rsidRPr="009D0604">
        <w:rPr>
          <w:color w:val="000000"/>
          <w:sz w:val="28"/>
          <w:szCs w:val="28"/>
        </w:rPr>
        <w:t>рачки правильной формы, равномерные, реакция на свет сохране</w:t>
      </w:r>
      <w:r w:rsidR="00F1399F" w:rsidRPr="009D0604">
        <w:rPr>
          <w:color w:val="000000"/>
          <w:sz w:val="28"/>
          <w:szCs w:val="28"/>
        </w:rPr>
        <w:t>на. Р</w:t>
      </w:r>
      <w:r w:rsidRPr="009D0604">
        <w:rPr>
          <w:color w:val="000000"/>
          <w:sz w:val="28"/>
          <w:szCs w:val="28"/>
        </w:rPr>
        <w:t>асстройства чувстви</w:t>
      </w:r>
      <w:r w:rsidR="00F1399F" w:rsidRPr="009D0604">
        <w:rPr>
          <w:color w:val="000000"/>
          <w:sz w:val="28"/>
          <w:szCs w:val="28"/>
        </w:rPr>
        <w:t>тельности не выявлены. З</w:t>
      </w:r>
      <w:r w:rsidRPr="009D0604">
        <w:rPr>
          <w:color w:val="000000"/>
          <w:sz w:val="28"/>
          <w:szCs w:val="28"/>
        </w:rPr>
        <w:t>рение и слух без особенностей. Речь ясная, внятная, медленная. Координация движений сохранена</w:t>
      </w:r>
    </w:p>
    <w:p w:rsidR="005E410B" w:rsidRPr="009D0604" w:rsidRDefault="005E410B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410B" w:rsidRPr="009D0604" w:rsidRDefault="005E410B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Психическое состояние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98F" w:rsidRPr="009D0604" w:rsidRDefault="0041747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Во время беседы больная сидит в одной позе, движения замедленные, голос тихий, монотонный, речь замедленная, мимика обеднена</w:t>
      </w:r>
      <w:r w:rsidR="001B7BF3" w:rsidRPr="009D0604">
        <w:rPr>
          <w:sz w:val="28"/>
          <w:szCs w:val="28"/>
        </w:rPr>
        <w:t xml:space="preserve">. При упоминании о психотравмирующей ситуации отмечается плаксивость, снижение настроения. Больная ориентирована в месте, времени и собственной личности в полном объеме. Сознание ясное. Полностью доступна для беседы. На поставленные вопросы отвечает согласно теме вопроса. </w:t>
      </w:r>
      <w:r w:rsidR="00F97FF5" w:rsidRPr="009D0604">
        <w:rPr>
          <w:sz w:val="28"/>
          <w:szCs w:val="28"/>
        </w:rPr>
        <w:t>Мышление логичное, нарушений не наблюдается. Интеллект соответствует образовательному уровню. Внимание устойчивое, при беседе не отвлекается. В</w:t>
      </w:r>
      <w:r w:rsidR="001B7BF3" w:rsidRPr="009D0604">
        <w:rPr>
          <w:sz w:val="28"/>
          <w:szCs w:val="28"/>
        </w:rPr>
        <w:t>нешний вид опрятный, больн</w:t>
      </w:r>
      <w:r w:rsidR="00163B88" w:rsidRPr="009D0604">
        <w:rPr>
          <w:sz w:val="28"/>
          <w:szCs w:val="28"/>
        </w:rPr>
        <w:t xml:space="preserve">ая спокойная, доброжелательная, </w:t>
      </w:r>
      <w:r w:rsidR="001B7BF3" w:rsidRPr="009D0604">
        <w:rPr>
          <w:sz w:val="28"/>
          <w:szCs w:val="28"/>
        </w:rPr>
        <w:t>поведение соответствует окружающей обстановке</w:t>
      </w:r>
      <w:r w:rsidR="00F97FF5" w:rsidRPr="009D0604">
        <w:rPr>
          <w:sz w:val="28"/>
          <w:szCs w:val="28"/>
        </w:rPr>
        <w:t>. К своему состоянию относится критически, понимает, что лечение необходимо</w:t>
      </w:r>
    </w:p>
    <w:p w:rsidR="00D03034" w:rsidRPr="009D0604" w:rsidRDefault="00D03034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3034" w:rsidRPr="009D0604" w:rsidRDefault="00D03034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Л</w:t>
      </w:r>
      <w:r w:rsidR="00AB7A9C" w:rsidRPr="009D0604">
        <w:rPr>
          <w:b/>
          <w:sz w:val="28"/>
          <w:szCs w:val="28"/>
        </w:rPr>
        <w:t xml:space="preserve">абораторные </w:t>
      </w:r>
      <w:r w:rsidRPr="009D0604">
        <w:rPr>
          <w:b/>
          <w:sz w:val="28"/>
          <w:szCs w:val="28"/>
        </w:rPr>
        <w:t>исследования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/>
          <w:bCs/>
          <w:color w:val="000000"/>
          <w:sz w:val="28"/>
          <w:szCs w:val="28"/>
        </w:rPr>
        <w:t>Общий анализ крови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Гемоглобин 128 г/л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Эритроциты 4,8 млн/л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Лейкоциты 5,7 тыс/л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Палочкоядерные 1 %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Сегментоядерные 53 %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Эозинофилы 3 %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Базофилы 0 %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Лимфоциты 41 %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Моноциты 2 %</w:t>
      </w:r>
    </w:p>
    <w:p w:rsidR="005D0465" w:rsidRPr="009D0604" w:rsidRDefault="0087697F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color w:val="000000"/>
          <w:sz w:val="28"/>
          <w:szCs w:val="28"/>
        </w:rPr>
        <w:t xml:space="preserve">СОЭ 10 </w:t>
      </w:r>
      <w:r w:rsidR="005D0465" w:rsidRPr="009D0604">
        <w:rPr>
          <w:color w:val="000000"/>
          <w:sz w:val="28"/>
          <w:szCs w:val="28"/>
        </w:rPr>
        <w:t>мм/ч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/>
          <w:bCs/>
          <w:color w:val="000000"/>
          <w:sz w:val="28"/>
          <w:szCs w:val="28"/>
        </w:rPr>
        <w:t>Биохимический анализ крови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Общий белок 67</w:t>
      </w:r>
      <w:r w:rsidR="0087697F" w:rsidRPr="009D0604">
        <w:rPr>
          <w:color w:val="000000"/>
          <w:sz w:val="28"/>
          <w:szCs w:val="28"/>
        </w:rPr>
        <w:t xml:space="preserve"> г/л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Билирубин 10,8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Холестерин 6,59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color w:val="000000"/>
          <w:sz w:val="28"/>
          <w:szCs w:val="28"/>
        </w:rPr>
        <w:t>Глюкоза 5,4</w:t>
      </w:r>
      <w:r w:rsidR="0087697F" w:rsidRPr="009D0604">
        <w:rPr>
          <w:color w:val="000000"/>
          <w:sz w:val="28"/>
          <w:szCs w:val="28"/>
        </w:rPr>
        <w:t xml:space="preserve"> ммоль/л</w:t>
      </w: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D0465" w:rsidRPr="009D0604" w:rsidRDefault="005D0465" w:rsidP="00A41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b/>
          <w:bCs/>
          <w:color w:val="000000"/>
          <w:sz w:val="28"/>
          <w:szCs w:val="28"/>
        </w:rPr>
        <w:t>Общий анализ мочи</w:t>
      </w:r>
    </w:p>
    <w:p w:rsidR="005D0465" w:rsidRPr="009D0604" w:rsidRDefault="005D046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Цвет – светло-желтый, прозрачная</w:t>
      </w:r>
    </w:p>
    <w:p w:rsidR="005D0465" w:rsidRPr="009D0604" w:rsidRDefault="0087697F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Относительная плотность 1015</w:t>
      </w:r>
    </w:p>
    <w:p w:rsidR="005D0465" w:rsidRPr="009D0604" w:rsidRDefault="005D046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Реакция щелочная</w:t>
      </w:r>
    </w:p>
    <w:p w:rsidR="005D0465" w:rsidRPr="009D0604" w:rsidRDefault="005D046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Белок – нет</w:t>
      </w:r>
    </w:p>
    <w:p w:rsidR="005D0465" w:rsidRPr="009D0604" w:rsidRDefault="005D0465" w:rsidP="00A4115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0604">
        <w:rPr>
          <w:color w:val="000000"/>
          <w:sz w:val="28"/>
          <w:szCs w:val="28"/>
        </w:rPr>
        <w:t>Глюкоза – нет</w:t>
      </w:r>
    </w:p>
    <w:p w:rsidR="00A90CB7" w:rsidRPr="009D0604" w:rsidRDefault="00A90CB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EE3" w:rsidRPr="009D0604" w:rsidRDefault="00C36EE3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Диагноз и его обоснование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6A2B" w:rsidRPr="009D0604" w:rsidRDefault="00AB7A9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Диагноз – рекуррентная депрессия</w:t>
      </w:r>
    </w:p>
    <w:p w:rsidR="00AB7A9C" w:rsidRPr="009D0604" w:rsidRDefault="00535D87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Диагноз ставится на основании симптомов – снижение настроения, тревожность, угнетение желаний и влечений, суицидальные мысли, двигательная и речевая заторможенность, обеднение мимики, тихий голос, однообразная поза</w:t>
      </w:r>
    </w:p>
    <w:p w:rsidR="00206C0F" w:rsidRPr="009D0604" w:rsidRDefault="00206C0F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2ED" w:rsidRPr="009D0604" w:rsidRDefault="002732ED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Дифференциальный диагноз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2ED" w:rsidRPr="009D0604" w:rsidRDefault="002732ED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Дифференциальный диагноз проводится с реактивной депрессией. Поскольку у больной отсутствует тесная временная связь депрессии с психотравмирующей ситуацией, клиническая картина не отражает содержание ситуации</w:t>
      </w:r>
      <w:r w:rsidR="002D4B65" w:rsidRPr="009D0604">
        <w:rPr>
          <w:sz w:val="28"/>
          <w:szCs w:val="28"/>
        </w:rPr>
        <w:t xml:space="preserve">, депрессии возникают без стрессовой ситуации </w:t>
      </w:r>
      <w:r w:rsidR="00A41150" w:rsidRPr="009D0604">
        <w:rPr>
          <w:sz w:val="28"/>
          <w:szCs w:val="28"/>
        </w:rPr>
        <w:t>и,</w:t>
      </w:r>
      <w:r w:rsidR="002D4B65" w:rsidRPr="009D0604">
        <w:rPr>
          <w:sz w:val="28"/>
          <w:szCs w:val="28"/>
        </w:rPr>
        <w:t xml:space="preserve"> учитывая, что у больной депрессия не первая, то можно думать о диагнозе рекуррентная депрессия</w:t>
      </w:r>
    </w:p>
    <w:p w:rsidR="00FB77F4" w:rsidRPr="009D0604" w:rsidRDefault="00FB77F4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6C0F" w:rsidRPr="009D0604" w:rsidRDefault="00206C0F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Лечение</w:t>
      </w:r>
    </w:p>
    <w:p w:rsidR="00B14D88" w:rsidRPr="009D0604" w:rsidRDefault="00B14D88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78A2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1) </w:t>
      </w:r>
      <w:r w:rsidR="00C778A2" w:rsidRPr="009D0604">
        <w:rPr>
          <w:sz w:val="28"/>
          <w:szCs w:val="28"/>
        </w:rPr>
        <w:t>Режим стационарный</w:t>
      </w:r>
    </w:p>
    <w:p w:rsidR="00C778A2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2) </w:t>
      </w:r>
      <w:r w:rsidR="00C778A2" w:rsidRPr="009D0604">
        <w:rPr>
          <w:sz w:val="28"/>
          <w:szCs w:val="28"/>
        </w:rPr>
        <w:t>Стол № 15</w:t>
      </w:r>
    </w:p>
    <w:p w:rsidR="00206C0F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3) </w:t>
      </w:r>
      <w:r w:rsidR="00206C0F" w:rsidRPr="009D0604">
        <w:rPr>
          <w:sz w:val="28"/>
          <w:szCs w:val="28"/>
        </w:rPr>
        <w:t>Амитриптилин 2,0 в/м</w:t>
      </w:r>
    </w:p>
    <w:p w:rsidR="00206C0F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4) </w:t>
      </w:r>
      <w:r w:rsidR="00206C0F" w:rsidRPr="009D0604">
        <w:rPr>
          <w:sz w:val="28"/>
          <w:szCs w:val="28"/>
        </w:rPr>
        <w:t>Реланиум 2,0 в/м</w:t>
      </w:r>
    </w:p>
    <w:p w:rsidR="009C4F1C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5) Прозак 0,02</w:t>
      </w:r>
    </w:p>
    <w:p w:rsidR="00B24683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6) Витамины </w:t>
      </w:r>
      <w:r w:rsidR="00206C0F" w:rsidRPr="009D0604">
        <w:rPr>
          <w:sz w:val="28"/>
          <w:szCs w:val="28"/>
        </w:rPr>
        <w:t>В1</w:t>
      </w:r>
      <w:r w:rsidR="00C778A2" w:rsidRPr="009D0604">
        <w:rPr>
          <w:sz w:val="28"/>
          <w:szCs w:val="28"/>
        </w:rPr>
        <w:t xml:space="preserve">, </w:t>
      </w:r>
      <w:r w:rsidR="00206C0F" w:rsidRPr="009D0604">
        <w:rPr>
          <w:sz w:val="28"/>
          <w:szCs w:val="28"/>
        </w:rPr>
        <w:t>В12</w:t>
      </w:r>
      <w:r w:rsidR="00C778A2" w:rsidRPr="009D0604">
        <w:rPr>
          <w:sz w:val="28"/>
          <w:szCs w:val="28"/>
        </w:rPr>
        <w:t xml:space="preserve"> 2,0 </w:t>
      </w:r>
      <w:r w:rsidR="00206C0F" w:rsidRPr="009D0604">
        <w:rPr>
          <w:sz w:val="28"/>
          <w:szCs w:val="28"/>
        </w:rPr>
        <w:t>в/м</w:t>
      </w:r>
    </w:p>
    <w:p w:rsidR="00B24683" w:rsidRPr="009D0604" w:rsidRDefault="00B24683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4683" w:rsidRPr="009D0604" w:rsidRDefault="00B24683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Рекомендации при выписке</w:t>
      </w:r>
    </w:p>
    <w:p w:rsidR="00C778A2" w:rsidRPr="009D0604" w:rsidRDefault="00C778A2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1) </w:t>
      </w:r>
      <w:r w:rsidR="00867830" w:rsidRPr="009D0604">
        <w:rPr>
          <w:sz w:val="28"/>
          <w:szCs w:val="28"/>
        </w:rPr>
        <w:t>Продо</w:t>
      </w:r>
      <w:r w:rsidRPr="009D0604">
        <w:rPr>
          <w:sz w:val="28"/>
          <w:szCs w:val="28"/>
        </w:rPr>
        <w:t>лжение назначенного лечения</w:t>
      </w:r>
    </w:p>
    <w:p w:rsidR="00C778A2" w:rsidRPr="009D0604" w:rsidRDefault="009C4F1C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>2) Наблюдение у психотерапевта</w:t>
      </w:r>
    </w:p>
    <w:p w:rsidR="00867830" w:rsidRPr="009D0604" w:rsidRDefault="00867830" w:rsidP="00A411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4683" w:rsidRPr="009D0604" w:rsidRDefault="00B24683" w:rsidP="00A4115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D0604">
        <w:rPr>
          <w:b/>
          <w:sz w:val="28"/>
          <w:szCs w:val="28"/>
        </w:rPr>
        <w:t>Прогноз</w:t>
      </w:r>
    </w:p>
    <w:p w:rsidR="00FB77F4" w:rsidRPr="009D0604" w:rsidRDefault="00474830" w:rsidP="00A41150">
      <w:pPr>
        <w:tabs>
          <w:tab w:val="left" w:pos="4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0604">
        <w:rPr>
          <w:sz w:val="28"/>
          <w:szCs w:val="28"/>
        </w:rPr>
        <w:t xml:space="preserve">При правильно проводимой терапии прогноз </w:t>
      </w:r>
      <w:r w:rsidR="00B24683" w:rsidRPr="009D0604">
        <w:rPr>
          <w:sz w:val="28"/>
          <w:szCs w:val="28"/>
        </w:rPr>
        <w:t>благоприятный</w:t>
      </w:r>
      <w:bookmarkStart w:id="0" w:name="_GoBack"/>
      <w:bookmarkEnd w:id="0"/>
    </w:p>
    <w:sectPr w:rsidR="00FB77F4" w:rsidRPr="009D0604" w:rsidSect="00542F57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F35C2"/>
    <w:multiLevelType w:val="hybridMultilevel"/>
    <w:tmpl w:val="02B64454"/>
    <w:lvl w:ilvl="0" w:tplc="B1EC54D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6FBA07A3"/>
    <w:multiLevelType w:val="hybridMultilevel"/>
    <w:tmpl w:val="1A6E5DBE"/>
    <w:lvl w:ilvl="0" w:tplc="4EDCB7BC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31"/>
    <w:rsid w:val="00034E2B"/>
    <w:rsid w:val="00052162"/>
    <w:rsid w:val="00090031"/>
    <w:rsid w:val="000B2AAC"/>
    <w:rsid w:val="000C0CF7"/>
    <w:rsid w:val="000F2FAA"/>
    <w:rsid w:val="0010498F"/>
    <w:rsid w:val="00121F16"/>
    <w:rsid w:val="00130BB7"/>
    <w:rsid w:val="00163B88"/>
    <w:rsid w:val="001B7BF3"/>
    <w:rsid w:val="001E0EE8"/>
    <w:rsid w:val="001E25CD"/>
    <w:rsid w:val="001E555A"/>
    <w:rsid w:val="00206C0F"/>
    <w:rsid w:val="002732ED"/>
    <w:rsid w:val="002D4B65"/>
    <w:rsid w:val="00320775"/>
    <w:rsid w:val="00335DB0"/>
    <w:rsid w:val="003439F7"/>
    <w:rsid w:val="00351183"/>
    <w:rsid w:val="00392463"/>
    <w:rsid w:val="003B64E0"/>
    <w:rsid w:val="004058F1"/>
    <w:rsid w:val="0041747C"/>
    <w:rsid w:val="00473101"/>
    <w:rsid w:val="00474830"/>
    <w:rsid w:val="00484ACF"/>
    <w:rsid w:val="004851A6"/>
    <w:rsid w:val="00496DB6"/>
    <w:rsid w:val="004C19B8"/>
    <w:rsid w:val="004C6098"/>
    <w:rsid w:val="004D1932"/>
    <w:rsid w:val="004D2B4C"/>
    <w:rsid w:val="004E3E94"/>
    <w:rsid w:val="004F1511"/>
    <w:rsid w:val="005000F2"/>
    <w:rsid w:val="005322A9"/>
    <w:rsid w:val="00535D87"/>
    <w:rsid w:val="00542F57"/>
    <w:rsid w:val="00576BB2"/>
    <w:rsid w:val="0058355F"/>
    <w:rsid w:val="005D0465"/>
    <w:rsid w:val="005E410B"/>
    <w:rsid w:val="005F5D83"/>
    <w:rsid w:val="00634219"/>
    <w:rsid w:val="00636DBF"/>
    <w:rsid w:val="00692531"/>
    <w:rsid w:val="006A3326"/>
    <w:rsid w:val="006E0104"/>
    <w:rsid w:val="007838D9"/>
    <w:rsid w:val="00787534"/>
    <w:rsid w:val="007C59C7"/>
    <w:rsid w:val="00862AE4"/>
    <w:rsid w:val="00866D8A"/>
    <w:rsid w:val="00867830"/>
    <w:rsid w:val="0087697F"/>
    <w:rsid w:val="00880CB1"/>
    <w:rsid w:val="0096065C"/>
    <w:rsid w:val="009C4F1C"/>
    <w:rsid w:val="009D0604"/>
    <w:rsid w:val="009E71C8"/>
    <w:rsid w:val="00A0615C"/>
    <w:rsid w:val="00A31B67"/>
    <w:rsid w:val="00A41150"/>
    <w:rsid w:val="00A7649C"/>
    <w:rsid w:val="00A83464"/>
    <w:rsid w:val="00A90CB7"/>
    <w:rsid w:val="00AB7A9C"/>
    <w:rsid w:val="00AE68DF"/>
    <w:rsid w:val="00B14D88"/>
    <w:rsid w:val="00B1529C"/>
    <w:rsid w:val="00B24683"/>
    <w:rsid w:val="00B46335"/>
    <w:rsid w:val="00B546F0"/>
    <w:rsid w:val="00B56FC3"/>
    <w:rsid w:val="00B90B97"/>
    <w:rsid w:val="00BC620B"/>
    <w:rsid w:val="00BE00AE"/>
    <w:rsid w:val="00C07FE9"/>
    <w:rsid w:val="00C23D95"/>
    <w:rsid w:val="00C26EB1"/>
    <w:rsid w:val="00C36EE3"/>
    <w:rsid w:val="00C72D44"/>
    <w:rsid w:val="00C778A2"/>
    <w:rsid w:val="00CA4150"/>
    <w:rsid w:val="00CB6522"/>
    <w:rsid w:val="00CE3F58"/>
    <w:rsid w:val="00D029E0"/>
    <w:rsid w:val="00D03034"/>
    <w:rsid w:val="00D40377"/>
    <w:rsid w:val="00D66A5C"/>
    <w:rsid w:val="00DA57D2"/>
    <w:rsid w:val="00DC2BED"/>
    <w:rsid w:val="00DF25F8"/>
    <w:rsid w:val="00E354B9"/>
    <w:rsid w:val="00E4590C"/>
    <w:rsid w:val="00E540EB"/>
    <w:rsid w:val="00E7353A"/>
    <w:rsid w:val="00E86A2B"/>
    <w:rsid w:val="00EA7B92"/>
    <w:rsid w:val="00EB0351"/>
    <w:rsid w:val="00EE49C1"/>
    <w:rsid w:val="00EE7A95"/>
    <w:rsid w:val="00EF3860"/>
    <w:rsid w:val="00F1399F"/>
    <w:rsid w:val="00F2700C"/>
    <w:rsid w:val="00F66348"/>
    <w:rsid w:val="00F9398C"/>
    <w:rsid w:val="00F97FF5"/>
    <w:rsid w:val="00FB77F4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8A53D8-B26E-40F9-B53B-58051F6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admin</cp:lastModifiedBy>
  <cp:revision>2</cp:revision>
  <dcterms:created xsi:type="dcterms:W3CDTF">2014-02-25T08:49:00Z</dcterms:created>
  <dcterms:modified xsi:type="dcterms:W3CDTF">2014-02-25T08:49:00Z</dcterms:modified>
</cp:coreProperties>
</file>