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Не будет преувеличением сказать, что вопрос о технике стал вопросом о судьбе человека и о судьбе культуры. В </w:t>
      </w:r>
      <w:r>
        <w:rPr>
          <w:rFonts w:ascii="Verdana" w:hAnsi="Verdana"/>
          <w:sz w:val="24"/>
          <w:lang w:val="en-US"/>
        </w:rPr>
        <w:t>XIX</w:t>
      </w:r>
      <w:r>
        <w:rPr>
          <w:rFonts w:ascii="Verdana" w:hAnsi="Verdana"/>
          <w:sz w:val="24"/>
        </w:rPr>
        <w:t xml:space="preserve"> век – век маловерия, единственной сильной верой цивилизованного человека остается вера в технику, в ее мощь и ее бесконечное развитие. Человек жаждал чуда для веры. И вот техника производит настоящие чудеса. 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Проблема техники очень тревожна для христиан. У них есть два отношения к технике, и оба недостаточны.</w:t>
      </w:r>
    </w:p>
    <w:p w:rsidR="006557E0" w:rsidRDefault="006557E0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Большинство считает технику религиозно нейтральной. Техника дает усовершенствования жизни, которыми пользуются и христиане. Техника умножает блага жизни и не ставит перед этой частью христиан никакой духовной проблемы.</w:t>
      </w:r>
    </w:p>
    <w:p w:rsidR="006557E0" w:rsidRDefault="006557E0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sz w:val="24"/>
        </w:rPr>
      </w:pPr>
      <w:r>
        <w:rPr>
          <w:rFonts w:ascii="Verdana" w:hAnsi="Verdana"/>
          <w:sz w:val="24"/>
        </w:rPr>
        <w:t>Христианское же меньшинство испытывает ужас перед возрастающей мощью техники над человеческой жизнью и видит в ней зверя, выходящего из бездны. Все, что не нравится, что разрушает привычное, легко объявляется торжеством антихриста и приближением конца света. Это есть ленивое решение вопроса.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Впрочем, первое решение в смысле нейтральности тоже ленивое, так как оно просто не видит проблемы.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Вообще, господство техники и машины есть прежде всего переход от органической жизни к организованной жизни, от растительности к конструктивности. Техника разрушает старые тела и создает новые тела – тела организованные.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Основная проблема с техникой в том, что творение человека восстает против него самого, против своего творца, более не повинуется ему. Так, рационализация промышленности порождает безработицу – как известно, величайшее бедствие нашего времени. Труд человека заменяется машиной, это есть положительное завоевание, которое должно было бы уничтожить рабство и нищету человека, но машина диктует свои законы. Таким образом человек оказывается беззащитным перед собственными же изобретениями.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Можно сказать, что техника имеет космогенное значение, так как через нее создается новый космос. </w:t>
      </w:r>
      <w:r>
        <w:rPr>
          <w:rFonts w:ascii="Verdana" w:hAnsi="Verdana"/>
          <w:sz w:val="24"/>
          <w:lang w:val="en-US"/>
        </w:rPr>
        <w:t xml:space="preserve">Lafitte </w:t>
      </w:r>
      <w:r>
        <w:rPr>
          <w:rFonts w:ascii="Verdana" w:hAnsi="Verdana"/>
          <w:sz w:val="24"/>
        </w:rPr>
        <w:t>говорит, что наряду с неорганическими и органическими телами есть еще тела организованные – это царство машин, особое царство. Это есть новая категория бытия. Человеку удалось вызвать к жизни и реализовать новую действительность. Это есть показатель страшной мощи человека. Это указывает на его царственное и творческое призвание в мире. Но это, также, и показатель его слабости, его склонности к рабству.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Смысл технической эпохи прежде всего в том, что она заканчивает теллурический период в истории человечества, когда человек определяется землей не в физическом только, но и в метафизическом смысле слова. В этом религиозный смысл техники.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Техника дает человеку чувство страшного могущества, и она есть порождение воли к могуществу и к экспансии. Бесспорно, это новая форма массовой организации жизни, эта технизация жизни разрушает красоту старой культуры, старого быта. Массовая техническая организация жизни уничтожает всякую индивидуализацию, всякое своеобразие и оригинальность. То что мы сейчас называем «технической эпохой» тоже не вечно. Эта эпоха неслыханной власти техники над человеческой душой кончится, но кончится она не отрицание техники, а подчинением ее духу.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Внутренняя связь человека с душой природы есть другая сторона его отношения к природе. Окончательное вытеснение ее техническим актуализмом уродует не только природу, но и человека. Будущее человека нельзя мыслить целостно, оно будет сложным. Будут реакции против техники и машины, возвраты к первозданной природе, но никогда не будет уничтожена техника и машина, пока человек совершает свой земной путь.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Техника наносит страшные удары гуманизму, гуманистическому миросозерцанию, гуманистическому идеалу человека и культуры. Машина по природе своей антигуманистична. Религиозный смысл современной техники именно в том, что она вовсе не ставит под знак духовного вопроса, а потому может привести к одухотворению. 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Техника перестает быть нейтральной, она давно уже не нейтральна, но не безразлична для духа и вопросов духа. Она убийственно действует на душу, но вместе с тем вызывает сильную реакцию духа.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Власть техники в человеческой жизни влечет за собою очень большое изменение в типе религиозности. И нужно сказать, что к лучшему. Религиозная жизнь в техническо-машинную эпоху требует более напряженной духовности, христианство делается более внутренним и духовным. Это неизбежный процесс. Религиозная жизнь делается более личной, более выстраданной т.е. определяется духовно. Но в другом отношении власть техники может иметь роковые последствия для духовной и религиозной жизни. Техника овладевает временем и радикально меняет отношение ко времени. И человек действительно способен овладевать временем. Но технический актуализм подчиняет человека и его внутреннюю жизнь все ускоряющемуся движению времени. В этой бешеной скорости современной цивилизации нет выхода в мгновение т.к. каждое мгновение должно как можно скорее смениться последующим мгновением и все они остаются в потоке времени и потому внутри каждого мгновения как-будто ничего нет, кроме устремленности к следующему. Человеческая душа не может выдержать той скорости, которой от нее требует современная цивилизация. Это требование имеет тенденцию превратить человека в машину.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Человек и машина, человек и организм, человек и космос – все это проблемы философской и религиозной антропологии. В истории человек проходит разные стадии и всегда судьба его трагична. В начале человек был рабом природы. Он создал культуру, государства, классы; но он стал рабом государства и классов. Ныне вступает он в новый период. Он хочет овладеть иррациональными общественными силами. Он создает организованное общество и развитую технику, но становится рабом организованного общества, техники, рабом машины, в которую превращено общество и незаметно превращается сам человек.</w:t>
      </w: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Verdana" w:hAnsi="Verdana"/>
          <w:sz w:val="24"/>
        </w:rPr>
      </w:pPr>
    </w:p>
    <w:p w:rsidR="006557E0" w:rsidRDefault="006557E0">
      <w:pPr>
        <w:pStyle w:val="a3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4"/>
        </w:rPr>
      </w:pPr>
      <w:r>
        <w:rPr>
          <w:rFonts w:ascii="Verdana" w:hAnsi="Verdana"/>
          <w:sz w:val="24"/>
        </w:rPr>
        <w:t>Путь окончательного освобождения человека и окончательного осуществления его призвания есть путь к царству Божию, которое есть не только царство небесное, но и царство преображенной земли, преображенного космоса.</w:t>
      </w:r>
      <w:bookmarkStart w:id="0" w:name="_GoBack"/>
      <w:bookmarkEnd w:id="0"/>
    </w:p>
    <w:sectPr w:rsidR="006557E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672" w:right="566" w:bottom="568" w:left="993" w:header="4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E0" w:rsidRDefault="006557E0">
      <w:r>
        <w:separator/>
      </w:r>
    </w:p>
  </w:endnote>
  <w:endnote w:type="continuationSeparator" w:id="0">
    <w:p w:rsidR="006557E0" w:rsidRDefault="0065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0" w:rsidRDefault="006557E0">
    <w:pPr>
      <w:pStyle w:val="a5"/>
      <w:framePr w:wrap="around" w:vAnchor="text" w:hAnchor="margin" w:xAlign="center" w:y="1"/>
      <w:rPr>
        <w:rStyle w:val="a4"/>
      </w:rPr>
    </w:pPr>
  </w:p>
  <w:p w:rsidR="006557E0" w:rsidRDefault="006557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0" w:rsidRDefault="003823A0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6557E0" w:rsidRDefault="00655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E0" w:rsidRDefault="006557E0">
      <w:r>
        <w:separator/>
      </w:r>
    </w:p>
  </w:footnote>
  <w:footnote w:type="continuationSeparator" w:id="0">
    <w:p w:rsidR="006557E0" w:rsidRDefault="0065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0" w:rsidRDefault="006557E0">
    <w:pPr>
      <w:pStyle w:val="a3"/>
      <w:framePr w:wrap="around" w:vAnchor="text" w:hAnchor="margin" w:y="1"/>
      <w:rPr>
        <w:rStyle w:val="a4"/>
      </w:rPr>
    </w:pPr>
    <w:r>
      <w:rPr>
        <w:rStyle w:val="a4"/>
        <w:noProof/>
      </w:rPr>
      <w:t>1</w:t>
    </w:r>
  </w:p>
  <w:p w:rsidR="006557E0" w:rsidRDefault="006557E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0" w:rsidRDefault="006557E0">
    <w:pPr>
      <w:pStyle w:val="a3"/>
      <w:framePr w:wrap="around" w:vAnchor="text" w:hAnchor="margin" w:y="1"/>
      <w:rPr>
        <w:rStyle w:val="a4"/>
      </w:rPr>
    </w:pPr>
  </w:p>
  <w:p w:rsidR="006557E0" w:rsidRDefault="006557E0">
    <w:pPr>
      <w:pStyle w:val="a3"/>
      <w:ind w:hanging="426"/>
      <w:rPr>
        <w:sz w:val="10"/>
        <w:lang w:val="en-US"/>
      </w:rPr>
    </w:pPr>
    <w:r>
      <w:rPr>
        <w:noProof/>
        <w:snapToGrid w:val="0"/>
        <w:sz w:val="10"/>
      </w:rPr>
      <w:t>Доклад к семинару по философии.doc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7B8E"/>
    <w:multiLevelType w:val="singleLevel"/>
    <w:tmpl w:val="84681E64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3A0"/>
    <w:rsid w:val="00193761"/>
    <w:rsid w:val="003823A0"/>
    <w:rsid w:val="006557E0"/>
    <w:rsid w:val="00B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2E53-BAC0-4D5B-AE91-43D1491A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будет преувеличением сказать, что вопрос о технике стал вопросом о судьбе человека и о судьбе культуры</vt:lpstr>
    </vt:vector>
  </TitlesOfParts>
  <Company>Неизвестная Организация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будет преувеличением сказать, что вопрос о технике стал вопросом о судьбе человека и о судьбе культуры</dc:title>
  <dc:subject/>
  <dc:creator>Виктор</dc:creator>
  <cp:keywords/>
  <cp:lastModifiedBy>admin</cp:lastModifiedBy>
  <cp:revision>2</cp:revision>
  <cp:lastPrinted>1999-03-06T14:59:00Z</cp:lastPrinted>
  <dcterms:created xsi:type="dcterms:W3CDTF">2014-02-13T18:52:00Z</dcterms:created>
  <dcterms:modified xsi:type="dcterms:W3CDTF">2014-02-13T18:52:00Z</dcterms:modified>
</cp:coreProperties>
</file>