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>Февраль 1917г.поставил Русскую Православную церковь в совершенно новое и необычное для нее положение. Впервые со времен Петра 1церковь освобождалась от подчинения государству.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Руководство православной церкви признало Февральскую революцию. 9 марта 1917 г. Святейший синод призвал верующих 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>“довериться Временному правительству, чтобы трудами и подвигами, молитвою и повиновением облегчить ему великое дело водворения новых начал государственной жизни”.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Самой церкви теперь коренным образом предстояло изменить свою жизнь. Эти перемены начались немедленно. С весны 1917 г. Православные епископы впервые за сотни лет стали  избираться самими верующими на епархиальных съездах.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Идеи созыва соборов и восстановления патриаршества высказывались в среде духовенства и общественности еще в  Х1Х в. В 1905 г. члены  Святейшего синода даже предложили царю созвать собор и избрать патриарха. Николай </w:t>
      </w:r>
      <w:r>
        <w:rPr>
          <w:sz w:val="28"/>
          <w:lang w:val="en-US"/>
        </w:rPr>
        <w:t>l l</w:t>
      </w:r>
      <w:r>
        <w:rPr>
          <w:sz w:val="28"/>
        </w:rPr>
        <w:t xml:space="preserve"> отвечал,  что столь великие дела не должны совершаться в такое тревожное время. По иронии судьбы время, в которое их пришлось осуществлять, оказалось еще более тревожным.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15 августа 1917 г. в Успенском соборе Московского Кремля открылся  Поместный собор Русской Православной церкви. На открытии  собора присутствовал глава Временного правительства Александр Керенский. Московский митрополит Тихон говорил, что собор  “воплотил мечты и чаяния лучших сынов Русской Церкви, которые жили мыслью о возобновлении соборной жизни церкви, но не дожили до этого счастливого дня”.   </w:t>
      </w:r>
      <w:r>
        <w:rPr>
          <w:sz w:val="28"/>
        </w:rPr>
        <w:tab/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Через три дня после Октябрьского переворота, 28 октября, Собор принял решение о восстановлении в Русской Православной церкви патриаршества, упраздненного в 1703 г.            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 5 ноября  на патриарший престол был избран митрополит Тихон. Работа Поместного собора продолжалась более года. Он закончил ее 1 сентября 1918 года, став свидетелем величайших потрясений и перемен в жизни страны.  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             ДЕКРЕТ  О  СВОБОДЕ  СОВЕСТИ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20 января 1918 г. Совнарком принял Декрет о свободе совести, который “ отделял церковь от государства” . Каждый человек получал право “ исповедовать любую религию или не исповедовать никакой “. Запрещалось любое ущемление прав по признаку веры.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Декрет также  “отделял школу от церкви” . В школах запрещалось преподавание Закона Божьего.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Кроме того, декрет лишал церковь, и различные религиозные общества права иметь собственность. Все их имущество должно было перейти в распоряжение государства. Декрет, особенно   последнюю  его часть, духовенство восприняло  как гонение  на церковь. Поместный собор Русской Православной церкви заметил 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>об этом: “Доселе Русь была святой, а теперь хотят сделать ее поганой” .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                 В  ГОДЫ  ГРАЖДАНСКОЙ  ВОЙНЫ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>После Октября патриарх Тихон  сначала выступал с резкими обличениями Советской власти, но в 1919 г. занял более сдержанную позицию, призвав духовенство не участвовать в политической борьбе.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Тем не менее около 10 тысяч представителей православного духовенства оказались в числе жертв гражданской войны.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Большевики расстреливали священников, служивших  благодарственные   молебны после  падения местной Советской власти. В городе Петропавловске местного епископа и священников казнили за то, что  они “встречали колокольным    звоном вошедших в  город белогвардейцев” . На  самом деле взятие  города просто совпало с началом вечерней службы.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В  1918 г. без суда был расстрелян митрополит  Киевский Владимир, вручивший Тихону  при избрании патриарший посох.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За попытку помочь арестованной царской семье   красноармейцы утопили в реке Туре епископа Тобольского Гермогена. Его живым привязали к пароходному колесу.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Власти поддерживали антицерковные настроения в обществе.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>В дни православных праздников устраивались карнавалы безбожников, высмеивающие  Бога, святых и церковные обряды.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>В Тамбове в насмешку над верующими был даже установлен памятник Иуде Искариоту, предавшему, согласно Евангелию, Христа.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В 1919-1920 гг. Власти провели кампанию  “вскрытия  мощей святых угодников” , которая  вызывала возмущение  у верующих и  духовенства. Были вскрыты мощи Александра Невского, Тихона Задонского, Сергея Радонежского, десятков других православных святых. В некоторых местах протесты верующих пршлось усмирять даже с помощью войск.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                 ИЗЪЯТИЕ  ЦЕРКОВНЫХ  ЦЕННОСТЕЙ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D2D79" w:rsidRDefault="00DD2D79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>В 1921 г. Поволжье охватил очень сильный голод. Патриарх Тихон призвал  оказать голодающим международную помощь и создал Всероссийский церковный комитет помощи голодающим. Он выразил готовность пожертвовать голодающим часть храмовых ценностей. Однако государство отказалось принять помощь церковников. Созданный церковный комитет был запрещен.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19 февраля 1922 г. патриарх Тихон разрешил жертвовать в пользу голодающих церковные ценности,   “не имеющие  богослужебного употребления” 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Но уже 23 февраля власти  \ВЦИК\ приняли решение изъять из храмов все  ценности на нужды голодающих.  Изъятия церковных ценностей начались по всей стране.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Надежда Мандельштам так описывала сцену одного из подобного изъятий: “Священник, пожилой, встрепанный, весь дрожал, и по лицу у него катились крупные слезы, когда сдирали ризы и грохали иконы прямо на пол. Проводившие изъятие вели шумную антирелигиозную пропаганду под плач старух и улюлюканье толпы, развлекающейся невиданным зрелищем”.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Патриарх Тихон в послании 28 февраля резко осудил изъятия церковных ценностей и назвал их святотатством.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В ряде мест вспыхнули протесты верующих против изъятий.15 марта такие волнения произошли в Шуе. На городской Соборной площади собралась толпа верующих, с колокольни стали бить в набат. По официальному сообщению, толпа встретила подъехавшую конную милицию угрозами и кидала в нее поленья. Прибыли два автомобиля с пулеметами и армейские части, которые выстрелами разогнали толпу. Газеты сообщили о четырёх убитых и тринадцати раненых. В тот же день начались аресты горожан, замеченных на площади.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Вскоре после событий в Шуе, 19 марта, В. Ленин направил членам Политбюро секретное письмо, в котором писал :” Именно теперь и только теперь, когда в голодных местностях едят людей и на дорогах валяются сотни, если не тысячи трупов, мы можем провести изъятие церковных ценностей с самой бешеной  и беспощадной энергией и не останавливаясь перед подавлением какого угодно сопротивления. Именно теперь и только теперь большинство крестьянской массы будет либо за нас, либо не в  состоянии поддержать горстку черносотенного духовенства”.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И подводил итог:” Чем большее число представителей реакционного духовенства удастся по этому поводу расстрелять, тем лучше. Надо именно теперь проучить эту публику так, чтобы на несколько десятков лет не о каком сопротивление они не смели думать”.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По всей стране в 1922-1923 гг. прокатилась волна арестов и судов над духовенством и верующими. Арестовывали за утаивание ценностей иле за протесты против изъятий.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26 апреля 1922г в Москве открылся “процесс 54-</w:t>
      </w:r>
      <w:r>
        <w:rPr>
          <w:sz w:val="28"/>
          <w:lang w:val="en-US"/>
        </w:rPr>
        <w:t>x</w:t>
      </w:r>
      <w:r>
        <w:rPr>
          <w:sz w:val="28"/>
        </w:rPr>
        <w:t>” священников и мирян, обвиняемых в сопротивление изъятию ценностей. В качестве главного свидетеля суд несколько раз вызывал  патриарха Тихона. 8 мая революционный трибунал вынес 12 смертных приговоров подсудимым (расстреляли пять человек ).</w:t>
      </w:r>
      <w:r>
        <w:rPr>
          <w:sz w:val="28"/>
        </w:rPr>
        <w:tab/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На следующий день, 9 мая, был взят под домашний арест и сам патриарх Тихон.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9 июня начался суд над священниками и верующими в Петрограде ( всего судили 86 человек ) . 5 июля десять обвиняемых, в том числе митрополит Петроградский Вениамин, были приговорены к расстрелу ( шестеро позднее помилованы).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Почти каждый день газеты сообщали о новых арестах священников судах над ними. Показательные процессы шли более чем в 20 городах. Аресты и расстрелы коснулись не только православного духовенства. Так, в марте 1923 г. приговорили к расстрелу главу католической церкви в России кардинала Яна Цепляка ( позднее он был помилован и выслан за границу).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  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</w:p>
    <w:p w:rsidR="00DD2D79" w:rsidRDefault="00DD2D79">
      <w:pPr>
        <w:tabs>
          <w:tab w:val="left" w:pos="709"/>
        </w:tabs>
        <w:jc w:val="both"/>
        <w:rPr>
          <w:sz w:val="28"/>
        </w:rPr>
      </w:pP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“ЖИВАЯ  ЦЕРКОВЬ”  (ОБНОВЛЕНЦЫ)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Весной 1922 г. в православной церкви стали возникать группы, получившие общее название “обновленцы”. Всех их роднило то, что они выступали за тесное сотрудничество с Советским государством.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 остальном их программы были очень различны. Самые  крайние обновленцы призывали к слиянию всех религий. ( например, ( Свободная трудовая церковь). А умеренный “Союз церковного возрождения” во главе с архиепископом Антонином (Грановским) требовал только небольшого изменения  обрядов(проведения богослужения на русском языке и т. п.).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Все обновленцы боролись против патриарха Тихона и его сторонников и потому пользовались широкой поддержкой властей. Философ Николай Бердяев, вызванный в 1922 г. на Лубянку, вспоминал, как “ был поражён, что коридор и приёмная ГПУ были полны духовенством. Это всё были живоцерковники. На меня всё это произвело тяжёлое впечатление. К “живой церкви” я относился отрицательно, так как представители её начали своё дело с доносов на Патриарха  и патриаршью церковь. Так не делается реформация...”.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Одно из течений обновленцев - группу “Живая церковь” - возглавлял петроградский священник Владимир Красницкий. До революции он был убеждённым монархистом и черносотенцем. Теперь же его вместе с группой соратников принимал сам “ всесоюзный староста” Михаил Калинин.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 1922 г. “протопресвитер” В. Красницкий был назначен настоятелем храма Христа  Спасителя. Прихожане - “тихоновцы” встречали его возле храма гнилыми яблоками и горшками с помоями, так что милиции приходилось брать его под охрану.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Другую обновленческую группу - “Союз общин древлеапостольской церкви” - возглавлял один из наиболее ярких лидеров обновленческого движения протоиерей Александр Введенский. Обладатель шести дипломов о высшем образовании, он ещё после Февраля вошёл в группу духовенства, стоявшую на позициях христианского социализма. Писатель Варлам Шаламов так описывал эту “красочную фигуру 20 - х годов”: “Высокий, черноволосый, коротко подстриженный, с чёрной маленькой бородкой и огромным носом, резким    профилем, в чёрной рясе с золотым крестом, Введенский производил сильное впечатление. Шрам на голове дополнял картину. Какая - то старуха при выходе Введенского из храма Христа Спасителя  ударила его камнем, и Введенский несколько месяцев лежал в больнице. На память Введенский цитировал на разных языках целые страницы”.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Публичный диспут с наркомом Анатолием Луначарским о существовании Бога Введенский закончил так: “Анатолий Васильевич считает, что человек произошёл от обезьяны. Я думаю иначе. Ну что ж - каждому его родственники лучше известны”. Шутка вызвала в зале бурю аплодисментов. Диспуты о религии были в то время очень популярны, поскольку политические дискуссии уже стали запретными. Позднее, в конце 20 -х гг., диспуты были прекращены.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После ареста патриарха Тихона обновленцам при поддержке властей в течение года удалось подчинить себе большую часть приходов страны. Правда, обновленческие храмы пока пустовали: большинство верующих не желали в них идти.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29 апреля 1923 г. обновленцы открыли в Москве “Второй Поместный собор Русской Православной церкви”. Они лишили Тихона сана патриарха и упразднили патриаршество как “монархический и контрреволюционный способ руководства Церковью”.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Собор обновленцев разрешил епископам вступать в брак, а овдовевшим священникам - жениться вторично. Священники - обновленцы коротко стриглись, часто надевали гражданскую  одежду.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 июле 1923 г. патриарх Тихон принял решение  “раскаяться в своих проступках против государственного строя” и был выпущен на свободу.  Это нанесло сокрушительный удар по обновленческой церкви.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Десятки и сотни священников, перешедших к обновленцам, приносили теперь покаяние  Тихону. Ряды приверженцев “живой церкви” таяли  на  глазах.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 1925 г. на своём соборе обновленцы отказались от всех нововведений: женатого епископата, второбрачия священников и т.п. Это означало по существу конец обновленчества, хотя формально “Обновленческая церковь” во главе с А. Введенским существовала вплоть до послевоенных лет.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ДЕКЛАРАЦИЯ  СЕРГИЯ 1927 ГОДА</w:t>
      </w:r>
    </w:p>
    <w:p w:rsidR="00DD2D79" w:rsidRDefault="00DD2D7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После смерти патриарха Тихона в 1925 г. власти не позволили провести собор для избрания нового патриарха. Во главе церкви встал патриарший местоблюститель митрополит Пётр (Полянский). Но через семь месяцев он был арестован и, так никогда и не выйдя на свободу, погиб в 1936 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управление церковью вступил его заместитель митрополит Сергий(Иван Страгородский). Видный церковный деятель, епископ с 1901 г., Сергий ещё от царского правительства получил орден Святого Александра Невского.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декабре 1926 г. власти арестовали и Сергия. Однако через несколько месяцев он был освобождён.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29 июля 1927 г. он подписал “Декларацию митрополита Сергия”. В ней говорилось: “Мы хотим быть православными и в то же время сознавать Советский Союз нашей гражданской родиной, радости и успехи которой - наши радости успехи, а неудачи -наши неудачи. Оставаясь православными, мы помним свой долг быть гражданами Союза “не только из страха, но и по совести”, как учил нас апостол”.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Арестовывать духовенство закрывать храмы продолжали и после публикации “Декларации “. Достаточно сказать, что из семи  архиереев, подписавших “Декларацию “ вместе с Сергием, трое были арестованы и погибли в 1937 - 1938 гг.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то же время иногда в обмен на новые уступки власти шли на некоторые послабления в отношении церкви. В феврале 1930 г. советские газеты напечатали выступление митрополита Сергия, в котором он говорил: “ Гонения на религию в СССР никогда не было и нет. Исповедание любой веры в СССР свободно и никакими государственными организациями не преследуется. Действительно, некоторые церкви закрываются, но происходит это не по инициативе власти, а по желанию населения, а в иных случаях даже по постановлению самих верующих”. После этого выступления Сергию было разрешено издавать “ Журнал Московской патриархии”, который выходил до 1935 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1942 г. Сергий в книге “ Правда о религии в России” привёл слова патриарха Филарета (ХУ11 в.): “Церковь молится за государственную власть не в надежде на выгоду, а во исполнение своего долга, указанного волею Божией”. “ Такова и есть позиция нашей патриаршей Русской Церкви в  отличие от всяких отщепенцев за границей и дома”. -       добавил Сергий.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ab/>
        <w:t>РУССКАЯ ЗАРУБЕЖНАЯ ЦЕРКОВЬ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ходе гражданской войны (1918 - 1921) около 25 митрополитов и епископов Русской Православной церкви оказались за границей, в эмиграции. Большинство из них были резко настроены против власти большевиков.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Декларация митрополита Сергия 1927 г. окончательно разорвала отношения между этой частью духовенства и Московской патриархией. Сергий потребовал от заграничного духовенства “полной лояльности к Советскому правительству”.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сентябре 1927 г., вскоре после публикации декларации Сергия, в сербском городе Сремски Карловцы состоялся собор заграничного духовенства из десяти архиереев во главе с митрополитом Антонием (Алексеем Храповицким). Позднее это событие стали называть “карловацким расколом”.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Собор заявил , что “послание митрополита Сергия составлено не свободно, а под сильным давлением гонителей нашей Святой Церкви - большевиков”. Ввиду этого собор постановил, что отныне “заграничная часть Церкви должна управляться сама”.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Русская Зарубежная церковь стояла на позиции решительной  борьбы с Советской властью. В послании её главы  митрополита  Антония в 1930 г., например, говорилось: “Православные христиане! Встаньте все против красного Антихриста! Властью, данной мне от Бога, благословляю всякое оружие, против красной сатанинской власти поднимаемое, и отпускаю грехи всем, кто в рядах повстанческих дружин или одиноким народным мстителем сложит голову за русское и Христово дело”.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После декларации Сергия прекратили отношения с Москвой также приходы, Северной Америки создавшие Американскую Православную церковь. Московская патриархия признала их автокефалию только в 1970 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Отделились от Москвы и западноевропейские приходы, перейдя в подчинение патриарха Константинопольского.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ИСТИННО ПРАВОСЛАВНАЯ ЦЕРКОВЬ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>В Советском Союзе значительная часть духовенства во главе с митрополитом Ленинградским Иосифом (Петровых) не поддержала декларацию митрополита Сергия 1927 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Несогласные с декларацией священники и верующие образовали несколько групп под общим названием “катакомбная”, или “Истинно Православная церковь”. Называли их также “непоминающими” за  отказ поминать в молитвах Сергия и государственные власти. Истинно православные христиане считали себя последователями патриарха Тихона, хранителями чистоты православия. Советскую власть они называли “властью Антихриста”, а Русскую Православную церковь - “служанкой Антихриста”.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Истинно православные христиане отказывались от участия в любых советских мероприятиях-выборах, доже в переписях населения, а от службы в армии. Свои богослужения они проводили подпольно, в тайных домашних церквах. Вскоре почти все истинно православные христиане оказались в лагерях и ссылках. Отказ ставить подписи в любых официальных бумагах и здесь сильно затруднял их жизнь.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 xml:space="preserve">Аресты истинно православных христиан за “антисоветскую деятельность” не прекращались вплоть до 70-х и начала 80-х гг. </w:t>
      </w:r>
      <w:r>
        <w:rPr>
          <w:sz w:val="28"/>
        </w:rPr>
        <w:tab/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                                   ЦЕРКОВЬ В ГОДЫ ВОЙНЫ.</w:t>
      </w:r>
      <w:r>
        <w:rPr>
          <w:sz w:val="28"/>
        </w:rPr>
        <w:tab/>
        <w:t xml:space="preserve"> </w:t>
      </w:r>
      <w:r>
        <w:rPr>
          <w:sz w:val="28"/>
        </w:rPr>
        <w:tab/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>В первый же день Великой Отечественной войны митрополит Сергий обратился к верующим с посланием, призывая их встать на борьбу с врагом. В нём он четко перечислял задачи, которые готова взять на себя церковь: “Нам, почтарям Церкви, в такое время, когда Отечество призывает всех на подвиг, недостойно будет лишь молчаливо посматривать на то, что кругом делается, малодушного не ободрить, огорчённого не утешить, колеблющему не на помнить о долге и о воле Божьей”. “Господь нам дарует победу”, - заключал он своё послание.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Позднее, в ноябре 1941 г., Сергий писал: “Прогрессивное человечество объявило Гитлеру священную войну за христианскую цивилизацию, за свободу совести и веры “.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Уже с начала войны наметился некоторый перелом в отношении церкви и государства. Осенью 1941 г. прекратили выходить все антирелигиозные издания. Перестал подавать признаки жизни “Союз воинствующих безбожников” сего тремя миллионами активистов.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30 декабря 1942 г. митрополит Сергий признал верующих к сбору средств на танковую колонну имени  Дмитрия Донского. Через несколько дней И. Сталин впервые направил Сергию телеграмму, где поблагодарил “православное русское духовенство и верующих за заботу о бронетанковых силах Красной Армии”.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Всего в годы войны церковь собрала на военные нужды свыше 300 млн. рублей. Колонна имени Дмитрия Донского из 40 танков “Т-34” была передана Красной армии 7 марта 1944г.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На собранные Русской Православной церковью средства была также построена эскадрилья боевых самолётов имени Александра Невского.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Немцы на оккупированных территориях не возражали против открытия храмов, и церкви вновь стали открываться сотнями. Группа православного духовенства во главе с митрополитом Литовским Сергием (Воскресенским) приветствовала освобождение от Советской власти. (Позднее Сергий был убит немцами) Московского Сергия они называли заложником Кремля, а его деятельность объясняли нажимом властей.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7 октября 1941 г. власти предписали митрополиту Сергию покинуть Москву и отправиться в эвакуацию. В одном вагоне в глубь России отправились митрополит Сергий, глава старообрядческой церкви архиепископ Иринарх, глава обновленцев А. Введенский и другие религиозные деятели.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Митрополит Сергий и его патриархия оставались в эвакуации в Ульяновске до осени 1943 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Десятки священников во время войны были расстреляны немцами за помощь партизанам. Несколько киевских священников были казнены за чтение в храмах патриотических воззваний митрополита Сергия.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Многие священники воевали в партизанских отрядах и армии, были награждены боевыми орденами. В течение длительной блокады Ленинграда в городе не переставали действовать восемь православных храмов.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ВСТРЕЧА СТАЛИНА С ДУХОВЕНСТВОМ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>В начале сентября 1943 г. митрополит Сергий вернулся в Москву. 4 сентября у него дома неожиданно раздался телефонный звонок: Сергия пригласили на встречу в Кремль.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ночь на 5 сентября за пышно накрытым столом встретились И. Сталин, В.Молотов, митрополиты Сергий, Алексий и Николай.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Митрополит Сергий пожаловался, что церкви не хватает священников. “А почему у вас нет кадров? Куда они делись ?”- спросил Сталин. “Кадров у нас по разным причинам, - дипломатично ответил Сергий. - Например, мы готовим священника, а он становится Маршалом Советского Союза”. Сталин усмехнулся. “Вам нужно готовить новые кадры”. - сказал он. Митрополиты попросили разрешения открыть курсы для подготовки священников. “Какие там курсы! - воскликнул И. Сталин. - Академии духовные вам необходимы, семинарии нужны. К этому делу надо приучать с малолетства”.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Митрополиты заметили, что было бы неплохо выпускать церковный календарь с богослужебными текстами. В ответе Сталин предложил большее- возобновить выпуск “Журнала Московской патриархии”.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Сергий высказал пожелание созвать церковный собор и избрать нового патриарха. Не будет ли правительство против? “Это ваше внутрицерковное дело”, - ответил Иосиф Виссарионович.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Сталин также сообщил митрополитам, что при Совнаркоме создаётся Совет по делам Русской Православной церкви во главе с Георгием Карповым. Полковник НКВД Г. Карпов долгое время руководил массовыми арестами и расстрелами духовенства. Митрополит Сергий решился произнести: “Богопоставленный вождь, но ведь он из гонителей наших”. “Правильно, - сказал Сталин, - партия приказала товарищу Карпову быть гонителем, он исполнял волю партии. А теперь мы ему поручим стать вашим охранителем. Я знаю товарища Карпова, он исполнительный товарищ”. А. Краснов - Левитин писал: “В конце беседы митрополит был страшно утомлён. Сталин, взяв митрополита под руку , осторожно, как настоящий   иподьякон, свёл его по лестнице вниз и сказал ему на прощание следующую фразу: “Владыка! Это всё, что я могу в настоящее время для Вас сделать”.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5 сентября “Правда” и другие газеты на первой полосе сообщили  о состоявшейся в Кремле беседе. В столицу на самолётах были доставлены из ссылок и лагерей православные архиереи (всего их собралось 18 человек). Уже 8 сентября открылся Собор епископов. В тот же день малиновый звон колоколов разнёс по Москве весть об избрании нового патриарха. Двенадцатым патриархом Московским и всея Руси стал митрополит Сергий.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Вновь стал выходить ежемесячный “ Журнал Московский патриархии”, закрытый в 1935 г. К 1945 г. в стране действовали уже восемь духовных семинарий ( правда, в 1917 г. их было 57 ) и две духовные академии - Ленинградская и Московская (в Загорске, ныне Сергий Посад).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Открывались сотни закрытых прежде храмов. В целом в политике государства по отношению к церкви произошёл коренной поворот.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ПРАВОСЛАВНАЯ ЦЕРКОВЬ ПОСЛЕ СЕРГИЯ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>15 мая 1944 г. скончался патриарх СЕРГИЙ, возглавлявший церковь а самые трудные годы. Поместный Собор в феврале 1945 г. избрал новым патриархом единственного кандидата - митрополита  Ленинградского Алексия (Сергия Симанского), который возглавлял церковь до своей смерти в 1970 г.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Алексий и его преемник Пимен ( Сергий Извеков.1971 - 1990 гг.) продолжали политику Сергия, стараясь избегать любых разногласий с властью.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1948 г. в Москве собралось Международное совещание православных церквей. В принятом обращении осуждались “благословения, исходящие из крепости католицизма - Ватикана и гнезда протестантизма - Америки, новой войне и хвалебные гимны атомным бомбам, предназначенным для уничтожения жизни на Земле”. Решения совещания как бы придавали противостоянию Востока и Запада религиозную окраску.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Позднее, однако, эта идея дальнейшего развития не получила. С 1961 г. Русская Православная церковь стала участвовать во Всемирном Совете церквей, который ранее резко осуждала. В него входили в основном протестантские церкви.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ВО ВРЕМЯ “ОТТЕПЕЛИ”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>После смерти И. Сталина политика властей по отношению к церкви вновь ужесточилась. Летом 1954 г. появилось решение ЦК партии об усилении антирелигиозной пропаганды. С резкой речью против религии и церкви тогда же выступил Никита Хрущёв.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Возобновились массовое закрытие и сносы храмов всех вероисповеданий. Ежегодно (вплоть до 1964 г.) сносилось более тысячи храмов, примерно столько же закрывалось. В частности, в 1961 г. вновь закрыли Киево -Печерскую лавру (ранее она была закрыта с 1926 по 1942 г.)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Летом 1964 г. был взорван храм Преображения - кафедральный собор митрополита Московского. Верующие отказались в назначенный день покинуть собор и продолжали богослужение. Их выдворяли с помощью милиции. В 1961 г. был вновь запрещён колокольный звон в Москве и многих других местах.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1960 г. власти потребовали проведения церковноприходской реформы. Во главе прихода теперь оказался не священник, а совет из двадцати прихожан, подобранных властями. В их распоряжение переходило всё церковное имущество и пожертвования. Своим решением они могли уволить священника или закрыть храм.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период подготовки реформы восемь епископов публично протестовали против неё. Однако через год патриарх Алексий, а затем и собор епископов согласились с её провидением.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В 1965г. против реформы снова протестовали восемь архиереев во главе с архиепископом Калужским Гермогеном и священники Николай Эшлиман и Глеб Якунин. За эти выступления священники были лишены приходов, а Гермоген-удалён в монастырь.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  <w:t xml:space="preserve">ВО ВРЕМЯ “ПЕРЕСТРОЙКИ”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>В годы “перестройки” (с марта 1985г.) в политики государства по отношению к церкви вновь произошел поворот. Стали открываться новые храмы всех вероисповеданий. Православной церкви были возвращены Киево-Печёрская лавра, Оптина Пустынь и другие монастыри. В 1988г православная церковь торжественно отпраздновала тысячелетие Крещения Руси.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>Роль церкви в государственной жизни стала возрастать. В марте 1989г. в первые в советской истории церковные деятели стали депутатами СССР. Среди них были патриарх Пимен и его будущий приемник митрополит Алексий (Ридигер)</w:t>
      </w:r>
    </w:p>
    <w:p w:rsidR="00DD2D79" w:rsidRDefault="00DD2D79">
      <w:pPr>
        <w:jc w:val="both"/>
        <w:rPr>
          <w:sz w:val="28"/>
        </w:rPr>
      </w:pPr>
      <w:r>
        <w:rPr>
          <w:sz w:val="28"/>
        </w:rPr>
        <w:tab/>
        <w:t xml:space="preserve">Третьего мая 1990г. 80-летний патриарх Пимен скончался. Русскую Православную церковь возглавил патриарх Алексий 2. Ему предстояло руководить церковью в новую эпоху её деятельности.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D2D79" w:rsidRDefault="00DD2D79">
      <w:pPr>
        <w:jc w:val="both"/>
        <w:rPr>
          <w:sz w:val="28"/>
        </w:rPr>
      </w:pPr>
    </w:p>
    <w:p w:rsidR="00DD2D79" w:rsidRDefault="00DD2D79">
      <w:pPr>
        <w:jc w:val="both"/>
        <w:rPr>
          <w:sz w:val="28"/>
        </w:rPr>
      </w:pPr>
      <w:bookmarkStart w:id="0" w:name="_GoBack"/>
      <w:bookmarkEnd w:id="0"/>
    </w:p>
    <w:sectPr w:rsidR="00DD2D79">
      <w:pgSz w:w="11907" w:h="16840"/>
      <w:pgMar w:top="851" w:right="28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E19"/>
    <w:rsid w:val="008C7450"/>
    <w:rsid w:val="00C9145C"/>
    <w:rsid w:val="00DD2D79"/>
    <w:rsid w:val="00D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B9B3C-E762-454A-962E-63320B9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Февраль 1917г</vt:lpstr>
    </vt:vector>
  </TitlesOfParts>
  <Company>SYSTEM</Company>
  <LinksUpToDate>false</LinksUpToDate>
  <CharactersWithSpaces>26077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Февраль 1917г</dc:title>
  <dc:subject/>
  <dc:creator>PIONEER</dc:creator>
  <cp:keywords/>
  <dc:description/>
  <cp:lastModifiedBy>Irina</cp:lastModifiedBy>
  <cp:revision>2</cp:revision>
  <cp:lastPrinted>1899-12-31T21:00:00Z</cp:lastPrinted>
  <dcterms:created xsi:type="dcterms:W3CDTF">2014-09-06T20:41:00Z</dcterms:created>
  <dcterms:modified xsi:type="dcterms:W3CDTF">2014-09-06T20:41:00Z</dcterms:modified>
</cp:coreProperties>
</file>