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39" w:rsidRDefault="000F1739">
      <w:pPr>
        <w:ind w:firstLine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Реликтовое излучение и первичный нуклеосинтез.</w:t>
      </w:r>
    </w:p>
    <w:p w:rsidR="000F1739" w:rsidRDefault="000F17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Объединение протонов и нейтронов (нуклонов) в составные ядра атомов протекает с участием ядерных сил, радиус действия которых не превышает 10</w:t>
      </w:r>
      <w:r>
        <w:rPr>
          <w:sz w:val="24"/>
          <w:szCs w:val="24"/>
          <w:vertAlign w:val="superscript"/>
        </w:rPr>
        <w:t>-13</w:t>
      </w:r>
      <w:r>
        <w:rPr>
          <w:sz w:val="24"/>
          <w:szCs w:val="24"/>
        </w:rPr>
        <w:t>см. Для сближения нуклонов на такие расстояния необходимо по крайней мере выполнения двух условий: свободные нуклоны должны обладать энергией, позволяющей им сблизится до указанных расстояний; их энергия не должна при этом превышать энергию нуклонов в ядре, иначе объединение не сможет устойчиво существовать. Поэтому нуклеосинтез может протекать в интервале температур с верхней границей порядка 1 млрд., градусов. В условиях вселенной на этапе нуклеосинтеза образование составных ядер возможно только на соединения протонов с нейтронами. Соединение протона с нейтроном создает ядро дейтерия, с двумя нейтронами – ядро трития (изотопы водорода). В основе объединения двух и большего числа протонов лежит процесс нерезонансного захвата нейтрона протоном. В таком процессе захваченный нейтрон распадается на протон, электрон и антинейтрино и образуется устойчивое ядро к которому присоединяется еще 1 или 2 нейтрона и т.д. Однако в этом случае элементы с атомной массой 5 и 8 оказываются неустойчивыми и распадаются. Явл., наз., “щелью массы”. Таким образом нуклеосинтез в начальной фазе развития вселенной не образовать наблюдаемого в сегодняшней многообразия химических элементов, поэтому его назвали первичным нуклеосинтезом.</w:t>
      </w:r>
    </w:p>
    <w:p w:rsidR="000F1739" w:rsidRDefault="000F17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Реликтовое излучение: К моменту времени, когда радиус вселенной  достиг около 100 млн., парсек (3,3 светового года; 10</w:t>
      </w:r>
      <w:r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 xml:space="preserve"> м), а плотность снизилась до 10</w:t>
      </w:r>
      <w:r>
        <w:rPr>
          <w:sz w:val="24"/>
          <w:szCs w:val="24"/>
          <w:vertAlign w:val="superscript"/>
        </w:rPr>
        <w:t>-22</w:t>
      </w:r>
      <w:r>
        <w:rPr>
          <w:sz w:val="24"/>
          <w:szCs w:val="24"/>
        </w:rPr>
        <w:t xml:space="preserve"> г</w:t>
      </w:r>
      <w:r w:rsidRPr="0049366A">
        <w:rPr>
          <w:sz w:val="24"/>
          <w:szCs w:val="24"/>
        </w:rPr>
        <w:t>/</w:t>
      </w:r>
      <w:r>
        <w:rPr>
          <w:sz w:val="24"/>
          <w:szCs w:val="24"/>
        </w:rPr>
        <w:t>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t</w:t>
      </w:r>
      <w:r w:rsidRPr="00493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3000 К. В этих условиях электроны получили возможность прочно соединятся с ядрами, образуя устойчивые атомы водорода и гелия. Свободные электроны быстро исчезли, результате быстро прекратилось их взаимодействие с фотонами и барионное вещество (атомы водорода, гелия и их изотопы) вселенной стало прозрачным. Излучение отделилось от атомарного и образовало то, что в нашу эпоху назвали реликтовым излучением. В своей структуре реликтовое излучение сохранило “память” о  структуру барионного вещества в момент разделения. В наши дни температура Р. и. Составляет около 3 К, что соответствует равновесному излучению абсолютно черного тела на длинах волн в области от 10 до 0,05 см. Реликтовое излучение обнаружено экспериментально в 1964 г. Оно подтверждает горячие происхождение вселенной. В частности оно подтверждает, что к моменту протекания рекомбинации (соединение электронов с ядрами) барионное вещество во вселенной распределялось исключительно однородно и изотропно.   </w:t>
      </w:r>
    </w:p>
    <w:p w:rsidR="000F1739" w:rsidRDefault="000F1739">
      <w:pPr>
        <w:ind w:firstLine="851"/>
        <w:rPr>
          <w:sz w:val="24"/>
          <w:szCs w:val="24"/>
        </w:rPr>
      </w:pPr>
    </w:p>
    <w:p w:rsidR="000F1739" w:rsidRDefault="000F1739">
      <w:pPr>
        <w:ind w:firstLine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Разбегание галактик. Возраст метагалактики. Космологический горизонт. Масштабы вселенной.</w:t>
      </w:r>
    </w:p>
    <w:p w:rsidR="000F1739" w:rsidRDefault="000F1739">
      <w:pPr>
        <w:pStyle w:val="2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Вселенная</w:t>
      </w:r>
      <w:r>
        <w:rPr>
          <w:sz w:val="24"/>
          <w:szCs w:val="24"/>
        </w:rPr>
        <w:t xml:space="preserve"> – это весь существующий материальный мир, безграничный во времени и пространстве и бесконечно разнообразный по формам, которые принимает материя в процессе своего развития. Часть вселенной, охваченная астрономическими наблюдениями, называется </w:t>
      </w:r>
      <w:r>
        <w:rPr>
          <w:b/>
          <w:bCs/>
          <w:i/>
          <w:iCs/>
          <w:sz w:val="24"/>
          <w:szCs w:val="24"/>
        </w:rPr>
        <w:t>Метагалактикой</w:t>
      </w:r>
      <w:r>
        <w:rPr>
          <w:sz w:val="24"/>
          <w:szCs w:val="24"/>
        </w:rPr>
        <w:t xml:space="preserve">, или нашей вселенной. Размеры метагалактики очень велики: радиус </w:t>
      </w:r>
      <w:r>
        <w:rPr>
          <w:b/>
          <w:bCs/>
          <w:i/>
          <w:iCs/>
          <w:sz w:val="24"/>
          <w:szCs w:val="24"/>
        </w:rPr>
        <w:t xml:space="preserve">космологического горизонта </w:t>
      </w:r>
      <w:r>
        <w:rPr>
          <w:sz w:val="24"/>
          <w:szCs w:val="24"/>
        </w:rPr>
        <w:t xml:space="preserve">составляет 15-20 млрд., световых лет. В метагалактике пространство заполнено чрезвычайно разреженным межгалактическим газом и пронизывается межгалактическими лучами. В нем существуют гравитационные и электромагнитные поля и т.д. Расстояние между нашей галактикой и другими галактиками непрерывно увеличивается, происходит взаимное удаление всех галактик (спиральные, эллиптические, неправильные). Сама метагалактика нестационарна. </w:t>
      </w:r>
      <w:r>
        <w:rPr>
          <w:b/>
          <w:bCs/>
          <w:i/>
          <w:iCs/>
          <w:sz w:val="24"/>
          <w:szCs w:val="24"/>
        </w:rPr>
        <w:t>Возраст метагалактики</w:t>
      </w:r>
      <w:r>
        <w:rPr>
          <w:sz w:val="24"/>
          <w:szCs w:val="24"/>
        </w:rPr>
        <w:t xml:space="preserve"> 1,5*10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лет. Закон Хабла: чем дальше от нас галактики, тем с большей скоростью они удаляются.</w:t>
      </w:r>
    </w:p>
    <w:p w:rsidR="000F1739" w:rsidRDefault="000F173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Строение и эволюция вселенной изучается </w:t>
      </w:r>
      <w:r>
        <w:rPr>
          <w:b/>
          <w:bCs/>
          <w:i/>
          <w:iCs/>
          <w:sz w:val="24"/>
          <w:szCs w:val="24"/>
        </w:rPr>
        <w:t>космологией</w:t>
      </w:r>
      <w:r>
        <w:rPr>
          <w:sz w:val="24"/>
          <w:szCs w:val="24"/>
        </w:rPr>
        <w:t xml:space="preserve">. Космология – один из трех разделов естествознания, которые по своему существу всегда находятся на стыке наук. Космология использует достижения и методы физики, математики, философии. Предмет космологии – весь окружающий нас мегамир, вся “большая вселенная”, и задача ее состоит в описании наиболее общих свойств, строения и эволюции вселенной. Выводы космологии имеют больше мировоззренческое значение. </w:t>
      </w:r>
    </w:p>
    <w:p w:rsidR="000F1739" w:rsidRDefault="000F17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739" w:rsidRDefault="000F1739">
      <w:pPr>
        <w:pStyle w:val="1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:rsidR="000F1739" w:rsidRDefault="000F1739">
      <w:pPr>
        <w:ind w:firstLine="851"/>
        <w:jc w:val="both"/>
        <w:rPr>
          <w:sz w:val="24"/>
          <w:szCs w:val="24"/>
        </w:rPr>
      </w:pPr>
    </w:p>
    <w:p w:rsidR="000F1739" w:rsidRDefault="000F1739">
      <w:pPr>
        <w:pStyle w:val="a3"/>
        <w:ind w:firstLine="851"/>
        <w:jc w:val="both"/>
        <w:rPr>
          <w:sz w:val="24"/>
          <w:szCs w:val="24"/>
        </w:rPr>
      </w:pPr>
    </w:p>
    <w:p w:rsidR="000F1739" w:rsidRDefault="000F1739">
      <w:pPr>
        <w:jc w:val="both"/>
        <w:rPr>
          <w:sz w:val="24"/>
          <w:szCs w:val="24"/>
        </w:rPr>
      </w:pPr>
    </w:p>
    <w:p w:rsidR="000F1739" w:rsidRDefault="000F1739">
      <w:pPr>
        <w:pStyle w:val="a3"/>
        <w:ind w:firstLine="851"/>
        <w:jc w:val="both"/>
        <w:rPr>
          <w:sz w:val="24"/>
          <w:szCs w:val="24"/>
        </w:rPr>
      </w:pPr>
    </w:p>
    <w:p w:rsidR="000F1739" w:rsidRDefault="000F1739"/>
    <w:p w:rsidR="000F1739" w:rsidRDefault="000F1739">
      <w:bookmarkStart w:id="0" w:name="_GoBack"/>
      <w:bookmarkEnd w:id="0"/>
    </w:p>
    <w:sectPr w:rsidR="000F1739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739"/>
    <w:rsid w:val="00006EDD"/>
    <w:rsid w:val="000F1739"/>
    <w:rsid w:val="001320B2"/>
    <w:rsid w:val="0049366A"/>
    <w:rsid w:val="00A12239"/>
    <w:rsid w:val="00C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AF16B-F549-44DC-AC7D-E265B1DF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pPr>
      <w:ind w:firstLine="851"/>
    </w:pPr>
    <w:rPr>
      <w:sz w:val="32"/>
      <w:szCs w:val="3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character" w:styleId="a5">
    <w:name w:val="Hyperlink"/>
    <w:uiPriority w:val="99"/>
    <w:rsid w:val="000F1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Реликтовое излучение и первичный нуклеосинтез</vt:lpstr>
    </vt:vector>
  </TitlesOfParts>
  <Company>p.person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Реликтовое излучение и первичный нуклеосинтез</dc:title>
  <dc:subject/>
  <dc:creator>alexandr</dc:creator>
  <cp:keywords/>
  <dc:description/>
  <cp:lastModifiedBy>admin</cp:lastModifiedBy>
  <cp:revision>2</cp:revision>
  <dcterms:created xsi:type="dcterms:W3CDTF">2014-02-17T13:38:00Z</dcterms:created>
  <dcterms:modified xsi:type="dcterms:W3CDTF">2014-02-17T13:38:00Z</dcterms:modified>
</cp:coreProperties>
</file>