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7817" w:rsidRDefault="007C7817">
      <w:pPr>
        <w:widowControl/>
        <w:spacing w:before="0" w:line="240" w:lineRule="auto"/>
        <w:ind w:firstLine="567"/>
        <w:jc w:val="center"/>
        <w:rPr>
          <w:b/>
          <w:bCs/>
          <w:sz w:val="28"/>
          <w:szCs w:val="28"/>
        </w:rPr>
      </w:pPr>
      <w:r>
        <w:rPr>
          <w:b/>
          <w:bCs/>
          <w:sz w:val="28"/>
          <w:szCs w:val="28"/>
        </w:rPr>
        <w:t>Рене Декарт и его "Рассуждение о методе”</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ВВЕДЕHИЕ</w:t>
      </w:r>
    </w:p>
    <w:p w:rsidR="007C7817" w:rsidRDefault="007C7817">
      <w:pPr>
        <w:widowControl/>
        <w:spacing w:before="0" w:line="240" w:lineRule="auto"/>
        <w:ind w:firstLine="567"/>
        <w:rPr>
          <w:sz w:val="24"/>
          <w:szCs w:val="24"/>
        </w:rPr>
      </w:pPr>
      <w:r>
        <w:rPr>
          <w:sz w:val="24"/>
          <w:szCs w:val="24"/>
        </w:rPr>
        <w:t xml:space="preserve"> Свои основные произведения Декарт написал в 20 - 40-х годах ХVII в., но уяснить их содержание невозможно без учета огромных изменений в европейской, прежде всего западноевропейской, истории в период Возрождения, начавшегося в Италии уже в ХIV в., а к концу ХV - началу ХVI в. ставшего, можно сказать, общеевропейским явлением.  С течением времени, по мере успехов производственной деятельности и развития естественнонаучной мысли (особенно к концу ХVI - началу ХVII в.), идеал царства человека на земле приобретал и научно-техническую конкретизацию. Весьма убежденным и красноречивым пропагандистом действенной науки стал Фрэнсис Бэкон (1561 - 1626), родоначальник английского материализма и всей современной экспериментирующей науки. Горячим сторонником научно-технического прогресса, одной из важнейших сторон рождавшейся буржуазной культуры, не раз объявлял себя и Декарт. Социальная ситуация, сложившаяся в первой половине ХVII в. во Франции, отличалась от той, которая была характерна для Англии, где приближалась буржуазная революция. Хотя Франции было тогда далеко до буржуазной революции, все же и здесь в ту эпоху возникли условия, во многом определившие вызревание философской доктрины Декарта. Среди таких условий первостепенную роль играло формирование сильнейшего абсолютистского государства во времена Генриха IV, Ришелье, Мазарини. В борьбе против старой феодальной знати, сопротивлявшейся государственной централизации, все эти исторические деятели опирались не только на среднее и мелкое дворянство, но и на растущую буржуазию, тоже заинтересованную в укреплении национального государства, стимулировавшего промышленно-мануфактурную и торговую деятельность, вступавшего в военное противостояние с другими европейскими государствами, расширявшего колониальную экспансию в заморских странах. Производственные успехи в этот ранний, мануфактурный период развития капитализма в странах Западной Европы при всей их скромности в сравнении с эпохой промышленного переворота все же содействовали развитию научных исследований и применению естественнонаучных знаний в мореплавании, военном деле, в некоторых сферах производственной деятельности. Как ни в одну из предшествующих эпох истории культуры, наука становилась производительной силой. Кружки ученых-гуманистов, возникшие в Италии уже в ХV в., в последующие два столетия и там, и в особенности в Англии и во Франции превращались в кружки математиков и естествоиспытателей. Возможность практического применения научных открытий обращала к науке взоры правителей. В Англии и во Франции возникали официально признанные сообщества ученых - прообразы нынешних академий наук.</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1. Учение Рене Декарта</w:t>
      </w:r>
    </w:p>
    <w:p w:rsidR="007C7817" w:rsidRDefault="007C7817">
      <w:pPr>
        <w:widowControl/>
        <w:spacing w:before="0" w:line="240" w:lineRule="auto"/>
        <w:ind w:firstLine="567"/>
        <w:rPr>
          <w:sz w:val="24"/>
          <w:szCs w:val="24"/>
        </w:rPr>
      </w:pPr>
      <w:r>
        <w:rPr>
          <w:sz w:val="24"/>
          <w:szCs w:val="24"/>
        </w:rPr>
        <w:t xml:space="preserve"> Рене Декарт родился в Лаэ (городок в провинции Турень) в семье служилого дворянина 31 марта 1596 г. В 1606 г. он был отправлен отцом в коллегию Ла Флеш - одно из лучших учебных заведений тогдашней Франции, за несколько лет до того основанное иезуитами с санкции Генриха IV. Юный Рене обучался здесь более девяти лет. По свидетельству зрелого Декарта, учебе в этой коллегии он был обязан весьма многим. Само возникновение такого учебного заведения - характерное явление эпохи. Конечно, основное содержание программ обучения оставалось традиционным, "гуманитарным". Hовым явилось введение иезуитами в программу обучения в коллегии Ла Флеш, было довольно интенсивное изучение математических дисциплин. Это прежде всего геометрия и арифметика, главным образом в том их содержании, которое было изложено в Евклидовых "Началах", тогда уже хорошо известных и обработанных некоторыми математиками ХVI в. в целях преподавания. Вместе с математикой в коллегии преподавались и такие прикладные науки, как фортификация и навигация, поскольку некоторые ее выпускники шли затем на военную службу. Весь этот цикл привлек особое внимание юного Декарта, обладавшего большими математическими способностями.</w:t>
      </w:r>
    </w:p>
    <w:p w:rsidR="007C7817" w:rsidRDefault="007C7817">
      <w:pPr>
        <w:widowControl/>
        <w:spacing w:before="0" w:line="240" w:lineRule="auto"/>
        <w:ind w:firstLine="567"/>
        <w:rPr>
          <w:sz w:val="24"/>
          <w:szCs w:val="24"/>
        </w:rPr>
      </w:pPr>
      <w:r>
        <w:rPr>
          <w:sz w:val="24"/>
          <w:szCs w:val="24"/>
        </w:rPr>
        <w:t xml:space="preserve"> Многим обязанный своему образованию в коллегии, Декарт тем не менее был недоволен общим характером здешнего обучения, несмотря на новации иезуитов остававшегося в основе своей схоластическим. Стараясь преодолеть недостатки полученного образования, он продолжил учебу. Так, уже вскоре после окончания коллегии, в 1615 - 1616 гг., Декарт изучал право и медицину в университете города Пуатье и, сдав экзамены, получил степень бакалавра права. В дальнейшем, оказавшись в Голландии, он в 1629 г. записался в университет во Франекере как "студент-философ", а в 1630 г. - в Лейденский университет как "студент-математик". Но университетское образование не играло значительной роли в духовном развитии Декарта, ибо и в университетском преподавании преобладали схоластические идеи, концепции, теории. Свое отношение к ним философ выразил в сочинении "Рассуждение о методе", в котором он сообщает читателю некоторые важнейшие факты своей биографии. В конце I части Декарт пишет, что многие стороны книжной науки разочаровали его еще в коллегии. В 1618 г. он прибыл в Нидерланды,где и написал почти все свои работы. В этой в сущности исторически первой буржуазной республике процветала внутренняя и международная торговля, развивалось мануфактурное производство, городское население превышало сельское. Наряду с интенсивностью экономической жизни Нидерланды отличались самой свободной и многосторонней в тогдашней Европе духовной жизнью. Здесь воцарилась наибольшая в тех условиях религиозная веротерпимость атмосфера которой весьма благоприятствовала и развитию научных знаний. Здесь, в частности, издавались произведения, внесенные в католических странах в папский "Индекс запрещенных книг" например, труды Коперника и Галилея сразу после их запрещения. Совершенно закономерно, что в Нидерландах находило убежище множество невольных и вольных изгнанников из других стран Европы. Немало было здесь и французов. Декарт в качестве добровольца поступил в протестантские войска. Французский дворянин, однако, отнюдь не собирался стать профессиональным военным как это делали многие его соотечественники в тех же Нидерландах, состоявших тогда, в фактическом союзе с Францией. Поступление в военное училище в Бреде - одно из действий молодого Декарта по изучению "великой книги мира".</w:t>
      </w:r>
    </w:p>
    <w:p w:rsidR="007C7817" w:rsidRDefault="007C7817">
      <w:pPr>
        <w:widowControl/>
        <w:spacing w:before="0" w:line="240" w:lineRule="auto"/>
        <w:ind w:firstLine="567"/>
        <w:rPr>
          <w:sz w:val="24"/>
          <w:szCs w:val="24"/>
        </w:rPr>
      </w:pPr>
      <w:r>
        <w:rPr>
          <w:sz w:val="24"/>
          <w:szCs w:val="24"/>
        </w:rPr>
        <w:t xml:space="preserve"> В том же 1618 г. он познакомился с Исааком Бекманом, доктором медицины, весьма осведомленным в математике, не чуждым и других естественнонаучных знаний. Знакомство молодого француза, только вставшего тогда на порог своей научной деятельности, со старшим на восемь лет и уже сложившимся голландским ученым переросло в весьма плодотворную для обоих научную дружбу. Уже в конце 1618 г. Декарт написал свое первое произведение - "Трактат о музыке", который он посвятил Бекману. В 1619 - 1621 гг. в том же качестве вольнонаемного офицера Декарт находился в разных местах Германии, Австрии, Богемии, Венгрии. В 1622 - 1628 гг. он жил во Франции, в основном в Париже (в 1623 - 1624 гг. совершил длительное путешествие в Италию, куда ехал через Швейцарию, побывал в Риме). Эти годы стали временем дальнейшего созревания его научного и философского таланта.</w:t>
      </w:r>
    </w:p>
    <w:p w:rsidR="007C7817" w:rsidRDefault="007C7817">
      <w:pPr>
        <w:widowControl/>
        <w:spacing w:before="0" w:line="240" w:lineRule="auto"/>
        <w:ind w:firstLine="567"/>
        <w:rPr>
          <w:sz w:val="24"/>
          <w:szCs w:val="24"/>
        </w:rPr>
      </w:pPr>
      <w:r>
        <w:rPr>
          <w:sz w:val="24"/>
          <w:szCs w:val="24"/>
        </w:rPr>
        <w:t xml:space="preserve"> Тому во многом способствовали связи Декарта с французскими учеными и философами. Особо важную роль сыграла, завязавшаяся в конце 20-х годов, дружба с Мерсенном (1588 - 1648) - весьма показательным мыслителем и деятелем эпохи. Окончив ту же коллегию Ла Флеш (на два года раньше Декарта), Мерсенн в дальнейшем стал монахом францисканского ордена и провел более двадцати лет в одном из парижских монастырей. В то же время он был преподавателем философии и теологии и написал много трудов не только по этим предметам, но и по математике, механике, физике, музыке. Мерсенн стал организующим центром для французских и некоторых иностранных ученых, с которыми он находился в длительной переписке или был посредником в их переписке. Поскольку тогда еще не было научных журналов, такая переписка стала необходимым условием развития науки. В дальнейшем, во время многолетнего пребывания Декарта в Нидерландах, Мерсенн был основным его корреспондентом в Париже. Кружок ученых, образовавшийся вокруг него, впоследствии, уже после смерти его и Декарта, превратился во Французскую академию наук.</w:t>
      </w:r>
    </w:p>
    <w:p w:rsidR="007C7817" w:rsidRDefault="007C7817">
      <w:pPr>
        <w:widowControl/>
        <w:spacing w:before="0" w:line="240" w:lineRule="auto"/>
        <w:ind w:firstLine="567"/>
        <w:rPr>
          <w:sz w:val="24"/>
          <w:szCs w:val="24"/>
        </w:rPr>
      </w:pPr>
      <w:r>
        <w:rPr>
          <w:sz w:val="24"/>
          <w:szCs w:val="24"/>
        </w:rPr>
        <w:t>2. Первые работы Рене Декарта</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 xml:space="preserve"> Наилучшие условия для дальнейшего развития и литературного оформления своих научных и философских мыслей Декарт видел в Нидерландах, куда он и переселился осенью 1628 г. Средства позволяли ему снимать квартиры и дома в различных городах и сельских местностях этой страны. Он многократно менял места своего пребывания, следуя девизу "Хорошо прожил тот, кто хорошо утаился" (почерпнуто у Овидия). Лишенный собственного семейства, Декарт с головой ушел в научную работу. Радость жизни стала для него прежде всего радостью мысли в поисках истины. В Недерландах Декарт пробыл более двадцати лет (за это время он трижды наведывался на родину, где находился в общей сложности менее года), В Нидерландах были созданы и опубликованы все основные его произведения. Назовем главные из них. Это, прежде всего "Правила для руководства ума", написанные в 1627 - 1629 гг. (работа не окончена и при жизни Декарта опубликована не была). Сразу же после своего переезда в Нидерланды Декарт начал работать и над большим конкретно-научным и вместе с тем, конечно, философским произведением , которое он собирался назвать "Мир". На основе сложившихся у него принципов механики он задумал нарисовать здесь картину всего мироздания. Летом 1633 г., когда работа была почти закончена, Декарт узнал о том, что папская инквизиция в Риме осудила опубликованный в 1632 г. труд Галилея "Диалог о двух главнейших системах мира - Птолемеевой и Коперниковой", а самого автора наказала.</w:t>
      </w:r>
    </w:p>
    <w:p w:rsidR="007C7817" w:rsidRDefault="007C7817">
      <w:pPr>
        <w:widowControl/>
        <w:spacing w:before="0" w:line="240" w:lineRule="auto"/>
        <w:ind w:firstLine="567"/>
        <w:rPr>
          <w:sz w:val="24"/>
          <w:szCs w:val="24"/>
        </w:rPr>
      </w:pPr>
      <w:r>
        <w:rPr>
          <w:sz w:val="24"/>
          <w:szCs w:val="24"/>
        </w:rPr>
        <w:t>Это осуждение произвело на Декарта тяжелое впечатление, ибо его "Мир" был написан на основе тех же принципов, что и произведение Галилея. Хотя на Нидерланды как на страну в основном протестантскую угрозы римской курии и инквизиции не распространялись, Декарт, остававшийся католиком, отказался от публикации почти готового труда. Здесь проявились присущие Декарту осторожность и сдержанность. Эти качества философа соответствовали духовному климату той исторической эпохи, когда самой мощной идеологической силой оставалась религия. Правда, Декарт мог бы опубликовать свой труд, устранив ряд принципиальных положений, сближавших его с трудом Галилея, но такого рода операция исказила бы произведение, и он предпочел его не публиковать. Оправившись от потрясения, Декарт продолжал разработку своей методологии, физики, философии. Итогом напряженной работы стало "Рассуждение о методе", написанное по-французски и опубликованное в 1637 г. Это произведение представляет собой программный документ, в котором автор сформулировал все основные вопросы своей философии, как и направление своих естественнонаучных исследований. Остановимся на этой работе по подробнее.</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3. Рассуждение о методе</w:t>
      </w:r>
    </w:p>
    <w:p w:rsidR="007C7817" w:rsidRDefault="007C7817">
      <w:pPr>
        <w:widowControl/>
        <w:spacing w:before="0" w:line="240" w:lineRule="auto"/>
        <w:ind w:firstLine="567"/>
        <w:rPr>
          <w:sz w:val="24"/>
          <w:szCs w:val="24"/>
        </w:rPr>
      </w:pPr>
      <w:r>
        <w:rPr>
          <w:sz w:val="24"/>
          <w:szCs w:val="24"/>
        </w:rPr>
        <w:t xml:space="preserve"> "Диоптрика", "Метеоры" и "Геометрия" были изданы в 1637 году вместе с "Рассуждениями о методе" одной книгой. Эти произведения содержали ряд приложений философских принципов, выработанных Декартом, в учении о мире, но "Геометрия" подводила читателя ближе к истокам мысли философа, чем "Диоптрика" и "Метеоры". Однако этого Декарту казалось недостаточно, и тогда, он решил написать еще одну работу, которая могла бы пролить свет на философские основы его научных взглядов и методов. Ее полное название - "Рассуждение о методе, чтобы верно направлять свой разум и отыскать истину в науках". Эта работа, изящная по стилю, написанная точным языком, изобилует замечаниями, в которых запечатлелся богатый жизненный опыт автора, знание общества, людей и их поведения. "Рассуждение" сжато и выразительно излагает историю научного развития философа, принципы и метод его учения. Эта работа состоит из шести частей. В первой окажутся различные соображения относительно наук; во второй - основные правила метода, найденного автором; в третьей - некоторые из правил морали, извлеченных автором из этого метода; в четвертой - доводы, с помощью коих он доказывает существование Бога и человеческой души, которые составляют основание его метафизики; в пятой можно будет найти последовательность вопросов физики, какие он рассмотрел, и, в частности, объяснение движения сердца и рассмотрение некоторых других трудных вопросов, относящихся к медицине, а также различие, существующее между пашей душой и душой животных; и в последней - указание на то, что, по мнению автора, необходимо для того, чтобы продвинуться в исследовании природы дальше, чем это удалось ему, а также объяснение соображений, побудивших его писать. Рассмотрим их по порядку.</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3.1. Соображение касающиеся наук</w:t>
      </w:r>
    </w:p>
    <w:p w:rsidR="007C7817" w:rsidRDefault="007C7817">
      <w:pPr>
        <w:widowControl/>
        <w:spacing w:before="0" w:line="240" w:lineRule="auto"/>
        <w:ind w:firstLine="567"/>
        <w:rPr>
          <w:sz w:val="24"/>
          <w:szCs w:val="24"/>
        </w:rPr>
      </w:pPr>
      <w:r>
        <w:rPr>
          <w:sz w:val="24"/>
          <w:szCs w:val="24"/>
        </w:rPr>
        <w:t>В начале первой части Декарт говорит, что здравомыслее в людях распределено примерно справедливо и каждый может отделять истину от заблуждений. Различие людей состоит в том как они направляют свои мысли. "Однако не побоюсь сказать, что, по моему мнению, я имел счастье в юности ступить на такие пути, которые привели меня к соображениям и правилам, позволившим мне составить метод, с помощью которого я могу, как мне кажется, постепенно усовершенствовать мои знания и довести их мало-помалу до высшей степени, которой позволяет достигнуть посредственность моего ума и краткий срок жизни" - говорит Декарт о методе котырый он открыл, находясь в Германии. Однако Декарт не намеревается научить кого либо своему методу, а лишь показывает каким образом он направляет свой собственный разум. Он предлагает читателю называть "Рассуждения о методе" рассказом, и если угодно, вымыслом, но при этом надеется, что для кого-нибудь эта работа окажется полезной. Рассказывая о своем образовании, Декарт признается в своей любви к математике: "Особенно мне математика из-за достоверности и очевидности своих доводов". В других науках Декарт не видит этой достоверности и очевидности. "О философии скажу одно: видя, что в течении многих веков она разрабатывается привосходнейшими умами и, несмотря на это, в ней доныне нет положения, которое не служило бы предметометом споров. А так как все остальные науки того времени базировались на философии, то по мнению Декарта на столь слабых основаниях нельзя построить ничего прочного. Тем не менее, он не отрицает всего того, что было достигнуто в науке до него, он лишь предлагает отделить истинное от ложного. Этой цели и служит метод, изобретенный Декартом.</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3.2. Основные правила метода</w:t>
      </w:r>
    </w:p>
    <w:p w:rsidR="007C7817" w:rsidRDefault="007C7817">
      <w:pPr>
        <w:widowControl/>
        <w:spacing w:before="0" w:line="240" w:lineRule="auto"/>
        <w:ind w:firstLine="567"/>
        <w:rPr>
          <w:sz w:val="24"/>
          <w:szCs w:val="24"/>
        </w:rPr>
      </w:pPr>
      <w:r>
        <w:rPr>
          <w:sz w:val="24"/>
          <w:szCs w:val="24"/>
        </w:rPr>
        <w:t>В результате своих рассуждений, Декарт выводит четыре правила, которых затем придерживался всю жизнь.</w:t>
      </w:r>
    </w:p>
    <w:p w:rsidR="007C7817" w:rsidRDefault="007C7817">
      <w:pPr>
        <w:widowControl/>
        <w:spacing w:before="0" w:line="240" w:lineRule="auto"/>
        <w:ind w:firstLine="567"/>
        <w:rPr>
          <w:sz w:val="24"/>
          <w:szCs w:val="24"/>
        </w:rPr>
      </w:pPr>
      <w:r>
        <w:rPr>
          <w:sz w:val="24"/>
          <w:szCs w:val="24"/>
        </w:rPr>
        <w:t xml:space="preserve"> Первое правило - это правило очевидности Декарт формулирует следующим образом: "Hикогда не принимать ничего на веру, в чем с очевидностью не уверен; иными словами, старательно избегать поспешности и предубеждения и включать в свои суждения только то, что представляется моему уму столь ясно и отчетливо, что никоим образом не может дать повод к сомнению". Это не просто правило, но фундаментальный нормативный принцип, именно потому, что все должно сводиться к ясности и отчетливости, в чем заключается очевидность. Говорить о ясных и отчетливых идеях и говорить об идеях очевидных - одно и то же. Умственное действие посредством которого достигается очевидность - интуитивное действие, или интуиция. Со слов Декарта это не вера в шаткое свидетельство человеческих чувств и не обманчивое суждение беспорядочного воображения, но прочное понятие ясного и внимательного ума, порожденная лишь естественным светом разума и благодаря своей простоте более достоверное, чем сама дедукция. Итак речь идет о действии, которое служит себе и основой, и подтверждением, ибо оно опирается ни на что иное, как на взаимную прозрачность интуитивного действия. Речь идет о ясной и отчетливой идее, отражающий "чистый свет разума", еще не согласованный с другими идеями, но увиденной сама собой, интуитивно данной и не доказанной. Речь идет об идее, присутствующей в уме, и об уме, открытом идее без какого бы то ни было посредничества. Достичь этой взаимной прозрачности - цель трех других правил.</w:t>
      </w:r>
    </w:p>
    <w:p w:rsidR="007C7817" w:rsidRDefault="007C7817">
      <w:pPr>
        <w:widowControl/>
        <w:spacing w:before="0" w:line="240" w:lineRule="auto"/>
        <w:ind w:firstLine="567"/>
        <w:rPr>
          <w:sz w:val="24"/>
          <w:szCs w:val="24"/>
        </w:rPr>
      </w:pPr>
      <w:r>
        <w:rPr>
          <w:sz w:val="24"/>
          <w:szCs w:val="24"/>
        </w:rPr>
        <w:t xml:space="preserve"> Второе правило: "Разделять каждую проблему избранную для изучения, на столько частей сколько возможно и необходимо для наилучшего ее решения". Это защита аналитического метода, который только и может привести к очевидности, так как расчленяя сложное на простое, светом разума изгоняется двусмысленность. Если для определенности необходима очевидность, а для очевидности необходима интуиция, то для интуиции необходима простота, достижимая путем расчленения сложного "на элементарные части до пределов возможного". Большие завоевания достигаются постепенно, шаг за шагом.</w:t>
      </w:r>
    </w:p>
    <w:p w:rsidR="007C7817" w:rsidRDefault="007C7817">
      <w:pPr>
        <w:widowControl/>
        <w:spacing w:before="0" w:line="240" w:lineRule="auto"/>
        <w:ind w:firstLine="567"/>
        <w:rPr>
          <w:sz w:val="24"/>
          <w:szCs w:val="24"/>
        </w:rPr>
      </w:pPr>
      <w:r>
        <w:rPr>
          <w:sz w:val="24"/>
          <w:szCs w:val="24"/>
        </w:rPr>
        <w:t xml:space="preserve"> Однако разложения сложного на простое недостаточно, поскольку оно дает сумму раздельных элементов, а не прочную связь, создающее из них сложное целое. Поэтому за анализом должен следовать синтез. Таким образом цель третьего правила, которое формулирует Декарт, определяется так: "Располагать свои мысли в определенном порядке, начиная с предметов простейших и легкопознаваемых, и восходить мало-помалу, как по ступеням, до познания наиболее сложных, допуская существование порядка даже среди тех, которые в естественном ходе вещей не предшествуют друг другу". Итак, следует опять соединить элементы, в которых живет одна сложная реальность. Здесь имеется в виду синтез, который должен отталкиваться от элементов абсолютных, независимых от других, продвигаясь к элементам относительным и зависимым, открывая дорогу цепи аргументов освещая сложные связи. Имеется в виду восстановление порядка построением цепочки рассуждений от простого к сложному, не без связи с действительностью. Без очевидности не было бы интуиции, а переход от простого к сложному необходим для акта дедукции. Может показаться, что в результате синтеза мы получаем тот же предмет с которого начинали, однако в действительности это уже реконструированный комплекс ставший прозрачным под лучом прожектора мысли.</w:t>
      </w:r>
    </w:p>
    <w:p w:rsidR="007C7817" w:rsidRDefault="007C7817">
      <w:pPr>
        <w:widowControl/>
        <w:spacing w:before="0" w:line="240" w:lineRule="auto"/>
        <w:ind w:firstLine="567"/>
        <w:rPr>
          <w:sz w:val="24"/>
          <w:szCs w:val="24"/>
        </w:rPr>
      </w:pPr>
      <w:r>
        <w:rPr>
          <w:sz w:val="24"/>
          <w:szCs w:val="24"/>
        </w:rPr>
        <w:t xml:space="preserve"> И, наконец, чтобы избежать спешки, матери всех ошибок, следует контролировать отдельные этапы работы. Поэтому Декарт формулирует последнее четвертое правило: " Делать повсюду перечни настолько полные и обзоры столь всеохватывающие, чтобы быть уверенным, что ничего не пропущено. Перечень контролирует полноту анализа, а обзор - корректность синтеза.</w:t>
      </w:r>
    </w:p>
    <w:p w:rsidR="007C7817" w:rsidRDefault="007C7817">
      <w:pPr>
        <w:widowControl/>
        <w:spacing w:before="0" w:line="240" w:lineRule="auto"/>
        <w:ind w:firstLine="567"/>
        <w:rPr>
          <w:sz w:val="24"/>
          <w:szCs w:val="24"/>
        </w:rPr>
      </w:pPr>
      <w:r>
        <w:rPr>
          <w:sz w:val="24"/>
          <w:szCs w:val="24"/>
        </w:rPr>
        <w:t xml:space="preserve"> Выше изложенные правила просты. Они подчеркивают необходимость полного осознания этапов, на которое распадается любое строгое исследование. Они являются моделью знания именно потому, что ясность и отчетливость защищают от возможных ошибок или поспешных обобщений. С этой целью - как при решении сложных проблем, так и при выяснении непонятных явлений - следует выделить простые элементы, далее неделимые, чтобы потом полностью высветить их лучом разума. Таким образом, чтобы продвигаться вперед, не делая ошибок, следует по мнению Декарта, повторять в любом исследовании процесс упрощения и строгого сцепления частей - операции, типичные для геометрии. Такая модель дает в общей форме отказ от приблизительных или несовершенных, фантастических или только похожих на правду понятий, которые ускользают от этой необходимой упрощающей операции. Простота, по Декарту, не есть всеобщее из традиционной философии, так же как интуиция не есть абстракция. Всеобщее и абстракция - два основных момента аристотелевско-схоластической философии - вытесняются простыми элементами и интуицией.</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3.3. Несколько правил морали, извлеченные из этого метода</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 xml:space="preserve"> В этой глав Декарт знакомит читателя с правилами морали, которые он выработал для себя, "чтобы иметь возможность прожить как можно более счастливо". "Во первых, повиноваться законам и обычаем моей страны, неотступно придерживаясь религии, в которой по милости божьей, я был воспитан с детства, и руководствуясь во всем остальном наиболее умеренными и чуждыми крайностей мнениями, сообща выработанными самыми благоразумными людьми, в кругу которых мне приходилось жить." Декарт отмечает далее, что для того, чтобы изучить эти мнения необходимо наблюдать за поведением людей, а не слушать, что они говорят. Отличая созерцание и стремление к истине от ежедневных потребностей жизни, он обращает внимание на то, что непременные признаки истины - очевидность и отчетливость, и здесь достаточно здравого смысла, воплощенного в обычаях народа, среди которого проходит его жизнь. В науке необходима очевидность истины, в быту достаточно вероятности. Уважение к законам страны продиктовано необходимостью спокойствия, без которого невозможны поиски истины.</w:t>
      </w:r>
    </w:p>
    <w:p w:rsidR="007C7817" w:rsidRDefault="007C7817">
      <w:pPr>
        <w:widowControl/>
        <w:spacing w:before="0" w:line="240" w:lineRule="auto"/>
        <w:ind w:firstLine="567"/>
        <w:rPr>
          <w:sz w:val="24"/>
          <w:szCs w:val="24"/>
        </w:rPr>
      </w:pPr>
      <w:r>
        <w:rPr>
          <w:sz w:val="24"/>
          <w:szCs w:val="24"/>
        </w:rPr>
        <w:t xml:space="preserve"> "Моим вторым правилом было оставаться настолько твердым и решительным в своих действиях, насколько это было в моих силах, и с не меньшим постоянством следовать даже самым сомнительным мнениям, если я их принял за вполне правильные". Декарт, аргументируя это правило, при водит пример с путником, заблудившемся в лесу: - "он не должен кружить или блуждать из стороны в сторону, ни тем паче оставаться на одном месте, но должен идти как можно прямее в одну сторону, не меняя направления по ничтожному поводу, хотя первоначально всего лишь случайность побудила его избрать это направление. "Это весьма прагматичное правило. Оно призывает покончить с медлительностью и преодолеть неуверенность и нерешительность, поскольку жизнь торопит, постоянным остается только обязательство истины и доброты, которые служат регулирующими идеалами человеческой жизни. Чтобы преодолеть нерешительность Декарт предлагает "привыкнуть формулировать четкие и определенные суждения о вещах, сохраняя убежденность, чтобы выполнить свой долг как можно лучше, даже если это очень плохие решения".</w:t>
      </w:r>
    </w:p>
    <w:p w:rsidR="007C7817" w:rsidRDefault="007C7817">
      <w:pPr>
        <w:widowControl/>
        <w:spacing w:before="0" w:line="240" w:lineRule="auto"/>
        <w:ind w:firstLine="567"/>
        <w:rPr>
          <w:sz w:val="24"/>
          <w:szCs w:val="24"/>
        </w:rPr>
      </w:pPr>
      <w:r>
        <w:rPr>
          <w:sz w:val="24"/>
          <w:szCs w:val="24"/>
        </w:rPr>
        <w:t xml:space="preserve"> "Третьим моим правилом было всегда побеждать скорее себя, чем судьбу, изменять свои желания, а не порядок мира и вообще привыкнуть к мысли, что в полной нашей власти находятся только наши мысли и что после того, как мы сделали все возможное с окружающими нас предметами, то, что нам не удалось, следует рассматривать как нечто абсолютно не возможное". Таким образом, главная идея Декарта - это изменение самого себя, что возможно напряжением разума с помощью правил ясности и отчетливости. Изменяя мысли мы укрепляем волю.</w:t>
      </w:r>
    </w:p>
    <w:p w:rsidR="007C7817" w:rsidRDefault="007C7817">
      <w:pPr>
        <w:widowControl/>
        <w:spacing w:before="0" w:line="240" w:lineRule="auto"/>
        <w:ind w:firstLine="567"/>
        <w:rPr>
          <w:sz w:val="24"/>
          <w:szCs w:val="24"/>
        </w:rPr>
      </w:pPr>
      <w:r>
        <w:rPr>
          <w:sz w:val="24"/>
          <w:szCs w:val="24"/>
        </w:rPr>
        <w:t xml:space="preserve"> Заканчивая рассмотрение морали, Декарт говорит: "употребить всю мою жизнь сколько я буду в силах совершенствованию моего разума и продвигаться, насколько буду в силах, в познании истины по принятому мной методу". </w:t>
      </w:r>
    </w:p>
    <w:p w:rsidR="007C7817" w:rsidRDefault="007C7817">
      <w:pPr>
        <w:widowControl/>
        <w:spacing w:before="0" w:line="240" w:lineRule="auto"/>
        <w:ind w:firstLine="567"/>
        <w:rPr>
          <w:sz w:val="24"/>
          <w:szCs w:val="24"/>
        </w:rPr>
      </w:pPr>
      <w:r>
        <w:rPr>
          <w:sz w:val="24"/>
          <w:szCs w:val="24"/>
        </w:rPr>
        <w:t xml:space="preserve"> Этих правил, возможно не бесспорных, Декарт придерживался всю свою оставшуюся жизнь. Для того, чтобы лучше понять, почему Декарт пришел к этим правилам, необходимо помнить, что главной целью его жизни был поиск истины в науках. Философ дорожил каждой минутой своего времени, хотел успеть сделать как можно больше.</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3.4. Доводы касающееся существования бога и бессмертия души, или основания метафизики</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 xml:space="preserve"> Прежде всего, отметим, что большая часть традиционного знании имеет в качестве основы чувственный опыт. Однако Декарт не считает, что знание, полученное таким путем, является бесспорным. Он говорит: "поскольку чувства иногда нас обманывают, я счел нужным допустить, что нет ни одной вещи, которая была бы такова, какой она нам представляется нашим чувствам". Таким образом Декарт склоняется к мысли "об иллюзорности всего на свете при этом необходимо, чтобы я сам, таким образом рассуждающий существовал". Продолжая свои рассуждения он пишет: "Я заметил, что истина Я мыслю, следовательно, я существую (kogito ergo sum) столь тверда и верна, что самые сумасбродные предположения скептиков не могут ее поколебать, я заключил, что могу без опасений принять за первый принцип искомой мной философии". Затем Декарт, следуя своему методу, говорит: "внимательно исследуя, что такое я сам, я мог вообразить себе, что у меня нет тела, что нет ни мира, не места, где бы я находился бы, но я никак не мог представить себе, что в следствии этого я не существую, напротив, из того, что я сомневался в истинности других предметов, ясно и несомненно следовало, что я существую". Дальнейшие рассуждения философа сводятся к следующему: Я человек - субстанция, вся сущность которой состоит в мышлении, и которая может существовать в любом месте и без всякой материи. Мое я, то есть моя душа, благодаря которой я есть какой есть, совершенно отлично от тела, и более легко познаваемо, чем тело, и если бы не было тела то душа не перестала быть тем, что она есть - душа есть мышление. Так Декарт достигает неоспоримого факта, что человек - это мыслящая реальность. Применение правил метода привело к открытию истины, которая, в свою очередь, подтверждает действенность этих правил, поскольку излишне доказывать: чтобы мыслить, нужно существовать.</w:t>
      </w:r>
    </w:p>
    <w:p w:rsidR="007C7817" w:rsidRDefault="007C7817">
      <w:pPr>
        <w:widowControl/>
        <w:spacing w:before="0" w:line="240" w:lineRule="auto"/>
        <w:ind w:firstLine="567"/>
        <w:rPr>
          <w:sz w:val="24"/>
          <w:szCs w:val="24"/>
        </w:rPr>
      </w:pPr>
      <w:r>
        <w:rPr>
          <w:sz w:val="24"/>
          <w:szCs w:val="24"/>
        </w:rPr>
        <w:t xml:space="preserve"> Прежде чем перейти к вопросу существования бога, следует вспомнить, что Декарт различает три вида идей: врожденные идеи, которые он обнаруживает в самом себе, вместе со своим сознанием, приобретенные идеи, которые приходят извне, и, сотворенные идеи, сконструированные им самим.</w:t>
      </w:r>
    </w:p>
    <w:p w:rsidR="007C7817" w:rsidRDefault="007C7817">
      <w:pPr>
        <w:widowControl/>
        <w:spacing w:before="0" w:line="240" w:lineRule="auto"/>
        <w:ind w:firstLine="567"/>
        <w:rPr>
          <w:sz w:val="24"/>
          <w:szCs w:val="24"/>
        </w:rPr>
      </w:pPr>
      <w:r>
        <w:rPr>
          <w:sz w:val="24"/>
          <w:szCs w:val="24"/>
        </w:rPr>
        <w:t xml:space="preserve"> Существование бог Декарт, выводит из первого принципа своей философии. Если я сомневаюсь, значит я не совершенен. Но тогда откуда берется мысль о том, что я несовершенен. Очевидно, что автор идеи, присутствующий во мне, не я сам, несовершенный и конечный, и никакое существо, также ограниченное. Тогда эта мысль должна происходить от другого более совершенного и бесконечного существа - Бога. Эта идея вложена богом. Приняв во внимание отличие разумной природы от телесной, Декарт говорит: "познав отчетливо, что разумная природа во мне отлична от телесной, и сообразив, что всякое соединение свидетельствует о зависимости, а зависимость очевидно является недостатком, я заключил отсюда, что состоять из двух природ было бы несовершенно для Бога, и следовательно, он не состоит из них". Таким образом бог является духовным началом.</w:t>
      </w:r>
    </w:p>
    <w:p w:rsidR="007C7817" w:rsidRDefault="007C7817">
      <w:pPr>
        <w:widowControl/>
        <w:spacing w:before="0" w:line="240" w:lineRule="auto"/>
        <w:ind w:firstLine="567"/>
        <w:rPr>
          <w:sz w:val="24"/>
          <w:szCs w:val="24"/>
        </w:rPr>
      </w:pPr>
      <w:r>
        <w:rPr>
          <w:sz w:val="24"/>
          <w:szCs w:val="24"/>
        </w:rPr>
        <w:t xml:space="preserve"> Причиной, по которой многие убеждены, что трудно познать бога или даже собственную душу, является, по мнению Декарта, то, что люди никогда не поднимаются выше того, что может быть познано чувствами. Нельзя пользоваться воображением и чувствами для понимания сущности Бога.</w:t>
      </w:r>
    </w:p>
    <w:p w:rsidR="007C7817" w:rsidRDefault="007C7817">
      <w:pPr>
        <w:widowControl/>
        <w:spacing w:before="0" w:line="240" w:lineRule="auto"/>
        <w:ind w:firstLine="567"/>
        <w:rPr>
          <w:sz w:val="24"/>
          <w:szCs w:val="24"/>
        </w:rPr>
      </w:pPr>
      <w:r>
        <w:rPr>
          <w:sz w:val="24"/>
          <w:szCs w:val="24"/>
        </w:rPr>
        <w:t xml:space="preserve"> С огромной верой в человека и его познавательные возможности Декарт переходит к познанию мира.</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3.5. Порядок физических вопросов</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 xml:space="preserve"> Эту главу Декарт посветил изложению вопросов естествознания, которыми он занимался. "Мне хотелось бы показать здесь всю цепь других истин, которые я вывел из этих первых" говорит Декарт. Однако в изложении этих истин, он проявляет присущую ему осторожность, чтобы не ввязываться в споры с другими учеными и церковью. По сути дела Декарт в этой главе вкратце излагает свой труд "Мир", от издания которого его удерживали многие соображения.</w:t>
      </w:r>
    </w:p>
    <w:p w:rsidR="007C7817" w:rsidRDefault="007C7817">
      <w:pPr>
        <w:widowControl/>
        <w:spacing w:before="0" w:line="240" w:lineRule="auto"/>
        <w:ind w:firstLine="567"/>
        <w:rPr>
          <w:sz w:val="24"/>
          <w:szCs w:val="24"/>
        </w:rPr>
      </w:pPr>
      <w:r>
        <w:rPr>
          <w:sz w:val="24"/>
          <w:szCs w:val="24"/>
        </w:rPr>
        <w:t xml:space="preserve"> Декарт последовательно останавливается на вопросах, как он сам говорит, касательных света, а затем в связи с ним прибавляет кое-что о Солнце и неподвижных звездах, откуда главным образом и происходит свет, о небесных пространствах, через которые он проходит, о планетах, кометах и Земле, которые его отражают, и особо о земных телах, ибо они бывают цветные, или прозрачные, или светящиеся, и, наконец, о человеке, наблюдающем все эти тела. Он говорит обо всем этом исходя из того, что Бог создал достаточное количество вещества, привел это вещество в движение и предоставил ему действовать по законам им установленным.</w:t>
      </w:r>
    </w:p>
    <w:p w:rsidR="007C7817" w:rsidRDefault="007C7817">
      <w:pPr>
        <w:widowControl/>
        <w:spacing w:before="0" w:line="240" w:lineRule="auto"/>
        <w:ind w:firstLine="567"/>
        <w:rPr>
          <w:sz w:val="24"/>
          <w:szCs w:val="24"/>
        </w:rPr>
      </w:pPr>
      <w:r>
        <w:rPr>
          <w:sz w:val="24"/>
          <w:szCs w:val="24"/>
        </w:rPr>
        <w:t xml:space="preserve"> Ведя свое повествование, Декарт оставался тверд в своем принципе не исходить из чего либо другого, кроме метода, которым он воспользовался для доказательства существования Бога и души.</w:t>
      </w:r>
    </w:p>
    <w:p w:rsidR="007C7817" w:rsidRDefault="007C7817">
      <w:pPr>
        <w:widowControl/>
        <w:spacing w:before="0" w:line="240" w:lineRule="auto"/>
        <w:ind w:firstLine="567"/>
        <w:rPr>
          <w:sz w:val="24"/>
          <w:szCs w:val="24"/>
        </w:rPr>
      </w:pPr>
      <w:r>
        <w:rPr>
          <w:sz w:val="24"/>
          <w:szCs w:val="24"/>
        </w:rPr>
        <w:t xml:space="preserve"> В конце этой главы философ еще раз касается вопроса о душе и еще раз доказывает ее бессмертие, исходя из того, что разумная душа никак не может быть получена из свойств материи.</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3.6. Что необходимо, чтобы продвинутся вперед в исследовании природы</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 xml:space="preserve"> Эта глава появилась спустя три года после написания всего произведения. Все эти годы Декарт не решался опубликовать "Рассуждение о методе". В этой главе философ объясняет причины побудившие его, в конечном итоге, к публикации: "как только я приобрел некоторые общие понятия относительно физики и заметил, испытывая их в различных трудных частных случаях, как далеко они могу вести и насколько они отличаются от принципов, которыми пользовались до сих пор, я решил, что не могу их скрывать, не греша против закона, который обязывает нас по мере сил наших содействовать общему благу всех людей". Декарт убежден, что метод, который он открыл поможет достичь знаний полезных как в повседневной жизни, так и в философии, и стать господами и владетелями природы.</w:t>
      </w:r>
    </w:p>
    <w:p w:rsidR="007C7817" w:rsidRDefault="007C7817">
      <w:pPr>
        <w:widowControl/>
        <w:spacing w:before="0" w:line="240" w:lineRule="auto"/>
        <w:ind w:firstLine="567"/>
        <w:rPr>
          <w:sz w:val="24"/>
          <w:szCs w:val="24"/>
        </w:rPr>
      </w:pPr>
      <w:r>
        <w:rPr>
          <w:sz w:val="24"/>
          <w:szCs w:val="24"/>
        </w:rPr>
        <w:t xml:space="preserve"> Говоря об опытах, Декарт их не только не отрицал, как чувственный метод познания, но наоборот придавал им большое значение "что касается опытов, то я заметил, что они тем более необходимы, чем дальше мы продвигаемся в знании". Декарт приводит доказательства в пользу необходимости опытов для постижения природы человеческим разумом: Сначала отыскиваются общие принципы или первопричины всего, что есть или может быть в мире. Единственная такая причина есть бог. Затем исследуются наиболее простые и доступные следствия, которые из этой причины можно вывести. Таковыми следствиями являются небеса, звезды, Земля, вода, воздух, огонь, минералы на земле и другие вещи. При попытке спуститься к более частным следствиям, они предстают перед нами в столь бесчисленном многообразии, что постичь их человеческим умом невозможно. Поэтому постижение их возможно только при восхождении от следствия к причине, прибегая к проведению различных опытов.</w:t>
      </w:r>
    </w:p>
    <w:p w:rsidR="007C7817" w:rsidRDefault="007C7817">
      <w:pPr>
        <w:widowControl/>
        <w:spacing w:before="0" w:line="240" w:lineRule="auto"/>
        <w:ind w:firstLine="567"/>
        <w:rPr>
          <w:sz w:val="24"/>
          <w:szCs w:val="24"/>
        </w:rPr>
      </w:pPr>
      <w:r>
        <w:rPr>
          <w:sz w:val="24"/>
          <w:szCs w:val="24"/>
        </w:rPr>
        <w:t xml:space="preserve"> Многообразие природы, по мнению Декарта, столь велико, а изложенные выше принципы столь просты и общи, что единственной трудностью является возможность вывода причин несколькими различными способами. Разрешение этой проблемы он видит в проведении новых опытов. Постепенно, мы начинаем интуитивно чувствовать, под каким углом зрения необходимо подойти к рассматриваемой проблеме, чтобы сразу выполнить большую часть необходимых опытов. "Таким образом, в зависимости от большей или меньшей возможности производить опыты я буду быстрее или медленнее продвигаться вперед в деле познания природы."</w:t>
      </w:r>
    </w:p>
    <w:p w:rsidR="007C7817" w:rsidRDefault="007C7817">
      <w:pPr>
        <w:widowControl/>
        <w:spacing w:before="0" w:line="240" w:lineRule="auto"/>
        <w:ind w:firstLine="567"/>
        <w:rPr>
          <w:sz w:val="24"/>
          <w:szCs w:val="24"/>
        </w:rPr>
      </w:pPr>
      <w:r>
        <w:rPr>
          <w:sz w:val="24"/>
          <w:szCs w:val="24"/>
        </w:rPr>
        <w:t xml:space="preserve"> Интересны слова Декарта, высказанные им, о людях занимающихся наукой: "Те, кто мало-помалу открывает истину в науке, схожи с теми, кто, становясь богаче, тратит меньше труда на большие приобретения, чем они ранее тратили на гораздо меньшие, пока были бедны".  В заключении Декарт еще и еще раз возвращается к мотивам побудившим его опубликовать свою работу "Рассуждение о методе, чтобы верно направлять свой разум и отыскать истину в науке".</w:t>
      </w:r>
    </w:p>
    <w:p w:rsidR="007C7817" w:rsidRDefault="007C7817">
      <w:pPr>
        <w:widowControl/>
        <w:spacing w:before="0" w:line="240" w:lineRule="auto"/>
        <w:ind w:firstLine="567"/>
        <w:rPr>
          <w:sz w:val="24"/>
          <w:szCs w:val="24"/>
        </w:rPr>
      </w:pPr>
      <w:r>
        <w:rPr>
          <w:sz w:val="24"/>
          <w:szCs w:val="24"/>
        </w:rPr>
        <w:t xml:space="preserve"> Подводя итог всему выше сказанному, хотелось бы отметить, что развивая свое учение о методе, Декарт стал основателем рационализма, то есть направления в теории познания согласно которому всеобщий и необходимый характер истин математики и точного естествознания имеет источник не в опыте а в разуме. Критерием достоверности он провозгласил логические принципы рационального познания – ясность и отчетливость.</w:t>
      </w:r>
    </w:p>
    <w:p w:rsidR="007C7817" w:rsidRDefault="007C7817">
      <w:pPr>
        <w:widowControl/>
        <w:spacing w:before="0" w:line="240" w:lineRule="auto"/>
        <w:ind w:firstLine="567"/>
        <w:rPr>
          <w:sz w:val="24"/>
          <w:szCs w:val="24"/>
        </w:rPr>
      </w:pPr>
    </w:p>
    <w:p w:rsidR="007C7817" w:rsidRDefault="007C7817">
      <w:pPr>
        <w:widowControl/>
        <w:spacing w:before="0" w:line="240" w:lineRule="auto"/>
        <w:ind w:firstLine="567"/>
        <w:rPr>
          <w:sz w:val="24"/>
          <w:szCs w:val="24"/>
        </w:rPr>
      </w:pPr>
      <w:r>
        <w:rPr>
          <w:sz w:val="24"/>
          <w:szCs w:val="24"/>
        </w:rPr>
        <w:t>Заключение</w:t>
      </w:r>
    </w:p>
    <w:p w:rsidR="007C7817" w:rsidRDefault="007C7817">
      <w:pPr>
        <w:widowControl/>
        <w:spacing w:before="0" w:line="240" w:lineRule="auto"/>
        <w:ind w:firstLine="567"/>
        <w:rPr>
          <w:sz w:val="24"/>
          <w:szCs w:val="24"/>
        </w:rPr>
      </w:pPr>
      <w:r>
        <w:rPr>
          <w:sz w:val="24"/>
          <w:szCs w:val="24"/>
        </w:rPr>
        <w:t>Не будет преувеличением сказать, что Декарт, философ и ученый, стал самым влиятельным мыслителем в XVII в. Как уже отмечалось, в 40-х годах учение Декарта получило значительное распространение в нидерландских университетах. После его смерти влияние картезианства усилилось - не только во Франции, но и в других странах Западной Европы, несмотря на то, что в 1663 г. все произведения философа были внесены в папский “Индекс запрещенных книг”, а в 1671 г. указом Людовика XIV учение Декарта было запрещено преподавать в учебных заведениях Франции. В соответствии с различными сторонами картезианства его влияние проявилось в произведениях различных философов.</w:t>
      </w:r>
    </w:p>
    <w:p w:rsidR="007C7817" w:rsidRDefault="007C7817">
      <w:pPr>
        <w:widowControl/>
        <w:spacing w:before="0" w:line="240" w:lineRule="auto"/>
        <w:ind w:firstLine="567"/>
        <w:rPr>
          <w:sz w:val="24"/>
          <w:szCs w:val="24"/>
        </w:rPr>
      </w:pPr>
      <w:r>
        <w:rPr>
          <w:sz w:val="24"/>
          <w:szCs w:val="24"/>
        </w:rPr>
        <w:t xml:space="preserve">Рационалистический метод Декарта получил систематическую разработку в книге его последователей и друзей Паскаля, Арно и Николя “Логика или искусство мыслить” (1662: так называемая “Логика Пор-Рояля”). Логика, приближенная к математике, трактовалась здесь как наука обретения новых истин в исследовании реальной природы. Отказавшись от тонкостей традиционной формальной логики, авторы “Логики Пор-Рояля” видели главную цель логики в строгом формулировании суждений. Наибольшее влияние Декарта проявилось в данном произведении во введении учения о методе как самого важного раздела логики. Четыре правила метода Декарта были осмыслены здесь как методы анализа и синтеза. Первый из них трактуется как метод открытия новых положений путем внимательного наблюдения и анатомирования вещей и явлений, благодаря чему достигаются простые и ясные истины, совершенно отличные от неопределенности и темноты схоластических универсалий. Большее, однако, значение авторы “Логики Пор-Рояля” придавали синтетическому (или теоретическому) методу, посредством которого осуществляется переход от наиболее общего и простого к менее общему и сложному. В контексте учения о методе сформулированы правила для определений, аксиом и доказательств. </w:t>
      </w:r>
    </w:p>
    <w:p w:rsidR="007C7817" w:rsidRDefault="007C7817">
      <w:pPr>
        <w:widowControl/>
        <w:spacing w:before="0" w:line="240" w:lineRule="auto"/>
        <w:ind w:firstLine="567"/>
        <w:rPr>
          <w:sz w:val="24"/>
          <w:szCs w:val="24"/>
        </w:rPr>
      </w:pPr>
      <w:r>
        <w:rPr>
          <w:sz w:val="24"/>
          <w:szCs w:val="24"/>
        </w:rPr>
        <w:t xml:space="preserve"> Если собственно научная сторона картезианства еще при жизни его основателя завоевала много сторонников в Утрехтском, Лейденском и других университетах Нидерландов, то общий дух его рационализма и положения метафизики оказали воздействие на некоторых протестантских теологов. Во Франции в кругах янсенистов - полупротестантского движения в католицизме, возрождавшее по идеи Августина,- картезианство тоже стало влиятельной доктриной.</w:t>
      </w:r>
    </w:p>
    <w:p w:rsidR="007C7817" w:rsidRDefault="007C7817">
      <w:pPr>
        <w:pStyle w:val="2"/>
      </w:pPr>
      <w:r>
        <w:t xml:space="preserve"> Таким образом учение Декарта оставило яркий след в истории философской мысли и оказало серьезное влияние на развитее науки эпохи нового времени.</w:t>
      </w:r>
      <w:bookmarkStart w:id="0" w:name="_GoBack"/>
      <w:bookmarkEnd w:id="0"/>
    </w:p>
    <w:sectPr w:rsidR="007C7817">
      <w:pgSz w:w="11906" w:h="16838"/>
      <w:pgMar w:top="1134" w:right="851" w:bottom="993"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D77254B"/>
    <w:multiLevelType w:val="multilevel"/>
    <w:tmpl w:val="D26CF36E"/>
    <w:lvl w:ilvl="0">
      <w:start w:val="3"/>
      <w:numFmt w:val="decimal"/>
      <w:lvlText w:val="%1."/>
      <w:lvlJc w:val="left"/>
      <w:pPr>
        <w:tabs>
          <w:tab w:val="num" w:pos="420"/>
        </w:tabs>
        <w:ind w:left="420" w:hanging="42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
    <w:nsid w:val="271518E5"/>
    <w:multiLevelType w:val="multilevel"/>
    <w:tmpl w:val="73E0F742"/>
    <w:lvl w:ilvl="0">
      <w:start w:val="3"/>
      <w:numFmt w:val="decimal"/>
      <w:lvlText w:val="%1."/>
      <w:lvlJc w:val="left"/>
      <w:pPr>
        <w:tabs>
          <w:tab w:val="num" w:pos="570"/>
        </w:tabs>
        <w:ind w:left="570" w:hanging="57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1016"/>
    <w:rsid w:val="001F1016"/>
    <w:rsid w:val="007C7817"/>
    <w:rsid w:val="00A33E8F"/>
    <w:rsid w:val="00AB53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5F8BF01-4EBB-408A-9BC2-2B2A061ED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widowControl w:val="0"/>
      <w:autoSpaceDE w:val="0"/>
      <w:autoSpaceDN w:val="0"/>
      <w:spacing w:before="420" w:line="260" w:lineRule="auto"/>
      <w:ind w:firstLine="320"/>
      <w:jc w:val="both"/>
    </w:pPr>
    <w:rPr>
      <w:rFonts w:ascii="Times New Roman" w:hAnsi="Times New Roman"/>
      <w:sz w:val="18"/>
      <w:szCs w:val="18"/>
    </w:rPr>
  </w:style>
  <w:style w:type="paragraph" w:styleId="4">
    <w:name w:val="heading 4"/>
    <w:basedOn w:val="a"/>
    <w:next w:val="a"/>
    <w:link w:val="40"/>
    <w:uiPriority w:val="99"/>
    <w:qFormat/>
    <w:pPr>
      <w:keepNext/>
      <w:widowControl/>
      <w:spacing w:before="0" w:line="360" w:lineRule="auto"/>
      <w:ind w:firstLine="0"/>
      <w:jc w:val="center"/>
      <w:outlineLvl w:val="3"/>
    </w:pPr>
    <w:rPr>
      <w:sz w:val="40"/>
      <w:szCs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uiPriority w:val="9"/>
    <w:semiHidden/>
    <w:rPr>
      <w:b/>
      <w:bCs/>
      <w:sz w:val="28"/>
      <w:szCs w:val="28"/>
    </w:rPr>
  </w:style>
  <w:style w:type="paragraph" w:styleId="a3">
    <w:name w:val="Plain Text"/>
    <w:basedOn w:val="a"/>
    <w:link w:val="a4"/>
    <w:uiPriority w:val="99"/>
    <w:pPr>
      <w:widowControl/>
      <w:spacing w:before="0" w:line="240" w:lineRule="auto"/>
      <w:ind w:firstLine="0"/>
      <w:jc w:val="left"/>
    </w:pPr>
    <w:rPr>
      <w:rFonts w:ascii="Courier New" w:hAnsi="Courier New" w:cs="Courier New"/>
      <w:sz w:val="20"/>
      <w:szCs w:val="20"/>
    </w:rPr>
  </w:style>
  <w:style w:type="character" w:customStyle="1" w:styleId="a4">
    <w:name w:val="Текст Знак"/>
    <w:link w:val="a3"/>
    <w:uiPriority w:val="99"/>
    <w:semiHidden/>
    <w:rPr>
      <w:rFonts w:ascii="Courier New" w:hAnsi="Courier New" w:cs="Courier New"/>
      <w:sz w:val="20"/>
      <w:szCs w:val="20"/>
    </w:rPr>
  </w:style>
  <w:style w:type="paragraph" w:styleId="a5">
    <w:name w:val="footer"/>
    <w:basedOn w:val="a"/>
    <w:link w:val="a6"/>
    <w:uiPriority w:val="99"/>
    <w:pPr>
      <w:widowControl/>
      <w:tabs>
        <w:tab w:val="center" w:pos="4153"/>
        <w:tab w:val="right" w:pos="8306"/>
      </w:tabs>
      <w:spacing w:before="0" w:line="240" w:lineRule="auto"/>
      <w:ind w:firstLine="0"/>
      <w:jc w:val="left"/>
    </w:pPr>
    <w:rPr>
      <w:sz w:val="20"/>
      <w:szCs w:val="20"/>
    </w:rPr>
  </w:style>
  <w:style w:type="character" w:customStyle="1" w:styleId="a6">
    <w:name w:val="Нижний колонтитул Знак"/>
    <w:link w:val="a5"/>
    <w:uiPriority w:val="99"/>
    <w:semiHidden/>
    <w:rPr>
      <w:rFonts w:ascii="Times New Roman" w:hAnsi="Times New Roman" w:cs="Times New Roman"/>
      <w:sz w:val="18"/>
      <w:szCs w:val="18"/>
    </w:rPr>
  </w:style>
  <w:style w:type="paragraph" w:styleId="a7">
    <w:name w:val="Title"/>
    <w:basedOn w:val="a"/>
    <w:link w:val="a8"/>
    <w:uiPriority w:val="99"/>
    <w:qFormat/>
    <w:pPr>
      <w:widowControl/>
      <w:spacing w:before="0" w:line="360" w:lineRule="auto"/>
      <w:ind w:firstLine="0"/>
      <w:jc w:val="center"/>
    </w:pPr>
    <w:rPr>
      <w:sz w:val="44"/>
      <w:szCs w:val="44"/>
    </w:rPr>
  </w:style>
  <w:style w:type="character" w:customStyle="1" w:styleId="a8">
    <w:name w:val="Название Знак"/>
    <w:link w:val="a7"/>
    <w:uiPriority w:val="10"/>
    <w:rPr>
      <w:rFonts w:ascii="Cambria" w:eastAsia="Times New Roman" w:hAnsi="Cambria" w:cs="Times New Roman"/>
      <w:b/>
      <w:bCs/>
      <w:kern w:val="28"/>
      <w:sz w:val="32"/>
      <w:szCs w:val="32"/>
    </w:rPr>
  </w:style>
  <w:style w:type="paragraph" w:styleId="2">
    <w:name w:val="Body Text 2"/>
    <w:basedOn w:val="a"/>
    <w:link w:val="20"/>
    <w:uiPriority w:val="99"/>
    <w:pPr>
      <w:widowControl/>
      <w:spacing w:before="0" w:line="240" w:lineRule="auto"/>
      <w:ind w:firstLine="567"/>
    </w:pPr>
    <w:rPr>
      <w:sz w:val="24"/>
      <w:szCs w:val="24"/>
    </w:rPr>
  </w:style>
  <w:style w:type="character" w:customStyle="1" w:styleId="20">
    <w:name w:val="Основной текст 2 Знак"/>
    <w:link w:val="2"/>
    <w:uiPriority w:val="99"/>
    <w:semiHidden/>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4911</Words>
  <Characters>27998</Characters>
  <Application>Microsoft Office Word</Application>
  <DocSecurity>0</DocSecurity>
  <Lines>233</Lines>
  <Paragraphs>65</Paragraphs>
  <ScaleCrop>false</ScaleCrop>
  <HeadingPairs>
    <vt:vector size="2" baseType="variant">
      <vt:variant>
        <vt:lpstr>Название</vt:lpstr>
      </vt:variant>
      <vt:variant>
        <vt:i4>1</vt:i4>
      </vt:variant>
    </vt:vector>
  </HeadingPairs>
  <TitlesOfParts>
    <vt:vector size="1" baseType="lpstr">
      <vt:lpstr>           Рене Декарт и его "Рассуждение о методе"</vt:lpstr>
    </vt:vector>
  </TitlesOfParts>
  <Company>DGPB</Company>
  <LinksUpToDate>false</LinksUpToDate>
  <CharactersWithSpaces>32844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Рене Декарт и его "Рассуждение о методе"</dc:title>
  <dc:subject/>
  <dc:creator>Nataly</dc:creator>
  <cp:keywords/>
  <dc:description/>
  <cp:lastModifiedBy>admin</cp:lastModifiedBy>
  <cp:revision>2</cp:revision>
  <dcterms:created xsi:type="dcterms:W3CDTF">2014-01-30T22:13:00Z</dcterms:created>
  <dcterms:modified xsi:type="dcterms:W3CDTF">2014-01-30T22:13:00Z</dcterms:modified>
</cp:coreProperties>
</file>