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8E5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8F0503" w:rsidRPr="007146F3" w:rsidRDefault="008F0503" w:rsidP="008E5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503" w:rsidRPr="007146F3" w:rsidRDefault="008F0503" w:rsidP="008E5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BAB" w:rsidRPr="007146F3" w:rsidRDefault="00A87BAB" w:rsidP="008E5500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146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РЕНЕССАНС И ЗАРОЖДЕНИЕ ДВОЙНОЙ БУХГАЛТЕРИИ</w:t>
      </w:r>
    </w:p>
    <w:p w:rsidR="00A87BAB" w:rsidRPr="007146F3" w:rsidRDefault="008E5500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. Колумбом в 1492 г. Америки означало конец средневековья. Наступило великое новое время. В отношении бухгалтерского учета оно было, с одной стороны,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логическим продолжением старых традиций старой Римской империи, пронесенных через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средние века, с другой — ознаменовалось великой научной революцией — рождением </w:t>
      </w:r>
      <w:r w:rsidR="00A87BAB"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двойной (диграф и ческой) бухгалтерии. Переворот произошел сразу же вслед за </w:t>
      </w:r>
      <w:r w:rsidR="001F7F0F"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открытием Америки</w:t>
      </w:r>
      <w:r w:rsidR="00A87BAB"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В 1494 г. в Венеции один из лучших, а может быть, лучший,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 того времени </w:t>
      </w:r>
      <w:r w:rsidR="00A87BAB" w:rsidRPr="007146F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Лука Пачоли</w:t>
      </w:r>
      <w:r w:rsidR="00A87BAB" w:rsidRPr="0071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издал книгу «Сумма арифметики,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геометрии, учения о пропорциях и отношениях», в которой, в частности, изложил правила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двойной бухгалтерии («Трактат о счетах и записях»).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Бенедетто Котрульи - купец из Рагузы (Дубровник) в 1458 г. написал книгу, названную им «О торговле и совершенном купце». Однако он не сумел или не захотел издать ее, и книга была опубликована только в 1573 г. и не смогла оказать влияние на развитие учетной мысли. В 1602 г. вышло второе, а в 1990 г. - третье издание этой </w:t>
      </w:r>
      <w:r w:rsidRPr="007146F3">
        <w:rPr>
          <w:rFonts w:ascii="Times New Roman" w:hAnsi="Times New Roman" w:cs="Times New Roman"/>
          <w:iCs/>
          <w:color w:val="000000"/>
          <w:spacing w:val="-13"/>
          <w:sz w:val="28"/>
          <w:szCs w:val="28"/>
        </w:rPr>
        <w:t>книги.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хотя двойная запись возникла раньше, а Пачоли только описал ее, тем не менее, именно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публикация книги сделала диграфизм всеобщим достоянием, великим инструментом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исчисления финансовых результатов.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В экономическую жизнь пришли абстрактные категории, которые стало возможно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измерять различными способами. Пройдет много десятилетий, прежде чем люди поймут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все значение происшедшего. И только в начале </w:t>
      </w:r>
      <w:r w:rsidRPr="0071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в., как бы подытоживая результаты нового времени, которое уже становилось старым, немецкий философ и культуролог </w:t>
      </w:r>
      <w:r w:rsidR="001F7F0F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Освальд Шненглер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выделит в минувшей эпохе трех великих людей,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сотворивших европейскую цивилизацию: Колумба, Коперника и Пачоли. Они изменили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мир.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Без бухгалтерии экономический подъем был бы невозможен, а бухгалтерия была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представлена счетоводством. Сами счета возникли очень давно. Они велись в первичном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измерителе, т.е. материальные ценности — в натуральных единицах, расчеты, касса—в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денежных. Одно не сводилось к другому. Результат хозяйствования выражался приростом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богатства, а не косвенными категориями, такими, как прибыль.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И только введение всеобщего стоимостного (денежного) измерителя привело к возникновению двойной бухгалтерии. Это было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связано с тем, что, во-первых, некоторые факты хозяйственной жизни как бы сами по себе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дважды. Продали товары - ценности списываются, деньги приходуются. В простой бухгалтерии изначально ценности списывались в натуральном измерении, а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деньги приходовались в стоимостном. Но когда и товары начали </w:t>
      </w:r>
      <w:r w:rsidR="00C41875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тражать в учете в стои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мостном (денежном) измерении, бухгалтерия стала почти двойной.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Лука Пачоли родился в Борго Сансеполькро (в переводе - город Святого фоба), учился у </w:t>
      </w:r>
      <w:r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>великого художника Пьеро делла Франче</w:t>
      </w:r>
      <w:r w:rsidR="001F7F0F"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>ска</w:t>
      </w:r>
      <w:r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Жил в Венеции, воспитывал </w:t>
      </w:r>
      <w:r w:rsidRPr="007146F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трех сыновей видного купца Ромпиази, вел его учетные книги. В 1472 г. Пачоли </w:t>
      </w:r>
      <w:r w:rsidRPr="007146F3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принимает постриг и становится монахом францисканского ордена. Был ли он искренне </w:t>
      </w:r>
      <w:r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верующим человеком, остается неясным. Может быть, он рассуждал в духе своего времени: «Думай как хочешь, но поступай так, как тебе выгодно». Ему было выгодно заниматься науками. Он выбрал теологию, философию по обязанности и математику для души. Начиная с 1474 г. он будет читать лекции по математике в крупнейших </w:t>
      </w:r>
      <w:r w:rsidRPr="007146F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университетах Италии. 19 июня </w:t>
      </w:r>
      <w:r w:rsidRPr="007146F3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>1517</w:t>
      </w:r>
      <w:r w:rsidRPr="007146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г. его похоронят в церкви родного Салсеполькро. </w:t>
      </w:r>
      <w:r w:rsidR="001F7F0F" w:rsidRPr="007146F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Математики его помнили</w:t>
      </w:r>
      <w:r w:rsidRPr="007146F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всегда. Бухгалтеры вспомнили в последней трети </w:t>
      </w:r>
      <w:r w:rsidRPr="007146F3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XIX</w:t>
      </w:r>
      <w:r w:rsidRPr="007146F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в. В </w:t>
      </w:r>
      <w:r w:rsidRPr="007146F3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1994 </w:t>
      </w:r>
      <w:r w:rsidRPr="007146F3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г. почти во всех странах мира прошли большие празднества в ознаменование 500-летия </w:t>
      </w:r>
      <w:r w:rsidRPr="007146F3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выхода в свет этой великой книги.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Однако полностью двойной (диграфической) она стала тогда, когда в номенклатуру счетов простой бухгалтерии ввели счета собственных средств, а материальные счета</w:t>
      </w:r>
      <w:r w:rsidR="004C4121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получили денежную оценку, все факты хозяйственной жизни стали отражать дважды. Это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событие не могло произойти ранее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XIII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подтверждение можно выделить минимум пять причин: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1) деньги были слишком редким явлением;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 психология рядового счетного работника неконструктивна, он пишет то, что видит или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жизни, или в док</w:t>
      </w:r>
      <w:r w:rsidR="001F7F0F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</w:t>
      </w:r>
      <w:r w:rsidR="001F7F0F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3) прибыль как важнейшая категория, исчисляемая бухгалтером, не получила должного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признания, купец оперировал больше потребительскими, чем финансовыми категориями;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4) из всех функций дене</w:t>
      </w:r>
      <w:r w:rsidR="001F7F0F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г преобладала функция средства п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латежа, деньги нужны были в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>ервую очередь, что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бы взыскивать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и вносить, а не для вложения в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хозяйственные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обороты, следовательно, учет хозяйственных процессов строился на натуральной, а не на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денежной основе;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5) многие века в психологии людей преобладали не количественные, а качественные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представления (скачать, что я живу хорошо, было гораздо важнее и понятнее, чем сказать,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что я живу на 300 дукатов).</w:t>
      </w:r>
    </w:p>
    <w:p w:rsidR="001F7F0F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Если предположить, что к </w:t>
      </w:r>
      <w:r w:rsidRPr="007146F3">
        <w:rPr>
          <w:rFonts w:ascii="Times New Roman" w:hAnsi="Times New Roman" w:cs="Times New Roman"/>
          <w:color w:val="000000"/>
          <w:spacing w:val="21"/>
          <w:w w:val="101"/>
          <w:sz w:val="28"/>
          <w:szCs w:val="28"/>
          <w:lang w:val="en-US"/>
        </w:rPr>
        <w:t>XIII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в. такие условия наступили, то возникают следующие </w:t>
      </w:r>
      <w:r w:rsidRPr="007146F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возможные ответы: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а) сами по себе объективные условия предопределили возникновение двойной записи.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6) технические усовершенствования бухгалтерской процедуры привели к качественно </w:t>
      </w:r>
      <w:r w:rsidRPr="007146F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новому скачку.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Очевидно, имели место и те, и другие обстоятельства. Развитие денежных оборотов в банках и торговле с неизбежностью приводит к учету всего имущества в стоимостном измерении — это была объективная причина. Вместе с тем были и субъективные, в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данном случае процедурные, причины.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Так или иначе, исходные идеи римской бухгалтерии дожили до времен позднего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средневековья. И, по крайней мере в крупных по тем меркам хозяйствах велись и журнал</w:t>
      </w:r>
      <w:r w:rsidRPr="007146F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,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Главная книга</w:t>
      </w:r>
      <w:r w:rsidRPr="007146F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.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вот однажды, когда все имущество стало изме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ряться в деньгах, некий бухгалтер для контроля разноски в Главной книге первым ввел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ранее никому не ведомые счета собственных средств, достаточно долго это был счет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капитала.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Как было уже отмечено, множество фактов хозяйственной жизни имело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двойственный характер: поступили товары от поставщиков (рост товаров сопровождается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ростом задолженности поставщикам), продали товары (сокращение товаров сопровож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дается увеличением денег в кассе) и т.д. Но были факты односторонние. Например,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украли товары, дали взятку, пала корова, сгорел дом - </w:t>
      </w:r>
      <w:r w:rsidR="001F7F0F"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ут был счет для записи, но не было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нему корреспондирующего счета. Вот для таких случаев бухгалтер «веков мрака», или «эпохи Возрождения», отводил в Главной книге отдельный лист, где фиксировал только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для памяти и удобства последующего контроля разноски такие суммы. Никакого смысла в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содержание этих записей он не вкладывал. Это был исключительно процедурный прием,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приводивший к логической необходимости «уравновешивания» итогов дебетовых и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кредитовых оборотов. Уже потом, в конце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XVIII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в., для некоторых бухгалтеров стало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приятной неожиданностью открытие того, что за двойной записью скрыто определенное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содержание.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Поиски этого «содержания» продолжаются до сих пор. Во всяком случае гипноз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двойной записи, трактовка двойной бухгалтерии как единственно возможной стали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общепризнанными. Самым характерным следует признать высказывание В. Зомбарта,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который на склоне лет уже не двойную запись выводил из</w:t>
      </w:r>
      <w:r w:rsidR="00E921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капиталистических отношений, а,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напротив, капитализм из двойной бухгалтерии. Он видел в двойной бухгалтерии четыре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существенные черты, способствовавшие, по его мнению, возникновению и развитию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капитализма:</w:t>
      </w:r>
    </w:p>
    <w:p w:rsidR="004C4121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1) только система счетов позволяет раскрыть кругооборот капитала: от счета «Капитал»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через операционные счета и счет «Прибыли и убытки» вновь к счету «Капитал»;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2) учет позволяет управлять хозяйственными процессами не непосредственно путем их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наблюдения, а опосредованно, через их информационное отражение в системе бухгалтер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ских счетов;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с помощью плана снегов возможно организовать хозяйственную деятельность любого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предприятия;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4) бухгалтерия позволяет отделить домашнее хозяйство собственника от его имущества,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вложенного в предприятие. Во всех случаях бухгалтерский учет создает «порядок из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>хаоса».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Однажды возникнув, двойная запись - это, по ироничному замечанию И.В. Гёте, </w:t>
      </w:r>
      <w:r w:rsidR="001F7F0F"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«величайшее изобретение человеческого разума», развивалась в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даль</w:t>
      </w:r>
      <w:r w:rsidR="001F7F0F"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нейшем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влиянием обстоятельств хозяйственной жизни и по законам внутренней логики. В своем развитии двойная бухгалтерия прошла несколько этапов.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1. Двойной записью стали отражать все ценности, находящиеся на учете данного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предприятия.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2.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Введение счета «Капитал» превратило статистическую совокупность в четкую единую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информационную систему.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3. Регистрация фактов хозяйственной жизни позволила контролировать правильность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разноски данных но счетам.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Автоматическое тождество записей по дебету и кредиту указывало, как думали многие, на правильность сд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>еланных записей. Однако И. Ф. Ш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ер выделил шесть видов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ошибок, которые двойная бухгалтерия не может выявить: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1) пропущена операция;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2) одна и та же операция отражена дважды;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3) операция отражена не по тому счету.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4) операция отражена по дебету и кредиту, но в одинаковой неправильной сумме;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5) вместо дебетуемого счета выбран кредитуемый (или наоборот);</w:t>
      </w:r>
    </w:p>
    <w:p w:rsidR="001F7F0F" w:rsidRPr="007146F3" w:rsidRDefault="00A87BAB" w:rsidP="007146F3">
      <w:pPr>
        <w:shd w:val="clear" w:color="auto" w:fill="FFFFFF"/>
        <w:tabs>
          <w:tab w:val="left" w:pos="185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6) в дебетовых и кредитовых оборотах допущена ошибка на одну и ту же величину</w:t>
      </w:r>
    </w:p>
    <w:p w:rsidR="00A87BAB" w:rsidRPr="007146F3" w:rsidRDefault="001F7F0F" w:rsidP="007146F3">
      <w:pPr>
        <w:shd w:val="clear" w:color="auto" w:fill="FFFFFF"/>
        <w:tabs>
          <w:tab w:val="left" w:pos="185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>Введение в учет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денег в функции меры стоимости р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>азделило учетные объекты на</w:t>
      </w:r>
      <w:r w:rsidR="00A87BAB" w:rsidRPr="007146F3">
        <w:rPr>
          <w:rFonts w:ascii="Times New Roman" w:hAnsi="Times New Roman" w:cs="Times New Roman"/>
          <w:i/>
          <w:iCs/>
          <w:color w:val="000000"/>
          <w:w w:val="84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натуральные, только измеряемые в деньгах, и монетарные - собственно деньги и их </w:t>
      </w:r>
      <w:r w:rsidR="00A87BAB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эквиваленты.</w:t>
      </w:r>
    </w:p>
    <w:p w:rsidR="001F7F0F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прибыль или убыток отражались на счете «Капитал». Сальдо этого счета или увеличивалось (прибыль), или уменьшалось (убыток). Но к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в. изменения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капитала станут отражаться уже не на счете «Капитал», а на специальном счете «Прибыли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убытки». (В дальнейшем будет много дискуссий относительно природы этого счета).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6. Дво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йная запись возникла в торговле.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Здесь у нее две родины: Флоренция и Венеция. Эти два города-государства дали два варианта двойной бухгалтерии. Во Флоренции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основное внимание уделяли влиянию финансовых результатов, в Венеции акцент делали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контроле движения ценностей. Оба варианта оказали огромное влияние на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последующее развитие учета как в разных странах, так и во всех отраслях народного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хозяйства. Финалом этой эволюции было создание национального счетоводства (середина </w:t>
      </w:r>
      <w:r w:rsidRPr="0071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в.). в котором двойная запись была использована для описания всего народного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хозяйства страны.</w:t>
      </w:r>
    </w:p>
    <w:p w:rsidR="00A87BAB" w:rsidRPr="007146F3" w:rsidRDefault="00E9213D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Общее </w:t>
      </w:r>
      <w:r w:rsidR="001F7F0F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значение возникновения и развития двойной бухгалтерии привело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нескольким следствиям: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1) бухгалтеры, желая создать условия для автоматического контроля записей, ввели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(«подставили») счет собственника (чистого имущества); потом придали ему экономико-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юридическую интерпретацию и назвали его счетом «Капитал». Этот счет, вместе с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результатными счетами, позволил создать условия для выяснения прибыли или убытка;</w:t>
      </w:r>
    </w:p>
    <w:p w:rsidR="004C4121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2) двойная запись улучшила условия выявления прибыли</w:t>
      </w:r>
      <w:r w:rsidR="004C4121" w:rsidRPr="0071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3) введение единого денежного измерителя было самой большой революцией,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ибо сведение множества предметов и не меньшего множества валют к единому измерителю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привело к значительно большим условностям в экономической информации, чем это было раньше. Но эта условность создала возможность для</w:t>
      </w:r>
      <w:r w:rsidR="00C41875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а) конструирования системы счетов и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б)</w:t>
      </w:r>
      <w:r w:rsidR="00C418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соизмерения и оценки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>всей совокупности ценностей, прав и обязательств, входящих в понятие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бухгалтерского учета</w:t>
      </w:r>
      <w:r w:rsidR="00C41875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Все это привело к тому, что изначальный наивный учетный натурализм сменился реализмом. В учет были внесены некоторые условные допущения с тем, чтобы его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система раскрывала характер хозяйственного процесса. И если старая парадигма пыталась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воспроизвести факт, то новая реконструировала его.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Воспроизвести значило описать его в учете таким, каков он был,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реконструировать — представить его в учете таким, каков он был для понимания хозяйственной деятельности. Например, куплен дом за 500 дукатов. Воспроизведение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этого факта в учете означало: дебет счета «Расходы», кредит счета «Касса» - 500 дукатов.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Реконструкция предполагала другое понимание свершенного действия: дебет счета «Недвижимость» (основных средств), кредит счета «Касса». В данном случае возникает </w:t>
      </w:r>
      <w:r w:rsidRPr="007146F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капитализация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расходов: деньги потрачены, по бухгалтер показывает, что расходы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</w:t>
      </w:r>
      <w:r w:rsidR="001F7F0F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сутствуют, они возникнут по мере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амортизации (использования) основного средства.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Таким образом, явный факт расхода становится в целях удобства исчисления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финансового результата реконструированным фактом.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Пачоли дала только намек на капитализацию расходов и на реконструкцию фактов хозяйственной жизни. Его общие заслуги перед бухгалтерским учетом можно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свести к шести великим достижениям.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1. Дал первое описание двойной записи и сделал попытку теоретически описать ее смысл.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2. Предложил персонификацию счетов</w:t>
      </w:r>
      <w:r w:rsidR="00C41875">
        <w:rPr>
          <w:rFonts w:ascii="Times New Roman" w:hAnsi="Times New Roman" w:cs="Times New Roman"/>
          <w:color w:val="000000"/>
          <w:sz w:val="28"/>
          <w:szCs w:val="28"/>
        </w:rPr>
        <w:t>, т.е. объяснил каждый счет, так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как будто бы он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обладает человеческими достоинствами.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Описал предмет бухгалтерского учета как хозяйственную Деятельность отдельно </w:t>
      </w:r>
      <w:r w:rsidR="00A87BAB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взятого предприятия.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Изложил счета как систему, которая образует план, позволяющий отразить любой факт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хозяйственной жизни.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5. Ввел комбинаторное мод</w:t>
      </w:r>
      <w:r w:rsidR="001F7F0F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елирование путем перечисления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 возможных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операций, особенно связанных с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покупкой товаров.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6. Предположил, хотя и в неявном виде, существование неких непреложных принципов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бухгалтерского учета.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Применительно к современному учету принципы Пачоли могут быть охарактеризованы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следующим образом.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Процедурнос</w:t>
      </w:r>
      <w:r w:rsidR="00A87BAB" w:rsidRPr="007146F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ть.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Бухгалтерский учет представляет собой строго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упорядоченную</w:t>
      </w:r>
      <w:r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процедуру последовательной регистрации фактов хозяйственной жизни.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>Это практически означало, что каждый факт хозяйственной жизни должен был быть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зарегистрирован четыре раза в трех регистрах: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Мемориале —- памятной книге — простая его констатация; в Журнале — факт получает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то, что юристы называют квалификацией, т.е. ему присваивают название счетов Главной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книги, на которых этот факт следует отразить; по дебету счетов Главной книги; по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кредиту счетов Главной книги.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Наличие трех регистров - это продолжение процедурной традиции Древнего Рима.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Ясность.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Бухгалтерский учет должен представлять пользователям ясную и понятную им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информацию. Этот принцип предполагал, что главным пользователем такой информации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мог быть только собственник. (Он же, в большинстве случаев, и выполнял бухгалтерские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функции.) Однако помимо собственника были банковские и судебные инстанции. Они</w:t>
      </w:r>
      <w:r w:rsidR="004C4121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главным образом вникали в отчетность, а не в данные учетных регистров. Поэтому для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них имело значение правило, согласно которому: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*</w:t>
      </w:r>
      <w:r w:rsidR="00A87BAB"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сальдо важнее оборота;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и только распространение финансового анализа с неизбежностью привело к правилу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иному: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* оборот важнее сальдо.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Можно сделать вывод, </w:t>
      </w:r>
      <w:r w:rsidR="001F7F0F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что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понятие ясности относительно и прежде</w:t>
      </w:r>
      <w:r w:rsidR="008E550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всего связано с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уровнем знания пользователем языка бухгалтерского учета. И уже в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XX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 </w:t>
      </w:r>
      <w:r w:rsidR="001F7F0F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ухгалтеры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будут спорить о степени доступности учетной информации широким кругам населения.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Нераздельность.</w:t>
      </w:r>
      <w:r w:rsidR="00A87BAB" w:rsidRPr="007146F3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Имущество предприятия и личное имущество</w:t>
      </w:r>
      <w:r w:rsidR="00A87BAB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собственника</w:t>
      </w:r>
      <w:r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предприятия представляют единый и нераздельный комплекс.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Это значит, что все ценности, включая личные вещи собственника и членов его семьи,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до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лжны быть включены в систему бухгалтерских записей. Точно так же и все расходы и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1F7F0F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доходы собственника и его семьи должны быть отражены вместе с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финансовыми</w:t>
      </w:r>
      <w:r w:rsidR="001F7F0F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результатами предприятия.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Из всего, о чем писал Пачоли, следует вывод, согласно которому имущество всегда имеет своего хозяина. В бухгалтерском учете показывают не имущество некоторой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абстрактной хозяйствующей единицы, а имущество хозяйствующего субъекта.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Такой подход полностью воспроизводил традицию древнеримских бухгалтеров, которые не видели разницы между тем. купил ли хозяин лошадь для работы в поле, или же он купил лошадь для того, чтобы ездить на прогулку. Ото отражает здравый смысл непредубежденного человека, который искренне считает, что если ему принадлежат дом, огород, фабрика и на все это имущество распространяется право собственности, -т </w:t>
      </w:r>
      <w:r w:rsidRPr="007146F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невозможно делить </w:t>
      </w:r>
      <w:r w:rsidR="00E9213D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э</w:t>
      </w:r>
      <w:r w:rsidRPr="007146F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то право между фабрикой и домашним хозяйством.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Поясним это следующим рассуждением.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Предположим, что капитал фирмы </w:t>
      </w:r>
      <w:r w:rsidRPr="007146F3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(Ка)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равен </w:t>
      </w:r>
      <w:r w:rsidRPr="007146F3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К1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7146F3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К2,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где </w:t>
      </w:r>
      <w:r w:rsidRPr="007146F3">
        <w:rPr>
          <w:rFonts w:ascii="Times New Roman" w:hAnsi="Times New Roman" w:cs="Times New Roman"/>
          <w:color w:val="000000"/>
          <w:spacing w:val="13"/>
          <w:w w:val="101"/>
          <w:sz w:val="28"/>
          <w:szCs w:val="28"/>
        </w:rPr>
        <w:t>К1,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— собственный капитал фирмы, а К2 личный капитал собственника. Согласно же принципу имущественной обособленности, возникшему много позже, в Главную книгу включается только К1 и, следовательно, по Пачоли. всегда </w:t>
      </w:r>
      <w:r w:rsidRPr="007146F3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Ка &gt; К1.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(Впрочем, не все так просто: Пачоли, видимо, не случайно не вес имущество, приведенное в инвентаре, переносит в Журнал, а следовательно, и в Главную книгу, и в баланс. Может быть, он предчувствует принцип </w:t>
      </w:r>
      <w:r w:rsidRPr="007146F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имущественной обособленности?)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 xml:space="preserve">Двойственность.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Каждый факт хозяйственной жизни должен быть квалифицирован в учетных координатах, оси которых — дебет — кредит. Двойственность у Пачоли не что иное, как следствие процедурное™, двойная запись только ее сердцевина. Описание двойной бухгалтерии и есть непреходящая, вечная заслуга Пачоли. В теории учета этот </w:t>
      </w:r>
      <w:r w:rsidRPr="007146F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принцип представлен в виде двух постулатов Пачоли: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F3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сумма дебетовых сальдо всегда тождественна сумме кредитовых сальдо: сумма дебетовых оборотов всегда тождественна сумме кредитовых оборотов.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Эти постулаты в </w:t>
      </w:r>
      <w:r w:rsidRPr="0071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 столетии начали победное шествие по странам Европы, а потом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по всему миру.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момента возникновения двойной записи против нее было выдвинуто два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возражения.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Первое связано с тем, что она создает иллюзию правильности учета. Несмотря на то,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что итоги дебетовых и кредитовых оборотов сошлись, полученное тождество может быть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«прикрытием постыднейших обманов» (Э. Т. Джонс).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Второе указывает на то, что двойная запись игнорирует временную составляющую фактов хозяйственной жизни. Так, если взята ссуда в х руб. на </w:t>
      </w:r>
      <w:r w:rsidRPr="007146F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I</w:t>
      </w:r>
      <w:r w:rsidRPr="007146F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лет, то в активе следует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показать </w:t>
      </w:r>
      <w:r w:rsidRPr="007146F3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х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руб., а в пассиве </w:t>
      </w:r>
      <w:r w:rsidRPr="007146F3">
        <w:rPr>
          <w:rFonts w:ascii="Times New Roman" w:hAnsi="Times New Roman" w:cs="Times New Roman"/>
          <w:smallCaps/>
          <w:color w:val="000000"/>
          <w:spacing w:val="-10"/>
          <w:sz w:val="28"/>
          <w:szCs w:val="28"/>
        </w:rPr>
        <w:t>(.</w:t>
      </w:r>
      <w:r w:rsidRPr="007146F3">
        <w:rPr>
          <w:rFonts w:ascii="Times New Roman" w:hAnsi="Times New Roman" w:cs="Times New Roman"/>
          <w:smallCaps/>
          <w:color w:val="000000"/>
          <w:spacing w:val="-10"/>
          <w:sz w:val="28"/>
          <w:szCs w:val="28"/>
          <w:lang w:val="en-US"/>
        </w:rPr>
        <w:t>v</w:t>
      </w:r>
      <w:r w:rsidRPr="007146F3">
        <w:rPr>
          <w:rFonts w:ascii="Times New Roman" w:hAnsi="Times New Roman" w:cs="Times New Roman"/>
          <w:smallCaps/>
          <w:color w:val="000000"/>
          <w:spacing w:val="-10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руб. + П ), где П — проценты, подлежащие уплате.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 приведенного видно, что двойная запись искусственно искажает финансовое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положение предприятия, ибо требует невозможного: или бухгалтер должен завысить на П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актив, что бессмысленно, или же показывать пассив в размерах, относящихся только к</w:t>
      </w:r>
      <w:r w:rsidR="004C4121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данному конкретному периоду, что явно скрывает полный объем кредиторской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задолженности.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Однако эти замечания не смогли оказать серьезного противодействия постулатам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Пачоли, ибо все бухгалтеры согласны в том, что без двойной записи нет и не может быть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двойной бухгалтерии. (Дело доходит до абсурда: для малых предприятий вводится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простая бухгалтерия, а кое-кто с успехом предлагает методику, как по ее данным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составить баланс.)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Отсюда следует важный вывод: двойственность - это только умственная </w:t>
      </w:r>
      <w:r w:rsidR="00A87BAB"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привычка,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подаренная нам Пачоли, и только привычка, а не какой-то вечный закон природы. </w:t>
      </w:r>
      <w:r w:rsidR="00A87BAB" w:rsidRPr="007146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Предмет,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Пачоли в сущности сводил все сделки к купле-продаже. Применительно к </w:t>
      </w:r>
      <w:r w:rsidR="00A87BAB"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торговле, которой посвящена книга, это вполне понятно, но его (предмет) можно понять и </w:t>
      </w:r>
      <w:r w:rsidR="00A87BAB"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шире. В развитие этого принципа Пачоли выдвинул два требования: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F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нельзя никого считать должником без его ведома, даже если это показалось бы </w:t>
      </w:r>
      <w:r w:rsidRPr="007146F3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целесообразным:</w:t>
      </w:r>
    </w:p>
    <w:p w:rsidR="001F7F0F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7146F3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нельзя считать никого верителем при известных условиях безего согласия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Пачоли полагал, что прибыль — это разность между поступлением и выплатой денег. </w:t>
      </w:r>
      <w:r w:rsidRPr="007146F3">
        <w:rPr>
          <w:rFonts w:ascii="Times New Roman" w:hAnsi="Times New Roman" w:cs="Times New Roman"/>
          <w:color w:val="000000"/>
          <w:spacing w:val="-8"/>
          <w:w w:val="106"/>
          <w:sz w:val="28"/>
          <w:szCs w:val="28"/>
        </w:rPr>
        <w:t xml:space="preserve">Такой взгляд полностью соответствовал идеям меркантилизма. Подлинное богатство — </w:t>
      </w:r>
      <w:r w:rsidRPr="007146F3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деньги. И тут следует привести пример того, как же меняется прибыль у Пачоли. </w:t>
      </w:r>
      <w:r w:rsidRPr="007146F3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 xml:space="preserve">Допустим, куплено 200 бочек вина по 10 лир, т.е. уплачено 2000 лир. К моменту закрытия </w:t>
      </w:r>
      <w:r w:rsidRPr="007146F3">
        <w:rPr>
          <w:rFonts w:ascii="Times New Roman" w:hAnsi="Times New Roman" w:cs="Times New Roman"/>
          <w:color w:val="000000"/>
          <w:spacing w:val="-11"/>
          <w:w w:val="106"/>
          <w:sz w:val="28"/>
          <w:szCs w:val="28"/>
        </w:rPr>
        <w:t xml:space="preserve">счетов было продано 100 бочек по 18 лир, т.е. выручка составила 1800 лир. </w:t>
      </w:r>
      <w:r w:rsidRPr="007146F3">
        <w:rPr>
          <w:rFonts w:ascii="Times New Roman" w:hAnsi="Times New Roman" w:cs="Times New Roman"/>
          <w:color w:val="000000"/>
          <w:spacing w:val="-12"/>
          <w:w w:val="106"/>
          <w:sz w:val="28"/>
          <w:szCs w:val="28"/>
        </w:rPr>
        <w:t>У Пачоли записи выглядели следующим образом: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4"/>
          <w:w w:val="106"/>
          <w:sz w:val="28"/>
          <w:szCs w:val="28"/>
        </w:rPr>
        <w:t xml:space="preserve">Счет «Вино» </w:t>
      </w:r>
      <w:r w:rsidRPr="007146F3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Д2000 К 1800 </w:t>
      </w:r>
      <w:r w:rsidRPr="007146F3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С 200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w w:val="106"/>
          <w:sz w:val="28"/>
          <w:szCs w:val="28"/>
        </w:rPr>
        <w:t xml:space="preserve">т.е. на момент выведения сальдо имеет место убыток в 200 лир, лбо в товары вложено </w:t>
      </w:r>
      <w:r w:rsidRPr="007146F3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2000 лир, а получено только 1800 лир. Сделка на данный момент еще не окупилась. </w:t>
      </w:r>
      <w:r w:rsidRPr="007146F3">
        <w:rPr>
          <w:rFonts w:ascii="Times New Roman" w:hAnsi="Times New Roman" w:cs="Times New Roman"/>
          <w:color w:val="000000"/>
          <w:spacing w:val="-10"/>
          <w:w w:val="106"/>
          <w:sz w:val="28"/>
          <w:szCs w:val="28"/>
        </w:rPr>
        <w:t xml:space="preserve">несмотря на то, что товар продается по высокой цене. Просто Пачоли и люди его времени </w:t>
      </w:r>
      <w:r w:rsidRPr="007146F3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вполне разумно считали, что оставшиеся 100 бочек непроданного вина - это будущая </w:t>
      </w:r>
      <w:r w:rsidRPr="007146F3">
        <w:rPr>
          <w:rFonts w:ascii="Times New Roman" w:hAnsi="Times New Roman" w:cs="Times New Roman"/>
          <w:color w:val="000000"/>
          <w:spacing w:val="-7"/>
          <w:w w:val="106"/>
          <w:sz w:val="28"/>
          <w:szCs w:val="28"/>
        </w:rPr>
        <w:t xml:space="preserve">прибыль, но отнюдь не полученная. Здравый смысл учил купцов того времени: пока не </w:t>
      </w:r>
      <w:r w:rsidRPr="007146F3">
        <w:rPr>
          <w:rFonts w:ascii="Times New Roman" w:hAnsi="Times New Roman" w:cs="Times New Roman"/>
          <w:color w:val="000000"/>
          <w:spacing w:val="-13"/>
          <w:w w:val="106"/>
          <w:sz w:val="28"/>
          <w:szCs w:val="28"/>
        </w:rPr>
        <w:t>продан товар — прибыли нет.</w:t>
      </w:r>
    </w:p>
    <w:p w:rsidR="00A87BAB" w:rsidRPr="007146F3" w:rsidRDefault="001F7F0F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11"/>
          <w:w w:val="106"/>
          <w:sz w:val="28"/>
          <w:szCs w:val="28"/>
        </w:rPr>
        <w:t xml:space="preserve">Дальнейшее развитие принципов учета привело к иному пониманию </w:t>
      </w:r>
      <w:r w:rsidR="00A87BAB" w:rsidRPr="007146F3">
        <w:rPr>
          <w:rFonts w:ascii="Times New Roman" w:hAnsi="Times New Roman" w:cs="Times New Roman"/>
          <w:color w:val="000000"/>
          <w:spacing w:val="-11"/>
          <w:w w:val="106"/>
          <w:sz w:val="28"/>
          <w:szCs w:val="28"/>
        </w:rPr>
        <w:t xml:space="preserve">финансового результата и счета «Товары». В результате записи стали выглядеть так: </w:t>
      </w:r>
      <w:r w:rsidR="00A87BAB" w:rsidRPr="007146F3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Товары </w:t>
      </w:r>
      <w:r w:rsidR="00A87BAB" w:rsidRPr="007146F3">
        <w:rPr>
          <w:rFonts w:ascii="Times New Roman" w:hAnsi="Times New Roman" w:cs="Times New Roman"/>
          <w:color w:val="000000"/>
          <w:spacing w:val="-12"/>
          <w:w w:val="114"/>
          <w:sz w:val="28"/>
          <w:szCs w:val="28"/>
        </w:rPr>
        <w:t xml:space="preserve">Д 2000 К 1000 </w:t>
      </w:r>
      <w:r w:rsidR="00A87BAB" w:rsidRPr="007146F3">
        <w:rPr>
          <w:rFonts w:ascii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С 1000 </w:t>
      </w:r>
      <w:r w:rsidR="00A87BAB" w:rsidRPr="007146F3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Касса </w:t>
      </w:r>
      <w:r w:rsidR="00A87BAB" w:rsidRPr="007146F3">
        <w:rPr>
          <w:rFonts w:ascii="Times New Roman" w:hAnsi="Times New Roman" w:cs="Times New Roman"/>
          <w:color w:val="000000"/>
          <w:w w:val="115"/>
          <w:sz w:val="28"/>
          <w:szCs w:val="28"/>
        </w:rPr>
        <w:t xml:space="preserve">Д1800 </w:t>
      </w:r>
      <w:r w:rsidR="00A87BAB" w:rsidRPr="007146F3">
        <w:rPr>
          <w:rFonts w:ascii="Times New Roman" w:hAnsi="Times New Roman" w:cs="Times New Roman"/>
          <w:color w:val="000000"/>
          <w:w w:val="102"/>
          <w:sz w:val="28"/>
          <w:szCs w:val="28"/>
        </w:rPr>
        <w:t>С 1800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Убытки и прибыли </w:t>
      </w:r>
      <w:r w:rsidRPr="007146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 800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Прибыль стали рассматривать как разность между продажной ценой и себестоимостью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только проданных товаров, а не всей купленной товарной массы.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Соответствие.</w:t>
      </w:r>
      <w:r w:rsidRPr="007146F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Расходы, понесенные предприятием, соотносятся по времени с доходами,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 полученными. Пачоли не провозглашал этого положения, но невольно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предусматривал. Под расходами, как мы видели, он понимал денежные выплаты, причем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если они делались за основные и оборотные средства (главным образом за товарные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запасы), то они подлежали капитализации и попадали в актив.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Сюда прежде всего следует отнести затраты, связанные с покупкой товаров, и расходы,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которые могли быть отнесены к этим товарам. Например, если завозили имбирь и за него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платили </w:t>
      </w:r>
      <w:r w:rsidRPr="007146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цехинов, то этот тариф включали в стоимость товаров, но если везли сразу и имбирь, и перец, то возникали трудности. Скорее всего, бухгалтер в этом случае весь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тариф относил или к стоимости наибольшей партии, или делил </w:t>
      </w:r>
      <w:r w:rsidR="004C4121"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двумя</w:t>
      </w:r>
      <w:r w:rsidR="00260783"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аименованиями товаров, или отказывался капитализировать и списывал его на текущие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расходы (издержки обращения).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Что касается расходов, связанных с приобретением недвижимости, то они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капитализировались полностью, стоимость ремонта часто увеличивала величину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капитализированных в основные средства расходов. От этого возникла парадоксальная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ситуация: чем старее, изношеннее предмет, тем выше его стоимость. Амортизация не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применялась, и вся капитализированная стоимость объекта становилась расходом только в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момент списания его в убытки.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Отсюда и доход становился доходом только тогда, когда фирма получала деньги.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Поступления могли приниматься во внимание как будущие доходы, но фактически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доходами они не считались. Так. если купец получал товары, как мы это видели выше, то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 внимание принимался только расход, т.е. сколько уплачено. И хотя Пачоли предлагал в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ряде случаев вводить продажные цены, включающие потенциальную прибыль, эта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прибыль становилась актуальной только после ее получения.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Относительности.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Данные бухгалтерского учета представляют только относительную,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 не абсолютную ценность. Это требование проходит красной нитью через весь Трактат.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Иногда даже кажется, что автора не беспокоят итоги и обобщения. Его значительно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больше занимает регистрация фактов хозяйственной жизни, чем получение информации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об их совокупности. Пожалуй, только два счета, с точки зрения Пачоли, обладают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достаточной репрезентативностью: «Касса» и «Капитал». И Пачоли не без грусти пишет и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предупреждает: «...для купца ничто никогда </w:t>
      </w:r>
      <w:r w:rsidR="00260783"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 бывает слишком ясно»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Дебиторы всегда условны, ибо слишком часто трудно бывает решить: заплатят они долги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нет. Но работа с дебиторами и вечное выколачивание из них денег в те времена,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возможно, были основной задачей бухгалтера. «Торговец па положении мелкого ка</w:t>
      </w:r>
      <w:r w:rsidR="00260783"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>питалиста, - писал Ф. Бродель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— жил между теми, кто ему должен деньги, и тем, кому 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 должен. Это такое равновесие, все время на краю </w:t>
      </w:r>
      <w:r w:rsidR="00260783"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крушения»</w:t>
      </w:r>
      <w:r w:rsidRPr="007146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Условность дебиторской задолженности всегда могла обернуться условностью кредиторской, за неплатежами дебиторов всегда маячил крах собственника и убытки его </w:t>
      </w:r>
      <w:r w:rsidRPr="007146F3">
        <w:rPr>
          <w:rFonts w:ascii="Times New Roman" w:hAnsi="Times New Roman" w:cs="Times New Roman"/>
          <w:color w:val="000000"/>
          <w:spacing w:val="-12"/>
          <w:sz w:val="28"/>
          <w:szCs w:val="28"/>
        </w:rPr>
        <w:t>кредиторов.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 временем идеи относительности и, в связи с ними, принцип значимости бухгалтерских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данных претерпел существенную эволюцию. Сначала доминировали идеи абсолютной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бухгалтерской точности. Бухгалтер считает все до копейки, и то, что он делает, должно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быть абсолютно точным. Эта идея находилась с самого начала в противоречии с тем, что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писал Пачоли. Великий математик был мудрее своих последователей.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 счастью, в середине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XX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в. стало ясно, что нрав Пачоли, а не те, кто, называя себя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его учениками, «исправлял» отца бухгалтерии. И тогда родилось современное понимание </w:t>
      </w:r>
      <w:r w:rsidRPr="007146F3">
        <w:rPr>
          <w:rFonts w:ascii="Times New Roman" w:hAnsi="Times New Roman" w:cs="Times New Roman"/>
          <w:color w:val="000000"/>
          <w:spacing w:val="-11"/>
          <w:sz w:val="28"/>
          <w:szCs w:val="28"/>
        </w:rPr>
        <w:t>этого догмата.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F3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Существенным можно считать только то число, величина которого может повлиять </w:t>
      </w:r>
      <w:r w:rsidRPr="007146F3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на принятие управленческих, решений.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Весь смысл трактата говорит о том, что интуитивно Пачоли это чувствовал</w:t>
      </w:r>
      <w:r w:rsidR="00260783"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, говоря что бух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галтером может быть только абсолютно честный человек. А таким обычно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бывает, как считал Пачоли, только верующий христианин.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Отсюда </w:t>
      </w:r>
      <w:r w:rsidR="00260783"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имя Господа упоминается у него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не всуе, а каждый учетный регистр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открывается именно «Во имя Господа», а далее следует дата.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Господь как бы становится соучастником всей хозяйственной деятельности, это не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страшный Бог Саваоф, карающий и поддерживающий несчастного человека, а партнер,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который должен быть очень надежным. Предприниматель не просто молится на него, он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как бы заключает с ним договор. Пачоли не случайно приводит евангельский стих: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«Сперва ищите царствие Божие, а остальное вам воздается, ибо ваш Отец в небесах сам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260783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едает, в чем нужда ваша»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т.е. сначала найди могущественного партнера, а потом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заключи с ним договор, подобный договору о совместной деятельности. Бог поможет тебе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твоих делах, а ты поможешь Богу и материально, и духовно, «подаяние не уменьшает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богатства, а мес</w:t>
      </w:r>
      <w:r w:rsidR="00260783" w:rsidRPr="007146F3">
        <w:rPr>
          <w:rFonts w:ascii="Times New Roman" w:hAnsi="Times New Roman" w:cs="Times New Roman"/>
          <w:color w:val="000000"/>
          <w:sz w:val="28"/>
          <w:szCs w:val="28"/>
        </w:rPr>
        <w:t>са не отнимает времени»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 Бог входит в бухгалтерский учет, а двойная запись (дебет и кредит) превращается в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символ отношений между купцом (земной партнер) и Господом (партнер небесный).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образом, мы можем отметить, что к концу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XV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в. в обществе присутствовало два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отношения к Богу: старое, основанное на «вертикали» — господство и подчинение, и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новое, предполагающее «горизонталь» — «даю для того, чтобы Бог дал».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Отсюда и два источника современной бухгалтерии: государство, его организации и их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в обществе; торговый капитал, представляющий бухгалтерию, основанную на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>договоре. Второй источник оказался существенно сильнее первого.</w:t>
      </w:r>
    </w:p>
    <w:p w:rsidR="00A87BAB" w:rsidRPr="007146F3" w:rsidRDefault="00260783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</w:t>
      </w:r>
      <w:r w:rsidR="00A87BAB" w:rsidRPr="007146F3">
        <w:rPr>
          <w:rFonts w:ascii="Times New Roman" w:hAnsi="Times New Roman" w:cs="Times New Roman"/>
          <w:color w:val="000000"/>
          <w:sz w:val="28"/>
          <w:szCs w:val="28"/>
        </w:rPr>
        <w:t>это выразилось в идее коммерческой тайны. Она — прямое следствие</w:t>
      </w:r>
      <w:r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интимности отношений каждого делового человека с Богом, ибо коммерческая тайна —</w:t>
      </w:r>
      <w:r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A87BAB"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это почти то же самое, что и тайна исповеди.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Ошибки, которые неизбежны в каждой работе, — это грехи бухгалтера (на старинном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языке - погрешности). Если бухгалтер ошибки исправляет, то начальник отпускает ему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грехи. Отсюда вытекает еще очень важный вывод: то, что мы называем ошибкой — 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грехом — это следствие мышления бухгалтеров.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Профессия бухгалтеров формирует этические требования, которым следуют все ее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представители. Профессиональная мораль требует, чтобы бухгалтер всегда исповедовал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великое кредо своей профессии — </w:t>
      </w:r>
      <w:r w:rsidRPr="007146F3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достоверный и добросовестный взгляд</w:t>
      </w:r>
      <w:r w:rsidRPr="007146F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.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Это значит, что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для бухгалтера нет выше закона, чем его совесть и принципы, лежащие в основе его </w:t>
      </w:r>
      <w:r w:rsidRPr="007146F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профессии.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Анализ двойной записи не будет полным, если мы не отметим причины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возникновения термина </w:t>
      </w:r>
      <w:r w:rsidRPr="007146F3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«двойная запись».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Он возник позже метода учета, который он 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описывает. В первой книге по двойно</w:t>
      </w:r>
      <w:r w:rsidR="00260783"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й бухгалтерии Луки Пачоли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словосочетан</w:t>
      </w:r>
      <w:r w:rsidR="00260783"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ие «двойная запись» отсутствует.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Впервые оно упоминаетс</w:t>
      </w:r>
      <w:r w:rsidR="00260783"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я в трудах Д. А. Тальенте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но всеобщее распространение получает благо</w:t>
      </w:r>
      <w:r w:rsidR="00260783"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даря Пиетро Паоло Скал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Название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было связано, возможно, с тем, что в учете используются: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1) два вида записей — хронологическая и систематическая;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2) два уровня регистрации — аналитический и синтетический учет;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3) две группы счетов - материальные (товары, касса, основные средства и т.д.) и личные </w:t>
      </w:r>
      <w:r w:rsidRPr="007146F3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(дебиторы и кредиторы и т.п.);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4) два равноправных разреза (дебет и кредит) в каждом счете;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5) два раза в равной сумме регистрируется каждый факт хозяйственной жизни;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6) два параллельных учетных цикла, отражаемых уравнением </w:t>
      </w:r>
      <w:r w:rsidRPr="007146F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А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7146F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 - К; </w:t>
      </w:r>
      <w:r w:rsidRPr="007146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левая часть </w:t>
      </w:r>
      <w:r w:rsidRPr="007146F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показывает состояние имущества за минусом кредиторской задолженности, правая -</w:t>
      </w:r>
      <w:r w:rsidRPr="007146F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наличие собственных средств;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7) две точки у каждого информационного потока — вход и выход;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8) два лица всегда участвуют в факте хозяйственной жизни — одно отдает, другое </w:t>
      </w:r>
      <w:r w:rsidRPr="007146F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получает;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  <w:vertAlign w:val="superscript"/>
        </w:rPr>
        <w:t>с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)) два раза выполняется любая бухгалтерская работа — сначала регистрируются факты хозяйственной жизни, а потом непременно проверяется правильность выполненной ра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боты (разноски по счетам);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10) два раза может фиксироваться одна и та же запись: один раз как намечаемая </w:t>
      </w:r>
      <w:r w:rsidRPr="007146F3">
        <w:rPr>
          <w:rFonts w:ascii="Times New Roman" w:hAnsi="Times New Roman" w:cs="Times New Roman"/>
          <w:color w:val="000000"/>
          <w:spacing w:val="-9"/>
          <w:sz w:val="28"/>
          <w:szCs w:val="28"/>
        </w:rPr>
        <w:t>(плановая) величина, второй раз — как учетная (фактическая).</w:t>
      </w:r>
    </w:p>
    <w:p w:rsidR="00A87BAB" w:rsidRPr="007146F3" w:rsidRDefault="00A87BAB" w:rsidP="007146F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Несмотря на различные трактовки причин возникновения и названия двойной бухгалтерии, она при </w:t>
      </w:r>
      <w:r w:rsidR="00260783"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всех обстоятельствах формирует три</w:t>
      </w:r>
      <w:r w:rsidRPr="007146F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непременных элемента метода: </w:t>
      </w:r>
      <w:r w:rsidRPr="007146F3">
        <w:rPr>
          <w:rFonts w:ascii="Times New Roman" w:hAnsi="Times New Roman" w:cs="Times New Roman"/>
          <w:color w:val="000000"/>
          <w:sz w:val="28"/>
          <w:szCs w:val="28"/>
        </w:rPr>
        <w:t xml:space="preserve">баланс, счета и двойную запись. Они создают иллюзию гармонии, ведь дебет всегда </w:t>
      </w:r>
      <w:r w:rsidRPr="007146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должен сходиться с кредитом, актив всегда будет равен пассиву. Так требует бухгалтерия. </w:t>
      </w:r>
      <w:r w:rsidRPr="007146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 не такова жизнь. Бухгалтерия, следовательно, обманывает сознание, но этот обман, </w:t>
      </w:r>
      <w:r w:rsidRPr="007146F3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или самообман, необходим, так как позволяет нам упрощать действительность, создавая предпосылки для управления ею. История двойной бухгалтерии - это история ее живого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260783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проявления в изменяющейся хозяйственной среде. Идея двойной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бухгалтер</w:t>
      </w:r>
      <w:r w:rsidR="00260783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ии –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это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средство познания, обладающее творческой силой, она создавала и продолжает создавать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="00260783"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>условия для управления хозяйственными процессами и одновременно для</w:t>
      </w:r>
      <w:r w:rsidRPr="007146F3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своего</w:t>
      </w:r>
      <w:r w:rsidR="00260783" w:rsidRPr="007146F3">
        <w:rPr>
          <w:rFonts w:ascii="Times New Roman" w:hAnsi="Times New Roman" w:cs="Times New Roman"/>
          <w:sz w:val="28"/>
          <w:szCs w:val="28"/>
        </w:rPr>
        <w:t xml:space="preserve"> </w:t>
      </w:r>
      <w:r w:rsidRPr="007146F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самосовершенствования.</w:t>
      </w:r>
      <w:bookmarkStart w:id="0" w:name="_GoBack"/>
      <w:bookmarkEnd w:id="0"/>
    </w:p>
    <w:sectPr w:rsidR="00A87BAB" w:rsidRPr="007146F3" w:rsidSect="007146F3">
      <w:footerReference w:type="even" r:id="rId6"/>
      <w:footerReference w:type="default" r:id="rId7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F5" w:rsidRDefault="002702F5">
      <w:r>
        <w:separator/>
      </w:r>
    </w:p>
  </w:endnote>
  <w:endnote w:type="continuationSeparator" w:id="0">
    <w:p w:rsidR="002702F5" w:rsidRDefault="002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0F" w:rsidRDefault="001F7F0F" w:rsidP="00260783">
    <w:pPr>
      <w:pStyle w:val="a3"/>
      <w:framePr w:wrap="around" w:vAnchor="text" w:hAnchor="margin" w:xAlign="right" w:y="1"/>
      <w:rPr>
        <w:rStyle w:val="a5"/>
        <w:rFonts w:cs="Arial"/>
      </w:rPr>
    </w:pPr>
  </w:p>
  <w:p w:rsidR="001F7F0F" w:rsidRDefault="001F7F0F" w:rsidP="001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0F" w:rsidRDefault="00F245EA" w:rsidP="00260783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1F7F0F" w:rsidRDefault="001F7F0F" w:rsidP="001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F5" w:rsidRDefault="002702F5">
      <w:r>
        <w:separator/>
      </w:r>
    </w:p>
  </w:footnote>
  <w:footnote w:type="continuationSeparator" w:id="0">
    <w:p w:rsidR="002702F5" w:rsidRDefault="0027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BAB"/>
    <w:rsid w:val="001A487B"/>
    <w:rsid w:val="001F7F0F"/>
    <w:rsid w:val="00260783"/>
    <w:rsid w:val="002702F5"/>
    <w:rsid w:val="004547B1"/>
    <w:rsid w:val="00466716"/>
    <w:rsid w:val="004C4121"/>
    <w:rsid w:val="007146F3"/>
    <w:rsid w:val="008E5500"/>
    <w:rsid w:val="008F0503"/>
    <w:rsid w:val="00A87BAB"/>
    <w:rsid w:val="00BE14DD"/>
    <w:rsid w:val="00C41875"/>
    <w:rsid w:val="00E9213D"/>
    <w:rsid w:val="00F245EA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7596B-2003-40E7-AEF1-96D4681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7F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1F7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admin</cp:lastModifiedBy>
  <cp:revision>2</cp:revision>
  <dcterms:created xsi:type="dcterms:W3CDTF">2014-03-04T00:48:00Z</dcterms:created>
  <dcterms:modified xsi:type="dcterms:W3CDTF">2014-03-04T00:48:00Z</dcterms:modified>
</cp:coreProperties>
</file>