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6BE" w:rsidRDefault="004D7A08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Брак и дети</w:t>
      </w:r>
      <w:r>
        <w:br/>
      </w:r>
      <w:r>
        <w:rPr>
          <w:b/>
          <w:bCs/>
        </w:rPr>
        <w:t>Список литературы</w:t>
      </w:r>
    </w:p>
    <w:p w:rsidR="00D946BE" w:rsidRDefault="004D7A08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D946BE" w:rsidRDefault="004D7A08">
      <w:pPr>
        <w:pStyle w:val="a3"/>
      </w:pPr>
      <w:r>
        <w:t>Ренье (Регинар) III (фр. </w:t>
      </w:r>
      <w:r>
        <w:rPr>
          <w:i/>
          <w:iCs/>
        </w:rPr>
        <w:t>Régnier III au Long Col</w:t>
      </w:r>
      <w:r>
        <w:t>, нем. </w:t>
      </w:r>
      <w:r>
        <w:rPr>
          <w:i/>
          <w:iCs/>
        </w:rPr>
        <w:t>Reginar III Langhals</w:t>
      </w:r>
      <w:r>
        <w:t>, ок.920(0920) — 973, Чехия) — граф Эно (Геннегау) в 932/940 — 958, сын Ренье II, графа Эно.</w:t>
      </w:r>
    </w:p>
    <w:p w:rsidR="00D946BE" w:rsidRDefault="004D7A08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D946BE" w:rsidRDefault="004D7A08">
      <w:pPr>
        <w:pStyle w:val="a3"/>
      </w:pPr>
      <w:r>
        <w:t>В 924 году находился в заложниках к дяде, Гизельберту, герцогу Лотарингии.</w:t>
      </w:r>
    </w:p>
    <w:p w:rsidR="00D946BE" w:rsidRDefault="004D7A08">
      <w:pPr>
        <w:pStyle w:val="a3"/>
        <w:rPr>
          <w:position w:val="10"/>
        </w:rPr>
      </w:pPr>
      <w:r>
        <w:t>После смерти отца Ренье унаследовал графство Эно. В 939 году Ренье вместе с братом Родольфо участвовал в восстании своего Гизельберта, Генриха, брата короля Оттона I, и герцога Франконии Эбергарда против короля, но после гибели Гизельберта Ренье и Родольфо были вынуждены покориться королю.</w:t>
      </w:r>
      <w:r>
        <w:rPr>
          <w:position w:val="10"/>
        </w:rPr>
        <w:t>[1]</w:t>
      </w:r>
    </w:p>
    <w:p w:rsidR="00D946BE" w:rsidRDefault="004D7A08">
      <w:pPr>
        <w:pStyle w:val="a3"/>
      </w:pPr>
      <w:r>
        <w:t>Победа позволила Оттону назначить нового герцога в обход законных наследников. Новым герцогом он назначил своего брата Генриха. Воспитание единственного сына Гизельберта, Генриха (ум.943/944), он доверил графу Вердена Оттону (ум.944). Но уже в 940 году после неудачного восстания своего брата Генриха король Оттон был вынужден назначить герцогом Оттона Верденского, а после его смерти в 944 году — Конрадом Рыжим, мужем своей дочери.</w:t>
      </w:r>
    </w:p>
    <w:p w:rsidR="00D946BE" w:rsidRDefault="004D7A08">
      <w:pPr>
        <w:pStyle w:val="a3"/>
      </w:pPr>
      <w:r>
        <w:t>Однако Ренье вместе с братом Родольфо не успокоились. Они несколько раз восставали, опираясь на свой замок в Монсе борясь за наследство своего рода. Кроме того, Ренье и Родольфо наладили отношения с королём Западно-Франкского королевства Людовиком IV Заморским, женившимся на вдове Гизельберта, Герберге Саксонской и предъявлявшим права на Лотарингию. В 944 году король Оттон направил для подавления мятежа герцога Швабии Германа I, однако после его ухода Ренье снова восстал. Только новому герцогу Лотарингии Конраду смог привести к подчинению лотарингскую знать.</w:t>
      </w:r>
    </w:p>
    <w:p w:rsidR="00D946BE" w:rsidRDefault="004D7A08">
      <w:pPr>
        <w:pStyle w:val="a3"/>
      </w:pPr>
      <w:r>
        <w:t>В 953 году Конрад Лотарингсий поссорился с королем и принял участие в заговоре Лудольфа, старшего сына Оттона I. Тогда Ренье разбил Конрада на берегах Мааса. Но король Оттон, несмотря на заслуги Ренье, не захотел отдавать ему Лотарингию, назначив герцогом своего брата Бруно.</w:t>
      </w:r>
    </w:p>
    <w:p w:rsidR="00D946BE" w:rsidRDefault="004D7A08">
      <w:pPr>
        <w:pStyle w:val="a3"/>
      </w:pPr>
      <w:r>
        <w:t>В 956 году Ренье III захватил часть личных владений Герберги, вдовы Гизельберта Лотарингского в Лотарингии (ее так называемую «вдовью долю»), что вызвало поход ее сына, короля Западно-Франкского королевства Лотаря на Монс. В результате похода Лотарь захватил жену Ренье и двух его сыновей, что позволило герцогу Бруно в обмен на заложников заставить Ренье вернуть захваченные земли. Но вскоре Ренье вновь восстал, но Бруно Лотарингский совместно с Лотарем подавили бунт. Ренье был захвачен в плен и выдан Оттону I, который в 958 году выслал его на границу Чехии, где он и умер, а его владения были конфискованы.</w:t>
      </w:r>
    </w:p>
    <w:p w:rsidR="00D946BE" w:rsidRDefault="004D7A08">
      <w:pPr>
        <w:pStyle w:val="a3"/>
      </w:pPr>
      <w:r>
        <w:t>Графство Эно было разделено на 2 части: графство Монс и маркграфство Валансьен. Управление графством Монс Оттон поручил в июне 958 года пфальцграфу Лотарингии Готфриду (ум.964), а Валансьеном — графу Амори. Сыновья Ренье III, Ренье и Ламберт бежали во Францию, где нашли приют при королевском дворе.</w:t>
      </w:r>
    </w:p>
    <w:p w:rsidR="00D946BE" w:rsidRDefault="004D7A08">
      <w:pPr>
        <w:pStyle w:val="21"/>
        <w:pageBreakBefore/>
        <w:numPr>
          <w:ilvl w:val="0"/>
          <w:numId w:val="0"/>
        </w:numPr>
      </w:pPr>
      <w:r>
        <w:t>2. Брак и дети</w:t>
      </w:r>
    </w:p>
    <w:p w:rsidR="00D946BE" w:rsidRDefault="004D7A08">
      <w:pPr>
        <w:pStyle w:val="a3"/>
      </w:pPr>
      <w:r>
        <w:t xml:space="preserve">Жена: </w:t>
      </w:r>
      <w:r>
        <w:rPr>
          <w:b/>
          <w:bCs/>
        </w:rPr>
        <w:t>Адель</w:t>
      </w:r>
      <w:r>
        <w:t xml:space="preserve"> (ум. 961), возможно дочь Гуго V, графа Эльзасского Нордгау. Дети:</w:t>
      </w:r>
    </w:p>
    <w:p w:rsidR="00D946BE" w:rsidRDefault="004D7A0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Ренье IV</w:t>
      </w:r>
      <w:r>
        <w:t xml:space="preserve"> (ум.1013), титулярный граф Эно с 958, граф Эно (Геннегау) 973—974, граф Монса с 998; жена: с ок. 996 </w:t>
      </w:r>
      <w:r>
        <w:rPr>
          <w:b/>
          <w:bCs/>
        </w:rPr>
        <w:t>Гедвига</w:t>
      </w:r>
      <w:r>
        <w:t xml:space="preserve"> (970—1013), дочь Гуго Капета, короля Франции</w:t>
      </w:r>
    </w:p>
    <w:p w:rsidR="00D946BE" w:rsidRDefault="004D7A08">
      <w:pPr>
        <w:pStyle w:val="a3"/>
        <w:numPr>
          <w:ilvl w:val="0"/>
          <w:numId w:val="2"/>
        </w:numPr>
        <w:tabs>
          <w:tab w:val="left" w:pos="707"/>
        </w:tabs>
      </w:pPr>
      <w:r>
        <w:rPr>
          <w:b/>
          <w:bCs/>
        </w:rPr>
        <w:t>Ламберт I</w:t>
      </w:r>
      <w:r>
        <w:t xml:space="preserve"> (950—1015), граф Лувена с 988, маркграф Брюсселя с ок. 991, родоначальник Лувенского дома</w:t>
      </w:r>
    </w:p>
    <w:p w:rsidR="00D946BE" w:rsidRDefault="004D7A08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D946BE" w:rsidRDefault="004D7A08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Видукинд Корвейский.</w:t>
      </w:r>
      <w:r>
        <w:t xml:space="preserve"> Деяния саксов, кн. II, 28.</w:t>
      </w:r>
    </w:p>
    <w:p w:rsidR="00D946BE" w:rsidRDefault="004D7A08">
      <w:pPr>
        <w:pStyle w:val="a3"/>
        <w:spacing w:after="0"/>
      </w:pPr>
      <w:r>
        <w:t>Источник: http://ru.wikipedia.org/wiki/Ренье_III_(граф_Эно)</w:t>
      </w:r>
      <w:bookmarkStart w:id="0" w:name="_GoBack"/>
      <w:bookmarkEnd w:id="0"/>
    </w:p>
    <w:sectPr w:rsidR="00D946B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A08"/>
    <w:rsid w:val="004D7A08"/>
    <w:rsid w:val="00BA4F0E"/>
    <w:rsid w:val="00D9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58D60-F3AB-4644-AD00-F2BD6688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2014-03-31T00:33:00Z</dcterms:created>
  <dcterms:modified xsi:type="dcterms:W3CDTF">2014-03-31T00:33:00Z</dcterms:modified>
</cp:coreProperties>
</file>