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E0" w:rsidRPr="00BB6EA0" w:rsidRDefault="000802E0" w:rsidP="00BB6EA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A0">
        <w:rPr>
          <w:rFonts w:ascii="Times New Roman" w:hAnsi="Times New Roman" w:cs="Times New Roman"/>
          <w:b/>
          <w:sz w:val="28"/>
          <w:szCs w:val="28"/>
        </w:rPr>
        <w:t>АВТОНОМНАЯ НЕКОММЕРЧЕСКАЯ ОБРАЗОВАТЕЛЬНАЯ ОРГАНИЗАЦИЯ</w:t>
      </w:r>
    </w:p>
    <w:p w:rsidR="000802E0" w:rsidRPr="00BB6EA0" w:rsidRDefault="000802E0" w:rsidP="00BB6EA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A0">
        <w:rPr>
          <w:rFonts w:ascii="Times New Roman" w:hAnsi="Times New Roman" w:cs="Times New Roman"/>
          <w:b/>
          <w:sz w:val="28"/>
          <w:szCs w:val="28"/>
        </w:rPr>
        <w:t>«ИНСТИТУТ ИНДУСТРИИ МОДЫ»</w:t>
      </w:r>
    </w:p>
    <w:p w:rsidR="000802E0" w:rsidRPr="00BB6EA0" w:rsidRDefault="000802E0" w:rsidP="00BB6EA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2E0" w:rsidRPr="00BB6EA0" w:rsidRDefault="000802E0" w:rsidP="00BB6E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Факультет «Связи с общественностью»</w:t>
      </w:r>
    </w:p>
    <w:p w:rsidR="000802E0" w:rsidRPr="00BB6EA0" w:rsidRDefault="000802E0" w:rsidP="00BB6E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2E0" w:rsidRPr="00BB6EA0" w:rsidRDefault="000802E0" w:rsidP="00BB6E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2E0" w:rsidRPr="00BB6EA0" w:rsidRDefault="000802E0" w:rsidP="00BB6E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2E0" w:rsidRPr="00BB6EA0" w:rsidRDefault="000802E0" w:rsidP="00BB6E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2E0" w:rsidRPr="00BB6EA0" w:rsidRDefault="000802E0" w:rsidP="00BB6E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РЕФЕРАТ</w:t>
      </w:r>
    </w:p>
    <w:p w:rsidR="000802E0" w:rsidRPr="00BB6EA0" w:rsidRDefault="000802E0" w:rsidP="00BB6E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по дисциплине: «</w:t>
      </w:r>
      <w:r w:rsidR="00C227AA" w:rsidRPr="00BB6EA0">
        <w:rPr>
          <w:rFonts w:ascii="Times New Roman" w:hAnsi="Times New Roman" w:cs="Times New Roman"/>
          <w:sz w:val="28"/>
          <w:szCs w:val="28"/>
        </w:rPr>
        <w:t>К</w:t>
      </w:r>
      <w:r w:rsidR="00A04126" w:rsidRPr="00BB6EA0">
        <w:rPr>
          <w:rFonts w:ascii="Times New Roman" w:hAnsi="Times New Roman" w:cs="Times New Roman"/>
          <w:sz w:val="28"/>
          <w:szCs w:val="28"/>
        </w:rPr>
        <w:t>орпоративный имидж</w:t>
      </w:r>
      <w:r w:rsidRPr="00BB6EA0">
        <w:rPr>
          <w:rFonts w:ascii="Times New Roman" w:hAnsi="Times New Roman" w:cs="Times New Roman"/>
          <w:sz w:val="28"/>
          <w:szCs w:val="28"/>
        </w:rPr>
        <w:t>».</w:t>
      </w:r>
    </w:p>
    <w:p w:rsidR="000802E0" w:rsidRPr="00BB6EA0" w:rsidRDefault="000802E0" w:rsidP="00BB6E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BB6EA0">
        <w:rPr>
          <w:rFonts w:ascii="Times New Roman" w:hAnsi="Times New Roman" w:cs="Times New Roman"/>
          <w:b/>
          <w:sz w:val="28"/>
          <w:szCs w:val="28"/>
        </w:rPr>
        <w:t>«</w:t>
      </w:r>
      <w:r w:rsidR="00A04126" w:rsidRPr="00BB6EA0">
        <w:rPr>
          <w:rFonts w:ascii="Times New Roman" w:hAnsi="Times New Roman" w:cs="Times New Roman"/>
          <w:b/>
          <w:sz w:val="28"/>
          <w:szCs w:val="28"/>
        </w:rPr>
        <w:t>Репутация, имидж организации на рынке услуг</w:t>
      </w:r>
      <w:r w:rsidRPr="00BB6EA0">
        <w:rPr>
          <w:rFonts w:ascii="Times New Roman" w:hAnsi="Times New Roman" w:cs="Times New Roman"/>
          <w:b/>
          <w:sz w:val="28"/>
          <w:szCs w:val="28"/>
        </w:rPr>
        <w:t>»</w:t>
      </w:r>
      <w:r w:rsidR="00691D31" w:rsidRPr="00BB6EA0">
        <w:rPr>
          <w:rFonts w:ascii="Times New Roman" w:hAnsi="Times New Roman" w:cs="Times New Roman"/>
          <w:b/>
          <w:sz w:val="28"/>
          <w:szCs w:val="28"/>
        </w:rPr>
        <w:t>.</w:t>
      </w:r>
    </w:p>
    <w:p w:rsidR="000802E0" w:rsidRPr="00BB6EA0" w:rsidRDefault="000802E0" w:rsidP="00BB6E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2E0" w:rsidRPr="00BB6EA0" w:rsidRDefault="000802E0" w:rsidP="00BB6EA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 xml:space="preserve">Выполнена студенткой </w:t>
      </w:r>
      <w:r w:rsidR="00C8527C" w:rsidRPr="00BB6EA0">
        <w:rPr>
          <w:rFonts w:ascii="Times New Roman" w:hAnsi="Times New Roman" w:cs="Times New Roman"/>
          <w:sz w:val="28"/>
          <w:szCs w:val="28"/>
        </w:rPr>
        <w:t>4</w:t>
      </w:r>
      <w:r w:rsidRPr="00BB6EA0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0802E0" w:rsidRPr="00BB6EA0" w:rsidRDefault="000802E0" w:rsidP="00BB6EA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Форма обучения  заочная</w:t>
      </w:r>
    </w:p>
    <w:p w:rsidR="000802E0" w:rsidRPr="00BB6EA0" w:rsidRDefault="000802E0" w:rsidP="00BB6EA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Специальность «Связи с общественностью»</w:t>
      </w:r>
    </w:p>
    <w:p w:rsidR="000802E0" w:rsidRPr="00BB6EA0" w:rsidRDefault="000802E0" w:rsidP="00BB6EA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Волковой Т.П.</w:t>
      </w:r>
    </w:p>
    <w:p w:rsidR="000802E0" w:rsidRPr="00BB6EA0" w:rsidRDefault="000802E0" w:rsidP="00BB6EA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___________ «____» ___________ 200</w:t>
      </w:r>
      <w:r w:rsidR="00D57BEA" w:rsidRPr="00BB6EA0">
        <w:rPr>
          <w:rFonts w:ascii="Times New Roman" w:hAnsi="Times New Roman" w:cs="Times New Roman"/>
          <w:sz w:val="28"/>
          <w:szCs w:val="28"/>
        </w:rPr>
        <w:t>7</w:t>
      </w:r>
      <w:r w:rsidRPr="00BB6EA0">
        <w:rPr>
          <w:rFonts w:ascii="Times New Roman" w:hAnsi="Times New Roman" w:cs="Times New Roman"/>
          <w:sz w:val="28"/>
          <w:szCs w:val="28"/>
        </w:rPr>
        <w:t>г</w:t>
      </w:r>
    </w:p>
    <w:p w:rsidR="000802E0" w:rsidRPr="00BB6EA0" w:rsidRDefault="000802E0" w:rsidP="00BB6EA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(подпись)</w:t>
      </w:r>
    </w:p>
    <w:p w:rsidR="000802E0" w:rsidRPr="00BB6EA0" w:rsidRDefault="000802E0" w:rsidP="00BB6EA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Работа защищена</w:t>
      </w:r>
    </w:p>
    <w:p w:rsidR="000802E0" w:rsidRPr="00BB6EA0" w:rsidRDefault="000802E0" w:rsidP="00BB6EA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«_____» _____________200</w:t>
      </w:r>
      <w:r w:rsidR="00D57BEA" w:rsidRPr="00BB6EA0">
        <w:rPr>
          <w:rFonts w:ascii="Times New Roman" w:hAnsi="Times New Roman" w:cs="Times New Roman"/>
          <w:sz w:val="28"/>
          <w:szCs w:val="28"/>
        </w:rPr>
        <w:t>7</w:t>
      </w:r>
      <w:r w:rsidRPr="00BB6EA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02E0" w:rsidRPr="00BB6EA0" w:rsidRDefault="000802E0" w:rsidP="00BB6EA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____________________</w:t>
      </w:r>
    </w:p>
    <w:p w:rsidR="000802E0" w:rsidRPr="00BB6EA0" w:rsidRDefault="000802E0" w:rsidP="00BB6EA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(оценка)</w:t>
      </w:r>
    </w:p>
    <w:p w:rsidR="000802E0" w:rsidRPr="00BB6EA0" w:rsidRDefault="000802E0" w:rsidP="00BB6E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4126" w:rsidRPr="00BB6EA0" w:rsidRDefault="00A04126" w:rsidP="00BB6E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2E0" w:rsidRPr="00BB6EA0" w:rsidRDefault="000802E0" w:rsidP="00BB6E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2E0" w:rsidRPr="00BB6EA0" w:rsidRDefault="000802E0" w:rsidP="00BB6E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2E0" w:rsidRPr="00BB6EA0" w:rsidRDefault="000802E0" w:rsidP="00BB6E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2E0" w:rsidRPr="00BB6EA0" w:rsidRDefault="000802E0" w:rsidP="00BB6E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Москва – 200</w:t>
      </w:r>
      <w:r w:rsidR="00D57BEA" w:rsidRPr="00BB6EA0">
        <w:rPr>
          <w:rFonts w:ascii="Times New Roman" w:hAnsi="Times New Roman" w:cs="Times New Roman"/>
          <w:sz w:val="28"/>
          <w:szCs w:val="28"/>
        </w:rPr>
        <w:t>7</w:t>
      </w:r>
      <w:r w:rsidRPr="00BB6EA0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0802E0" w:rsidRPr="00BB6EA0" w:rsidRDefault="00BB6EA0" w:rsidP="00BB6EA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  <w:t>ПЛАН</w:t>
      </w:r>
    </w:p>
    <w:p w:rsidR="00A37252" w:rsidRPr="00BB6EA0" w:rsidRDefault="00A37252" w:rsidP="00BB6EA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4CF" w:rsidRPr="00BB6EA0" w:rsidRDefault="00290088" w:rsidP="00BB6E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EA0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A37252" w:rsidRPr="00BB6EA0" w:rsidRDefault="00A37252" w:rsidP="00BB6EA0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Репутация и имидж организации – общие понятия.</w:t>
      </w:r>
    </w:p>
    <w:p w:rsidR="00507687" w:rsidRPr="00BB6EA0" w:rsidRDefault="00507687" w:rsidP="00BB6EA0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Имидж организации</w:t>
      </w:r>
      <w:r w:rsidR="00736386" w:rsidRPr="00BB6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рынке услуг</w:t>
      </w:r>
      <w:r w:rsidRPr="00BB6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07687" w:rsidRPr="00BB6EA0" w:rsidRDefault="00084D51" w:rsidP="00BB6EA0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EA0">
        <w:rPr>
          <w:rFonts w:ascii="Times New Roman" w:hAnsi="Times New Roman" w:cs="Times New Roman"/>
          <w:b/>
          <w:sz w:val="28"/>
          <w:szCs w:val="28"/>
        </w:rPr>
        <w:t>Характеристики имиджа организации.</w:t>
      </w:r>
    </w:p>
    <w:p w:rsidR="004745F4" w:rsidRPr="00BB6EA0" w:rsidRDefault="004745F4" w:rsidP="00BB6E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EA0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8C730D" w:rsidRPr="00BB6EA0" w:rsidRDefault="008C730D" w:rsidP="00BB6E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EA0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:rsidR="009300B6" w:rsidRDefault="00B95854" w:rsidP="00BB6EA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6EA0">
        <w:rPr>
          <w:rFonts w:ascii="Times New Roman" w:hAnsi="Times New Roman" w:cs="Times New Roman"/>
          <w:b/>
          <w:sz w:val="28"/>
          <w:szCs w:val="28"/>
        </w:rPr>
        <w:br w:type="page"/>
      </w:r>
      <w:r w:rsidR="009300B6" w:rsidRPr="00BB6EA0">
        <w:rPr>
          <w:rFonts w:ascii="Times New Roman" w:hAnsi="Times New Roman" w:cs="Times New Roman"/>
          <w:b/>
          <w:sz w:val="28"/>
          <w:szCs w:val="28"/>
        </w:rPr>
        <w:t>В</w:t>
      </w:r>
      <w:r w:rsidR="00290088" w:rsidRPr="00BB6EA0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BB6EA0" w:rsidRPr="00BB6EA0" w:rsidRDefault="00BB6EA0" w:rsidP="00BB6EA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04126" w:rsidRPr="00BB6EA0" w:rsidRDefault="00A04126" w:rsidP="00BB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 xml:space="preserve">Система общественных связей (Public Relations) нынче у всех на устах. Внешняя и внутренняя политика государства, предвыборные кампании, “фабрика звезд”, физиология популярности, эффективная работа с прессой, секреты формирования общественного мнения, имиджмейкинг, коммерческая, а также социально-политическая реклама - и это далеко не весь спектр Public Relations - своеобразной формулы популярности. Среди вышеперечисленных задач PR основное внимание в данной работе будет уделено имиджмейкингу, как одной из актуальных проблем общественной и экономической жизни современной России. </w:t>
      </w:r>
    </w:p>
    <w:p w:rsidR="00A04126" w:rsidRPr="00BB6EA0" w:rsidRDefault="00A04126" w:rsidP="00BB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 xml:space="preserve">Никто не знает полного объема тех средств, которые затрачиваются на формирование имиджа той или иной общественной кампании, личности или фирмы. Но эти затраты однозначно оправданы негативным эффектом стихийного формирования </w:t>
      </w:r>
      <w:r w:rsidR="0042147D" w:rsidRPr="00BB6EA0">
        <w:rPr>
          <w:rFonts w:ascii="Times New Roman" w:hAnsi="Times New Roman" w:cs="Times New Roman"/>
          <w:sz w:val="28"/>
          <w:szCs w:val="28"/>
        </w:rPr>
        <w:t xml:space="preserve">имиджа и </w:t>
      </w:r>
      <w:r w:rsidR="002A3113" w:rsidRPr="00BB6EA0">
        <w:rPr>
          <w:rFonts w:ascii="Times New Roman" w:hAnsi="Times New Roman" w:cs="Times New Roman"/>
          <w:sz w:val="28"/>
          <w:szCs w:val="28"/>
        </w:rPr>
        <w:t>репутации</w:t>
      </w:r>
      <w:r w:rsidRPr="00BB6E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126" w:rsidRPr="00BB6EA0" w:rsidRDefault="00A04126" w:rsidP="00BB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На западе исследования в области имиджмейкинга получили более широкое распространение. Было бы неправильным утверждать, что в нашей стране они не проводились вообще, но они имели узкую идеологическую направленность и были закрыты для широкого доступа общественности.</w:t>
      </w:r>
    </w:p>
    <w:p w:rsidR="002F2683" w:rsidRPr="00BB6EA0" w:rsidRDefault="00A04126" w:rsidP="00BB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Сегодня рынок не испытывает недостатка в объеме переводной литературы по вопросам Public Relations и, в частности, формирования имиджа. Однако, по мнению наших специалистов, дословные кальки с этих изданий нуждаются в переработке и адаптации к особенностям восприятия и стереотипам российского общества. Но поскольку законченной теории имиджмейкинга не существует, часто не остается иного выхода, как обращаться к базовым знаниям в области психологии человека.</w:t>
      </w:r>
      <w:bookmarkStart w:id="0" w:name="з_22"/>
      <w:bookmarkEnd w:id="0"/>
    </w:p>
    <w:p w:rsidR="00E004CF" w:rsidRPr="00BB6EA0" w:rsidRDefault="00BB6EA0" w:rsidP="00BB6EA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F2683" w:rsidRPr="00BB6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112276" w:rsidRPr="00BB6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Репутация и им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идж организации – общие понятия</w:t>
      </w:r>
    </w:p>
    <w:p w:rsidR="00BB6EA0" w:rsidRPr="00BB6EA0" w:rsidRDefault="00BB6EA0" w:rsidP="00BB6EA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04CF" w:rsidRPr="00BB6EA0" w:rsidRDefault="00E004CF" w:rsidP="00BB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b/>
          <w:sz w:val="28"/>
          <w:szCs w:val="28"/>
        </w:rPr>
        <w:t xml:space="preserve">Имидж </w:t>
      </w:r>
      <w:r w:rsidRPr="00BB6EA0">
        <w:rPr>
          <w:rFonts w:ascii="Times New Roman" w:hAnsi="Times New Roman" w:cs="Times New Roman"/>
          <w:sz w:val="28"/>
          <w:szCs w:val="28"/>
        </w:rPr>
        <w:t>(в переводе с англ. – образ</w:t>
      </w:r>
      <w:r w:rsidR="007B3431" w:rsidRPr="00BB6EA0">
        <w:rPr>
          <w:rFonts w:ascii="Times New Roman" w:hAnsi="Times New Roman" w:cs="Times New Roman"/>
          <w:sz w:val="28"/>
          <w:szCs w:val="28"/>
        </w:rPr>
        <w:t>, изображение</w:t>
      </w:r>
      <w:r w:rsidRPr="00BB6EA0">
        <w:rPr>
          <w:rFonts w:ascii="Times New Roman" w:hAnsi="Times New Roman" w:cs="Times New Roman"/>
          <w:sz w:val="28"/>
          <w:szCs w:val="28"/>
        </w:rPr>
        <w:t>) можно определить как совокупность представлений, понятий, взглядов и опыта людей в отношении к фирме, личности или товару.</w:t>
      </w:r>
    </w:p>
    <w:p w:rsidR="007B3431" w:rsidRPr="00BB6EA0" w:rsidRDefault="007B3431" w:rsidP="00BB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 xml:space="preserve">В самом же деле – это непосредственно или преднамеренно создаваемое визуальное впечатление о личности или социальной структуре. Именно впечатление, а не оценка как рациональный факт деятельности сознания. Имидж чаще всего заканчивается такой предварительной операцией нашего познания, каковой признано представление. Имидж, как правило, «располагается» в низших этажах нашей психики – в подсознательной её сфере или в пластах обыденного сознания, в чём и состоит его необычайная доступность для восприятия людьми и цепкость присутствия в их сознании. Если об имидже говорить как о конкретной психологической продукции, то он выступает как социальная установка, как ценностный стереотип, как модный символ. Не исключена возможность его одновременного проявления во всех названных сферах психики человека. </w:t>
      </w:r>
    </w:p>
    <w:p w:rsidR="007B3431" w:rsidRPr="00BB6EA0" w:rsidRDefault="007B3431" w:rsidP="00BB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 xml:space="preserve">В политической рекламе и шоу-бизнесе имидж часто выступает как образ, наделённый характеристиками, которые лежат за пределами душевной сущности личности. Не случайно имидж понимают как «легенду» или как идол времени. В шоу-бизнесе известны такие понятия, как плейбой, супермен, звезда. Всё это, однако, неприемлемо для управленческой деятельности, ибо этот вид деятельности – не театральные подмостки и не политическая арена. В ней другие правила общения с людьми и оказания на них целевого воздействия. Между тем это не освобождает менеджера, особенно высших административных уровней (командоров), от недооценки роли личного имиджа в деловой практике и необходимости кропотливой работы над ним. </w:t>
      </w:r>
    </w:p>
    <w:p w:rsidR="00CF3347" w:rsidRPr="00BB6EA0" w:rsidRDefault="00CF3347" w:rsidP="00BB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 xml:space="preserve">Имидж бывает достоянием конкретного лица, а также групповым, как, например, имидж фирмы или государственной структуры. Как правило, имидж – явление положительное. Вместе с тем в жизни немало фактов, когда личность берёт на вооружение эпатажные модели поведения, тем самым привлекая к себе внимание людей, получая доступ к средствам массовой информации. </w:t>
      </w:r>
    </w:p>
    <w:p w:rsidR="00CF3347" w:rsidRPr="00BB6EA0" w:rsidRDefault="00CF3347" w:rsidP="00BB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 xml:space="preserve">К сожалению, имеется немало людей, которые недооценивают роль имиджа в деловом преуспевании, хотя известно, что «доброе имя» всегда располагает людей к тому, кто имеет положительную репутацию. Если принять во внимание этнопсихологическую особенность россиян (имеется в виду склонность к лёгкому восприятию слухов), то очевидно, что привлекательный имидж предпринимательской структуры будет мощным рекламным фактором и по-человечески естественным условием расположения клиентов к сотрудничеству с ней. </w:t>
      </w:r>
    </w:p>
    <w:p w:rsidR="00CF3347" w:rsidRPr="00BB6EA0" w:rsidRDefault="00CF3347" w:rsidP="00BB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 xml:space="preserve">При разработке имиджа, к примеру, предпринимательской структуры, составляется концепция её деловых намерений, тщательно прописываются кадровые и технико-экономические характеристики, спонсорские и меценатские возможности. Затем создаётся технология презентации предпринимательской структуры для «глаз и ушей» партнёров и клиентов, для воспроизводства позитивного «социального эха». При реализации проекта задействуются реклама (особо тщательно готовятся пресс-релизы для СМИ), методы «паблик рилейшнз», дизайнеры для внутреннего и внешнего обустройства офиса. </w:t>
      </w:r>
    </w:p>
    <w:p w:rsidR="00CF3347" w:rsidRPr="00BB6EA0" w:rsidRDefault="00CF3347" w:rsidP="00BB6EA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EA0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придаётся подготовке персонала на предмет умения производить приятное впечатление на деловых партнёров и клиентов. Организуется специальная работа по освоению правил служебной этики и делового этикета, проведения брифингов и переговоров. В процессе такой работы нередки факты, когда фирмы обращаются к имиджмейкерам с просьбой создать «Кодекс профессиональной чести» сотрудников, провести серию практикумов, обучить технологиям протокольного общения. </w:t>
      </w:r>
    </w:p>
    <w:p w:rsidR="00CF3347" w:rsidRPr="00BB6EA0" w:rsidRDefault="00CF3347" w:rsidP="00BB6EA0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EA0">
        <w:rPr>
          <w:sz w:val="28"/>
          <w:szCs w:val="28"/>
        </w:rPr>
        <w:t xml:space="preserve">При формировании имиджа любой структуры личная ответственность возлагается, прежде всего, на её руководителей. Вот почему целесообразно проводить с администраторами практические занятия по подготовке и произношению спичей, по приёму посетителей в своём кабинете, но общению с персоналом, по отработке модели поведения в командировках, по соблюдению требований к собственному внешнему виду. Иногда имиджевую подготовку по особой программе проходят «выездные» жёны руководителей. Как свидетельствует практика, инвестиции, затраченные на эти мероприятия, себя оправдывают. </w:t>
      </w:r>
    </w:p>
    <w:p w:rsidR="00E004CF" w:rsidRPr="00BB6EA0" w:rsidRDefault="00E004CF" w:rsidP="00BB6EA0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EA0">
        <w:rPr>
          <w:sz w:val="28"/>
          <w:szCs w:val="28"/>
        </w:rPr>
        <w:t>К понятию корпоративного имиджа близко и понятие «деловая репутация».</w:t>
      </w:r>
    </w:p>
    <w:p w:rsidR="00E004CF" w:rsidRPr="00BB6EA0" w:rsidRDefault="00E004CF" w:rsidP="00BB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b/>
          <w:sz w:val="28"/>
          <w:szCs w:val="28"/>
        </w:rPr>
        <w:t xml:space="preserve">Репутация </w:t>
      </w:r>
      <w:r w:rsidRPr="00BB6EA0">
        <w:rPr>
          <w:rFonts w:ascii="Times New Roman" w:hAnsi="Times New Roman" w:cs="Times New Roman"/>
          <w:sz w:val="28"/>
          <w:szCs w:val="28"/>
        </w:rPr>
        <w:t>(в переводе с англ. – общее мнение), строго говоря, озн</w:t>
      </w:r>
      <w:r w:rsidR="00776DCF" w:rsidRPr="00BB6EA0">
        <w:rPr>
          <w:rFonts w:ascii="Times New Roman" w:hAnsi="Times New Roman" w:cs="Times New Roman"/>
          <w:sz w:val="28"/>
          <w:szCs w:val="28"/>
        </w:rPr>
        <w:t>а</w:t>
      </w:r>
      <w:r w:rsidRPr="00BB6EA0">
        <w:rPr>
          <w:rFonts w:ascii="Times New Roman" w:hAnsi="Times New Roman" w:cs="Times New Roman"/>
          <w:sz w:val="28"/>
          <w:szCs w:val="28"/>
        </w:rPr>
        <w:t>чает «доброе имя». Хотя мы слышим и сочетание «дурная репутация». По остроумному выражению американского писателя Эдгара Хау: «Репутация – то, что говорят у вас за спиной».</w:t>
      </w:r>
    </w:p>
    <w:p w:rsidR="00E004CF" w:rsidRPr="00BB6EA0" w:rsidRDefault="00E004CF" w:rsidP="00BB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Имидж от репутации отличается тем, что он больше поддается искусственному построению, в его восприятии значительную роль играет эмоциональная составляющая мыслительного процесса, в то время как репутация нарабатывается годами, конкретными делами и фактами. [6]</w:t>
      </w:r>
    </w:p>
    <w:p w:rsidR="00E004CF" w:rsidRPr="00BB6EA0" w:rsidRDefault="00776DCF" w:rsidP="00BB6EA0">
      <w:pPr>
        <w:shd w:val="clear" w:color="auto" w:fill="FFFFFF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E004CF"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>мидж</w:t>
      </w:r>
      <w:r w:rsidR="00A37252"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(образ)</w:t>
      </w:r>
      <w:r w:rsidR="00E004CF"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можно создать, изменить,</w:t>
      </w:r>
      <w:r w:rsidR="00E172FD"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дополнить, </w:t>
      </w:r>
      <w:r w:rsidR="00E004CF"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 репутацию</w:t>
      </w:r>
      <w:r w:rsidR="00A37252"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(общее мнение)</w:t>
      </w:r>
      <w:r w:rsidR="00E172FD"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>, особенно хорошую,</w:t>
      </w:r>
      <w:r w:rsidR="00E004CF"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нужно заработать</w:t>
      </w:r>
      <w:r w:rsidR="00E172FD"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12276"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рынке услуг репутация  во многом зависит от  качества оказываемых услуг. Например, клиент </w:t>
      </w:r>
      <w:r w:rsidR="00817806"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>из</w:t>
      </w:r>
      <w:r w:rsidR="00112276"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салон</w:t>
      </w:r>
      <w:r w:rsidR="00817806"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112276"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красоты</w:t>
      </w:r>
      <w:r w:rsidR="00817806"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ушел довольный качеством обслуживания, рассказал своим знакомым. Его знакомые тоже остались довольны качеством и рассказали своим знакомым.</w:t>
      </w:r>
      <w:r w:rsidR="009F18E6"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салона появились новые клиенты, что, соответственно, увеличило его прибыль.</w:t>
      </w:r>
      <w:r w:rsidR="00817806"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Это так называемая реклама «из уст в уста», которая иногда работает намного эффективнее традиционной, да и стоит намного дешевле. </w:t>
      </w:r>
      <w:r w:rsidR="00736386"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Или наоборот, если качество оказываемых услуг не соответствует имиджу данной организации, то тогда «дурная» репутация будет играть отрицательную роль для конкретной организации. </w:t>
      </w:r>
      <w:r w:rsidR="00817806"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>Поэтому, хорошая репутация способствует формированию позитивного имиджа фирмы.</w:t>
      </w:r>
    </w:p>
    <w:p w:rsidR="00E172FD" w:rsidRPr="00BB6EA0" w:rsidRDefault="00E172FD" w:rsidP="00BB6EA0">
      <w:pPr>
        <w:shd w:val="clear" w:color="auto" w:fill="FFFFFF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>Подходящи</w:t>
      </w:r>
      <w:r w:rsidR="00736386"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имидж</w:t>
      </w:r>
      <w:r w:rsidR="00736386"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репутация</w:t>
      </w:r>
      <w:r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помога</w:t>
      </w:r>
      <w:r w:rsidR="00736386"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>т:</w:t>
      </w:r>
    </w:p>
    <w:p w:rsidR="00E172FD" w:rsidRPr="00BB6EA0" w:rsidRDefault="00E172FD" w:rsidP="00BB6EA0">
      <w:pPr>
        <w:numPr>
          <w:ilvl w:val="0"/>
          <w:numId w:val="39"/>
        </w:numPr>
        <w:shd w:val="clear" w:color="auto" w:fill="FFFFFF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>Привлекать тех, кто в данный момент нужен для успеха;</w:t>
      </w:r>
    </w:p>
    <w:p w:rsidR="00E172FD" w:rsidRPr="00BB6EA0" w:rsidRDefault="00E172FD" w:rsidP="00BB6EA0">
      <w:pPr>
        <w:numPr>
          <w:ilvl w:val="0"/>
          <w:numId w:val="39"/>
        </w:numPr>
        <w:shd w:val="clear" w:color="auto" w:fill="FFFFFF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>Удерживать в  сфере своего влияния группы, которые уже завоеваны;</w:t>
      </w:r>
    </w:p>
    <w:p w:rsidR="00E172FD" w:rsidRPr="00BB6EA0" w:rsidRDefault="00E172FD" w:rsidP="00BB6EA0">
      <w:pPr>
        <w:numPr>
          <w:ilvl w:val="0"/>
          <w:numId w:val="39"/>
        </w:numPr>
        <w:shd w:val="clear" w:color="auto" w:fill="FFFFFF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>Более эффективно управлять людьми через убеждение, влияние и манипулирование ими;</w:t>
      </w:r>
    </w:p>
    <w:p w:rsidR="00E172FD" w:rsidRPr="00BB6EA0" w:rsidRDefault="00E172FD" w:rsidP="00BB6EA0">
      <w:pPr>
        <w:numPr>
          <w:ilvl w:val="0"/>
          <w:numId w:val="39"/>
        </w:numPr>
        <w:shd w:val="clear" w:color="auto" w:fill="FFFFFF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>Добиваться поставленных целей;</w:t>
      </w:r>
    </w:p>
    <w:p w:rsidR="00527039" w:rsidRPr="00BB6EA0" w:rsidRDefault="00527039" w:rsidP="00BB6EA0">
      <w:pPr>
        <w:numPr>
          <w:ilvl w:val="0"/>
          <w:numId w:val="39"/>
        </w:numPr>
        <w:shd w:val="clear" w:color="auto" w:fill="FFFFFF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результате получать чувство уверенности и душевного комфорта. </w:t>
      </w:r>
      <w:r w:rsidRPr="00BB6EA0">
        <w:rPr>
          <w:rFonts w:ascii="Times New Roman" w:hAnsi="Times New Roman" w:cs="Times New Roman"/>
          <w:sz w:val="28"/>
          <w:szCs w:val="28"/>
        </w:rPr>
        <w:t>[6]</w:t>
      </w:r>
    </w:p>
    <w:p w:rsidR="00A37252" w:rsidRPr="00BB6EA0" w:rsidRDefault="00A37252" w:rsidP="00BB6EA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EA0">
        <w:rPr>
          <w:rFonts w:ascii="Times New Roman" w:hAnsi="Times New Roman" w:cs="Times New Roman"/>
          <w:b/>
          <w:sz w:val="28"/>
          <w:szCs w:val="28"/>
        </w:rPr>
        <w:t xml:space="preserve">Категории </w:t>
      </w:r>
      <w:r w:rsidR="004F2CC9" w:rsidRPr="00BB6EA0">
        <w:rPr>
          <w:rFonts w:ascii="Times New Roman" w:hAnsi="Times New Roman" w:cs="Times New Roman"/>
          <w:b/>
          <w:sz w:val="28"/>
          <w:szCs w:val="28"/>
        </w:rPr>
        <w:t xml:space="preserve">организаций </w:t>
      </w:r>
      <w:r w:rsidR="00736386" w:rsidRPr="00BB6EA0">
        <w:rPr>
          <w:rFonts w:ascii="Times New Roman" w:hAnsi="Times New Roman" w:cs="Times New Roman"/>
          <w:b/>
          <w:sz w:val="28"/>
          <w:szCs w:val="28"/>
        </w:rPr>
        <w:t>(</w:t>
      </w:r>
      <w:r w:rsidRPr="00BB6EA0">
        <w:rPr>
          <w:rFonts w:ascii="Times New Roman" w:hAnsi="Times New Roman" w:cs="Times New Roman"/>
          <w:b/>
          <w:sz w:val="28"/>
          <w:szCs w:val="28"/>
        </w:rPr>
        <w:t>объектов</w:t>
      </w:r>
      <w:r w:rsidR="00736386" w:rsidRPr="00BB6EA0">
        <w:rPr>
          <w:rFonts w:ascii="Times New Roman" w:hAnsi="Times New Roman" w:cs="Times New Roman"/>
          <w:b/>
          <w:sz w:val="28"/>
          <w:szCs w:val="28"/>
        </w:rPr>
        <w:t>)</w:t>
      </w:r>
      <w:r w:rsidRPr="00BB6EA0">
        <w:rPr>
          <w:rFonts w:ascii="Times New Roman" w:hAnsi="Times New Roman" w:cs="Times New Roman"/>
          <w:b/>
          <w:sz w:val="28"/>
          <w:szCs w:val="28"/>
        </w:rPr>
        <w:t>.</w:t>
      </w:r>
    </w:p>
    <w:p w:rsidR="001667EF" w:rsidRPr="00BB6EA0" w:rsidRDefault="001667EF" w:rsidP="00BB6EA0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6EA0">
        <w:rPr>
          <w:rFonts w:ascii="Times New Roman" w:hAnsi="Times New Roman" w:cs="Times New Roman"/>
          <w:b/>
          <w:i/>
          <w:sz w:val="28"/>
          <w:szCs w:val="28"/>
        </w:rPr>
        <w:t>1. Объекты, рейтинг которых зависит исключительно от созданного ими или для них имиджа.</w:t>
      </w:r>
    </w:p>
    <w:p w:rsidR="001667EF" w:rsidRPr="00BB6EA0" w:rsidRDefault="001667EF" w:rsidP="00BB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К этой категории можно отнести отдельные личности (политики, телеведущие, лидеры общественных и религиозных движений), социальные группы (военные, студенты, пенсионеры и т.п.), партии, радио - телекомпании и отдельные передачи, общественные движения     (“Greenpeace”, феминизм, нудизм, движение “против абортов” и т.д. ).</w:t>
      </w:r>
    </w:p>
    <w:p w:rsidR="001667EF" w:rsidRPr="00BB6EA0" w:rsidRDefault="001667EF" w:rsidP="00BB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Перечисленные объекты, в основном некоммерческие организации. Они не продают товары или услуги, их положение определяется отношением к ним общественности. Целью этих объектов можно назвать возможность влияния на настроения в обществе.</w:t>
      </w:r>
    </w:p>
    <w:p w:rsidR="001667EF" w:rsidRPr="00BB6EA0" w:rsidRDefault="001667EF" w:rsidP="00BB6EA0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6EA0">
        <w:rPr>
          <w:rFonts w:ascii="Times New Roman" w:hAnsi="Times New Roman" w:cs="Times New Roman"/>
          <w:b/>
          <w:i/>
          <w:sz w:val="28"/>
          <w:szCs w:val="28"/>
        </w:rPr>
        <w:t>2. Объекты, рейтинг которых в равной степени зависит как от имиджа, так и от качества произведенных ими товаров или услуг.</w:t>
      </w:r>
    </w:p>
    <w:p w:rsidR="001667EF" w:rsidRPr="00BB6EA0" w:rsidRDefault="001667EF" w:rsidP="00BB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Это, в первую очередь, крупные национальные и транснациональные корпорации (фирма “Philips”, “ЗИЛ”, “Valio” и т.д.). К этой же категории можно отнести и более мелкие фирмы, если их успех на рынке зависит не только оттого, что они продают, но и от того</w:t>
      </w:r>
      <w:r w:rsidR="00A37252" w:rsidRPr="00BB6EA0">
        <w:rPr>
          <w:rFonts w:ascii="Times New Roman" w:hAnsi="Times New Roman" w:cs="Times New Roman"/>
          <w:sz w:val="28"/>
          <w:szCs w:val="28"/>
        </w:rPr>
        <w:t xml:space="preserve">, </w:t>
      </w:r>
      <w:r w:rsidRPr="00BB6EA0">
        <w:rPr>
          <w:rFonts w:ascii="Times New Roman" w:hAnsi="Times New Roman" w:cs="Times New Roman"/>
          <w:sz w:val="28"/>
          <w:szCs w:val="28"/>
        </w:rPr>
        <w:t>как они это делают. Целью этих объектов является увеличение объемов продаж при одновременном создании положительного имиджа и улучшении качества продукции.</w:t>
      </w:r>
    </w:p>
    <w:p w:rsidR="001667EF" w:rsidRPr="00BB6EA0" w:rsidRDefault="001667EF" w:rsidP="00BB6EA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EA0">
        <w:rPr>
          <w:rFonts w:ascii="Times New Roman" w:hAnsi="Times New Roman" w:cs="Times New Roman"/>
          <w:b/>
          <w:i/>
          <w:sz w:val="28"/>
          <w:szCs w:val="28"/>
        </w:rPr>
        <w:t>3. Объекты, для которых колебания имиджа не являются решающим фактором их преуспевания.</w:t>
      </w:r>
    </w:p>
    <w:p w:rsidR="001667EF" w:rsidRPr="00BB6EA0" w:rsidRDefault="001667EF" w:rsidP="00BB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В основном это мелкие торговые организации. Их успех на рынке зависит в большей степени от качества предлагаемой продукции.</w:t>
      </w:r>
      <w:r w:rsidR="00776DCF" w:rsidRPr="00BB6EA0">
        <w:rPr>
          <w:rFonts w:ascii="Times New Roman" w:hAnsi="Times New Roman" w:cs="Times New Roman"/>
          <w:sz w:val="28"/>
          <w:szCs w:val="28"/>
        </w:rPr>
        <w:t xml:space="preserve"> </w:t>
      </w:r>
      <w:r w:rsidRPr="00BB6EA0">
        <w:rPr>
          <w:rFonts w:ascii="Times New Roman" w:hAnsi="Times New Roman" w:cs="Times New Roman"/>
          <w:sz w:val="28"/>
          <w:szCs w:val="28"/>
        </w:rPr>
        <w:t>Численность объектов данной категории значительно уменьшается с развитием культуры рынка.</w:t>
      </w:r>
    </w:p>
    <w:p w:rsidR="0042147D" w:rsidRPr="00BB6EA0" w:rsidRDefault="0042147D" w:rsidP="00BB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 xml:space="preserve"> </w:t>
      </w:r>
      <w:r w:rsidR="001667EF" w:rsidRPr="00BB6EA0">
        <w:rPr>
          <w:rFonts w:ascii="Times New Roman" w:hAnsi="Times New Roman" w:cs="Times New Roman"/>
          <w:sz w:val="28"/>
          <w:szCs w:val="28"/>
        </w:rPr>
        <w:t xml:space="preserve">В зависимости от категории объекта набор приемов по формированию имиджа </w:t>
      </w:r>
      <w:r w:rsidR="00736386" w:rsidRPr="00BB6EA0">
        <w:rPr>
          <w:rFonts w:ascii="Times New Roman" w:hAnsi="Times New Roman" w:cs="Times New Roman"/>
          <w:sz w:val="28"/>
          <w:szCs w:val="28"/>
        </w:rPr>
        <w:t xml:space="preserve">и репутации </w:t>
      </w:r>
      <w:r w:rsidR="001667EF" w:rsidRPr="00BB6EA0">
        <w:rPr>
          <w:rFonts w:ascii="Times New Roman" w:hAnsi="Times New Roman" w:cs="Times New Roman"/>
          <w:sz w:val="28"/>
          <w:szCs w:val="28"/>
        </w:rPr>
        <w:t xml:space="preserve">может меняться. </w:t>
      </w:r>
      <w:r w:rsidR="002A3113" w:rsidRPr="00BB6EA0">
        <w:rPr>
          <w:rFonts w:ascii="Times New Roman" w:hAnsi="Times New Roman" w:cs="Times New Roman"/>
          <w:sz w:val="28"/>
          <w:szCs w:val="28"/>
        </w:rPr>
        <w:t>Если для объектов третьей категории достаточно стараться не допускать умышленного или случайного снижения имиджа или репутации, в остальном полагаясь на удачное стихийное развитие образа, то для первой и второй категорий необходимо продумывать каждый шаг имиджевой кампании.</w:t>
      </w:r>
    </w:p>
    <w:p w:rsidR="001667EF" w:rsidRPr="00BB6EA0" w:rsidRDefault="00736386" w:rsidP="00BB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Организации, занимающиеся оказание услуг, относятся ко второй категории.</w:t>
      </w:r>
      <w:r w:rsidR="0042147D" w:rsidRPr="00BB6EA0">
        <w:rPr>
          <w:rFonts w:ascii="Times New Roman" w:hAnsi="Times New Roman" w:cs="Times New Roman"/>
          <w:sz w:val="28"/>
          <w:szCs w:val="28"/>
        </w:rPr>
        <w:t xml:space="preserve"> </w:t>
      </w:r>
      <w:r w:rsidR="001667EF" w:rsidRPr="00BB6EA0">
        <w:rPr>
          <w:rFonts w:ascii="Times New Roman" w:hAnsi="Times New Roman" w:cs="Times New Roman"/>
          <w:sz w:val="28"/>
          <w:szCs w:val="28"/>
        </w:rPr>
        <w:t xml:space="preserve">Разница в сложности задач определяет различие в методах имиджмейкинга и каналах воздействия на аудиторию. Основными каналами воздействия (передачи информации) можно назвать устное сообщение, наглядную агитацию, периодические печатные издания, радио и телевидение. Набор каналов для всех категорий объектов остается </w:t>
      </w:r>
      <w:r w:rsidR="002A3113" w:rsidRPr="00BB6EA0">
        <w:rPr>
          <w:rFonts w:ascii="Times New Roman" w:hAnsi="Times New Roman" w:cs="Times New Roman"/>
          <w:sz w:val="28"/>
          <w:szCs w:val="28"/>
        </w:rPr>
        <w:t>неизменным,</w:t>
      </w:r>
      <w:r w:rsidR="001667EF" w:rsidRPr="00BB6EA0">
        <w:rPr>
          <w:rFonts w:ascii="Times New Roman" w:hAnsi="Times New Roman" w:cs="Times New Roman"/>
          <w:sz w:val="28"/>
          <w:szCs w:val="28"/>
        </w:rPr>
        <w:t xml:space="preserve"> и их выбор определяется целесообразностью и запросами заказчика. Методы, в отличие от каналов для каждой категории свои.</w:t>
      </w:r>
    </w:p>
    <w:p w:rsidR="00527039" w:rsidRPr="00BB6EA0" w:rsidRDefault="00527039" w:rsidP="00BB6EA0">
      <w:pPr>
        <w:shd w:val="clear" w:color="auto" w:fill="FFFFFF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02A" w:rsidRDefault="00E004CF" w:rsidP="00BB6EA0">
      <w:pPr>
        <w:shd w:val="clear" w:color="auto" w:fill="FFFFFF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BB6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AA1C69" w:rsidRPr="00BB6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2F2683" w:rsidRPr="00BB6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мидж организации</w:t>
      </w:r>
      <w:r w:rsidR="006753AA" w:rsidRPr="00BB6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рынке услуг</w:t>
      </w:r>
    </w:p>
    <w:p w:rsidR="00BB6EA0" w:rsidRPr="00BB6EA0" w:rsidRDefault="00BB6EA0" w:rsidP="00BB6EA0">
      <w:pPr>
        <w:shd w:val="clear" w:color="auto" w:fill="FFFFFF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202A" w:rsidRPr="00BB6EA0" w:rsidRDefault="00AA1C69" w:rsidP="00BB6EA0">
      <w:pPr>
        <w:tabs>
          <w:tab w:val="left" w:pos="61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з_24"/>
      <w:bookmarkStart w:id="2" w:name="з_25"/>
      <w:bookmarkStart w:id="3" w:name="з_26"/>
      <w:bookmarkEnd w:id="1"/>
      <w:bookmarkEnd w:id="2"/>
      <w:bookmarkEnd w:id="3"/>
      <w:r w:rsidRPr="00BB6EA0">
        <w:rPr>
          <w:rFonts w:ascii="Times New Roman" w:hAnsi="Times New Roman" w:cs="Times New Roman"/>
          <w:sz w:val="28"/>
          <w:szCs w:val="28"/>
        </w:rPr>
        <w:t>И</w:t>
      </w:r>
      <w:r w:rsidR="0055202A" w:rsidRPr="00BB6EA0">
        <w:rPr>
          <w:rFonts w:ascii="Times New Roman" w:hAnsi="Times New Roman" w:cs="Times New Roman"/>
          <w:sz w:val="28"/>
          <w:szCs w:val="28"/>
        </w:rPr>
        <w:t>мидж самой организации, а не ее товаров или услуг</w:t>
      </w:r>
      <w:r w:rsidRPr="00BB6EA0">
        <w:rPr>
          <w:rFonts w:ascii="Times New Roman" w:hAnsi="Times New Roman" w:cs="Times New Roman"/>
          <w:sz w:val="28"/>
          <w:szCs w:val="28"/>
        </w:rPr>
        <w:t xml:space="preserve"> – к</w:t>
      </w:r>
      <w:r w:rsidR="0055202A" w:rsidRPr="00BB6EA0">
        <w:rPr>
          <w:rFonts w:ascii="Times New Roman" w:hAnsi="Times New Roman" w:cs="Times New Roman"/>
          <w:sz w:val="28"/>
          <w:szCs w:val="28"/>
        </w:rPr>
        <w:t xml:space="preserve">орпоративный имидж </w:t>
      </w:r>
      <w:r w:rsidRPr="00BB6EA0">
        <w:rPr>
          <w:rFonts w:ascii="Times New Roman" w:hAnsi="Times New Roman" w:cs="Times New Roman"/>
          <w:sz w:val="28"/>
          <w:szCs w:val="28"/>
        </w:rPr>
        <w:t xml:space="preserve">- </w:t>
      </w:r>
      <w:r w:rsidR="0055202A" w:rsidRPr="00BB6EA0">
        <w:rPr>
          <w:rFonts w:ascii="Times New Roman" w:hAnsi="Times New Roman" w:cs="Times New Roman"/>
          <w:sz w:val="28"/>
          <w:szCs w:val="28"/>
        </w:rPr>
        <w:t>может быть сформирован из множества составляющих, таких, как история компании, ее финансовые успехи и стабильность, качество продукции, отношения в отрасли</w:t>
      </w:r>
      <w:r w:rsidR="004F2CC9" w:rsidRPr="00BB6EA0">
        <w:rPr>
          <w:rFonts w:ascii="Times New Roman" w:hAnsi="Times New Roman" w:cs="Times New Roman"/>
          <w:sz w:val="28"/>
          <w:szCs w:val="28"/>
        </w:rPr>
        <w:t xml:space="preserve"> (деловая репутация)</w:t>
      </w:r>
      <w:r w:rsidR="0055202A" w:rsidRPr="00BB6EA0">
        <w:rPr>
          <w:rFonts w:ascii="Times New Roman" w:hAnsi="Times New Roman" w:cs="Times New Roman"/>
          <w:sz w:val="28"/>
          <w:szCs w:val="28"/>
        </w:rPr>
        <w:t xml:space="preserve"> и репутация как работодателя, социальная ответственность и научные достижения. Например, </w:t>
      </w:r>
      <w:r w:rsidR="0055202A" w:rsidRPr="00BB6EA0">
        <w:rPr>
          <w:rFonts w:ascii="Times New Roman" w:hAnsi="Times New Roman" w:cs="Times New Roman"/>
          <w:sz w:val="28"/>
          <w:szCs w:val="28"/>
          <w:lang w:val="en-US"/>
        </w:rPr>
        <w:t>Marks</w:t>
      </w:r>
      <w:r w:rsidR="0055202A" w:rsidRPr="00BB6EA0">
        <w:rPr>
          <w:rFonts w:ascii="Times New Roman" w:hAnsi="Times New Roman" w:cs="Times New Roman"/>
          <w:sz w:val="28"/>
          <w:szCs w:val="28"/>
        </w:rPr>
        <w:t xml:space="preserve"> &amp; </w:t>
      </w:r>
      <w:r w:rsidR="0055202A" w:rsidRPr="00BB6EA0">
        <w:rPr>
          <w:rFonts w:ascii="Times New Roman" w:hAnsi="Times New Roman" w:cs="Times New Roman"/>
          <w:sz w:val="28"/>
          <w:szCs w:val="28"/>
          <w:lang w:val="en-US"/>
        </w:rPr>
        <w:t>Spencer</w:t>
      </w:r>
      <w:r w:rsidR="0055202A" w:rsidRPr="00BB6EA0">
        <w:rPr>
          <w:rFonts w:ascii="Times New Roman" w:hAnsi="Times New Roman" w:cs="Times New Roman"/>
          <w:sz w:val="28"/>
          <w:szCs w:val="28"/>
        </w:rPr>
        <w:t xml:space="preserve"> </w:t>
      </w:r>
      <w:r w:rsidR="0055202A" w:rsidRPr="00BB6EA0">
        <w:rPr>
          <w:rFonts w:ascii="Times New Roman" w:hAnsi="Times New Roman" w:cs="Times New Roman"/>
          <w:sz w:val="28"/>
          <w:szCs w:val="28"/>
          <w:lang w:val="en-US"/>
        </w:rPr>
        <w:t>plc</w:t>
      </w:r>
      <w:r w:rsidR="0055202A" w:rsidRPr="00BB6EA0">
        <w:rPr>
          <w:rFonts w:ascii="Times New Roman" w:hAnsi="Times New Roman" w:cs="Times New Roman"/>
          <w:sz w:val="28"/>
          <w:szCs w:val="28"/>
        </w:rPr>
        <w:t xml:space="preserve"> имеет отличный корпоративный имидж, признанный во всем мире. </w:t>
      </w:r>
      <w:r w:rsidR="008D7691" w:rsidRPr="00BB6EA0">
        <w:rPr>
          <w:rFonts w:ascii="Times New Roman" w:hAnsi="Times New Roman" w:cs="Times New Roman"/>
          <w:color w:val="000000"/>
          <w:sz w:val="28"/>
          <w:szCs w:val="28"/>
        </w:rPr>
        <w:t>[2]</w:t>
      </w:r>
    </w:p>
    <w:p w:rsidR="00B40B8C" w:rsidRPr="00BB6EA0" w:rsidRDefault="0055202A" w:rsidP="00BB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з_27"/>
      <w:bookmarkEnd w:id="4"/>
      <w:r w:rsidRPr="00BB6EA0">
        <w:rPr>
          <w:rFonts w:ascii="Times New Roman" w:hAnsi="Times New Roman" w:cs="Times New Roman"/>
          <w:sz w:val="28"/>
          <w:szCs w:val="28"/>
        </w:rPr>
        <w:t xml:space="preserve">Отдельные люди, филиалы или другие представители организации могут создавать свой особенный имидж, который может не совпадать с имиджем всей организации. Разнообразные имиджи могут создавать торговый персонал. Но благодаря форменной одежде, единому оформлению транспортных средств, применению символов, значков, соответствующей подготовке персонала, а если говорить о магазинах – соответствующему дизайну, внутренней планировке, демонстрации товаров как в магазинах сети, может создаваться единый </w:t>
      </w:r>
      <w:r w:rsidRPr="00BB6EA0">
        <w:rPr>
          <w:rFonts w:ascii="Times New Roman" w:hAnsi="Times New Roman" w:cs="Times New Roman"/>
          <w:i/>
          <w:iCs/>
          <w:sz w:val="28"/>
          <w:szCs w:val="28"/>
        </w:rPr>
        <w:t xml:space="preserve">фирменный стиль, </w:t>
      </w:r>
      <w:r w:rsidRPr="00BB6EA0">
        <w:rPr>
          <w:rFonts w:ascii="Times New Roman" w:hAnsi="Times New Roman" w:cs="Times New Roman"/>
          <w:sz w:val="28"/>
          <w:szCs w:val="28"/>
        </w:rPr>
        <w:t>Хороший пример узнаваемого фирменного стиля дают авиакомпании. Например, своеобразная окраска хвостовых оперений самолетов и одежда экипажей – это составляющие образ</w:t>
      </w:r>
      <w:r w:rsidR="00B40B8C" w:rsidRPr="00BB6EA0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существования каждой организации. </w:t>
      </w:r>
      <w:r w:rsidR="002A3113" w:rsidRPr="00BB6EA0">
        <w:rPr>
          <w:rFonts w:ascii="Times New Roman" w:hAnsi="Times New Roman" w:cs="Times New Roman"/>
          <w:sz w:val="28"/>
          <w:szCs w:val="28"/>
        </w:rPr>
        <w:t xml:space="preserve">Независимо оттого, что это – многонациональный конгломерат или небольшая компания, четкий имидж компании необходим для общения с покупателями, клиентами и многочисленными составляющими этой организации. </w:t>
      </w:r>
      <w:r w:rsidR="00B40B8C" w:rsidRPr="00BB6EA0">
        <w:rPr>
          <w:rFonts w:ascii="Times New Roman" w:hAnsi="Times New Roman" w:cs="Times New Roman"/>
          <w:sz w:val="28"/>
          <w:szCs w:val="28"/>
        </w:rPr>
        <w:t>Без четкого имиджа им трудно будет объяснить, что представляет собой их организация, что она предлагает и к чему стремиться. Доверие, репутация, солидность становятся целями, которые стремится достичь имиджмейкер в случае работы с организацией. [5]</w:t>
      </w:r>
    </w:p>
    <w:p w:rsidR="006753AA" w:rsidRPr="00BB6EA0" w:rsidRDefault="00AE33EC" w:rsidP="00BB6EA0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О</w:t>
      </w:r>
      <w:r w:rsidR="00B40B8C" w:rsidRPr="00BB6EA0">
        <w:rPr>
          <w:rFonts w:ascii="Times New Roman" w:hAnsi="Times New Roman" w:cs="Times New Roman"/>
          <w:sz w:val="28"/>
          <w:szCs w:val="28"/>
        </w:rPr>
        <w:t>становимся на некоторых вопросах общетеоретического плана. Специалисты системы паблик рилейшнз рассматривают концепцию имиджа корпорации, прежде всего с точки зрения того, как последняя воспринимается людьми в социальном смысле, в качестве влиятельного субъекта общества, а не только как такая, что производит товары и услуги. Имидж необходим корпорации, чтобы люди осознавали и оценивали ее роль в экономической, политической и социальной жизни конкретной местности или страны в целом. Корпорации с помощью имиджа нужно произвести благоприятное впечатление о себе не только среди своих служащих, но и в более широком масштабе – среди людей, которые вообще не имеют никакого отношения к ней или к ее продукции. Имидж корпорации должен строит</w:t>
      </w:r>
      <w:r w:rsidR="006753AA" w:rsidRPr="00BB6EA0">
        <w:rPr>
          <w:rFonts w:ascii="Times New Roman" w:hAnsi="Times New Roman" w:cs="Times New Roman"/>
          <w:sz w:val="28"/>
          <w:szCs w:val="28"/>
        </w:rPr>
        <w:t>ьс</w:t>
      </w:r>
      <w:r w:rsidR="00B40B8C" w:rsidRPr="00BB6EA0">
        <w:rPr>
          <w:rFonts w:ascii="Times New Roman" w:hAnsi="Times New Roman" w:cs="Times New Roman"/>
          <w:sz w:val="28"/>
          <w:szCs w:val="28"/>
        </w:rPr>
        <w:t xml:space="preserve">я на таких трех основаниях. </w:t>
      </w:r>
    </w:p>
    <w:p w:rsidR="006753AA" w:rsidRPr="00BB6EA0" w:rsidRDefault="00B40B8C" w:rsidP="00BB6EA0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 xml:space="preserve">Во-первых, она должна подаваться как </w:t>
      </w:r>
      <w:r w:rsidRPr="00BB6EA0">
        <w:rPr>
          <w:rFonts w:ascii="Times New Roman" w:hAnsi="Times New Roman" w:cs="Times New Roman"/>
          <w:i/>
          <w:sz w:val="28"/>
          <w:szCs w:val="28"/>
        </w:rPr>
        <w:t xml:space="preserve">некая </w:t>
      </w:r>
      <w:r w:rsidRPr="00BB6EA0">
        <w:rPr>
          <w:rFonts w:ascii="Times New Roman" w:hAnsi="Times New Roman" w:cs="Times New Roman"/>
          <w:b/>
          <w:i/>
          <w:sz w:val="28"/>
          <w:szCs w:val="28"/>
        </w:rPr>
        <w:t>«личность»</w:t>
      </w:r>
      <w:r w:rsidRPr="00BB6EA0">
        <w:rPr>
          <w:rFonts w:ascii="Times New Roman" w:hAnsi="Times New Roman" w:cs="Times New Roman"/>
          <w:i/>
          <w:sz w:val="28"/>
          <w:szCs w:val="28"/>
        </w:rPr>
        <w:t>,</w:t>
      </w:r>
      <w:r w:rsidRPr="00BB6EA0">
        <w:rPr>
          <w:rFonts w:ascii="Times New Roman" w:hAnsi="Times New Roman" w:cs="Times New Roman"/>
          <w:sz w:val="28"/>
          <w:szCs w:val="28"/>
        </w:rPr>
        <w:t xml:space="preserve"> то есть необходимо как можно лучше показать бизнес корпорации людям. В этом случае очень важны ее внешние признаки, а именно, современность помещений, оборудования, стиль обращения внутри корпорации и т.д. </w:t>
      </w:r>
    </w:p>
    <w:p w:rsidR="006753AA" w:rsidRPr="00BB6EA0" w:rsidRDefault="00B40B8C" w:rsidP="00BB6EA0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 xml:space="preserve">Во-вторых, корпорации нужно </w:t>
      </w:r>
      <w:r w:rsidRPr="00BB6EA0">
        <w:rPr>
          <w:rFonts w:ascii="Times New Roman" w:hAnsi="Times New Roman" w:cs="Times New Roman"/>
          <w:i/>
          <w:sz w:val="28"/>
          <w:szCs w:val="28"/>
        </w:rPr>
        <w:t xml:space="preserve">иметь свою </w:t>
      </w:r>
      <w:r w:rsidRPr="00BB6EA0">
        <w:rPr>
          <w:rFonts w:ascii="Times New Roman" w:hAnsi="Times New Roman" w:cs="Times New Roman"/>
          <w:b/>
          <w:i/>
          <w:sz w:val="28"/>
          <w:szCs w:val="28"/>
        </w:rPr>
        <w:t>«репутацию»</w:t>
      </w:r>
      <w:r w:rsidRPr="00BB6EA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B6EA0">
        <w:rPr>
          <w:rFonts w:ascii="Times New Roman" w:hAnsi="Times New Roman" w:cs="Times New Roman"/>
          <w:sz w:val="28"/>
          <w:szCs w:val="28"/>
        </w:rPr>
        <w:t xml:space="preserve">то есть показать, чем она известна. Необходимо распространять новую информацию о корпорации и, безусловно, учитывать то, что люди уже кое-что знают о ней, а потому неизбежно будут задавать вопросы. </w:t>
      </w:r>
    </w:p>
    <w:p w:rsidR="00B40B8C" w:rsidRPr="00BB6EA0" w:rsidRDefault="00B40B8C" w:rsidP="00BB6EA0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 xml:space="preserve">В-третьих, корпорации нужно </w:t>
      </w:r>
      <w:r w:rsidRPr="00BB6EA0">
        <w:rPr>
          <w:rFonts w:ascii="Times New Roman" w:hAnsi="Times New Roman" w:cs="Times New Roman"/>
          <w:i/>
          <w:sz w:val="28"/>
          <w:szCs w:val="28"/>
        </w:rPr>
        <w:t xml:space="preserve">показать свой </w:t>
      </w:r>
      <w:r w:rsidRPr="00BB6EA0">
        <w:rPr>
          <w:rFonts w:ascii="Times New Roman" w:hAnsi="Times New Roman" w:cs="Times New Roman"/>
          <w:b/>
          <w:i/>
          <w:sz w:val="28"/>
          <w:szCs w:val="28"/>
        </w:rPr>
        <w:t>«характер»</w:t>
      </w:r>
      <w:r w:rsidRPr="00BB6EA0">
        <w:rPr>
          <w:rFonts w:ascii="Times New Roman" w:hAnsi="Times New Roman" w:cs="Times New Roman"/>
          <w:sz w:val="28"/>
          <w:szCs w:val="28"/>
        </w:rPr>
        <w:t xml:space="preserve"> (сущность), то есть чем на самом деле является ее бизнес. Планируя и претворяя в жизнь программу </w:t>
      </w:r>
      <w:r w:rsidR="004F2CC9" w:rsidRPr="00BB6EA0">
        <w:rPr>
          <w:rFonts w:ascii="Times New Roman" w:hAnsi="Times New Roman" w:cs="Times New Roman"/>
          <w:sz w:val="28"/>
          <w:szCs w:val="28"/>
        </w:rPr>
        <w:t>формиров</w:t>
      </w:r>
      <w:r w:rsidRPr="00BB6EA0">
        <w:rPr>
          <w:rFonts w:ascii="Times New Roman" w:hAnsi="Times New Roman" w:cs="Times New Roman"/>
          <w:sz w:val="28"/>
          <w:szCs w:val="28"/>
        </w:rPr>
        <w:t>ания имиджа корпорации, следует постоянно помнить, что рекламирование всех трех перечисленных элементов должно осуществляться одновременно, скоординировано, с максимальным учетом самых разных обстоятельств. [3]</w:t>
      </w:r>
    </w:p>
    <w:p w:rsidR="000B5880" w:rsidRPr="00BB6EA0" w:rsidRDefault="000B5880" w:rsidP="00BB6EA0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 xml:space="preserve">Корпоративный имидж складывается из двух составляющих: </w:t>
      </w:r>
      <w:r w:rsidRPr="00BB6EA0">
        <w:rPr>
          <w:rFonts w:ascii="Times New Roman" w:hAnsi="Times New Roman" w:cs="Times New Roman"/>
          <w:b/>
          <w:i/>
          <w:sz w:val="28"/>
          <w:szCs w:val="28"/>
        </w:rPr>
        <w:t>внешнего</w:t>
      </w:r>
      <w:r w:rsidRPr="00BB6EA0">
        <w:rPr>
          <w:rFonts w:ascii="Times New Roman" w:hAnsi="Times New Roman" w:cs="Times New Roman"/>
          <w:sz w:val="28"/>
          <w:szCs w:val="28"/>
        </w:rPr>
        <w:t xml:space="preserve"> и </w:t>
      </w:r>
      <w:r w:rsidRPr="00BB6EA0">
        <w:rPr>
          <w:rFonts w:ascii="Times New Roman" w:hAnsi="Times New Roman" w:cs="Times New Roman"/>
          <w:b/>
          <w:i/>
          <w:sz w:val="28"/>
          <w:szCs w:val="28"/>
        </w:rPr>
        <w:t>внутреннего</w:t>
      </w:r>
      <w:r w:rsidRPr="00BB6EA0">
        <w:rPr>
          <w:rFonts w:ascii="Times New Roman" w:hAnsi="Times New Roman" w:cs="Times New Roman"/>
          <w:sz w:val="28"/>
          <w:szCs w:val="28"/>
        </w:rPr>
        <w:t xml:space="preserve"> имиджей. Очень важно следить за тем, чтобы весь каркас имиджа корпорации возводился одновременно, скоординировано и в строгом взаимодействии его составляющих (Рис. 1).</w:t>
      </w:r>
    </w:p>
    <w:p w:rsidR="00507687" w:rsidRPr="00BB6EA0" w:rsidRDefault="00507687" w:rsidP="00BB6EA0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880" w:rsidRDefault="00E004CF" w:rsidP="00BB6EA0">
      <w:pPr>
        <w:tabs>
          <w:tab w:val="left" w:pos="1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6EA0">
        <w:rPr>
          <w:rFonts w:ascii="Times New Roman" w:hAnsi="Times New Roman" w:cs="Times New Roman"/>
          <w:b/>
          <w:sz w:val="28"/>
          <w:szCs w:val="28"/>
        </w:rPr>
        <w:t>3</w:t>
      </w:r>
      <w:r w:rsidR="000B5880" w:rsidRPr="00BB6E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4D51" w:rsidRPr="00BB6EA0">
        <w:rPr>
          <w:rFonts w:ascii="Times New Roman" w:hAnsi="Times New Roman" w:cs="Times New Roman"/>
          <w:b/>
          <w:sz w:val="28"/>
          <w:szCs w:val="28"/>
        </w:rPr>
        <w:t>Ха</w:t>
      </w:r>
      <w:r w:rsidR="00BB6EA0">
        <w:rPr>
          <w:rFonts w:ascii="Times New Roman" w:hAnsi="Times New Roman" w:cs="Times New Roman"/>
          <w:b/>
          <w:sz w:val="28"/>
          <w:szCs w:val="28"/>
        </w:rPr>
        <w:t>рактеристики имиджа организации</w:t>
      </w:r>
    </w:p>
    <w:p w:rsidR="00BB6EA0" w:rsidRPr="00BB6EA0" w:rsidRDefault="00BB6EA0" w:rsidP="00BB6EA0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B5880" w:rsidRPr="00BB6EA0" w:rsidRDefault="000B5880" w:rsidP="00BB6EA0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Имидж организации определяется совокупностью характеристик, дающих представление о ее деятельности. Существуют базовые характеристики, присущие любому типу организаций и предприятий и интерпретируемые в зависимости от их специфики. Для имиджа важна не сама характеристика, а то представление, которое можно создать о ней профессиональными средствами и которое обеспечивает организации позитивный имидж. В неранжированном виде (поскольку ранжирование зависит от специфики организации) эти характеристики можно представить следующим образом:</w:t>
      </w:r>
    </w:p>
    <w:p w:rsidR="000B5880" w:rsidRPr="00BB6EA0" w:rsidRDefault="000B5880" w:rsidP="00BB6EA0">
      <w:pPr>
        <w:numPr>
          <w:ilvl w:val="0"/>
          <w:numId w:val="37"/>
        </w:numPr>
        <w:tabs>
          <w:tab w:val="left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i/>
          <w:sz w:val="28"/>
          <w:szCs w:val="28"/>
        </w:rPr>
        <w:t>Образ руководителя организации</w:t>
      </w:r>
      <w:r w:rsidRPr="00BB6EA0">
        <w:rPr>
          <w:rFonts w:ascii="Times New Roman" w:hAnsi="Times New Roman" w:cs="Times New Roman"/>
          <w:sz w:val="28"/>
          <w:szCs w:val="28"/>
        </w:rPr>
        <w:t>, который в самом общем виде выстраивается на основе представления о его способностях, установках, ценностных ориентациях, социально-психологических характеристиках, а также о его внешних данных.</w:t>
      </w:r>
    </w:p>
    <w:p w:rsidR="000B5880" w:rsidRPr="00BB6EA0" w:rsidRDefault="000B5880" w:rsidP="00BB6EA0">
      <w:pPr>
        <w:numPr>
          <w:ilvl w:val="0"/>
          <w:numId w:val="37"/>
        </w:numPr>
        <w:tabs>
          <w:tab w:val="left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i/>
          <w:sz w:val="28"/>
          <w:szCs w:val="28"/>
        </w:rPr>
        <w:t>Образ персонала</w:t>
      </w:r>
      <w:r w:rsidRPr="00BB6EA0">
        <w:rPr>
          <w:rFonts w:ascii="Times New Roman" w:hAnsi="Times New Roman" w:cs="Times New Roman"/>
          <w:sz w:val="28"/>
          <w:szCs w:val="28"/>
        </w:rPr>
        <w:t>, отражающий физические, психофизиологические и социальные данные, культуру, профессиональную компетентность, личностные характеристики, визуально-аудиальные особенности и т.д.</w:t>
      </w:r>
    </w:p>
    <w:p w:rsidR="000B5880" w:rsidRPr="00BB6EA0" w:rsidRDefault="000B5880" w:rsidP="00BB6EA0">
      <w:pPr>
        <w:numPr>
          <w:ilvl w:val="0"/>
          <w:numId w:val="37"/>
        </w:numPr>
        <w:tabs>
          <w:tab w:val="left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i/>
          <w:sz w:val="28"/>
          <w:szCs w:val="28"/>
        </w:rPr>
        <w:t>Социальный имидж организации</w:t>
      </w:r>
      <w:r w:rsidRPr="00BB6EA0">
        <w:rPr>
          <w:rFonts w:ascii="Times New Roman" w:hAnsi="Times New Roman" w:cs="Times New Roman"/>
          <w:sz w:val="28"/>
          <w:szCs w:val="28"/>
        </w:rPr>
        <w:t>, строящийся на основе представлений общественности и разных социальных групп об организации, о ее роли в политической, экономической и культурной жизни общества.</w:t>
      </w:r>
    </w:p>
    <w:p w:rsidR="000B5880" w:rsidRPr="00BB6EA0" w:rsidRDefault="000B5880" w:rsidP="00BB6EA0">
      <w:pPr>
        <w:numPr>
          <w:ilvl w:val="0"/>
          <w:numId w:val="37"/>
        </w:numPr>
        <w:tabs>
          <w:tab w:val="left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i/>
          <w:sz w:val="28"/>
          <w:szCs w:val="28"/>
        </w:rPr>
        <w:t>Имидж продукции или услуг,</w:t>
      </w:r>
      <w:r w:rsidRPr="00BB6EA0">
        <w:rPr>
          <w:rFonts w:ascii="Times New Roman" w:hAnsi="Times New Roman" w:cs="Times New Roman"/>
          <w:sz w:val="28"/>
          <w:szCs w:val="28"/>
        </w:rPr>
        <w:t xml:space="preserve"> предлагаемых организацией своим потребителям и клиентам, в который входит представление об их цене и качестве, об их функциональной ценности, отличительных свойствах  и уникальности.</w:t>
      </w:r>
    </w:p>
    <w:p w:rsidR="000B5880" w:rsidRPr="00BB6EA0" w:rsidRDefault="000B5880" w:rsidP="00BB6EA0">
      <w:pPr>
        <w:numPr>
          <w:ilvl w:val="0"/>
          <w:numId w:val="37"/>
        </w:numPr>
        <w:tabs>
          <w:tab w:val="left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i/>
          <w:sz w:val="28"/>
          <w:szCs w:val="28"/>
        </w:rPr>
        <w:t xml:space="preserve">Деловая культура организации и ее стиль, </w:t>
      </w:r>
      <w:r w:rsidRPr="00BB6EA0">
        <w:rPr>
          <w:rFonts w:ascii="Times New Roman" w:hAnsi="Times New Roman" w:cs="Times New Roman"/>
          <w:sz w:val="28"/>
          <w:szCs w:val="28"/>
        </w:rPr>
        <w:t>социально-психологический климат, представление персонала о комфортности и надежности своей организации, создающие мощный потенциал для формирования позитивного имиджа.</w:t>
      </w:r>
    </w:p>
    <w:p w:rsidR="000B5880" w:rsidRPr="00BB6EA0" w:rsidRDefault="000B5880" w:rsidP="00BB6EA0">
      <w:pPr>
        <w:numPr>
          <w:ilvl w:val="0"/>
          <w:numId w:val="37"/>
        </w:numPr>
        <w:tabs>
          <w:tab w:val="left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i/>
          <w:sz w:val="28"/>
          <w:szCs w:val="28"/>
        </w:rPr>
        <w:t xml:space="preserve">Внешняя атрибутика </w:t>
      </w:r>
      <w:r w:rsidRPr="00BB6EA0">
        <w:rPr>
          <w:rFonts w:ascii="Times New Roman" w:hAnsi="Times New Roman" w:cs="Times New Roman"/>
          <w:sz w:val="28"/>
          <w:szCs w:val="28"/>
        </w:rPr>
        <w:t>(корпоративный дизайн, фирменный стиль, визуальный имидж организации), включающая в себя оформление помещений, транспорта, фирменную символику.</w:t>
      </w:r>
    </w:p>
    <w:p w:rsidR="001F16F9" w:rsidRPr="00BB6EA0" w:rsidRDefault="000B5880" w:rsidP="00BB6EA0">
      <w:pPr>
        <w:numPr>
          <w:ilvl w:val="0"/>
          <w:numId w:val="37"/>
        </w:numPr>
        <w:tabs>
          <w:tab w:val="clear" w:pos="855"/>
          <w:tab w:val="num" w:pos="0"/>
          <w:tab w:val="left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i/>
          <w:sz w:val="28"/>
          <w:szCs w:val="28"/>
        </w:rPr>
        <w:t xml:space="preserve">Бизнес-имидж </w:t>
      </w:r>
      <w:r w:rsidRPr="00BB6EA0">
        <w:rPr>
          <w:rFonts w:ascii="Times New Roman" w:hAnsi="Times New Roman" w:cs="Times New Roman"/>
          <w:sz w:val="28"/>
          <w:szCs w:val="28"/>
        </w:rPr>
        <w:t>как характеристика деловой активности организации, включающая деловую репутацию, конкурентоспособность, инновационный потенциал, стабильность, надежность для потребителей и партнеров.</w:t>
      </w:r>
    </w:p>
    <w:p w:rsidR="000B5880" w:rsidRPr="00BB6EA0" w:rsidRDefault="000B5880" w:rsidP="00BB6EA0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Эффективность имиджа организации определяется обобщенными критериями, которые проявляются на уровне любой организации, независимо от ее специфики, а также частными критериями, основаниями для которых служит уникальность, специфика организации.</w:t>
      </w:r>
    </w:p>
    <w:p w:rsidR="000B5880" w:rsidRPr="00BB6EA0" w:rsidRDefault="000B5880" w:rsidP="00BB6EA0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ab/>
        <w:t xml:space="preserve">Выделим некоторые </w:t>
      </w:r>
      <w:r w:rsidRPr="00BB6EA0">
        <w:rPr>
          <w:rFonts w:ascii="Times New Roman" w:hAnsi="Times New Roman" w:cs="Times New Roman"/>
          <w:i/>
          <w:sz w:val="28"/>
          <w:szCs w:val="28"/>
        </w:rPr>
        <w:t>обобщенные критерии</w:t>
      </w:r>
      <w:r w:rsidRPr="00BB6EA0">
        <w:rPr>
          <w:rFonts w:ascii="Times New Roman" w:hAnsi="Times New Roman" w:cs="Times New Roman"/>
          <w:sz w:val="28"/>
          <w:szCs w:val="28"/>
        </w:rPr>
        <w:t>, которые указывают на привлекательность имиджа организации:</w:t>
      </w:r>
    </w:p>
    <w:p w:rsidR="000B5880" w:rsidRPr="00BB6EA0" w:rsidRDefault="000B5880" w:rsidP="00BB6EA0">
      <w:pPr>
        <w:numPr>
          <w:ilvl w:val="0"/>
          <w:numId w:val="38"/>
        </w:numPr>
        <w:tabs>
          <w:tab w:val="left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Позитивные оценки деятельности организации, получаемые от вышестоящих руководителей или собственников, потребителей, партнеров, сторонних предприятий и организаций, непосредственно не связанных с данной организацией, а также от персонала самой организации.</w:t>
      </w:r>
    </w:p>
    <w:p w:rsidR="000B5880" w:rsidRPr="00BB6EA0" w:rsidRDefault="000B5880" w:rsidP="00BB6EA0">
      <w:pPr>
        <w:numPr>
          <w:ilvl w:val="0"/>
          <w:numId w:val="38"/>
        </w:numPr>
        <w:tabs>
          <w:tab w:val="left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Конкурентоспособность организации, предъявляемая через высокое качество продукции, товара или услуг, через сохранение контингента потребителей и персонала организации.</w:t>
      </w:r>
    </w:p>
    <w:p w:rsidR="000B5880" w:rsidRPr="00BB6EA0" w:rsidRDefault="00507687" w:rsidP="00BB6EA0">
      <w:pPr>
        <w:numPr>
          <w:ilvl w:val="0"/>
          <w:numId w:val="38"/>
        </w:numPr>
        <w:tabs>
          <w:tab w:val="left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 xml:space="preserve">Репутация </w:t>
      </w:r>
      <w:r w:rsidR="000B5880" w:rsidRPr="00BB6EA0">
        <w:rPr>
          <w:rFonts w:ascii="Times New Roman" w:hAnsi="Times New Roman" w:cs="Times New Roman"/>
          <w:sz w:val="28"/>
          <w:szCs w:val="28"/>
        </w:rPr>
        <w:t>организации, проявляющ</w:t>
      </w:r>
      <w:r w:rsidRPr="00BB6EA0">
        <w:rPr>
          <w:rFonts w:ascii="Times New Roman" w:hAnsi="Times New Roman" w:cs="Times New Roman"/>
          <w:sz w:val="28"/>
          <w:szCs w:val="28"/>
        </w:rPr>
        <w:t>ая</w:t>
      </w:r>
      <w:r w:rsidR="000B5880" w:rsidRPr="00BB6EA0">
        <w:rPr>
          <w:rFonts w:ascii="Times New Roman" w:hAnsi="Times New Roman" w:cs="Times New Roman"/>
          <w:sz w:val="28"/>
          <w:szCs w:val="28"/>
        </w:rPr>
        <w:t>ся в доверии к ней, комплиментарность потребителей и партнеров, узнавание организации разными социальными группами, в том числе и теми, которые не входят в число ее потребителей.</w:t>
      </w:r>
    </w:p>
    <w:p w:rsidR="000B5880" w:rsidRPr="00BB6EA0" w:rsidRDefault="000B5880" w:rsidP="00BB6EA0">
      <w:pPr>
        <w:numPr>
          <w:ilvl w:val="0"/>
          <w:numId w:val="38"/>
        </w:numPr>
        <w:tabs>
          <w:tab w:val="left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Позитивные оценки деятельности организации средствами массовой информации, что во многом достигается демонстрацией признания социально одобряемых норм деятельности: благотворительность, помощь культуре, образованию, детству и т.д.</w:t>
      </w:r>
    </w:p>
    <w:p w:rsidR="000B5880" w:rsidRPr="00BB6EA0" w:rsidRDefault="000B5880" w:rsidP="00BB6EA0">
      <w:pPr>
        <w:numPr>
          <w:ilvl w:val="0"/>
          <w:numId w:val="38"/>
        </w:numPr>
        <w:tabs>
          <w:tab w:val="left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Развитие профессиональной компетентности персонала организации, обеспечение его психологической готовности к деятельности, к изменениям.</w:t>
      </w:r>
    </w:p>
    <w:p w:rsidR="000B5880" w:rsidRPr="00BB6EA0" w:rsidRDefault="000B5880" w:rsidP="00BB6EA0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 xml:space="preserve">Такие аспекты организационной культуры персонала, как высокий уровень организации и самоорганизации, способность сотрудников продуктивно выполнять профессиональные функции, низкая зависимость от внешних факторов. [3] </w:t>
      </w:r>
    </w:p>
    <w:p w:rsidR="00D53385" w:rsidRDefault="00BB6EA0" w:rsidP="00BB6EA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9B60B7" w:rsidRPr="00BB6EA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B6EA0" w:rsidRPr="00BB6EA0" w:rsidRDefault="00BB6EA0" w:rsidP="00BB6E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B60B7" w:rsidRPr="00BB6EA0" w:rsidRDefault="009B60B7" w:rsidP="00BB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 xml:space="preserve">В настоящей работе была сделана попытка выделить основные принципы </w:t>
      </w:r>
      <w:r w:rsidR="006753AA" w:rsidRPr="00BB6EA0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BB6EA0">
        <w:rPr>
          <w:rFonts w:ascii="Times New Roman" w:hAnsi="Times New Roman" w:cs="Times New Roman"/>
          <w:sz w:val="28"/>
          <w:szCs w:val="28"/>
        </w:rPr>
        <w:t>имиджа</w:t>
      </w:r>
      <w:r w:rsidR="006753AA" w:rsidRPr="00BB6EA0">
        <w:rPr>
          <w:rFonts w:ascii="Times New Roman" w:hAnsi="Times New Roman" w:cs="Times New Roman"/>
          <w:sz w:val="28"/>
          <w:szCs w:val="28"/>
        </w:rPr>
        <w:t xml:space="preserve"> и репутации организаций на рынке услуг</w:t>
      </w:r>
      <w:r w:rsidRPr="00BB6EA0">
        <w:rPr>
          <w:rFonts w:ascii="Times New Roman" w:hAnsi="Times New Roman" w:cs="Times New Roman"/>
          <w:sz w:val="28"/>
          <w:szCs w:val="28"/>
        </w:rPr>
        <w:t xml:space="preserve">, учитывая в первую очередь особенности психологического и эстетического восприятия информации. </w:t>
      </w:r>
    </w:p>
    <w:p w:rsidR="009B60B7" w:rsidRPr="00BB6EA0" w:rsidRDefault="009B60B7" w:rsidP="00BB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Роль имиджмейкера, как правило, играют профессиональные психологи. Наука создания образа требует комплексного подхода. PR-профи, работающий над проблемой имиджа</w:t>
      </w:r>
      <w:r w:rsidR="00E27C43" w:rsidRPr="00BB6EA0">
        <w:rPr>
          <w:rFonts w:ascii="Times New Roman" w:hAnsi="Times New Roman" w:cs="Times New Roman"/>
          <w:sz w:val="28"/>
          <w:szCs w:val="28"/>
        </w:rPr>
        <w:t xml:space="preserve"> и репутации</w:t>
      </w:r>
      <w:r w:rsidRPr="00BB6EA0">
        <w:rPr>
          <w:rFonts w:ascii="Times New Roman" w:hAnsi="Times New Roman" w:cs="Times New Roman"/>
          <w:sz w:val="28"/>
          <w:szCs w:val="28"/>
        </w:rPr>
        <w:t>, должен обладать смешанными знаниями в области психологии, дизайна, журналистики и даже физиологии человека</w:t>
      </w:r>
      <w:r w:rsidR="00E27C43" w:rsidRPr="00BB6EA0">
        <w:rPr>
          <w:rFonts w:ascii="Times New Roman" w:hAnsi="Times New Roman" w:cs="Times New Roman"/>
          <w:sz w:val="28"/>
          <w:szCs w:val="28"/>
        </w:rPr>
        <w:t>,</w:t>
      </w:r>
      <w:r w:rsidRPr="00BB6EA0">
        <w:rPr>
          <w:rFonts w:ascii="Times New Roman" w:hAnsi="Times New Roman" w:cs="Times New Roman"/>
          <w:sz w:val="28"/>
          <w:szCs w:val="28"/>
        </w:rPr>
        <w:t xml:space="preserve"> либо это должна быть команда творчески мыслящих специалистов.</w:t>
      </w:r>
    </w:p>
    <w:p w:rsidR="009B60B7" w:rsidRPr="00BB6EA0" w:rsidRDefault="009B60B7" w:rsidP="00BB6E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 xml:space="preserve">Особое внимание уделено психологическим аспектам </w:t>
      </w:r>
      <w:r w:rsidR="00E27C43" w:rsidRPr="00BB6EA0">
        <w:rPr>
          <w:rFonts w:ascii="Times New Roman" w:hAnsi="Times New Roman" w:cs="Times New Roman"/>
          <w:sz w:val="28"/>
          <w:szCs w:val="28"/>
        </w:rPr>
        <w:t>формирования</w:t>
      </w:r>
      <w:r w:rsidRPr="00BB6EA0">
        <w:rPr>
          <w:rFonts w:ascii="Times New Roman" w:hAnsi="Times New Roman" w:cs="Times New Roman"/>
          <w:sz w:val="28"/>
          <w:szCs w:val="28"/>
        </w:rPr>
        <w:t xml:space="preserve"> имиджа</w:t>
      </w:r>
      <w:r w:rsidR="00E27C43" w:rsidRPr="00BB6EA0">
        <w:rPr>
          <w:rFonts w:ascii="Times New Roman" w:hAnsi="Times New Roman" w:cs="Times New Roman"/>
          <w:sz w:val="28"/>
          <w:szCs w:val="28"/>
        </w:rPr>
        <w:t xml:space="preserve"> организации и ее репутации</w:t>
      </w:r>
      <w:r w:rsidRPr="00BB6EA0">
        <w:rPr>
          <w:rFonts w:ascii="Times New Roman" w:hAnsi="Times New Roman" w:cs="Times New Roman"/>
          <w:sz w:val="28"/>
          <w:szCs w:val="28"/>
        </w:rPr>
        <w:t>. Так же отмечена важность Public Relations, как средства эффективной массовой коммуникации. Значению PR и в частности имиджмейкингу не всегда уделяется должное внимание, в связи с чем взаимодействующие субъекты терпят моральные и материальные убытки.</w:t>
      </w:r>
    </w:p>
    <w:p w:rsidR="009300B6" w:rsidRDefault="00BB6EA0" w:rsidP="00BB6EA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300B6" w:rsidRPr="00BB6EA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писок использованной литературы</w:t>
      </w:r>
    </w:p>
    <w:p w:rsidR="00BB6EA0" w:rsidRPr="00BB6EA0" w:rsidRDefault="00BB6EA0" w:rsidP="00BB6EA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0FF2" w:rsidRPr="00BB6EA0" w:rsidRDefault="00EF0FF2" w:rsidP="00BB6EA0">
      <w:pPr>
        <w:numPr>
          <w:ilvl w:val="0"/>
          <w:numId w:val="36"/>
        </w:numPr>
        <w:tabs>
          <w:tab w:val="clear" w:pos="360"/>
          <w:tab w:val="num" w:pos="567"/>
          <w:tab w:val="left" w:pos="1026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A0">
        <w:rPr>
          <w:rFonts w:ascii="Times New Roman" w:hAnsi="Times New Roman" w:cs="Times New Roman"/>
          <w:bCs/>
          <w:sz w:val="28"/>
          <w:szCs w:val="28"/>
        </w:rPr>
        <w:t>Психология клиента. Ст. журнал «</w:t>
      </w:r>
      <w:r w:rsidRPr="00BB6EA0">
        <w:rPr>
          <w:rFonts w:ascii="Times New Roman" w:hAnsi="Times New Roman" w:cs="Times New Roman"/>
          <w:bCs/>
          <w:sz w:val="28"/>
          <w:szCs w:val="28"/>
          <w:lang w:val="en-US"/>
        </w:rPr>
        <w:t>HAIR</w:t>
      </w:r>
      <w:r w:rsidRPr="00BB6EA0">
        <w:rPr>
          <w:rFonts w:ascii="Times New Roman" w:hAnsi="Times New Roman" w:cs="Times New Roman"/>
          <w:bCs/>
          <w:sz w:val="28"/>
          <w:szCs w:val="28"/>
        </w:rPr>
        <w:t>`</w:t>
      </w:r>
      <w:r w:rsidRPr="00BB6EA0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BB6EA0">
        <w:rPr>
          <w:rFonts w:ascii="Times New Roman" w:hAnsi="Times New Roman" w:cs="Times New Roman"/>
          <w:bCs/>
          <w:sz w:val="28"/>
          <w:szCs w:val="28"/>
        </w:rPr>
        <w:t>» № 70 апрель 2005, с. - 114.</w:t>
      </w:r>
    </w:p>
    <w:p w:rsidR="0055202A" w:rsidRPr="00BB6EA0" w:rsidRDefault="0055202A" w:rsidP="00BB6EA0">
      <w:pPr>
        <w:numPr>
          <w:ilvl w:val="0"/>
          <w:numId w:val="36"/>
        </w:numPr>
        <w:tabs>
          <w:tab w:val="clear" w:pos="360"/>
          <w:tab w:val="num" w:pos="567"/>
          <w:tab w:val="left" w:pos="1026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A0">
        <w:rPr>
          <w:rFonts w:ascii="Times New Roman" w:hAnsi="Times New Roman" w:cs="Times New Roman"/>
          <w:bCs/>
          <w:sz w:val="28"/>
          <w:szCs w:val="28"/>
        </w:rPr>
        <w:t xml:space="preserve">Джефкинс Ф., Ядин Д. ПАБЛИК РИЛЕЙШНЗ: </w:t>
      </w:r>
      <w:r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Учебное пособие для вузов. </w:t>
      </w:r>
      <w:r w:rsidRPr="00BB6EA0">
        <w:rPr>
          <w:rFonts w:ascii="Times New Roman" w:hAnsi="Times New Roman" w:cs="Times New Roman"/>
          <w:bCs/>
          <w:sz w:val="28"/>
          <w:szCs w:val="28"/>
        </w:rPr>
        <w:t xml:space="preserve">Перевод с английского под редакцией </w:t>
      </w:r>
      <w:r w:rsidRPr="00BB6EA0">
        <w:rPr>
          <w:rFonts w:ascii="Times New Roman" w:hAnsi="Times New Roman" w:cs="Times New Roman"/>
          <w:bCs/>
          <w:i/>
          <w:iCs/>
          <w:sz w:val="28"/>
          <w:szCs w:val="28"/>
        </w:rPr>
        <w:t>Б.Л. Еремина. Рекомендовано УМС УМО МГИМО (Университет) МИД РФ</w:t>
      </w:r>
      <w:r w:rsidRPr="00BB6E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6EA0">
        <w:rPr>
          <w:rFonts w:ascii="Times New Roman" w:hAnsi="Times New Roman" w:cs="Times New Roman"/>
          <w:bCs/>
          <w:i/>
          <w:iCs/>
          <w:sz w:val="28"/>
          <w:szCs w:val="28"/>
        </w:rPr>
        <w:t>по связям с общественностью в качестве учебного пособия</w:t>
      </w:r>
      <w:r w:rsidRPr="00BB6E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6EA0">
        <w:rPr>
          <w:rFonts w:ascii="Times New Roman" w:hAnsi="Times New Roman" w:cs="Times New Roman"/>
          <w:bCs/>
          <w:i/>
          <w:iCs/>
          <w:sz w:val="28"/>
          <w:szCs w:val="28"/>
        </w:rPr>
        <w:t>для студентов вузов, обучающихся по специальности</w:t>
      </w:r>
      <w:r w:rsidRPr="00BB6E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6E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350400 «Связи с общественностью». Рекомендовано Международной рекламной ассоциацией. -  </w:t>
      </w:r>
      <w:r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>М.: ЮНИТИ-ДАНА, 2003.</w:t>
      </w:r>
    </w:p>
    <w:p w:rsidR="00ED0DC3" w:rsidRPr="00BB6EA0" w:rsidRDefault="00ED0DC3" w:rsidP="00BB6EA0">
      <w:pPr>
        <w:numPr>
          <w:ilvl w:val="0"/>
          <w:numId w:val="36"/>
        </w:numPr>
        <w:tabs>
          <w:tab w:val="clear" w:pos="360"/>
          <w:tab w:val="left" w:pos="180"/>
          <w:tab w:val="num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A0">
        <w:rPr>
          <w:rFonts w:ascii="Times New Roman" w:hAnsi="Times New Roman" w:cs="Times New Roman"/>
          <w:bCs/>
          <w:sz w:val="28"/>
          <w:szCs w:val="28"/>
        </w:rPr>
        <w:t>Имиджелогия. Как нравиться людям: Учебное пособие / Шепель В.М. - М.: Народное образование, 2002. – 576 с.</w:t>
      </w:r>
    </w:p>
    <w:p w:rsidR="00ED0DC3" w:rsidRPr="00BB6EA0" w:rsidRDefault="00ED0DC3" w:rsidP="00BB6EA0">
      <w:pPr>
        <w:numPr>
          <w:ilvl w:val="0"/>
          <w:numId w:val="36"/>
        </w:numPr>
        <w:tabs>
          <w:tab w:val="clear" w:pos="360"/>
          <w:tab w:val="left" w:pos="180"/>
          <w:tab w:val="num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A0">
        <w:rPr>
          <w:rFonts w:ascii="Times New Roman" w:hAnsi="Times New Roman" w:cs="Times New Roman"/>
          <w:sz w:val="28"/>
          <w:szCs w:val="28"/>
        </w:rPr>
        <w:t>Королько В.Г. Основы паблик рилейшнз. – Киев. - 2002.</w:t>
      </w:r>
      <w:r w:rsidRPr="00BB6E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0DC3" w:rsidRPr="00BB6EA0" w:rsidRDefault="00ED0DC3" w:rsidP="00BB6EA0">
      <w:pPr>
        <w:numPr>
          <w:ilvl w:val="0"/>
          <w:numId w:val="36"/>
        </w:numPr>
        <w:tabs>
          <w:tab w:val="clear" w:pos="360"/>
          <w:tab w:val="left" w:pos="180"/>
          <w:tab w:val="num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A0">
        <w:rPr>
          <w:rFonts w:ascii="Times New Roman" w:hAnsi="Times New Roman" w:cs="Times New Roman"/>
          <w:bCs/>
          <w:sz w:val="28"/>
          <w:szCs w:val="28"/>
        </w:rPr>
        <w:t>Почепцов Г.Г. Имиджелогия. – 2-е изд., исправленное и дополненное. – М.: «Рефл-бук», К.: «Ваклер», 2001. – 704 с.</w:t>
      </w:r>
    </w:p>
    <w:p w:rsidR="00ED0DC3" w:rsidRPr="00BB6EA0" w:rsidRDefault="00ED0DC3" w:rsidP="00BB6EA0">
      <w:pPr>
        <w:numPr>
          <w:ilvl w:val="0"/>
          <w:numId w:val="36"/>
        </w:numPr>
        <w:tabs>
          <w:tab w:val="clear" w:pos="360"/>
          <w:tab w:val="num" w:pos="567"/>
          <w:tab w:val="left" w:pos="1026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6EA0">
        <w:rPr>
          <w:rFonts w:ascii="Times New Roman" w:hAnsi="Times New Roman" w:cs="Times New Roman"/>
          <w:bCs/>
          <w:sz w:val="28"/>
          <w:szCs w:val="28"/>
        </w:rPr>
        <w:t>Тимофеев М.</w:t>
      </w:r>
      <w:r w:rsidRPr="00BB6EA0">
        <w:rPr>
          <w:rFonts w:ascii="Times New Roman" w:hAnsi="Times New Roman" w:cs="Times New Roman"/>
          <w:bCs/>
          <w:color w:val="000000"/>
          <w:sz w:val="28"/>
          <w:szCs w:val="28"/>
        </w:rPr>
        <w:t>И. Связи с общественностью (паблик рилейшнз): Учеб.пособие. – М.: Издательство РИОР, 2005. – 158 с.</w:t>
      </w:r>
    </w:p>
    <w:p w:rsidR="00ED0DC3" w:rsidRPr="00BB6EA0" w:rsidRDefault="00ED0DC3" w:rsidP="00BB6EA0">
      <w:pPr>
        <w:numPr>
          <w:ilvl w:val="0"/>
          <w:numId w:val="36"/>
        </w:numPr>
        <w:tabs>
          <w:tab w:val="clear" w:pos="360"/>
          <w:tab w:val="left" w:pos="180"/>
          <w:tab w:val="num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A0">
        <w:rPr>
          <w:rFonts w:ascii="Times New Roman" w:hAnsi="Times New Roman" w:cs="Times New Roman"/>
          <w:bCs/>
          <w:sz w:val="28"/>
          <w:szCs w:val="28"/>
        </w:rPr>
        <w:t xml:space="preserve">Чумиков А.Н. Связи с общественностью: Учеб. Пособие. – 3-е изд. – М.: Дело, 2001. – 296 с. </w:t>
      </w:r>
      <w:bookmarkStart w:id="5" w:name="_GoBack"/>
      <w:bookmarkEnd w:id="5"/>
    </w:p>
    <w:sectPr w:rsidR="00ED0DC3" w:rsidRPr="00BB6EA0" w:rsidSect="00BB6EA0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8AF" w:rsidRDefault="00EE38AF">
      <w:r>
        <w:separator/>
      </w:r>
    </w:p>
  </w:endnote>
  <w:endnote w:type="continuationSeparator" w:id="0">
    <w:p w:rsidR="00EE38AF" w:rsidRDefault="00EE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8AF" w:rsidRDefault="00EE38AF">
      <w:r>
        <w:separator/>
      </w:r>
    </w:p>
  </w:footnote>
  <w:footnote w:type="continuationSeparator" w:id="0">
    <w:p w:rsidR="00EE38AF" w:rsidRDefault="00EE3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26" w:rsidRDefault="00A04126" w:rsidP="001B442D">
    <w:pPr>
      <w:pStyle w:val="aa"/>
      <w:framePr w:wrap="around" w:vAnchor="text" w:hAnchor="margin" w:xAlign="right" w:y="1"/>
      <w:rPr>
        <w:rStyle w:val="ac"/>
        <w:rFonts w:cs="Times New Roman CYR"/>
      </w:rPr>
    </w:pPr>
  </w:p>
  <w:p w:rsidR="00A04126" w:rsidRDefault="00A04126" w:rsidP="00A049B0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26" w:rsidRDefault="00246EA7" w:rsidP="001B442D">
    <w:pPr>
      <w:pStyle w:val="aa"/>
      <w:framePr w:wrap="around" w:vAnchor="text" w:hAnchor="margin" w:xAlign="right" w:y="1"/>
      <w:rPr>
        <w:rStyle w:val="ac"/>
        <w:rFonts w:cs="Times New Roman CYR"/>
      </w:rPr>
    </w:pPr>
    <w:r>
      <w:rPr>
        <w:rStyle w:val="ac"/>
        <w:rFonts w:cs="Times New Roman CYR"/>
        <w:noProof/>
      </w:rPr>
      <w:t>2</w:t>
    </w:r>
  </w:p>
  <w:p w:rsidR="00A04126" w:rsidRDefault="00A04126" w:rsidP="00A049B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1180AB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602CD6"/>
    <w:multiLevelType w:val="hybridMultilevel"/>
    <w:tmpl w:val="7B20DF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A557EDF"/>
    <w:multiLevelType w:val="hybridMultilevel"/>
    <w:tmpl w:val="8D14C0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8E0C6D"/>
    <w:multiLevelType w:val="hybridMultilevel"/>
    <w:tmpl w:val="A2EE079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4">
    <w:nsid w:val="170550AC"/>
    <w:multiLevelType w:val="hybridMultilevel"/>
    <w:tmpl w:val="9C82A17A"/>
    <w:lvl w:ilvl="0" w:tplc="F0D6CAE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C24465"/>
    <w:multiLevelType w:val="hybridMultilevel"/>
    <w:tmpl w:val="51F474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00814AC"/>
    <w:multiLevelType w:val="hybridMultilevel"/>
    <w:tmpl w:val="67A4A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D37E91"/>
    <w:multiLevelType w:val="hybridMultilevel"/>
    <w:tmpl w:val="CE6A6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7EC558A"/>
    <w:multiLevelType w:val="hybridMultilevel"/>
    <w:tmpl w:val="AB44F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3B1D45"/>
    <w:multiLevelType w:val="hybridMultilevel"/>
    <w:tmpl w:val="D74E7504"/>
    <w:lvl w:ilvl="0" w:tplc="7188D9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F7607CD"/>
    <w:multiLevelType w:val="hybridMultilevel"/>
    <w:tmpl w:val="E7569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764BDC"/>
    <w:multiLevelType w:val="singleLevel"/>
    <w:tmpl w:val="156655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>
    <w:nsid w:val="378766D6"/>
    <w:multiLevelType w:val="hybridMultilevel"/>
    <w:tmpl w:val="1072567A"/>
    <w:lvl w:ilvl="0" w:tplc="FEE2AE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3A44042C"/>
    <w:multiLevelType w:val="singleLevel"/>
    <w:tmpl w:val="80AA77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3EC431DF"/>
    <w:multiLevelType w:val="hybridMultilevel"/>
    <w:tmpl w:val="E5047B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D946546"/>
    <w:multiLevelType w:val="hybridMultilevel"/>
    <w:tmpl w:val="3C946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ED21DC"/>
    <w:multiLevelType w:val="hybridMultilevel"/>
    <w:tmpl w:val="018E0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1B47456"/>
    <w:multiLevelType w:val="hybridMultilevel"/>
    <w:tmpl w:val="B9AA3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3F2A1A"/>
    <w:multiLevelType w:val="hybridMultilevel"/>
    <w:tmpl w:val="75FE1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49A2FB5"/>
    <w:multiLevelType w:val="singleLevel"/>
    <w:tmpl w:val="F1C4A3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>
    <w:nsid w:val="6735214F"/>
    <w:multiLevelType w:val="hybridMultilevel"/>
    <w:tmpl w:val="FDECD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30739B"/>
    <w:multiLevelType w:val="hybridMultilevel"/>
    <w:tmpl w:val="81008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CC6A48"/>
    <w:multiLevelType w:val="hybridMultilevel"/>
    <w:tmpl w:val="16120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4C27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CE524CA"/>
    <w:multiLevelType w:val="hybridMultilevel"/>
    <w:tmpl w:val="1ED06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3"/>
    <w:lvlOverride w:ilvl="0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6">
    <w:abstractNumId w:val="19"/>
    <w:lvlOverride w:ilvl="0">
      <w:startOverride w:val="1"/>
    </w:lvlOverride>
  </w:num>
  <w:num w:numId="7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13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>
    <w:abstractNumId w:val="8"/>
  </w:num>
  <w:num w:numId="23">
    <w:abstractNumId w:val="3"/>
  </w:num>
  <w:num w:numId="24">
    <w:abstractNumId w:val="22"/>
  </w:num>
  <w:num w:numId="25">
    <w:abstractNumId w:val="16"/>
  </w:num>
  <w:num w:numId="26">
    <w:abstractNumId w:val="6"/>
  </w:num>
  <w:num w:numId="27">
    <w:abstractNumId w:val="24"/>
  </w:num>
  <w:num w:numId="28">
    <w:abstractNumId w:val="17"/>
  </w:num>
  <w:num w:numId="29">
    <w:abstractNumId w:val="2"/>
  </w:num>
  <w:num w:numId="30">
    <w:abstractNumId w:val="10"/>
  </w:num>
  <w:num w:numId="31">
    <w:abstractNumId w:val="14"/>
  </w:num>
  <w:num w:numId="32">
    <w:abstractNumId w:val="21"/>
  </w:num>
  <w:num w:numId="33">
    <w:abstractNumId w:val="1"/>
  </w:num>
  <w:num w:numId="34">
    <w:abstractNumId w:val="9"/>
  </w:num>
  <w:num w:numId="35">
    <w:abstractNumId w:val="12"/>
  </w:num>
  <w:num w:numId="36">
    <w:abstractNumId w:val="7"/>
  </w:num>
  <w:num w:numId="37">
    <w:abstractNumId w:val="4"/>
  </w:num>
  <w:num w:numId="38">
    <w:abstractNumId w:val="2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2E0"/>
    <w:rsid w:val="00034516"/>
    <w:rsid w:val="00047D4D"/>
    <w:rsid w:val="00062C0E"/>
    <w:rsid w:val="000802E0"/>
    <w:rsid w:val="00084D51"/>
    <w:rsid w:val="00086864"/>
    <w:rsid w:val="000878A7"/>
    <w:rsid w:val="000A487A"/>
    <w:rsid w:val="000B5880"/>
    <w:rsid w:val="000B633B"/>
    <w:rsid w:val="000C3D10"/>
    <w:rsid w:val="00112276"/>
    <w:rsid w:val="00122D87"/>
    <w:rsid w:val="001667EF"/>
    <w:rsid w:val="0018115F"/>
    <w:rsid w:val="001A0400"/>
    <w:rsid w:val="001B442D"/>
    <w:rsid w:val="001F16F9"/>
    <w:rsid w:val="00232984"/>
    <w:rsid w:val="00246EA7"/>
    <w:rsid w:val="00290088"/>
    <w:rsid w:val="002A3113"/>
    <w:rsid w:val="002F2398"/>
    <w:rsid w:val="002F2683"/>
    <w:rsid w:val="00397F63"/>
    <w:rsid w:val="003C4A87"/>
    <w:rsid w:val="003E579C"/>
    <w:rsid w:val="0042147D"/>
    <w:rsid w:val="00431FE7"/>
    <w:rsid w:val="0045422A"/>
    <w:rsid w:val="00471ABA"/>
    <w:rsid w:val="004745F4"/>
    <w:rsid w:val="004941DC"/>
    <w:rsid w:val="00497FEC"/>
    <w:rsid w:val="004F2CC9"/>
    <w:rsid w:val="00507687"/>
    <w:rsid w:val="00527039"/>
    <w:rsid w:val="00535E95"/>
    <w:rsid w:val="0055202A"/>
    <w:rsid w:val="0058159F"/>
    <w:rsid w:val="005B783D"/>
    <w:rsid w:val="00610122"/>
    <w:rsid w:val="00612B5F"/>
    <w:rsid w:val="00652837"/>
    <w:rsid w:val="006753AA"/>
    <w:rsid w:val="00691D31"/>
    <w:rsid w:val="006A7AF0"/>
    <w:rsid w:val="006D5A5E"/>
    <w:rsid w:val="00736386"/>
    <w:rsid w:val="00776DCF"/>
    <w:rsid w:val="007B1770"/>
    <w:rsid w:val="007B3431"/>
    <w:rsid w:val="007D04B1"/>
    <w:rsid w:val="00817806"/>
    <w:rsid w:val="00847007"/>
    <w:rsid w:val="00865283"/>
    <w:rsid w:val="008A51DB"/>
    <w:rsid w:val="008C730D"/>
    <w:rsid w:val="008D7691"/>
    <w:rsid w:val="009300B6"/>
    <w:rsid w:val="00937548"/>
    <w:rsid w:val="009718C1"/>
    <w:rsid w:val="0098062C"/>
    <w:rsid w:val="0098103C"/>
    <w:rsid w:val="009B0469"/>
    <w:rsid w:val="009B1580"/>
    <w:rsid w:val="009B60B7"/>
    <w:rsid w:val="009E61B0"/>
    <w:rsid w:val="009F18E6"/>
    <w:rsid w:val="00A04126"/>
    <w:rsid w:val="00A049B0"/>
    <w:rsid w:val="00A22F00"/>
    <w:rsid w:val="00A37252"/>
    <w:rsid w:val="00AA1C69"/>
    <w:rsid w:val="00AB4CE4"/>
    <w:rsid w:val="00AE33EC"/>
    <w:rsid w:val="00B40B8C"/>
    <w:rsid w:val="00B70E1B"/>
    <w:rsid w:val="00B72A3C"/>
    <w:rsid w:val="00B845FC"/>
    <w:rsid w:val="00B95854"/>
    <w:rsid w:val="00BB6EA0"/>
    <w:rsid w:val="00BC750D"/>
    <w:rsid w:val="00BF0A82"/>
    <w:rsid w:val="00C04D0D"/>
    <w:rsid w:val="00C0764A"/>
    <w:rsid w:val="00C227AA"/>
    <w:rsid w:val="00C31791"/>
    <w:rsid w:val="00C36997"/>
    <w:rsid w:val="00C51B53"/>
    <w:rsid w:val="00C663F7"/>
    <w:rsid w:val="00C8527C"/>
    <w:rsid w:val="00C94160"/>
    <w:rsid w:val="00CF3347"/>
    <w:rsid w:val="00D52ED2"/>
    <w:rsid w:val="00D53385"/>
    <w:rsid w:val="00D57BEA"/>
    <w:rsid w:val="00D71543"/>
    <w:rsid w:val="00DE3654"/>
    <w:rsid w:val="00E004CF"/>
    <w:rsid w:val="00E01BD9"/>
    <w:rsid w:val="00E172FD"/>
    <w:rsid w:val="00E27C43"/>
    <w:rsid w:val="00E54DAC"/>
    <w:rsid w:val="00E64E66"/>
    <w:rsid w:val="00E666EE"/>
    <w:rsid w:val="00ED0DC3"/>
    <w:rsid w:val="00EE38AF"/>
    <w:rsid w:val="00EF0FF2"/>
    <w:rsid w:val="00FA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4A967B-213B-417D-A9C2-3BBBB8B0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0D"/>
    <w:rPr>
      <w:rFonts w:ascii="Times New Roman CYR" w:eastAsia="SimSun" w:hAnsi="Times New Roman CYR" w:cs="Times New Roman CYR"/>
    </w:rPr>
  </w:style>
  <w:style w:type="paragraph" w:styleId="3">
    <w:name w:val="heading 3"/>
    <w:basedOn w:val="a"/>
    <w:next w:val="a"/>
    <w:link w:val="30"/>
    <w:uiPriority w:val="9"/>
    <w:qFormat/>
    <w:rsid w:val="000B633B"/>
    <w:pPr>
      <w:keepNext/>
      <w:tabs>
        <w:tab w:val="num" w:pos="709"/>
      </w:tabs>
      <w:ind w:right="-1260" w:hanging="709"/>
      <w:outlineLvl w:val="2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0B633B"/>
    <w:pPr>
      <w:ind w:right="-1260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Основний текст Знак"/>
    <w:link w:val="a3"/>
    <w:uiPriority w:val="99"/>
    <w:semiHidden/>
    <w:rPr>
      <w:rFonts w:ascii="Times New Roman CYR" w:eastAsia="SimSun" w:hAnsi="Times New Roman CYR" w:cs="Times New Roman CYR"/>
    </w:rPr>
  </w:style>
  <w:style w:type="paragraph" w:styleId="a5">
    <w:name w:val="footnote text"/>
    <w:basedOn w:val="a"/>
    <w:link w:val="a6"/>
    <w:uiPriority w:val="99"/>
    <w:rsid w:val="00034516"/>
    <w:rPr>
      <w:rFonts w:ascii="Times New Roman" w:eastAsia="Times New Roman" w:hAnsi="Times New Roman" w:cs="Times New Roman"/>
    </w:rPr>
  </w:style>
  <w:style w:type="character" w:customStyle="1" w:styleId="a6">
    <w:name w:val="Текст виноски Знак"/>
    <w:link w:val="a5"/>
    <w:uiPriority w:val="99"/>
    <w:semiHidden/>
    <w:rPr>
      <w:rFonts w:ascii="Times New Roman CYR" w:eastAsia="SimSun" w:hAnsi="Times New Roman CYR" w:cs="Times New Roman CYR"/>
    </w:rPr>
  </w:style>
  <w:style w:type="character" w:styleId="a7">
    <w:name w:val="footnote reference"/>
    <w:uiPriority w:val="99"/>
    <w:rsid w:val="00034516"/>
    <w:rPr>
      <w:rFonts w:cs="Times New Roman"/>
      <w:vertAlign w:val="superscript"/>
    </w:rPr>
  </w:style>
  <w:style w:type="paragraph" w:styleId="a8">
    <w:name w:val="Block Text"/>
    <w:basedOn w:val="a"/>
    <w:uiPriority w:val="99"/>
    <w:rsid w:val="009300B6"/>
    <w:pPr>
      <w:ind w:left="1134" w:right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3"/>
    </w:rPr>
  </w:style>
  <w:style w:type="table" w:styleId="a9">
    <w:name w:val="Table Grid"/>
    <w:basedOn w:val="a1"/>
    <w:uiPriority w:val="59"/>
    <w:rsid w:val="003C4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049B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rPr>
      <w:rFonts w:ascii="Times New Roman CYR" w:eastAsia="SimSun" w:hAnsi="Times New Roman CYR" w:cs="Times New Roman CYR"/>
    </w:rPr>
  </w:style>
  <w:style w:type="character" w:styleId="ac">
    <w:name w:val="page number"/>
    <w:uiPriority w:val="99"/>
    <w:rsid w:val="00A049B0"/>
    <w:rPr>
      <w:rFonts w:cs="Times New Roman"/>
    </w:rPr>
  </w:style>
  <w:style w:type="paragraph" w:styleId="ad">
    <w:name w:val="footer"/>
    <w:basedOn w:val="a"/>
    <w:link w:val="ae"/>
    <w:uiPriority w:val="99"/>
    <w:rsid w:val="00062C0E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rPr>
      <w:rFonts w:ascii="Times New Roman CYR" w:eastAsia="SimSun" w:hAnsi="Times New Roman CYR" w:cs="Times New Roman CYR"/>
    </w:rPr>
  </w:style>
  <w:style w:type="character" w:styleId="af">
    <w:name w:val="Hyperlink"/>
    <w:uiPriority w:val="99"/>
    <w:rsid w:val="0055202A"/>
    <w:rPr>
      <w:rFonts w:cs="Times New Roman"/>
      <w:color w:val="0000FF"/>
      <w:u w:val="single"/>
    </w:rPr>
  </w:style>
  <w:style w:type="paragraph" w:styleId="af0">
    <w:name w:val="Normal (Web)"/>
    <w:basedOn w:val="a"/>
    <w:uiPriority w:val="99"/>
    <w:rsid w:val="00CF3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93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2915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ОБРАЗОВАТЕЛЬНАЯ ОРГАНИЗАЦИЯ</vt:lpstr>
    </vt:vector>
  </TitlesOfParts>
  <Company>- - -</Company>
  <LinksUpToDate>false</LinksUpToDate>
  <CharactersWithSpaces>19496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ОБРАЗОВАТЕЛЬНАЯ ОРГАНИЗАЦИЯ</dc:title>
  <dc:subject/>
  <dc:creator>USER</dc:creator>
  <cp:keywords/>
  <dc:description/>
  <cp:lastModifiedBy>Irina</cp:lastModifiedBy>
  <cp:revision>2</cp:revision>
  <cp:lastPrinted>2007-05-10T18:46:00Z</cp:lastPrinted>
  <dcterms:created xsi:type="dcterms:W3CDTF">2014-08-10T15:46:00Z</dcterms:created>
  <dcterms:modified xsi:type="dcterms:W3CDTF">2014-08-10T15:46:00Z</dcterms:modified>
</cp:coreProperties>
</file>