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7C" w:rsidRPr="00061ED5" w:rsidRDefault="0086417C" w:rsidP="0086417C">
      <w:pPr>
        <w:spacing w:before="120"/>
        <w:jc w:val="center"/>
        <w:rPr>
          <w:b/>
          <w:bCs/>
          <w:sz w:val="32"/>
          <w:szCs w:val="32"/>
        </w:rPr>
      </w:pPr>
      <w:r w:rsidRPr="00061ED5">
        <w:rPr>
          <w:b/>
          <w:bCs/>
          <w:sz w:val="32"/>
          <w:szCs w:val="32"/>
        </w:rPr>
        <w:t>Решающие характеристики формирования успешной личности</w:t>
      </w:r>
    </w:p>
    <w:p w:rsidR="0086417C" w:rsidRDefault="0086417C" w:rsidP="0086417C">
      <w:pPr>
        <w:spacing w:before="120"/>
        <w:ind w:firstLine="567"/>
        <w:jc w:val="both"/>
      </w:pPr>
      <w:r w:rsidRPr="00A44279">
        <w:t>То, чего боятся, обычно и происходит. Стремление к совершенству является одним из факторов проигрыша. Те же, кто сосредотачивается на противоположной цели, справляются с задачей куда лучше остальных, изо всех сил пытавшихся добиться желаемых результатов.</w:t>
      </w:r>
    </w:p>
    <w:p w:rsidR="0086417C" w:rsidRPr="00061ED5" w:rsidRDefault="0086417C" w:rsidP="0086417C">
      <w:pPr>
        <w:spacing w:before="120"/>
        <w:ind w:firstLine="567"/>
        <w:jc w:val="both"/>
        <w:rPr>
          <w:sz w:val="28"/>
          <w:szCs w:val="28"/>
        </w:rPr>
      </w:pPr>
      <w:r w:rsidRPr="00061ED5">
        <w:rPr>
          <w:sz w:val="28"/>
          <w:szCs w:val="28"/>
        </w:rPr>
        <w:t>Джин Н. Ландрам (Gene N. Landrum), доктор наук, автор девяти книг и многочисленных исследований в области мотивации и лидерства</w:t>
      </w:r>
    </w:p>
    <w:p w:rsidR="0086417C" w:rsidRPr="00A44279" w:rsidRDefault="0086417C" w:rsidP="0086417C">
      <w:pPr>
        <w:spacing w:before="120"/>
        <w:ind w:firstLine="567"/>
        <w:jc w:val="both"/>
      </w:pPr>
      <w:r w:rsidRPr="00A44279">
        <w:t>Многие люди излишне усердствуют в достижении каких-либо результатов, и их настойчивость не приближает, а наоборот отдаляет их от успеха. Они так зациклены на своей цели, что не способны действовать лучшим образом, отвечающим их задачам. Путь к совершенству и путь к власти — расслабленность и в то же время сосредоточенность. Психиатр и писатель Виктор Франкл окрестил эту идею «концепцией парадоксального намерения», согласно которой чрезмерная концентрация на чем-либо оказывает на объект противоположное воздействие. Говоря словами Франкла. «то, чего боятся, обычно и происходит, а самое заветное желание исполнить невозможно». Работая с различными формами невроза, Франкл обнаружил, что при таких заболеваниях, как импотенция, заикание, чрезмерное потоотделение, именно стремление к совершенству — один из факторов проигрыша. Те, кто, расслабляясь, сосредоточивались на противоположной цели, справлялись с задачей куда лучше остальных, изо всех сил пытавшихся добиться желаемых результатов. Заключение Франкла таково: «Не ставьте себе целью успех ради самого успеха; чем больше вы будете стремиться к этому, тем больше вероятность того, что вы промахнетесь. Потому что успех, как и счастье, невозможно догнать; он должен явиться ненамеренно, как побочный эффект неукоснительного следования курсу, ориентированному на куда большее достижение».</w:t>
      </w:r>
    </w:p>
    <w:p w:rsidR="0086417C" w:rsidRPr="00A44279" w:rsidRDefault="0086417C" w:rsidP="0086417C">
      <w:pPr>
        <w:spacing w:before="120"/>
        <w:ind w:firstLine="567"/>
        <w:jc w:val="both"/>
      </w:pPr>
      <w:r w:rsidRPr="00A44279">
        <w:t>На принципе парадоксального намерения Франкла основана жизнь каждого великого человека.</w:t>
      </w:r>
    </w:p>
    <w:p w:rsidR="0086417C" w:rsidRPr="00A44279" w:rsidRDefault="0086417C" w:rsidP="0086417C">
      <w:pPr>
        <w:spacing w:before="120"/>
        <w:ind w:firstLine="567"/>
        <w:jc w:val="both"/>
      </w:pPr>
      <w:r w:rsidRPr="00A44279">
        <w:t>Преуспевающие люди сосредоточиваются на самом основном, продвигаясь вперед маленькими шажками, при этом держа главную цель на задворках сознания. Чтобы преуспеть в своих стремлениях, важно поставить себе четкую цель, затем забыть о ней и сосредоточиться на закладке фундамента успеха.</w:t>
      </w:r>
    </w:p>
    <w:p w:rsidR="0086417C" w:rsidRPr="00A44279" w:rsidRDefault="0086417C" w:rsidP="0086417C">
      <w:pPr>
        <w:spacing w:before="120"/>
        <w:ind w:firstLine="567"/>
        <w:jc w:val="both"/>
      </w:pPr>
      <w:r w:rsidRPr="00A44279">
        <w:t>Они стали лучшими, насколько вообще могли ими стать, а власть, богатство и слава явились побочным следствием их целеустремленной деятельности.</w:t>
      </w:r>
    </w:p>
    <w:p w:rsidR="0086417C" w:rsidRPr="00A44279" w:rsidRDefault="0086417C" w:rsidP="0086417C">
      <w:pPr>
        <w:spacing w:before="120"/>
        <w:ind w:firstLine="567"/>
        <w:jc w:val="both"/>
      </w:pPr>
      <w:r w:rsidRPr="00A44279">
        <w:t>История просто изобилует подобными примерами. Колумб искал Индию, а нашел Америку. Дарвин со своей любознательностью создал теорию эволюции, будучи при этом пастором по образованию. Белл искал средство лечения глухоты, а изобрел телефон. Эйнштейн работал клерком на почте, когда предложил на суд свою теорию относительности. Маркиз де Сад всю свою жизнь превратил в сплошной парадокс. Горячий атеист, живущий в римско-католической стране, дворянин революционной Франции, предающийся садомазохизму в самый разгар эпохи Просвещения. Его эксцентричное поведение было причиной, по которой он проводил свою жизнь в тюрьме. Но не попади де Сад в тюрьму, он никогда бы не стал знаменитым писателем-философом или символом сюрреалистического направления. Как Наполеон, так и Гитлер являли собой парадоксы высшего порядка. Они стали политическими диктаторами, получив власть из рук народа.</w:t>
      </w:r>
    </w:p>
    <w:p w:rsidR="0086417C" w:rsidRPr="00A44279" w:rsidRDefault="0086417C" w:rsidP="0086417C">
      <w:pPr>
        <w:spacing w:before="120"/>
        <w:ind w:firstLine="567"/>
        <w:jc w:val="both"/>
      </w:pPr>
      <w:r w:rsidRPr="00A44279">
        <w:t>И Гитлер, и Наполеон использовали свой дар увлекать народ за собой, чтобы убедить несчастных, обезумевших от горя граждан дать им абсолютную власть над страной. Изумляет, что ни тот, ни другой не были одной национальности с теми, кто им эту власть доверил. Полная симпатия к народам, которые они вели за собой, была невозможна, поэтому эти двое одержимых были вынуждены использовать другие способы убеждения. В случае с Наполеоном это были австрийская и британская угрозы, тогда как Гитлер эксплуатировал угрозу коммунизма и голодной смерти, чтобы заполучить власть и влияние. Для такого успеха в ужасающих количествах требуются энтузиазм, присутствие духа и умение вести за собой. Оба диктатора обладали этими чертами в высшей мере.</w:t>
      </w:r>
    </w:p>
    <w:p w:rsidR="0086417C" w:rsidRPr="00A44279" w:rsidRDefault="0086417C" w:rsidP="0086417C">
      <w:pPr>
        <w:spacing w:before="120"/>
        <w:ind w:firstLine="567"/>
        <w:jc w:val="both"/>
      </w:pPr>
      <w:r w:rsidRPr="00A44279">
        <w:t>Опасность наделения властью культовых лидеров состоит в том, что фактически они никогда не отдают ее обратно. В статье, опубликованной в декабрьском номере журнала «Parade» за 1994 год, Карл Саган писал о пугающей угрозе культовых лидеров: «Стоит вам однажды дать подобному шарлатану власть над собой — и вы вряд ли когда-нибудь получите ее назад». Парадокс Наполеона и Гитлера в том, что они смогли захватить диктаторскую власть на платформе страстного национализма. По иронии корсиканец Наполеон (итальянского происхождения, говоривший на ломаном французском) и австриец Гитлер возобладали над народами, погрязшими в националистической идеологии. Они преодолели эти препятствия силой своей воли. Наполеон убедил французов короновать себя императором в возрасте тридцати трех лет за его военные успехи в Италии. Гитлер присвоил себе диктаторскую власть над Германией как ее фюрер (вождь), обещая спасти нацию от эксплуатации евреями и коммунистической угрозы. Придя к власти, он отправил на смерть миллионы немцев. ...Гитлера, как и Наполеона, никогда не смущало истинное положение вещей, и, однажды получив власть, он уже никогда не выпускал ее из своих рук».</w:t>
      </w:r>
    </w:p>
    <w:p w:rsidR="0086417C" w:rsidRPr="00A44279" w:rsidRDefault="0086417C" w:rsidP="0086417C">
      <w:pPr>
        <w:spacing w:before="120"/>
        <w:ind w:firstLine="567"/>
        <w:jc w:val="both"/>
      </w:pPr>
      <w:r w:rsidRPr="00A44279">
        <w:t>Проанализировав жизненный путь людей, добившихся несомненных успехов, мы выделили решающие факторы формирования творческой личности. К ним относятся:</w:t>
      </w:r>
    </w:p>
    <w:p w:rsidR="0086417C" w:rsidRPr="00A44279" w:rsidRDefault="0086417C" w:rsidP="0086417C">
      <w:pPr>
        <w:spacing w:before="120"/>
        <w:ind w:firstLine="567"/>
        <w:jc w:val="both"/>
      </w:pPr>
      <w:r w:rsidRPr="00A44279">
        <w:t>1. Адекватный умственный коэффициент (IQ). IQ немного выше нормы идеален для успеха деловых и творческих начинаний. Слишком низкий или высокий IQ является скорее препятствием на пути к цели. Умственные способности для достижения успеха желательны, но не имеют решающего значения.</w:t>
      </w:r>
    </w:p>
    <w:p w:rsidR="0086417C" w:rsidRPr="00A44279" w:rsidRDefault="0086417C" w:rsidP="0086417C">
      <w:pPr>
        <w:spacing w:before="120"/>
        <w:ind w:firstLine="567"/>
        <w:jc w:val="both"/>
      </w:pPr>
      <w:r w:rsidRPr="00A44279">
        <w:t>2. Порядок рождения. К первенцам предъявляют довольно высокие требования, развивая стремление к совершенствованию. В семье на них смотрят как на лидеров, что рождает у детей огромный энтузиазм.</w:t>
      </w:r>
    </w:p>
    <w:p w:rsidR="0086417C" w:rsidRPr="00A44279" w:rsidRDefault="0086417C" w:rsidP="0086417C">
      <w:pPr>
        <w:spacing w:before="120"/>
        <w:ind w:firstLine="567"/>
        <w:jc w:val="both"/>
      </w:pPr>
      <w:r w:rsidRPr="00A44279">
        <w:t>3. Переезды. Прививают самостоятельность, независимость, настойчивость, любовь к риску. Неопределенность не тяготит детей, они учатся справляться с неизвестным и с особым рвением рисковать.</w:t>
      </w:r>
    </w:p>
    <w:p w:rsidR="0086417C" w:rsidRPr="00A44279" w:rsidRDefault="0086417C" w:rsidP="0086417C">
      <w:pPr>
        <w:spacing w:before="120"/>
        <w:ind w:firstLine="567"/>
        <w:jc w:val="both"/>
      </w:pPr>
      <w:r w:rsidRPr="00A44279">
        <w:t>4. Недостаток формального образования. Обеспечивает потребность преуспеть больше других; беззащитность, неуверенность заставляют работать усерднее. Школы с раздельным обучением и пансионы представляют собой отличную среду для воспитания независимости, уверенности в себе и самостоятельности.</w:t>
      </w:r>
    </w:p>
    <w:p w:rsidR="0086417C" w:rsidRPr="00A44279" w:rsidRDefault="0086417C" w:rsidP="0086417C">
      <w:pPr>
        <w:spacing w:before="120"/>
        <w:ind w:firstLine="567"/>
        <w:jc w:val="both"/>
      </w:pPr>
      <w:r w:rsidRPr="00A44279">
        <w:t>5. Вымышленные герои/кумиры. Дают детям бессознательное ощущение всесильности и снимают все ограничения на пути к успеху. Каждому следует иметь героя или героиню, чье величие пережило смерть, в качестве наставника.</w:t>
      </w:r>
    </w:p>
    <w:p w:rsidR="0086417C" w:rsidRPr="00A44279" w:rsidRDefault="0086417C" w:rsidP="0086417C">
      <w:pPr>
        <w:spacing w:before="120"/>
        <w:ind w:firstLine="567"/>
        <w:jc w:val="both"/>
      </w:pPr>
      <w:r w:rsidRPr="00A44279">
        <w:t>6. Положительные примеры. Независимые, имеющие собственное дело родители своим примером прививают детям автономность и внушают, что успех как таковой не привязан к ведомости о зарплате. Успех — дело одного человека, а не организации.</w:t>
      </w:r>
    </w:p>
    <w:p w:rsidR="0086417C" w:rsidRPr="00A44279" w:rsidRDefault="0086417C" w:rsidP="0086417C">
      <w:pPr>
        <w:spacing w:before="120"/>
        <w:ind w:firstLine="567"/>
        <w:jc w:val="both"/>
      </w:pPr>
      <w:r w:rsidRPr="00A44279">
        <w:t>7. Снисходительные родители, поощряющие детей исследовать мир методом проб и ошибок, приучают детей не чураться риска. Исследование новых горизонтов, эвристический подход к решению задач необычайно важны и обеспечат ребенку успех, когда он вырастет.</w:t>
      </w:r>
    </w:p>
    <w:p w:rsidR="0086417C" w:rsidRPr="00A44279" w:rsidRDefault="0086417C" w:rsidP="0086417C">
      <w:pPr>
        <w:spacing w:before="120"/>
        <w:ind w:firstLine="567"/>
        <w:jc w:val="both"/>
      </w:pPr>
      <w:r w:rsidRPr="00A44279">
        <w:t>8. Кризис. Травмы, такие как смерть родителей, братьев или сестер, собственный опыт соприкосновения со смертью, подготавливают людей к небывалому успеху. У тех, кто достиг точки «хаоса», проявляются признаки мании и одержимости. Человек либо умирает, либо перерождается и становится еще сильнее, чем до травмы. После глубоких кризисов легче идешь на серьезный риск.</w:t>
      </w:r>
    </w:p>
    <w:p w:rsidR="0086417C" w:rsidRPr="00A44279" w:rsidRDefault="0086417C" w:rsidP="0086417C">
      <w:pPr>
        <w:spacing w:before="120"/>
        <w:ind w:firstLine="567"/>
        <w:jc w:val="both"/>
      </w:pPr>
      <w:r w:rsidRPr="00A44279">
        <w:t>Сформулируем семь основных секретов творческого гения и талантливого политика:</w:t>
      </w:r>
    </w:p>
    <w:p w:rsidR="0086417C" w:rsidRPr="00A44279" w:rsidRDefault="0086417C" w:rsidP="0086417C">
      <w:pPr>
        <w:spacing w:before="120"/>
        <w:ind w:firstLine="567"/>
        <w:jc w:val="both"/>
      </w:pPr>
      <w:r w:rsidRPr="00A44279">
        <w:t>1. Интуиция. Прометеи, обладающие интуитивным складом ума, необычайно склонны к творчеству, благодаря своей способности охватить взором все возможности и вероятности в жизни. В своих стремлениях прибегают к «наитию» (качественному), а не «рациональному» (количественному) мышлению. Прометеи обладают панорамным видением леса, а не одних только деревьев, то есть холистической прозорливостью. Подчиняют левое полушарие правому, высвобождая, таким образом, творческую энергию.</w:t>
      </w:r>
    </w:p>
    <w:p w:rsidR="0086417C" w:rsidRPr="00A44279" w:rsidRDefault="0086417C" w:rsidP="0086417C">
      <w:pPr>
        <w:spacing w:before="120"/>
        <w:ind w:firstLine="567"/>
        <w:jc w:val="both"/>
      </w:pPr>
      <w:r w:rsidRPr="00A44279">
        <w:t>2. Самоуважение, или уверенность в себе. Довольно рано в наше бессознательное закладываются образы святого или грешника, победителя или неудачника, а это, в свою очередь, создает внутренний образ. Этот внутренний образ и уверенность в себе закрепляются первыми успехами. Очень важна свобода действий, когда за ошибки не критикуют. Преуспевающие люди обладают чувством внутренней несокрушимости и всесилия, что внешне проявляется как оптимистический взгляд на жизнь.</w:t>
      </w:r>
    </w:p>
    <w:p w:rsidR="0086417C" w:rsidRPr="00A44279" w:rsidRDefault="0086417C" w:rsidP="0086417C">
      <w:pPr>
        <w:spacing w:before="120"/>
        <w:ind w:firstLine="567"/>
        <w:jc w:val="both"/>
      </w:pPr>
      <w:r w:rsidRPr="00A44279">
        <w:t>3. Склонность к риску присуща всем творческим гениям. Некоторые даже стремятся к смерти. Без серьезного риска никакой успех не возможен. Творческий гений спокойно переносит неопределенность. Это качество прививается ему в детстве снисходительными и независимыми родителями и закрепляется полной свободой риска. Люди могущественные воспринимают его не как опасность, а как захватывающее приключение.</w:t>
      </w:r>
    </w:p>
    <w:p w:rsidR="0086417C" w:rsidRPr="00A44279" w:rsidRDefault="0086417C" w:rsidP="0086417C">
      <w:pPr>
        <w:spacing w:before="120"/>
        <w:ind w:firstLine="567"/>
        <w:jc w:val="both"/>
      </w:pPr>
      <w:r w:rsidRPr="00A44279">
        <w:t>4. Мятежный дух. Могущественные политики и творцы обязаны отличаться от других. Шедевры создаются ренегатами, которых общество воспринимает как диссидентов. Подобные люди склонны разрушать настоящее ради сотворения будущего, в отличие от бюрократов, которые всегда приносят будущее в жертву настоящему. Творческие гении не слушают знатоков, избегают толпы и действуют только по собственному усмотрению. Они новаторы-иконоборцы.</w:t>
      </w:r>
    </w:p>
    <w:p w:rsidR="0086417C" w:rsidRPr="00A44279" w:rsidRDefault="0086417C" w:rsidP="0086417C">
      <w:pPr>
        <w:spacing w:before="120"/>
        <w:ind w:firstLine="567"/>
        <w:jc w:val="both"/>
      </w:pPr>
      <w:r w:rsidRPr="00A44279">
        <w:t>5. Одержимость. Творческие гении — люди, страдающие расстройством личности, с маниакальным упорством добиваются своей цели. Многие заражаются подобным энтузиазмом в результате детской травмы или кризиса. Огромный успех — часто последствие маниакального поведения, отсюда и «маниакальный синдром успеха». Нормальное поведение соотносится с заурядностью, а аномальное поведение, одержимый энтузиазм — с огромными достижениями. Люди, обладающие харизмой, редко бывают нормальными.</w:t>
      </w:r>
    </w:p>
    <w:p w:rsidR="0086417C" w:rsidRPr="00A44279" w:rsidRDefault="0086417C" w:rsidP="0086417C">
      <w:pPr>
        <w:spacing w:before="120"/>
        <w:ind w:firstLine="567"/>
        <w:jc w:val="both"/>
      </w:pPr>
      <w:r w:rsidRPr="00A44279">
        <w:t>6. Трудоголизм. Могущественные творческие люди обычно являются личностями типа А (темперамент, характеризующийся чрезмерным энтузиазмом, духом соревновательности, ощущением нехватки времени, беспокойством, нереальными амбициями и навязчивой идеей контроля), так как серьезное отношение к работе — составная часть успеха. У великих людей понятие самооценки часто сливается с понятием победы, энтузиазм исходит изнутри. Для них работа — не тяжкая повинность, а благословение и удовольствие. Подобные личности одержимы собственной миссией и в работе находят утешение. Для них восьмидесятичасовые рабочие недели не исключение, а норма.</w:t>
      </w:r>
    </w:p>
    <w:p w:rsidR="0086417C" w:rsidRPr="00A44279" w:rsidRDefault="0086417C" w:rsidP="0086417C">
      <w:pPr>
        <w:spacing w:before="120"/>
        <w:ind w:firstLine="567"/>
        <w:jc w:val="both"/>
      </w:pPr>
      <w:r w:rsidRPr="00A44279">
        <w:t>7. Упорство. Чудовищная сила воли необычайно важна для успеха в политике и творчестве, поскольку для преодоления не благоприятных обстоятельств требуются упорство и настойчивость. Настойчивость — вот что отделяет среднюю работу от превосходной, а заурядного исполнителя от совершенного. Упрямцы не сдаются никогда и, следовательно, достигают поставленных перед собой целей и добиваются окончательной победы. Многие сходят с дистанции уже перед финишем, но только не победители.</w:t>
      </w:r>
    </w:p>
    <w:p w:rsidR="0086417C" w:rsidRPr="00A44279" w:rsidRDefault="0086417C" w:rsidP="0086417C">
      <w:pPr>
        <w:spacing w:before="120"/>
        <w:ind w:firstLine="567"/>
        <w:jc w:val="both"/>
      </w:pPr>
      <w:r w:rsidRPr="00A44279">
        <w:t>Обобщая ключевые характеристики гениев, можно привести следующие данные:</w:t>
      </w:r>
    </w:p>
    <w:p w:rsidR="0086417C" w:rsidRPr="00A44279" w:rsidRDefault="0086417C" w:rsidP="0086417C">
      <w:pPr>
        <w:spacing w:before="120"/>
        <w:ind w:firstLine="567"/>
        <w:jc w:val="both"/>
      </w:pPr>
      <w:r w:rsidRPr="00A44279">
        <w:t>1. Первенцы: мужчины и женщины (первенцы своего пола) — около 79%.</w:t>
      </w:r>
    </w:p>
    <w:p w:rsidR="0086417C" w:rsidRPr="00A44279" w:rsidRDefault="0086417C" w:rsidP="0086417C">
      <w:pPr>
        <w:spacing w:before="120"/>
        <w:ind w:firstLine="567"/>
        <w:jc w:val="both"/>
      </w:pPr>
      <w:r w:rsidRPr="00A44279">
        <w:t>2. Экстраверсия: Неважно для мужчин, но важно для женщин (80%).</w:t>
      </w:r>
    </w:p>
    <w:p w:rsidR="0086417C" w:rsidRPr="00A44279" w:rsidRDefault="0086417C" w:rsidP="0086417C">
      <w:pPr>
        <w:spacing w:before="120"/>
        <w:ind w:firstLine="567"/>
        <w:jc w:val="both"/>
      </w:pPr>
      <w:r w:rsidRPr="00A44279">
        <w:t>3. Т-личности: высокий уровень содержания тестостерона. Все исследуемые проявляли в поведении любовь к риску.</w:t>
      </w:r>
    </w:p>
    <w:p w:rsidR="0086417C" w:rsidRPr="00A44279" w:rsidRDefault="0086417C" w:rsidP="0086417C">
      <w:pPr>
        <w:spacing w:before="120"/>
        <w:ind w:firstLine="567"/>
        <w:jc w:val="both"/>
      </w:pPr>
      <w:r w:rsidRPr="00A44279">
        <w:t>4. Харизма: Большинство (80%) обладали привлекательностью, которая стала основой их власти и влияния.</w:t>
      </w:r>
    </w:p>
    <w:p w:rsidR="0086417C" w:rsidRPr="00A44279" w:rsidRDefault="0086417C" w:rsidP="0086417C">
      <w:pPr>
        <w:spacing w:before="120"/>
        <w:ind w:firstLine="567"/>
        <w:jc w:val="both"/>
      </w:pPr>
      <w:r w:rsidRPr="00A44279">
        <w:t>5. А-личности: Все мужчины и большинство женщин принадлежали к типу личности А.</w:t>
      </w:r>
    </w:p>
    <w:p w:rsidR="0086417C" w:rsidRPr="00A44279" w:rsidRDefault="0086417C" w:rsidP="0086417C">
      <w:pPr>
        <w:spacing w:before="120"/>
        <w:ind w:firstLine="567"/>
        <w:jc w:val="both"/>
      </w:pPr>
      <w:r w:rsidRPr="00A44279">
        <w:t>6. Маниакально-депрессивное расстройство: две трети страдали этим биполярным заболеванием (значительно серьезнее нормальных людей).</w:t>
      </w:r>
    </w:p>
    <w:p w:rsidR="0086417C" w:rsidRPr="00A44279" w:rsidRDefault="0086417C" w:rsidP="0086417C">
      <w:pPr>
        <w:spacing w:before="120"/>
        <w:ind w:firstLine="567"/>
        <w:jc w:val="both"/>
      </w:pPr>
      <w:r w:rsidRPr="00A44279">
        <w:t>7. Высокая сексуальная активность: 77% мужчин выказывали сексуальный энтузиазм; у женщин это проявлялось меньше.</w:t>
      </w:r>
    </w:p>
    <w:p w:rsidR="0086417C" w:rsidRPr="00A44279" w:rsidRDefault="0086417C" w:rsidP="0086417C">
      <w:pPr>
        <w:spacing w:before="120"/>
        <w:ind w:firstLine="567"/>
        <w:jc w:val="both"/>
      </w:pPr>
      <w:r w:rsidRPr="00A44279">
        <w:t>8. Атеизм. Две трети исследуемых не верили в Бога, хотя и были высоко одухотворенными людьми.</w:t>
      </w:r>
    </w:p>
    <w:p w:rsidR="0086417C" w:rsidRPr="00A44279" w:rsidRDefault="0086417C" w:rsidP="0086417C">
      <w:pPr>
        <w:spacing w:before="120"/>
        <w:ind w:firstLine="567"/>
        <w:jc w:val="both"/>
      </w:pPr>
      <w:r w:rsidRPr="00A44279">
        <w:t>9. Прометеевский темперамент. Все мужчины и большинство женщин обладали интуитивным складом ума (были прометеями).</w:t>
      </w:r>
    </w:p>
    <w:p w:rsidR="0086417C" w:rsidRPr="00A44279" w:rsidRDefault="0086417C" w:rsidP="0086417C">
      <w:pPr>
        <w:spacing w:before="120"/>
        <w:ind w:firstLine="567"/>
        <w:jc w:val="both"/>
      </w:pPr>
      <w:r w:rsidRPr="00A44279">
        <w:t>Анализ показывает, что для мужчин тот факт, что они первенцы, более важен, чем для женщин (86% и 72% соответственно). А вот экстраверсия у мужчин играет гораздо меньшую роль (45%), чем у женщин (80%). Вот уж поистине женщины владеют речью куда лучше мужчин. 90% исследуемых принадлежали к типу личности Т (любители риска с высоким уровнем содержания тестостерона), при этом мужчины были более склонны к риску, чем женщины. 80% по общему признанию обладали харизмой, но здесь колебания в связи с полом незначительны. Мужчины совершенно очевидно более склонны к трудоголизму, чем женщины. Трудоголиками являлись все мужчины, тогда как среди женщин их насчитывалось лишь 80%. Гигантомания — типично мужская черта. Подавляющее большинство мужчин проявляли в поведении симптомы маниакально-депрессивного расстройства (55%), тогда как среди женщин это количество составляло всего лишь 28%. Цифры далеко превосходят среднестатистические. Энергия либидо у мужчин выше, чем у женщин (77% и 61% соответственно), что и следовало ожидать, так как среди мужчин больше Т-личностей. Но и тут великие женщины набирают гораздо больше очков, чем женщины вообще. Среди женщин верующих больше, чем среди мужчин (56% и 32% соответственно), хотя большинство не принадлежало к какой-либо определенной церкви. 85% предпочитали в личной жизни и карьере руководствоваться интуицией. Все мужчины без исключения и две трети женщин обладали интуитивным складом ума, то есть темпераментом прометеев.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7C"/>
    <w:rsid w:val="00061ED5"/>
    <w:rsid w:val="001776F2"/>
    <w:rsid w:val="00400BB3"/>
    <w:rsid w:val="005064A4"/>
    <w:rsid w:val="005F369E"/>
    <w:rsid w:val="00820540"/>
    <w:rsid w:val="0086417C"/>
    <w:rsid w:val="00A44279"/>
    <w:rsid w:val="00AF5F9F"/>
    <w:rsid w:val="00D365E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A8826C-38CE-4A5B-9C11-22BE40D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17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8346</Words>
  <Characters>4758</Characters>
  <Application>Microsoft Office Word</Application>
  <DocSecurity>0</DocSecurity>
  <Lines>39</Lines>
  <Paragraphs>26</Paragraphs>
  <ScaleCrop>false</ScaleCrop>
  <Company>Home</Company>
  <LinksUpToDate>false</LinksUpToDate>
  <CharactersWithSpaces>13078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Решающие характеристики формирования успешной личности</dc:title>
  <dc:subject/>
  <dc:creator>User</dc:creator>
  <cp:keywords/>
  <dc:description/>
  <cp:lastModifiedBy>admin</cp:lastModifiedBy>
  <cp:revision>2</cp:revision>
  <dcterms:created xsi:type="dcterms:W3CDTF">2014-01-25T14:14:00Z</dcterms:created>
  <dcterms:modified xsi:type="dcterms:W3CDTF">2014-01-25T14:14:00Z</dcterms:modified>
</cp:coreProperties>
</file>