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365A15" w:rsidRPr="00365A15" w:rsidRDefault="00365A15" w:rsidP="00365A15">
      <w:pPr>
        <w:widowControl w:val="0"/>
        <w:spacing w:line="360" w:lineRule="auto"/>
        <w:jc w:val="center"/>
        <w:rPr>
          <w:noProof/>
          <w:color w:val="000000"/>
          <w:sz w:val="28"/>
          <w:szCs w:val="96"/>
        </w:rPr>
      </w:pPr>
    </w:p>
    <w:p w:rsidR="00E41CCB" w:rsidRPr="00365A15" w:rsidRDefault="00E41CCB" w:rsidP="00365A15">
      <w:pPr>
        <w:widowControl w:val="0"/>
        <w:spacing w:line="360" w:lineRule="auto"/>
        <w:jc w:val="center"/>
        <w:rPr>
          <w:noProof/>
          <w:color w:val="000000"/>
          <w:sz w:val="28"/>
          <w:szCs w:val="96"/>
        </w:rPr>
      </w:pPr>
      <w:r w:rsidRPr="00365A15">
        <w:rPr>
          <w:noProof/>
          <w:color w:val="000000"/>
          <w:sz w:val="28"/>
          <w:szCs w:val="96"/>
        </w:rPr>
        <w:t>РЕФЕРАТ</w:t>
      </w:r>
    </w:p>
    <w:p w:rsidR="00E41CCB" w:rsidRPr="00365A15" w:rsidRDefault="00E41CCB" w:rsidP="00365A15">
      <w:pPr>
        <w:widowControl w:val="0"/>
        <w:spacing w:line="360" w:lineRule="auto"/>
        <w:jc w:val="center"/>
        <w:rPr>
          <w:noProof/>
          <w:color w:val="000000"/>
          <w:sz w:val="28"/>
          <w:szCs w:val="29"/>
        </w:rPr>
      </w:pPr>
      <w:r w:rsidRPr="00365A15">
        <w:rPr>
          <w:noProof/>
          <w:color w:val="000000"/>
          <w:sz w:val="28"/>
          <w:szCs w:val="29"/>
        </w:rPr>
        <w:t>по курсу «Менеджмент»</w:t>
      </w:r>
    </w:p>
    <w:p w:rsidR="00365A15" w:rsidRPr="00365A15" w:rsidRDefault="00365A15" w:rsidP="00365A15">
      <w:pPr>
        <w:widowControl w:val="0"/>
        <w:spacing w:line="360" w:lineRule="auto"/>
        <w:jc w:val="center"/>
        <w:rPr>
          <w:noProof/>
          <w:color w:val="000000"/>
          <w:sz w:val="28"/>
          <w:szCs w:val="29"/>
        </w:rPr>
      </w:pPr>
      <w:r w:rsidRPr="00365A15">
        <w:rPr>
          <w:noProof/>
          <w:color w:val="000000"/>
          <w:sz w:val="28"/>
          <w:szCs w:val="29"/>
        </w:rPr>
        <w:t>Т</w:t>
      </w:r>
      <w:r w:rsidR="00E41CCB" w:rsidRPr="00365A15">
        <w:rPr>
          <w:noProof/>
          <w:color w:val="000000"/>
          <w:sz w:val="28"/>
          <w:szCs w:val="29"/>
        </w:rPr>
        <w:t>ем</w:t>
      </w:r>
      <w:r w:rsidRPr="00365A15">
        <w:rPr>
          <w:noProof/>
          <w:color w:val="000000"/>
          <w:sz w:val="28"/>
          <w:szCs w:val="29"/>
        </w:rPr>
        <w:t>а</w:t>
      </w:r>
      <w:r w:rsidR="00E41CCB" w:rsidRPr="00365A15">
        <w:rPr>
          <w:noProof/>
          <w:color w:val="000000"/>
          <w:sz w:val="28"/>
          <w:szCs w:val="29"/>
        </w:rPr>
        <w:t>:</w:t>
      </w:r>
    </w:p>
    <w:p w:rsidR="00E41CCB" w:rsidRPr="00365A15" w:rsidRDefault="00E41CCB" w:rsidP="00365A15">
      <w:pPr>
        <w:widowControl w:val="0"/>
        <w:spacing w:line="360" w:lineRule="auto"/>
        <w:jc w:val="center"/>
        <w:rPr>
          <w:b/>
          <w:noProof/>
          <w:color w:val="000000"/>
          <w:sz w:val="28"/>
          <w:szCs w:val="29"/>
        </w:rPr>
      </w:pPr>
      <w:r w:rsidRPr="00365A15">
        <w:rPr>
          <w:b/>
          <w:noProof/>
          <w:color w:val="000000"/>
          <w:sz w:val="28"/>
          <w:szCs w:val="29"/>
        </w:rPr>
        <w:t>«Решение в системе управления»</w:t>
      </w:r>
    </w:p>
    <w:p w:rsidR="007A5576" w:rsidRPr="00365A15" w:rsidRDefault="00365A15" w:rsidP="00E932D5">
      <w:pPr>
        <w:pStyle w:val="a3"/>
        <w:numPr>
          <w:ilvl w:val="0"/>
          <w:numId w:val="45"/>
        </w:numPr>
        <w:tabs>
          <w:tab w:val="left" w:pos="1200"/>
        </w:tabs>
        <w:ind w:left="0" w:firstLine="709"/>
        <w:rPr>
          <w:b/>
          <w:noProof/>
          <w:color w:val="000000"/>
        </w:rPr>
      </w:pPr>
      <w:r w:rsidRPr="00365A15">
        <w:rPr>
          <w:b/>
          <w:noProof/>
          <w:color w:val="000000"/>
        </w:rPr>
        <w:br w:type="page"/>
      </w:r>
      <w:r w:rsidR="001C3CB7" w:rsidRPr="00365A15">
        <w:rPr>
          <w:b/>
          <w:noProof/>
          <w:color w:val="000000"/>
        </w:rPr>
        <w:t>Понятие и сод</w:t>
      </w:r>
      <w:r w:rsidR="00E41CCB" w:rsidRPr="00365A15">
        <w:rPr>
          <w:b/>
          <w:noProof/>
          <w:color w:val="000000"/>
        </w:rPr>
        <w:t>ержание управленческого решения</w:t>
      </w:r>
    </w:p>
    <w:p w:rsidR="00E41CCB" w:rsidRPr="00365A15" w:rsidRDefault="00E41CCB" w:rsidP="00365A15">
      <w:pPr>
        <w:pStyle w:val="a3"/>
        <w:ind w:firstLine="709"/>
        <w:rPr>
          <w:b/>
          <w:noProof/>
          <w:color w:val="000000"/>
        </w:rPr>
      </w:pPr>
    </w:p>
    <w:p w:rsidR="002F0BB9" w:rsidRPr="00365A15" w:rsidRDefault="002F0BB9" w:rsidP="00365A15">
      <w:pPr>
        <w:pStyle w:val="a3"/>
        <w:ind w:firstLine="709"/>
        <w:rPr>
          <w:noProof/>
          <w:color w:val="000000"/>
        </w:rPr>
      </w:pPr>
      <w:r w:rsidRPr="00365A15">
        <w:rPr>
          <w:noProof/>
          <w:color w:val="000000"/>
        </w:rPr>
        <w:t>В процессе какой-либо деятельности возникают ситуации, когда человек или группа людей сталкивается с необходимостью выбора одного из нескольких возможных вариантов действия. Результат этого выбора и будет являться решением. Таким образом, решение – это выбор альтернативы.</w:t>
      </w:r>
    </w:p>
    <w:p w:rsidR="006745A8" w:rsidRPr="00365A15" w:rsidRDefault="006745A8" w:rsidP="00365A15">
      <w:pPr>
        <w:pStyle w:val="a3"/>
        <w:ind w:firstLine="709"/>
        <w:rPr>
          <w:noProof/>
          <w:color w:val="000000"/>
        </w:rPr>
      </w:pPr>
      <w:r w:rsidRPr="00365A15">
        <w:rPr>
          <w:noProof/>
          <w:color w:val="000000"/>
        </w:rPr>
        <w:t>Управленческое решение</w:t>
      </w:r>
      <w:r w:rsidR="002F0BB9" w:rsidRPr="00365A15">
        <w:rPr>
          <w:noProof/>
          <w:color w:val="000000"/>
        </w:rPr>
        <w:t xml:space="preserve"> (УР) –</w:t>
      </w:r>
      <w:r w:rsidRPr="00365A15">
        <w:rPr>
          <w:noProof/>
          <w:color w:val="000000"/>
        </w:rPr>
        <w:t xml:space="preserve"> это одноразовый акт воздействия на объект управления, который устанавливает программу действий, направленных на определение и реализацию конкретной цели, вытекающей из общих задач, стоящих перед управляемым объектом.</w:t>
      </w:r>
    </w:p>
    <w:p w:rsidR="002F0BB9" w:rsidRPr="00365A15" w:rsidRDefault="002F0BB9" w:rsidP="00365A15">
      <w:pPr>
        <w:pStyle w:val="a3"/>
        <w:ind w:firstLine="709"/>
        <w:rPr>
          <w:noProof/>
          <w:color w:val="000000"/>
        </w:rPr>
      </w:pPr>
      <w:r w:rsidRPr="00365A15">
        <w:rPr>
          <w:noProof/>
          <w:color w:val="000000"/>
        </w:rPr>
        <w:t>Характерные отличия управленческих решений:</w:t>
      </w:r>
    </w:p>
    <w:p w:rsidR="002F0BB9" w:rsidRPr="00365A15" w:rsidRDefault="002F0BB9" w:rsidP="00365A15">
      <w:pPr>
        <w:pStyle w:val="a3"/>
        <w:numPr>
          <w:ilvl w:val="0"/>
          <w:numId w:val="2"/>
        </w:numPr>
        <w:overflowPunct/>
        <w:autoSpaceDE/>
        <w:autoSpaceDN/>
        <w:adjustRightInd/>
        <w:ind w:firstLine="709"/>
        <w:textAlignment w:val="auto"/>
        <w:rPr>
          <w:noProof/>
          <w:color w:val="000000"/>
        </w:rPr>
      </w:pPr>
      <w:r w:rsidRPr="00365A15">
        <w:rPr>
          <w:noProof/>
          <w:color w:val="000000"/>
        </w:rPr>
        <w:t xml:space="preserve">цели; </w:t>
      </w:r>
    </w:p>
    <w:p w:rsidR="002F0BB9" w:rsidRPr="00365A15" w:rsidRDefault="002F0BB9" w:rsidP="00365A15">
      <w:pPr>
        <w:pStyle w:val="a3"/>
        <w:numPr>
          <w:ilvl w:val="0"/>
          <w:numId w:val="2"/>
        </w:numPr>
        <w:overflowPunct/>
        <w:autoSpaceDE/>
        <w:autoSpaceDN/>
        <w:adjustRightInd/>
        <w:ind w:firstLine="709"/>
        <w:textAlignment w:val="auto"/>
        <w:rPr>
          <w:noProof/>
          <w:color w:val="000000"/>
        </w:rPr>
      </w:pPr>
      <w:r w:rsidRPr="00365A15">
        <w:rPr>
          <w:noProof/>
          <w:color w:val="000000"/>
        </w:rPr>
        <w:t>разработка;</w:t>
      </w:r>
    </w:p>
    <w:p w:rsidR="002F0BB9" w:rsidRPr="00365A15" w:rsidRDefault="002F0BB9" w:rsidP="00365A15">
      <w:pPr>
        <w:pStyle w:val="a3"/>
        <w:numPr>
          <w:ilvl w:val="0"/>
          <w:numId w:val="2"/>
        </w:numPr>
        <w:overflowPunct/>
        <w:autoSpaceDE/>
        <w:autoSpaceDN/>
        <w:adjustRightInd/>
        <w:ind w:firstLine="709"/>
        <w:textAlignment w:val="auto"/>
        <w:rPr>
          <w:noProof/>
          <w:color w:val="000000"/>
        </w:rPr>
      </w:pPr>
      <w:r w:rsidRPr="00365A15">
        <w:rPr>
          <w:noProof/>
          <w:color w:val="000000"/>
        </w:rPr>
        <w:t>последствия;</w:t>
      </w:r>
    </w:p>
    <w:p w:rsidR="002F0BB9" w:rsidRPr="00365A15" w:rsidRDefault="002F0BB9" w:rsidP="00365A15">
      <w:pPr>
        <w:pStyle w:val="a3"/>
        <w:numPr>
          <w:ilvl w:val="0"/>
          <w:numId w:val="2"/>
        </w:numPr>
        <w:overflowPunct/>
        <w:autoSpaceDE/>
        <w:autoSpaceDN/>
        <w:adjustRightInd/>
        <w:ind w:firstLine="709"/>
        <w:textAlignment w:val="auto"/>
        <w:rPr>
          <w:noProof/>
          <w:color w:val="000000"/>
        </w:rPr>
      </w:pPr>
      <w:r w:rsidRPr="00365A15">
        <w:rPr>
          <w:noProof/>
          <w:color w:val="000000"/>
        </w:rPr>
        <w:t xml:space="preserve">разделение труда; </w:t>
      </w:r>
    </w:p>
    <w:p w:rsidR="002F0BB9" w:rsidRPr="00365A15" w:rsidRDefault="002F0BB9" w:rsidP="00365A15">
      <w:pPr>
        <w:pStyle w:val="a3"/>
        <w:numPr>
          <w:ilvl w:val="0"/>
          <w:numId w:val="3"/>
        </w:numPr>
        <w:overflowPunct/>
        <w:autoSpaceDE/>
        <w:autoSpaceDN/>
        <w:adjustRightInd/>
        <w:ind w:firstLine="709"/>
        <w:textAlignment w:val="auto"/>
        <w:rPr>
          <w:noProof/>
          <w:color w:val="000000"/>
        </w:rPr>
      </w:pPr>
      <w:r w:rsidRPr="00365A15">
        <w:rPr>
          <w:noProof/>
          <w:color w:val="000000"/>
        </w:rPr>
        <w:t>профессионализм;</w:t>
      </w:r>
    </w:p>
    <w:p w:rsidR="006745A8" w:rsidRPr="00365A15" w:rsidRDefault="002F0BB9" w:rsidP="00365A15">
      <w:pPr>
        <w:pStyle w:val="a3"/>
        <w:ind w:firstLine="709"/>
        <w:rPr>
          <w:noProof/>
          <w:color w:val="000000"/>
        </w:rPr>
      </w:pPr>
      <w:r w:rsidRPr="00365A15">
        <w:rPr>
          <w:noProof/>
          <w:color w:val="000000"/>
        </w:rPr>
        <w:t>В управлении организацией УР должно быть основано на</w:t>
      </w:r>
      <w:r w:rsidR="006745A8" w:rsidRPr="00365A15">
        <w:rPr>
          <w:noProof/>
          <w:color w:val="000000"/>
        </w:rPr>
        <w:t>:</w:t>
      </w:r>
    </w:p>
    <w:p w:rsidR="006745A8" w:rsidRPr="00365A15" w:rsidRDefault="006745A8" w:rsidP="00365A15">
      <w:pPr>
        <w:pStyle w:val="a3"/>
        <w:numPr>
          <w:ilvl w:val="0"/>
          <w:numId w:val="1"/>
        </w:numPr>
        <w:ind w:left="0" w:firstLine="709"/>
        <w:rPr>
          <w:noProof/>
          <w:color w:val="000000"/>
        </w:rPr>
      </w:pPr>
      <w:r w:rsidRPr="00365A15">
        <w:rPr>
          <w:noProof/>
          <w:color w:val="000000"/>
        </w:rPr>
        <w:t>анализе конкретной, сложившейся ситуации</w:t>
      </w:r>
      <w:r w:rsidR="002F0BB9" w:rsidRPr="00365A15">
        <w:rPr>
          <w:noProof/>
          <w:color w:val="000000"/>
        </w:rPr>
        <w:t>;</w:t>
      </w:r>
    </w:p>
    <w:p w:rsidR="006745A8" w:rsidRPr="00365A15" w:rsidRDefault="006745A8" w:rsidP="00365A15">
      <w:pPr>
        <w:pStyle w:val="a3"/>
        <w:numPr>
          <w:ilvl w:val="0"/>
          <w:numId w:val="1"/>
        </w:numPr>
        <w:ind w:left="0" w:firstLine="709"/>
        <w:rPr>
          <w:noProof/>
          <w:color w:val="000000"/>
        </w:rPr>
      </w:pPr>
      <w:r w:rsidRPr="00365A15">
        <w:rPr>
          <w:noProof/>
          <w:color w:val="000000"/>
        </w:rPr>
        <w:t>анализе альтернатив решения этой ситуации</w:t>
      </w:r>
      <w:r w:rsidR="002F0BB9" w:rsidRPr="00365A15">
        <w:rPr>
          <w:noProof/>
          <w:color w:val="000000"/>
        </w:rPr>
        <w:t>.</w:t>
      </w:r>
    </w:p>
    <w:p w:rsidR="00C01BB7" w:rsidRPr="00365A15" w:rsidRDefault="00C01BB7" w:rsidP="00365A15">
      <w:pPr>
        <w:pStyle w:val="a3"/>
        <w:ind w:firstLine="709"/>
        <w:rPr>
          <w:noProof/>
          <w:color w:val="000000"/>
        </w:rPr>
      </w:pPr>
      <w:r w:rsidRPr="00365A15">
        <w:rPr>
          <w:iCs/>
          <w:noProof/>
          <w:color w:val="000000"/>
        </w:rPr>
        <w:t>Принятие решений</w:t>
      </w:r>
      <w:r w:rsidRPr="00365A15">
        <w:rPr>
          <w:noProof/>
          <w:color w:val="000000"/>
        </w:rPr>
        <w:t xml:space="preserve"> пронизывает всю </w:t>
      </w:r>
      <w:r w:rsidRPr="00365A15">
        <w:rPr>
          <w:iCs/>
          <w:noProof/>
          <w:color w:val="000000"/>
        </w:rPr>
        <w:t>управленческую деятельность</w:t>
      </w:r>
      <w:r w:rsidRPr="00365A15">
        <w:rPr>
          <w:noProof/>
          <w:color w:val="000000"/>
        </w:rPr>
        <w:t xml:space="preserve">, </w:t>
      </w:r>
      <w:r w:rsidRPr="00365A15">
        <w:rPr>
          <w:iCs/>
          <w:noProof/>
          <w:color w:val="000000"/>
        </w:rPr>
        <w:t>решения</w:t>
      </w:r>
      <w:r w:rsidRPr="00365A15">
        <w:rPr>
          <w:noProof/>
          <w:color w:val="000000"/>
        </w:rPr>
        <w:t xml:space="preserve"> принимаются</w:t>
      </w:r>
      <w:r w:rsidR="00365A15" w:rsidRPr="00365A15">
        <w:rPr>
          <w:noProof/>
          <w:color w:val="000000"/>
        </w:rPr>
        <w:t xml:space="preserve"> </w:t>
      </w:r>
      <w:r w:rsidRPr="00365A15">
        <w:rPr>
          <w:noProof/>
          <w:color w:val="000000"/>
        </w:rPr>
        <w:t xml:space="preserve">по широкому кругу задач </w:t>
      </w:r>
      <w:r w:rsidRPr="00365A15">
        <w:rPr>
          <w:iCs/>
          <w:noProof/>
          <w:color w:val="000000"/>
        </w:rPr>
        <w:t>управления</w:t>
      </w:r>
      <w:r w:rsidRPr="00365A15">
        <w:rPr>
          <w:noProof/>
          <w:color w:val="000000"/>
        </w:rPr>
        <w:t xml:space="preserve">. Ни одна функция </w:t>
      </w:r>
      <w:r w:rsidRPr="00365A15">
        <w:rPr>
          <w:iCs/>
          <w:noProof/>
          <w:color w:val="000000"/>
        </w:rPr>
        <w:t>управления</w:t>
      </w:r>
      <w:r w:rsidRPr="00365A15">
        <w:rPr>
          <w:noProof/>
          <w:color w:val="000000"/>
        </w:rPr>
        <w:t xml:space="preserve">, независимо от того, какой орган ее осуществляет, не может быть реализована иначе как посредством подготовки и исполнения </w:t>
      </w:r>
      <w:r w:rsidRPr="00365A15">
        <w:rPr>
          <w:iCs/>
          <w:noProof/>
          <w:color w:val="000000"/>
        </w:rPr>
        <w:t>управленческих решений</w:t>
      </w:r>
      <w:r w:rsidRPr="00365A15">
        <w:rPr>
          <w:noProof/>
          <w:color w:val="000000"/>
        </w:rPr>
        <w:t xml:space="preserve">. По существу, вся совокупность видов деятельности любого работника </w:t>
      </w:r>
      <w:r w:rsidRPr="00365A15">
        <w:rPr>
          <w:iCs/>
          <w:noProof/>
          <w:color w:val="000000"/>
        </w:rPr>
        <w:t>управления,</w:t>
      </w:r>
      <w:r w:rsidRPr="00365A15">
        <w:rPr>
          <w:noProof/>
          <w:color w:val="000000"/>
        </w:rPr>
        <w:t xml:space="preserve"> так или иначе, связана с принятием и реализацией </w:t>
      </w:r>
      <w:r w:rsidRPr="00365A15">
        <w:rPr>
          <w:iCs/>
          <w:noProof/>
          <w:color w:val="000000"/>
        </w:rPr>
        <w:t>решений</w:t>
      </w:r>
      <w:r w:rsidRPr="00365A15">
        <w:rPr>
          <w:noProof/>
          <w:color w:val="000000"/>
        </w:rPr>
        <w:t xml:space="preserve">. Этим, прежде всего, определяется значимость деятельности по </w:t>
      </w:r>
      <w:r w:rsidRPr="00365A15">
        <w:rPr>
          <w:iCs/>
          <w:noProof/>
          <w:color w:val="000000"/>
        </w:rPr>
        <w:t>принятию решений</w:t>
      </w:r>
      <w:r w:rsidRPr="00365A15">
        <w:rPr>
          <w:noProof/>
          <w:color w:val="000000"/>
        </w:rPr>
        <w:t xml:space="preserve"> и определению его роли в </w:t>
      </w:r>
      <w:r w:rsidRPr="00365A15">
        <w:rPr>
          <w:iCs/>
          <w:noProof/>
          <w:color w:val="000000"/>
        </w:rPr>
        <w:t>управлении</w:t>
      </w:r>
      <w:r w:rsidRPr="00365A15">
        <w:rPr>
          <w:noProof/>
          <w:color w:val="000000"/>
        </w:rPr>
        <w:t>.</w:t>
      </w:r>
    </w:p>
    <w:p w:rsidR="002F0BB9" w:rsidRPr="00365A15" w:rsidRDefault="00365A15" w:rsidP="00365A15">
      <w:pPr>
        <w:pStyle w:val="a3"/>
        <w:ind w:firstLine="709"/>
        <w:rPr>
          <w:noProof/>
          <w:color w:val="000000"/>
        </w:rPr>
      </w:pPr>
      <w:r w:rsidRPr="00365A15">
        <w:rPr>
          <w:noProof/>
          <w:color w:val="000000"/>
        </w:rPr>
        <w:br w:type="page"/>
      </w:r>
      <w:r w:rsidR="002F0BB9" w:rsidRPr="00365A15">
        <w:rPr>
          <w:noProof/>
          <w:color w:val="000000"/>
        </w:rPr>
        <w:t>Функции управленческих решений:</w:t>
      </w:r>
    </w:p>
    <w:p w:rsidR="002F0BB9" w:rsidRPr="00365A15" w:rsidRDefault="002F0BB9" w:rsidP="00365A15">
      <w:pPr>
        <w:pStyle w:val="a3"/>
        <w:ind w:firstLine="709"/>
        <w:rPr>
          <w:noProof/>
          <w:color w:val="000000"/>
        </w:rPr>
      </w:pPr>
      <w:r w:rsidRPr="00365A15">
        <w:rPr>
          <w:noProof/>
          <w:color w:val="000000"/>
        </w:rPr>
        <w:t>1. Направляющая функция решений проявляется в том, что они принимаются исходя из долговременной стратегии развития предприятия, конкретизируется в многообразных задачах, это целеполагание, выбор и обоснование стратегии развития.</w:t>
      </w:r>
      <w:r w:rsidR="00365A15" w:rsidRPr="00365A15">
        <w:rPr>
          <w:noProof/>
          <w:color w:val="000000"/>
        </w:rPr>
        <w:t xml:space="preserve"> </w:t>
      </w:r>
      <w:r w:rsidRPr="00365A15">
        <w:rPr>
          <w:noProof/>
          <w:color w:val="000000"/>
        </w:rPr>
        <w:t>Одновременно решения являются направляющей основой для реализации общих функций управления – планирования, организации, контроля, мотивации, которые реализуются через посредство решений.</w:t>
      </w:r>
    </w:p>
    <w:p w:rsidR="002F0BB9" w:rsidRPr="00365A15" w:rsidRDefault="002F0BB9" w:rsidP="00365A15">
      <w:pPr>
        <w:pStyle w:val="a3"/>
        <w:ind w:firstLine="709"/>
        <w:rPr>
          <w:noProof/>
          <w:color w:val="000000"/>
        </w:rPr>
      </w:pPr>
      <w:r w:rsidRPr="00365A15">
        <w:rPr>
          <w:noProof/>
          <w:color w:val="000000"/>
        </w:rPr>
        <w:t>2. Организующая функция проявляется в необходимости согласования действий исполнителей, частей и элементов управляемой системы для реализации решений в запланированные сроки и необходимого качества. Организационный аспект проявляется в организации, как разработки, так и выполнения управленческого решения. При этом реализуется ряд его функций, а именно направляющей, координирующей и мотивирующей, свидетельствующих о многогранности данного понятия.</w:t>
      </w:r>
    </w:p>
    <w:p w:rsidR="002F0BB9" w:rsidRPr="00365A15" w:rsidRDefault="002F0BB9" w:rsidP="00365A15">
      <w:pPr>
        <w:pStyle w:val="a3"/>
        <w:ind w:firstLine="709"/>
        <w:rPr>
          <w:noProof/>
          <w:color w:val="000000"/>
          <w:szCs w:val="24"/>
        </w:rPr>
      </w:pPr>
      <w:r w:rsidRPr="00365A15">
        <w:rPr>
          <w:noProof/>
          <w:color w:val="000000"/>
          <w:szCs w:val="24"/>
        </w:rPr>
        <w:t xml:space="preserve">3. </w:t>
      </w:r>
      <w:r w:rsidRPr="00365A15">
        <w:rPr>
          <w:noProof/>
          <w:color w:val="000000"/>
        </w:rPr>
        <w:t xml:space="preserve">Мотивирующая функция решений реализуется через систему организационных мер (приказы, постановления, распоряжения), экономических стимулов (премии, надбавки), социальных оценок (морально-политические факторы трудовой активности: самоутверждение личности, творческая самореализация). </w:t>
      </w:r>
      <w:r w:rsidRPr="00365A15">
        <w:rPr>
          <w:noProof/>
          <w:color w:val="000000"/>
          <w:szCs w:val="24"/>
        </w:rPr>
        <w:t>Мотивирующая функция заключается в согласовании интересов каждого члена организации и нацеливание их на выполнение задач организации.</w:t>
      </w:r>
    </w:p>
    <w:p w:rsidR="002F0BB9" w:rsidRPr="00365A15" w:rsidRDefault="002F0BB9" w:rsidP="00365A15">
      <w:pPr>
        <w:pStyle w:val="a3"/>
        <w:ind w:firstLine="709"/>
        <w:rPr>
          <w:noProof/>
          <w:color w:val="000000"/>
        </w:rPr>
      </w:pPr>
      <w:r w:rsidRPr="00365A15">
        <w:rPr>
          <w:noProof/>
          <w:color w:val="000000"/>
        </w:rPr>
        <w:t>4. Координирующая роль решений отражается в необходимости согласования действий исполнителей для реализации решений в утвержденные сроки и соответствующего качества.</w:t>
      </w:r>
    </w:p>
    <w:p w:rsidR="00C01BB7" w:rsidRPr="00365A15" w:rsidRDefault="00D22189" w:rsidP="00365A15">
      <w:pPr>
        <w:spacing w:line="360" w:lineRule="auto"/>
        <w:ind w:firstLine="709"/>
        <w:jc w:val="both"/>
        <w:rPr>
          <w:rStyle w:val="a4"/>
          <w:noProof/>
          <w:color w:val="000000"/>
        </w:rPr>
      </w:pPr>
      <w:r w:rsidRPr="00365A15">
        <w:rPr>
          <w:rStyle w:val="a4"/>
          <w:noProof/>
          <w:color w:val="000000"/>
        </w:rPr>
        <w:t>Каждый менеджер знает, что, прежде чем начинать какое-либо дело, необходимо определить цель своих действий: стратегическую (на долговременную перспективу) и тактическую (для конкретного действия). Профессиональный менеджер должен владеть технологиями выработки, принятия, реализации управленческих решений, без которых эффективное управление организацией в сложной экономической обстановке практически невозможно.</w:t>
      </w:r>
      <w:r w:rsidR="008D111A" w:rsidRPr="00365A15">
        <w:rPr>
          <w:rStyle w:val="a4"/>
          <w:noProof/>
          <w:color w:val="000000"/>
        </w:rPr>
        <w:t xml:space="preserve"> Основное предназначение менеджера – обеспечить эффективное функционирование, устойчивое развитие или выживание организации.</w:t>
      </w:r>
    </w:p>
    <w:p w:rsidR="00C01BB7" w:rsidRPr="00365A15" w:rsidRDefault="00C01BB7" w:rsidP="00365A15">
      <w:pPr>
        <w:spacing w:line="360" w:lineRule="auto"/>
        <w:ind w:firstLine="709"/>
        <w:jc w:val="both"/>
        <w:rPr>
          <w:noProof/>
          <w:color w:val="000000"/>
          <w:sz w:val="28"/>
          <w:szCs w:val="28"/>
        </w:rPr>
      </w:pPr>
      <w:r w:rsidRPr="00365A15">
        <w:rPr>
          <w:rStyle w:val="a4"/>
          <w:noProof/>
          <w:color w:val="000000"/>
        </w:rPr>
        <w:t>Содержание понятия «решение» по-своему интерпретируется в разных областях знаний. Так, в психологии исследуются принятие решений и решение п</w:t>
      </w:r>
      <w:r w:rsidRPr="00365A15">
        <w:rPr>
          <w:noProof/>
          <w:color w:val="000000"/>
          <w:sz w:val="28"/>
          <w:szCs w:val="28"/>
        </w:rPr>
        <w:t>роблем. При этом принятие решений рассматривается как этап важного акта, включающего такие психические компоненты, как цели, оценки, мотивы, установки.</w:t>
      </w:r>
    </w:p>
    <w:p w:rsidR="00C01BB7" w:rsidRPr="00365A15" w:rsidRDefault="00C01BB7" w:rsidP="00365A15">
      <w:pPr>
        <w:spacing w:line="360" w:lineRule="auto"/>
        <w:ind w:firstLine="709"/>
        <w:jc w:val="both"/>
        <w:rPr>
          <w:noProof/>
          <w:color w:val="000000"/>
          <w:sz w:val="28"/>
          <w:szCs w:val="28"/>
        </w:rPr>
      </w:pPr>
      <w:r w:rsidRPr="00365A15">
        <w:rPr>
          <w:noProof/>
          <w:color w:val="000000"/>
          <w:sz w:val="28"/>
          <w:szCs w:val="28"/>
        </w:rPr>
        <w:t>Общая теория принятия решений, разработанная на основе математических методов и формальной логики, используется в экономике и имеет предпосылки для широкого распространения.</w:t>
      </w:r>
    </w:p>
    <w:p w:rsidR="00C01BB7" w:rsidRPr="00365A15" w:rsidRDefault="00C01BB7" w:rsidP="00365A15">
      <w:pPr>
        <w:spacing w:line="360" w:lineRule="auto"/>
        <w:ind w:firstLine="709"/>
        <w:jc w:val="both"/>
        <w:rPr>
          <w:noProof/>
          <w:color w:val="000000"/>
          <w:sz w:val="28"/>
          <w:szCs w:val="28"/>
        </w:rPr>
      </w:pPr>
      <w:r w:rsidRPr="00365A15">
        <w:rPr>
          <w:noProof/>
          <w:color w:val="000000"/>
          <w:sz w:val="28"/>
          <w:szCs w:val="28"/>
        </w:rPr>
        <w:t>С позиции данной теории принятие решений – это выбор из множества наиболее предпочтительной альтернативы. Под решением же понимается:</w:t>
      </w:r>
    </w:p>
    <w:p w:rsidR="00C01BB7" w:rsidRPr="00365A15" w:rsidRDefault="00C01BB7" w:rsidP="00365A15">
      <w:pPr>
        <w:numPr>
          <w:ilvl w:val="0"/>
          <w:numId w:val="4"/>
        </w:numPr>
        <w:tabs>
          <w:tab w:val="clear" w:pos="2138"/>
          <w:tab w:val="num" w:pos="900"/>
        </w:tabs>
        <w:overflowPunct/>
        <w:autoSpaceDE/>
        <w:autoSpaceDN/>
        <w:adjustRightInd/>
        <w:spacing w:line="360" w:lineRule="auto"/>
        <w:ind w:left="0" w:firstLine="709"/>
        <w:jc w:val="both"/>
        <w:textAlignment w:val="auto"/>
        <w:rPr>
          <w:noProof/>
          <w:color w:val="000000"/>
          <w:sz w:val="28"/>
          <w:szCs w:val="28"/>
        </w:rPr>
      </w:pPr>
      <w:r w:rsidRPr="00365A15">
        <w:rPr>
          <w:noProof/>
          <w:color w:val="000000"/>
          <w:sz w:val="28"/>
          <w:szCs w:val="28"/>
        </w:rPr>
        <w:t>элемент множества возможных альтернатив;</w:t>
      </w:r>
    </w:p>
    <w:p w:rsidR="00C01BB7" w:rsidRPr="00365A15" w:rsidRDefault="00C01BB7" w:rsidP="00365A15">
      <w:pPr>
        <w:numPr>
          <w:ilvl w:val="0"/>
          <w:numId w:val="4"/>
        </w:numPr>
        <w:tabs>
          <w:tab w:val="clear" w:pos="2138"/>
          <w:tab w:val="num" w:pos="900"/>
        </w:tabs>
        <w:overflowPunct/>
        <w:autoSpaceDE/>
        <w:autoSpaceDN/>
        <w:adjustRightInd/>
        <w:spacing w:line="360" w:lineRule="auto"/>
        <w:ind w:left="0" w:firstLine="709"/>
        <w:jc w:val="both"/>
        <w:textAlignment w:val="auto"/>
        <w:rPr>
          <w:noProof/>
          <w:color w:val="000000"/>
          <w:sz w:val="28"/>
          <w:szCs w:val="28"/>
        </w:rPr>
      </w:pPr>
      <w:r w:rsidRPr="00365A15">
        <w:rPr>
          <w:noProof/>
          <w:color w:val="000000"/>
          <w:sz w:val="28"/>
          <w:szCs w:val="28"/>
        </w:rPr>
        <w:t>нормативный документ, регламентирующий деятельность системы управления;</w:t>
      </w:r>
    </w:p>
    <w:p w:rsidR="00C01BB7" w:rsidRPr="00365A15" w:rsidRDefault="00C01BB7" w:rsidP="00365A15">
      <w:pPr>
        <w:numPr>
          <w:ilvl w:val="0"/>
          <w:numId w:val="4"/>
        </w:numPr>
        <w:tabs>
          <w:tab w:val="clear" w:pos="2138"/>
          <w:tab w:val="num" w:pos="900"/>
        </w:tabs>
        <w:overflowPunct/>
        <w:autoSpaceDE/>
        <w:autoSpaceDN/>
        <w:adjustRightInd/>
        <w:spacing w:line="360" w:lineRule="auto"/>
        <w:ind w:left="0" w:firstLine="709"/>
        <w:jc w:val="both"/>
        <w:textAlignment w:val="auto"/>
        <w:rPr>
          <w:noProof/>
          <w:color w:val="000000"/>
          <w:sz w:val="28"/>
          <w:szCs w:val="28"/>
        </w:rPr>
      </w:pPr>
      <w:r w:rsidRPr="00365A15">
        <w:rPr>
          <w:noProof/>
          <w:color w:val="000000"/>
          <w:sz w:val="28"/>
          <w:szCs w:val="28"/>
        </w:rPr>
        <w:t>устные или письменные распоряжения необходимости выполнения конкретного действия, операции, процесса;</w:t>
      </w:r>
    </w:p>
    <w:p w:rsidR="00C01BB7" w:rsidRPr="00365A15" w:rsidRDefault="00C01BB7" w:rsidP="00365A15">
      <w:pPr>
        <w:numPr>
          <w:ilvl w:val="0"/>
          <w:numId w:val="4"/>
        </w:numPr>
        <w:tabs>
          <w:tab w:val="clear" w:pos="2138"/>
          <w:tab w:val="num" w:pos="900"/>
        </w:tabs>
        <w:overflowPunct/>
        <w:autoSpaceDE/>
        <w:autoSpaceDN/>
        <w:adjustRightInd/>
        <w:spacing w:line="360" w:lineRule="auto"/>
        <w:ind w:left="0" w:firstLine="709"/>
        <w:jc w:val="both"/>
        <w:textAlignment w:val="auto"/>
        <w:rPr>
          <w:noProof/>
          <w:color w:val="000000"/>
          <w:sz w:val="28"/>
          <w:szCs w:val="28"/>
        </w:rPr>
      </w:pPr>
      <w:r w:rsidRPr="00365A15">
        <w:rPr>
          <w:noProof/>
          <w:color w:val="000000"/>
          <w:sz w:val="28"/>
          <w:szCs w:val="28"/>
        </w:rPr>
        <w:t>регламентируемая последовательность действий для достижения поставленной цели;</w:t>
      </w:r>
    </w:p>
    <w:p w:rsidR="00C01BB7" w:rsidRPr="00365A15" w:rsidRDefault="00C01BB7" w:rsidP="00365A15">
      <w:pPr>
        <w:numPr>
          <w:ilvl w:val="0"/>
          <w:numId w:val="4"/>
        </w:numPr>
        <w:tabs>
          <w:tab w:val="clear" w:pos="2138"/>
          <w:tab w:val="num" w:pos="900"/>
        </w:tabs>
        <w:overflowPunct/>
        <w:autoSpaceDE/>
        <w:autoSpaceDN/>
        <w:adjustRightInd/>
        <w:spacing w:line="360" w:lineRule="auto"/>
        <w:ind w:left="0" w:firstLine="709"/>
        <w:jc w:val="both"/>
        <w:textAlignment w:val="auto"/>
        <w:rPr>
          <w:noProof/>
          <w:color w:val="000000"/>
          <w:sz w:val="28"/>
          <w:szCs w:val="28"/>
        </w:rPr>
      </w:pPr>
      <w:r w:rsidRPr="00365A15">
        <w:rPr>
          <w:noProof/>
          <w:color w:val="000000"/>
          <w:sz w:val="28"/>
          <w:szCs w:val="28"/>
        </w:rPr>
        <w:t>нечто, отражающее осуществление поставленной цели (материальный объект, число, показатель и др.);</w:t>
      </w:r>
    </w:p>
    <w:p w:rsidR="00C01BB7" w:rsidRPr="00365A15" w:rsidRDefault="00C01BB7" w:rsidP="00365A15">
      <w:pPr>
        <w:numPr>
          <w:ilvl w:val="0"/>
          <w:numId w:val="4"/>
        </w:numPr>
        <w:tabs>
          <w:tab w:val="clear" w:pos="2138"/>
          <w:tab w:val="num" w:pos="900"/>
        </w:tabs>
        <w:overflowPunct/>
        <w:autoSpaceDE/>
        <w:autoSpaceDN/>
        <w:adjustRightInd/>
        <w:spacing w:line="360" w:lineRule="auto"/>
        <w:ind w:left="0" w:firstLine="709"/>
        <w:jc w:val="both"/>
        <w:textAlignment w:val="auto"/>
        <w:rPr>
          <w:noProof/>
          <w:color w:val="000000"/>
          <w:sz w:val="28"/>
          <w:szCs w:val="28"/>
        </w:rPr>
      </w:pPr>
      <w:r w:rsidRPr="00365A15">
        <w:rPr>
          <w:noProof/>
          <w:color w:val="000000"/>
          <w:sz w:val="28"/>
          <w:szCs w:val="28"/>
        </w:rPr>
        <w:t>реакция на раздражитель.</w:t>
      </w:r>
    </w:p>
    <w:p w:rsidR="00C01BB7" w:rsidRPr="00365A15" w:rsidRDefault="00C01BB7" w:rsidP="00365A15">
      <w:pPr>
        <w:spacing w:line="360" w:lineRule="auto"/>
        <w:ind w:firstLine="709"/>
        <w:jc w:val="both"/>
        <w:rPr>
          <w:noProof/>
          <w:color w:val="000000"/>
          <w:sz w:val="28"/>
          <w:szCs w:val="28"/>
        </w:rPr>
      </w:pPr>
      <w:r w:rsidRPr="00365A15">
        <w:rPr>
          <w:noProof/>
          <w:color w:val="000000"/>
          <w:sz w:val="28"/>
          <w:szCs w:val="28"/>
        </w:rPr>
        <w:t>Философская наука трактует решение как процесс и результат выбора цели и способа действий.</w:t>
      </w:r>
    </w:p>
    <w:p w:rsidR="006745A8" w:rsidRPr="00365A15" w:rsidRDefault="00C01BB7" w:rsidP="00365A15">
      <w:pPr>
        <w:pStyle w:val="a3"/>
        <w:ind w:firstLine="709"/>
        <w:rPr>
          <w:noProof/>
          <w:color w:val="000000"/>
        </w:rPr>
      </w:pPr>
      <w:r w:rsidRPr="00365A15">
        <w:rPr>
          <w:noProof/>
          <w:color w:val="000000"/>
        </w:rPr>
        <w:t>В экономической литературе понятие «решение» также неоднозначно и рассматривается как процесс, как акт выбора и как результат выбора. Решение как процесс предполагает временной интервал, в течение которого оно разрабатывается, принимается и реализуется. Решение как акт выбора включает этап принятия решений с соблюдением особых правил. Решение как результат выбора – это волевой акт, ориентированный на наличие альтернатив, сопредельных целей и мотивов поведения ЛПР (т.е., лица, принимающего решение).</w:t>
      </w:r>
    </w:p>
    <w:p w:rsidR="00E41CCB" w:rsidRPr="00365A15" w:rsidRDefault="00E41CCB" w:rsidP="00365A15">
      <w:pPr>
        <w:pStyle w:val="a3"/>
        <w:ind w:firstLine="709"/>
        <w:rPr>
          <w:b/>
          <w:noProof/>
          <w:color w:val="000000"/>
        </w:rPr>
      </w:pPr>
    </w:p>
    <w:p w:rsidR="001C3CB7" w:rsidRPr="00365A15" w:rsidRDefault="001C3CB7" w:rsidP="00E932D5">
      <w:pPr>
        <w:pStyle w:val="a3"/>
        <w:numPr>
          <w:ilvl w:val="0"/>
          <w:numId w:val="45"/>
        </w:numPr>
        <w:tabs>
          <w:tab w:val="clear" w:pos="2748"/>
          <w:tab w:val="left" w:pos="1200"/>
          <w:tab w:val="left" w:pos="2410"/>
        </w:tabs>
        <w:ind w:left="0" w:firstLine="709"/>
        <w:rPr>
          <w:b/>
          <w:noProof/>
          <w:color w:val="000000"/>
        </w:rPr>
      </w:pPr>
      <w:r w:rsidRPr="00365A15">
        <w:rPr>
          <w:b/>
          <w:noProof/>
          <w:color w:val="000000"/>
        </w:rPr>
        <w:t>Типологи</w:t>
      </w:r>
      <w:r w:rsidR="00E41CCB" w:rsidRPr="00365A15">
        <w:rPr>
          <w:b/>
          <w:noProof/>
          <w:color w:val="000000"/>
        </w:rPr>
        <w:t>я управленческих решений</w:t>
      </w:r>
    </w:p>
    <w:p w:rsidR="00E41CCB" w:rsidRPr="00365A15" w:rsidRDefault="00E41CCB" w:rsidP="00365A15">
      <w:pPr>
        <w:pStyle w:val="a3"/>
        <w:ind w:firstLine="709"/>
        <w:rPr>
          <w:b/>
          <w:noProof/>
          <w:color w:val="000000"/>
        </w:rPr>
      </w:pPr>
    </w:p>
    <w:p w:rsidR="00B1075F" w:rsidRPr="00365A15" w:rsidRDefault="00B1075F" w:rsidP="00365A15">
      <w:pPr>
        <w:pStyle w:val="a3"/>
        <w:tabs>
          <w:tab w:val="left" w:pos="8080"/>
        </w:tabs>
        <w:ind w:firstLine="709"/>
        <w:rPr>
          <w:noProof/>
          <w:color w:val="000000"/>
        </w:rPr>
      </w:pPr>
      <w:r w:rsidRPr="00365A15">
        <w:rPr>
          <w:noProof/>
          <w:color w:val="000000"/>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2D6217" w:rsidRPr="00365A15" w:rsidRDefault="002D6217" w:rsidP="00365A15">
      <w:pPr>
        <w:pStyle w:val="a3"/>
        <w:ind w:firstLine="709"/>
        <w:rPr>
          <w:noProof/>
          <w:color w:val="000000"/>
        </w:rPr>
      </w:pPr>
      <w:r w:rsidRPr="00365A15">
        <w:rPr>
          <w:noProof/>
          <w:color w:val="000000"/>
        </w:rPr>
        <w:t>Критерии классификации управленческих решений:</w:t>
      </w:r>
    </w:p>
    <w:p w:rsidR="002D6217" w:rsidRPr="00365A15" w:rsidRDefault="002D6217" w:rsidP="00365A15">
      <w:pPr>
        <w:pStyle w:val="a3"/>
        <w:numPr>
          <w:ilvl w:val="0"/>
          <w:numId w:val="5"/>
        </w:numPr>
        <w:ind w:firstLine="709"/>
        <w:rPr>
          <w:noProof/>
          <w:color w:val="000000"/>
        </w:rPr>
      </w:pPr>
      <w:r w:rsidRPr="00365A15">
        <w:rPr>
          <w:noProof/>
          <w:color w:val="000000"/>
        </w:rPr>
        <w:t>степень повторяемости;</w:t>
      </w:r>
    </w:p>
    <w:p w:rsidR="002D6217" w:rsidRPr="00365A15" w:rsidRDefault="002D6217" w:rsidP="00365A15">
      <w:pPr>
        <w:pStyle w:val="a3"/>
        <w:numPr>
          <w:ilvl w:val="0"/>
          <w:numId w:val="5"/>
        </w:numPr>
        <w:ind w:firstLine="709"/>
        <w:rPr>
          <w:noProof/>
          <w:color w:val="000000"/>
        </w:rPr>
      </w:pPr>
      <w:r w:rsidRPr="00365A15">
        <w:rPr>
          <w:noProof/>
          <w:color w:val="000000"/>
        </w:rPr>
        <w:t>значимость цели;</w:t>
      </w:r>
    </w:p>
    <w:p w:rsidR="002D6217" w:rsidRPr="00365A15" w:rsidRDefault="002D6217" w:rsidP="00365A15">
      <w:pPr>
        <w:pStyle w:val="a3"/>
        <w:numPr>
          <w:ilvl w:val="0"/>
          <w:numId w:val="5"/>
        </w:numPr>
        <w:ind w:firstLine="709"/>
        <w:rPr>
          <w:noProof/>
          <w:color w:val="000000"/>
        </w:rPr>
      </w:pPr>
      <w:r w:rsidRPr="00365A15">
        <w:rPr>
          <w:noProof/>
          <w:color w:val="000000"/>
        </w:rPr>
        <w:t>сфера воздействия;</w:t>
      </w:r>
    </w:p>
    <w:p w:rsidR="002D6217" w:rsidRPr="00365A15" w:rsidRDefault="002D6217" w:rsidP="00365A15">
      <w:pPr>
        <w:pStyle w:val="a3"/>
        <w:numPr>
          <w:ilvl w:val="0"/>
          <w:numId w:val="5"/>
        </w:numPr>
        <w:ind w:firstLine="709"/>
        <w:rPr>
          <w:noProof/>
          <w:color w:val="000000"/>
        </w:rPr>
      </w:pPr>
      <w:r w:rsidRPr="00365A15">
        <w:rPr>
          <w:noProof/>
          <w:color w:val="000000"/>
        </w:rPr>
        <w:t>длительность реализации;</w:t>
      </w:r>
    </w:p>
    <w:p w:rsidR="002D6217" w:rsidRPr="00365A15" w:rsidRDefault="002D6217" w:rsidP="00365A15">
      <w:pPr>
        <w:pStyle w:val="a3"/>
        <w:numPr>
          <w:ilvl w:val="0"/>
          <w:numId w:val="5"/>
        </w:numPr>
        <w:ind w:firstLine="709"/>
        <w:rPr>
          <w:noProof/>
          <w:color w:val="000000"/>
        </w:rPr>
      </w:pPr>
      <w:r w:rsidRPr="00365A15">
        <w:rPr>
          <w:noProof/>
          <w:color w:val="000000"/>
        </w:rPr>
        <w:t>прогнозируемые последствия решения;</w:t>
      </w:r>
    </w:p>
    <w:p w:rsidR="002D6217" w:rsidRPr="00365A15" w:rsidRDefault="002D6217" w:rsidP="00365A15">
      <w:pPr>
        <w:pStyle w:val="a3"/>
        <w:numPr>
          <w:ilvl w:val="0"/>
          <w:numId w:val="5"/>
        </w:numPr>
        <w:ind w:firstLine="709"/>
        <w:rPr>
          <w:noProof/>
          <w:color w:val="000000"/>
        </w:rPr>
      </w:pPr>
      <w:r w:rsidRPr="00365A15">
        <w:rPr>
          <w:noProof/>
          <w:color w:val="000000"/>
        </w:rPr>
        <w:t>метод разработки решения;</w:t>
      </w:r>
    </w:p>
    <w:p w:rsidR="002D6217" w:rsidRPr="00365A15" w:rsidRDefault="002D6217" w:rsidP="00365A15">
      <w:pPr>
        <w:pStyle w:val="a3"/>
        <w:numPr>
          <w:ilvl w:val="0"/>
          <w:numId w:val="5"/>
        </w:numPr>
        <w:ind w:firstLine="709"/>
        <w:rPr>
          <w:noProof/>
          <w:color w:val="000000"/>
        </w:rPr>
      </w:pPr>
      <w:r w:rsidRPr="00365A15">
        <w:rPr>
          <w:noProof/>
          <w:color w:val="000000"/>
        </w:rPr>
        <w:t>количество критериев выбора;</w:t>
      </w:r>
    </w:p>
    <w:p w:rsidR="002D6217" w:rsidRPr="00365A15" w:rsidRDefault="002D6217" w:rsidP="00365A15">
      <w:pPr>
        <w:pStyle w:val="a3"/>
        <w:numPr>
          <w:ilvl w:val="0"/>
          <w:numId w:val="5"/>
        </w:numPr>
        <w:ind w:firstLine="709"/>
        <w:rPr>
          <w:noProof/>
          <w:color w:val="000000"/>
        </w:rPr>
      </w:pPr>
      <w:r w:rsidRPr="00365A15">
        <w:rPr>
          <w:noProof/>
          <w:color w:val="000000"/>
        </w:rPr>
        <w:t>количество рассматриваемых целей;</w:t>
      </w:r>
    </w:p>
    <w:p w:rsidR="002D6217" w:rsidRPr="00365A15" w:rsidRDefault="002D6217" w:rsidP="00365A15">
      <w:pPr>
        <w:pStyle w:val="a3"/>
        <w:numPr>
          <w:ilvl w:val="0"/>
          <w:numId w:val="5"/>
        </w:numPr>
        <w:ind w:firstLine="709"/>
        <w:rPr>
          <w:noProof/>
          <w:color w:val="000000"/>
        </w:rPr>
      </w:pPr>
      <w:r w:rsidRPr="00365A15">
        <w:rPr>
          <w:noProof/>
          <w:color w:val="000000"/>
        </w:rPr>
        <w:t>форма принятия решения;</w:t>
      </w:r>
    </w:p>
    <w:p w:rsidR="002D6217" w:rsidRPr="00365A15" w:rsidRDefault="002D6217" w:rsidP="00365A15">
      <w:pPr>
        <w:pStyle w:val="a3"/>
        <w:numPr>
          <w:ilvl w:val="0"/>
          <w:numId w:val="5"/>
        </w:numPr>
        <w:ind w:firstLine="709"/>
        <w:rPr>
          <w:noProof/>
          <w:color w:val="000000"/>
        </w:rPr>
      </w:pPr>
      <w:r w:rsidRPr="00365A15">
        <w:rPr>
          <w:noProof/>
          <w:color w:val="000000"/>
        </w:rPr>
        <w:t>способ фиксации решения;</w:t>
      </w:r>
    </w:p>
    <w:p w:rsidR="002D6217" w:rsidRPr="00365A15" w:rsidRDefault="002D6217" w:rsidP="00365A15">
      <w:pPr>
        <w:pStyle w:val="a3"/>
        <w:numPr>
          <w:ilvl w:val="0"/>
          <w:numId w:val="5"/>
        </w:numPr>
        <w:ind w:firstLine="709"/>
        <w:rPr>
          <w:noProof/>
          <w:color w:val="000000"/>
        </w:rPr>
      </w:pPr>
      <w:r w:rsidRPr="00365A15">
        <w:rPr>
          <w:noProof/>
          <w:color w:val="000000"/>
        </w:rPr>
        <w:t>характер использованной информации;</w:t>
      </w:r>
    </w:p>
    <w:p w:rsidR="002D6217" w:rsidRPr="00365A15" w:rsidRDefault="002D6217" w:rsidP="00365A15">
      <w:pPr>
        <w:pStyle w:val="a3"/>
        <w:numPr>
          <w:ilvl w:val="0"/>
          <w:numId w:val="5"/>
        </w:numPr>
        <w:ind w:firstLine="709"/>
        <w:rPr>
          <w:noProof/>
          <w:color w:val="000000"/>
        </w:rPr>
      </w:pPr>
      <w:r w:rsidRPr="00365A15">
        <w:rPr>
          <w:noProof/>
          <w:color w:val="000000"/>
        </w:rPr>
        <w:t>скорость принятия решения;</w:t>
      </w:r>
    </w:p>
    <w:p w:rsidR="008D111A" w:rsidRPr="00365A15" w:rsidRDefault="002D6217" w:rsidP="00365A15">
      <w:pPr>
        <w:pStyle w:val="a3"/>
        <w:numPr>
          <w:ilvl w:val="0"/>
          <w:numId w:val="5"/>
        </w:numPr>
        <w:ind w:firstLine="709"/>
        <w:rPr>
          <w:noProof/>
          <w:color w:val="000000"/>
        </w:rPr>
      </w:pPr>
      <w:r w:rsidRPr="00365A15">
        <w:rPr>
          <w:noProof/>
          <w:color w:val="000000"/>
        </w:rPr>
        <w:t>функциональная напр</w:t>
      </w:r>
      <w:r w:rsidR="008D111A" w:rsidRPr="00365A15">
        <w:rPr>
          <w:noProof/>
          <w:color w:val="000000"/>
        </w:rPr>
        <w:t>авленность;</w:t>
      </w:r>
    </w:p>
    <w:p w:rsidR="008D111A" w:rsidRPr="00365A15" w:rsidRDefault="002D6217" w:rsidP="00365A15">
      <w:pPr>
        <w:pStyle w:val="a3"/>
        <w:numPr>
          <w:ilvl w:val="0"/>
          <w:numId w:val="5"/>
        </w:numPr>
        <w:ind w:firstLine="709"/>
        <w:rPr>
          <w:noProof/>
          <w:color w:val="000000"/>
        </w:rPr>
      </w:pPr>
      <w:r w:rsidRPr="00365A15">
        <w:rPr>
          <w:noProof/>
          <w:color w:val="000000"/>
        </w:rPr>
        <w:t>функциональное содержание</w:t>
      </w:r>
      <w:r w:rsidR="008D111A" w:rsidRPr="00365A15">
        <w:rPr>
          <w:noProof/>
          <w:color w:val="000000"/>
        </w:rPr>
        <w:t>;</w:t>
      </w:r>
    </w:p>
    <w:p w:rsidR="008D111A" w:rsidRPr="00365A15" w:rsidRDefault="002D6217" w:rsidP="00365A15">
      <w:pPr>
        <w:pStyle w:val="a3"/>
        <w:numPr>
          <w:ilvl w:val="0"/>
          <w:numId w:val="5"/>
        </w:numPr>
        <w:ind w:firstLine="709"/>
        <w:rPr>
          <w:noProof/>
          <w:color w:val="000000"/>
        </w:rPr>
      </w:pPr>
      <w:r w:rsidRPr="00365A15">
        <w:rPr>
          <w:noProof/>
          <w:color w:val="000000"/>
        </w:rPr>
        <w:t>степень регла</w:t>
      </w:r>
      <w:r w:rsidR="008D111A" w:rsidRPr="00365A15">
        <w:rPr>
          <w:noProof/>
          <w:color w:val="000000"/>
        </w:rPr>
        <w:t>ментации;</w:t>
      </w:r>
    </w:p>
    <w:p w:rsidR="008D111A" w:rsidRPr="00365A15" w:rsidRDefault="002D6217" w:rsidP="00365A15">
      <w:pPr>
        <w:pStyle w:val="a3"/>
        <w:numPr>
          <w:ilvl w:val="0"/>
          <w:numId w:val="5"/>
        </w:numPr>
        <w:ind w:firstLine="709"/>
        <w:rPr>
          <w:noProof/>
          <w:color w:val="000000"/>
        </w:rPr>
      </w:pPr>
      <w:r w:rsidRPr="00365A15">
        <w:rPr>
          <w:noProof/>
          <w:color w:val="000000"/>
        </w:rPr>
        <w:t>творчески</w:t>
      </w:r>
      <w:r w:rsidR="008D111A" w:rsidRPr="00365A15">
        <w:rPr>
          <w:noProof/>
          <w:color w:val="000000"/>
        </w:rPr>
        <w:t>й вклад менеджеров в разработку;</w:t>
      </w:r>
    </w:p>
    <w:p w:rsidR="008D111A" w:rsidRPr="00365A15" w:rsidRDefault="002D6217" w:rsidP="00365A15">
      <w:pPr>
        <w:pStyle w:val="a3"/>
        <w:numPr>
          <w:ilvl w:val="0"/>
          <w:numId w:val="5"/>
        </w:numPr>
        <w:ind w:firstLine="709"/>
        <w:rPr>
          <w:noProof/>
          <w:color w:val="000000"/>
        </w:rPr>
      </w:pPr>
      <w:r w:rsidRPr="00365A15">
        <w:rPr>
          <w:noProof/>
          <w:color w:val="000000"/>
        </w:rPr>
        <w:t>метод обоснования решен</w:t>
      </w:r>
      <w:r w:rsidR="008D111A" w:rsidRPr="00365A15">
        <w:rPr>
          <w:noProof/>
          <w:color w:val="000000"/>
        </w:rPr>
        <w:t>ий на основе системного анализа;</w:t>
      </w:r>
    </w:p>
    <w:p w:rsidR="002D6217" w:rsidRPr="00365A15" w:rsidRDefault="008D111A" w:rsidP="00365A15">
      <w:pPr>
        <w:pStyle w:val="a3"/>
        <w:numPr>
          <w:ilvl w:val="0"/>
          <w:numId w:val="5"/>
        </w:numPr>
        <w:ind w:firstLine="709"/>
        <w:rPr>
          <w:noProof/>
          <w:color w:val="000000"/>
        </w:rPr>
      </w:pPr>
      <w:r w:rsidRPr="00365A15">
        <w:rPr>
          <w:noProof/>
          <w:color w:val="000000"/>
        </w:rPr>
        <w:t>источник</w:t>
      </w:r>
      <w:r w:rsidR="002D6217" w:rsidRPr="00365A15">
        <w:rPr>
          <w:noProof/>
          <w:color w:val="000000"/>
        </w:rPr>
        <w:t xml:space="preserve"> возникновения.</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Характеристика некоторых видов управленческих решений.</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По источнику возникновения решения делят на инициативные, по предписанию, по предложению «снизу». В психологическом аспекте наибольшую трудность представляет ситуация разработки решения по предписанию, так как систематическое «навязывание» решений может нанести ущерб проявлению инициативы людей.</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По юридическому оформлению решения могут быть в виде плана, приказа, распоряжения, инструкции; по способу фиксации они делятся на устные и письменные. Классифицируя управленческие решения по признаку юридического оформления, стоит помнить о разнице между приказом и распоряжением.</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По субъекту, принимающему решения, выделяются решения: индивидуальные, коллективные и коллегиальные. Первые принимаются лично руководителями, вторые – коллективами предприятий и организаций, третьи – коллегиальными органами (советами, правлением и т.д.).</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По степени уникальности решения делятся на рутинные и новаторские. Новаторское решение отличается спецификой в построении процесса принятия решений и в содержании отдельных его этапов.</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По методам разработки различают количественные решения, включающие методы математического программирования, статистические методы; а также эвристические решения, основанные на использовании логики, интуиции, быта, знаний ЛПР. Использование методов математического программирования позволяет по заранее заданным параметрам находить оптимальное решение.</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По степени неопределенности, зависящей от количества информации, имеющейся в распоряжении ЛПР, решения подразделяют:</w:t>
      </w:r>
    </w:p>
    <w:p w:rsidR="004F416C" w:rsidRPr="00365A15" w:rsidRDefault="004F416C" w:rsidP="00365A15">
      <w:pPr>
        <w:numPr>
          <w:ilvl w:val="0"/>
          <w:numId w:val="44"/>
        </w:numPr>
        <w:spacing w:line="360" w:lineRule="auto"/>
        <w:ind w:firstLine="709"/>
        <w:jc w:val="both"/>
        <w:rPr>
          <w:noProof/>
          <w:color w:val="000000"/>
          <w:sz w:val="28"/>
          <w:szCs w:val="28"/>
        </w:rPr>
      </w:pPr>
      <w:r w:rsidRPr="00365A15">
        <w:rPr>
          <w:noProof/>
          <w:color w:val="000000"/>
          <w:sz w:val="28"/>
          <w:szCs w:val="28"/>
        </w:rPr>
        <w:t xml:space="preserve">на детерминированные – принимаемые в условиях определенности, при наличии полной информации; </w:t>
      </w:r>
    </w:p>
    <w:p w:rsidR="004F416C" w:rsidRPr="00365A15" w:rsidRDefault="004F416C" w:rsidP="00365A15">
      <w:pPr>
        <w:numPr>
          <w:ilvl w:val="0"/>
          <w:numId w:val="44"/>
        </w:numPr>
        <w:spacing w:line="360" w:lineRule="auto"/>
        <w:ind w:firstLine="709"/>
        <w:jc w:val="both"/>
        <w:rPr>
          <w:noProof/>
          <w:color w:val="000000"/>
          <w:sz w:val="28"/>
          <w:szCs w:val="28"/>
        </w:rPr>
      </w:pPr>
      <w:r w:rsidRPr="00365A15">
        <w:rPr>
          <w:noProof/>
          <w:color w:val="000000"/>
          <w:sz w:val="28"/>
          <w:szCs w:val="28"/>
        </w:rPr>
        <w:t xml:space="preserve">вероятностные – принимаемые в условиях вероятностной определенности (риска); </w:t>
      </w:r>
    </w:p>
    <w:p w:rsidR="004F416C" w:rsidRPr="00365A15" w:rsidRDefault="004F416C" w:rsidP="00365A15">
      <w:pPr>
        <w:numPr>
          <w:ilvl w:val="0"/>
          <w:numId w:val="44"/>
        </w:numPr>
        <w:spacing w:line="360" w:lineRule="auto"/>
        <w:ind w:firstLine="709"/>
        <w:jc w:val="both"/>
        <w:rPr>
          <w:noProof/>
          <w:color w:val="000000"/>
          <w:sz w:val="28"/>
          <w:szCs w:val="28"/>
        </w:rPr>
      </w:pPr>
      <w:r w:rsidRPr="00365A15">
        <w:rPr>
          <w:noProof/>
          <w:color w:val="000000"/>
          <w:sz w:val="28"/>
          <w:szCs w:val="28"/>
        </w:rPr>
        <w:t>неопределенные – решения, принимаемые в условиях неопределенности, т.е. при отсутствии необходимой информации по проблеме.</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Управленческие решения можно классифицировать и с позиции количества рассматриваемых целей – как одноцелевые и многоцелевые.</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По степени регламентации, то есть насколько жестко установлены сроки и условия действия подчиненных, различают решения регламентирующие, ориентирующие и рекомендующие.</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Регламентирующие решения полностью направляют деятельность подчиненных, исключая их самостоятельность. От подчиненных в этом случае требуется лишь безусловная исполнительность.</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Ориентирующие решения однозначно определяют лишь основные моменты деятельности, в решении же второстепенных вопросов допускается проявление самостоятельности подчиненных.</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Рекомендующие решения контурно обозначают возможности деятельности подчиненных, предоставляя широкий выбор конкретных путей и проявления инициативы.</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По функциональному признаку (содержанию) решения бывают экономические, социальные, технические, политические, организационные.</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Учитывая, что любое управленческое решение строится на предварительном прогнозировании, различаются решения по периодам действия: долговременные (перспективные) и оперативные.</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Перспективные решения определяются в общих чертах, они лишь задают направления для реализации определенной цели. (В торговле, например, достижение показателя повышения производительности труда, качества обслуживания и др.)</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Оперативные решения предусматривают меры по реализации прогнозов развития событий (конкретные виды работ, сроки их исполнения и исполнителей).</w:t>
      </w:r>
    </w:p>
    <w:p w:rsidR="004F416C" w:rsidRPr="00365A15" w:rsidRDefault="004F416C" w:rsidP="00365A15">
      <w:pPr>
        <w:pStyle w:val="a6"/>
        <w:spacing w:before="0" w:beforeAutospacing="0" w:after="0" w:afterAutospacing="0" w:line="360" w:lineRule="auto"/>
        <w:ind w:firstLine="709"/>
        <w:jc w:val="both"/>
        <w:rPr>
          <w:noProof/>
          <w:sz w:val="28"/>
          <w:szCs w:val="28"/>
        </w:rPr>
      </w:pPr>
      <w:r w:rsidRPr="00365A15">
        <w:rPr>
          <w:noProof/>
          <w:sz w:val="28"/>
          <w:szCs w:val="28"/>
        </w:rPr>
        <w:t>Все многообразие управленческих решений в зависимости от характера проблем и методов их разрешения можно условно разделить на типы.</w:t>
      </w:r>
    </w:p>
    <w:p w:rsidR="004F416C" w:rsidRPr="00365A15" w:rsidRDefault="004F416C" w:rsidP="00365A15">
      <w:pPr>
        <w:spacing w:line="360" w:lineRule="auto"/>
        <w:ind w:firstLine="709"/>
        <w:jc w:val="both"/>
        <w:rPr>
          <w:noProof/>
          <w:color w:val="000000"/>
          <w:sz w:val="28"/>
          <w:szCs w:val="28"/>
        </w:rPr>
      </w:pPr>
      <w:r w:rsidRPr="00365A15">
        <w:rPr>
          <w:noProof/>
          <w:color w:val="000000"/>
          <w:sz w:val="28"/>
          <w:szCs w:val="28"/>
        </w:rPr>
        <w:t>Так, с учетом стереотипности ситуаций и используемым методом, выделяются программируем</w:t>
      </w:r>
      <w:r w:rsidR="00E41CCB" w:rsidRPr="00365A15">
        <w:rPr>
          <w:noProof/>
          <w:color w:val="000000"/>
          <w:sz w:val="28"/>
          <w:szCs w:val="28"/>
        </w:rPr>
        <w:t>ые и непрограммируемые решения.</w:t>
      </w:r>
    </w:p>
    <w:p w:rsidR="00E41CCB" w:rsidRPr="00365A15" w:rsidRDefault="00E41CCB" w:rsidP="00365A15">
      <w:pPr>
        <w:spacing w:line="360" w:lineRule="auto"/>
        <w:ind w:firstLine="709"/>
        <w:jc w:val="both"/>
        <w:rPr>
          <w:noProof/>
          <w:color w:val="000000"/>
          <w:sz w:val="28"/>
          <w:szCs w:val="28"/>
        </w:rPr>
      </w:pPr>
    </w:p>
    <w:p w:rsidR="001C3CB7" w:rsidRPr="00365A15" w:rsidRDefault="001C3CB7" w:rsidP="00365A15">
      <w:pPr>
        <w:pStyle w:val="a3"/>
        <w:numPr>
          <w:ilvl w:val="0"/>
          <w:numId w:val="45"/>
        </w:numPr>
        <w:tabs>
          <w:tab w:val="left" w:pos="1100"/>
        </w:tabs>
        <w:ind w:left="0" w:firstLine="709"/>
        <w:rPr>
          <w:b/>
          <w:noProof/>
          <w:color w:val="000000"/>
        </w:rPr>
      </w:pPr>
      <w:r w:rsidRPr="00365A15">
        <w:rPr>
          <w:b/>
          <w:noProof/>
          <w:color w:val="000000"/>
        </w:rPr>
        <w:t>Условия и факторы качества управленческих</w:t>
      </w:r>
      <w:r w:rsidR="00E41CCB" w:rsidRPr="00365A15">
        <w:rPr>
          <w:b/>
          <w:noProof/>
          <w:color w:val="000000"/>
        </w:rPr>
        <w:t xml:space="preserve"> </w:t>
      </w:r>
      <w:r w:rsidRPr="00365A15">
        <w:rPr>
          <w:b/>
          <w:noProof/>
          <w:color w:val="000000"/>
        </w:rPr>
        <w:t>ре</w:t>
      </w:r>
      <w:r w:rsidR="00E41CCB" w:rsidRPr="00365A15">
        <w:rPr>
          <w:b/>
          <w:noProof/>
          <w:color w:val="000000"/>
        </w:rPr>
        <w:t>шений</w:t>
      </w:r>
    </w:p>
    <w:p w:rsidR="00E41CCB" w:rsidRPr="00365A15" w:rsidRDefault="00E41CCB" w:rsidP="00365A15">
      <w:pPr>
        <w:pStyle w:val="a3"/>
        <w:ind w:firstLine="709"/>
        <w:rPr>
          <w:b/>
          <w:noProof/>
          <w:color w:val="000000"/>
        </w:rPr>
      </w:pPr>
    </w:p>
    <w:p w:rsidR="006745A8" w:rsidRPr="00365A15" w:rsidRDefault="006745A8" w:rsidP="00365A15">
      <w:pPr>
        <w:pStyle w:val="a3"/>
        <w:ind w:firstLine="709"/>
        <w:rPr>
          <w:noProof/>
          <w:color w:val="000000"/>
        </w:rPr>
      </w:pPr>
      <w:r w:rsidRPr="00365A15">
        <w:rPr>
          <w:noProof/>
          <w:color w:val="000000"/>
        </w:rPr>
        <w:t xml:space="preserve">Требования, предъявляемые к </w:t>
      </w:r>
      <w:r w:rsidR="00FE4DAB" w:rsidRPr="00365A15">
        <w:rPr>
          <w:noProof/>
          <w:color w:val="000000"/>
        </w:rPr>
        <w:t>управленческим решениям</w:t>
      </w:r>
      <w:r w:rsidRPr="00365A15">
        <w:rPr>
          <w:noProof/>
          <w:color w:val="000000"/>
        </w:rPr>
        <w:t>:</w:t>
      </w:r>
    </w:p>
    <w:p w:rsidR="006745A8" w:rsidRPr="00365A15" w:rsidRDefault="004B1A77" w:rsidP="00365A15">
      <w:pPr>
        <w:pStyle w:val="a3"/>
        <w:numPr>
          <w:ilvl w:val="0"/>
          <w:numId w:val="6"/>
        </w:numPr>
        <w:ind w:firstLine="709"/>
        <w:rPr>
          <w:noProof/>
          <w:color w:val="000000"/>
        </w:rPr>
      </w:pPr>
      <w:r w:rsidRPr="00365A15">
        <w:rPr>
          <w:noProof/>
          <w:color w:val="000000"/>
        </w:rPr>
        <w:t>т</w:t>
      </w:r>
      <w:r w:rsidR="006745A8" w:rsidRPr="00365A15">
        <w:rPr>
          <w:noProof/>
          <w:color w:val="000000"/>
        </w:rPr>
        <w:t>ребование одноразового воздействия на объект управления</w:t>
      </w:r>
      <w:r w:rsidRPr="00365A15">
        <w:rPr>
          <w:noProof/>
          <w:color w:val="000000"/>
        </w:rPr>
        <w:t>;</w:t>
      </w:r>
    </w:p>
    <w:p w:rsidR="006745A8" w:rsidRPr="00365A15" w:rsidRDefault="004B1A77" w:rsidP="00365A15">
      <w:pPr>
        <w:pStyle w:val="a3"/>
        <w:numPr>
          <w:ilvl w:val="0"/>
          <w:numId w:val="6"/>
        </w:numPr>
        <w:ind w:firstLine="709"/>
        <w:rPr>
          <w:noProof/>
          <w:color w:val="000000"/>
        </w:rPr>
      </w:pPr>
      <w:r w:rsidRPr="00365A15">
        <w:rPr>
          <w:noProof/>
          <w:color w:val="000000"/>
        </w:rPr>
        <w:t>альтернативный характер решений;</w:t>
      </w:r>
    </w:p>
    <w:p w:rsidR="006745A8" w:rsidRPr="00365A15" w:rsidRDefault="006745A8" w:rsidP="00365A15">
      <w:pPr>
        <w:pStyle w:val="a3"/>
        <w:numPr>
          <w:ilvl w:val="0"/>
          <w:numId w:val="6"/>
        </w:numPr>
        <w:ind w:firstLine="709"/>
        <w:rPr>
          <w:noProof/>
          <w:color w:val="000000"/>
        </w:rPr>
      </w:pPr>
      <w:r w:rsidRPr="00365A15">
        <w:rPr>
          <w:noProof/>
          <w:color w:val="000000"/>
        </w:rPr>
        <w:t>УР должно быть целенаправленным</w:t>
      </w:r>
      <w:r w:rsidR="004B1A77" w:rsidRPr="00365A15">
        <w:rPr>
          <w:noProof/>
          <w:color w:val="000000"/>
        </w:rPr>
        <w:t>;</w:t>
      </w:r>
    </w:p>
    <w:p w:rsidR="006745A8" w:rsidRPr="00365A15" w:rsidRDefault="004B1A77" w:rsidP="00365A15">
      <w:pPr>
        <w:pStyle w:val="a3"/>
        <w:numPr>
          <w:ilvl w:val="0"/>
          <w:numId w:val="6"/>
        </w:numPr>
        <w:ind w:firstLine="709"/>
        <w:rPr>
          <w:noProof/>
          <w:color w:val="000000"/>
        </w:rPr>
      </w:pPr>
      <w:r w:rsidRPr="00365A15">
        <w:rPr>
          <w:noProof/>
          <w:color w:val="000000"/>
        </w:rPr>
        <w:t>к</w:t>
      </w:r>
      <w:r w:rsidR="006745A8" w:rsidRPr="00365A15">
        <w:rPr>
          <w:noProof/>
          <w:color w:val="000000"/>
        </w:rPr>
        <w:t>аждое управленческое решение должно быть снабжено программой действий</w:t>
      </w:r>
      <w:r w:rsidRPr="00365A15">
        <w:rPr>
          <w:noProof/>
          <w:color w:val="000000"/>
        </w:rPr>
        <w:t>;</w:t>
      </w:r>
    </w:p>
    <w:p w:rsidR="006745A8" w:rsidRPr="00365A15" w:rsidRDefault="004B1A77" w:rsidP="00365A15">
      <w:pPr>
        <w:pStyle w:val="a3"/>
        <w:numPr>
          <w:ilvl w:val="0"/>
          <w:numId w:val="6"/>
        </w:numPr>
        <w:ind w:firstLine="709"/>
        <w:rPr>
          <w:noProof/>
          <w:color w:val="000000"/>
        </w:rPr>
      </w:pPr>
      <w:r w:rsidRPr="00365A15">
        <w:rPr>
          <w:noProof/>
          <w:color w:val="000000"/>
        </w:rPr>
        <w:t>к</w:t>
      </w:r>
      <w:r w:rsidR="006745A8" w:rsidRPr="00365A15">
        <w:rPr>
          <w:noProof/>
          <w:color w:val="000000"/>
        </w:rPr>
        <w:t>аждое УР должно быть ресурсно и организационно обеспечено</w:t>
      </w:r>
      <w:r w:rsidRPr="00365A15">
        <w:rPr>
          <w:noProof/>
          <w:color w:val="000000"/>
        </w:rPr>
        <w:t>;</w:t>
      </w:r>
    </w:p>
    <w:p w:rsidR="006745A8" w:rsidRPr="00365A15" w:rsidRDefault="006745A8" w:rsidP="00365A15">
      <w:pPr>
        <w:pStyle w:val="a3"/>
        <w:numPr>
          <w:ilvl w:val="0"/>
          <w:numId w:val="6"/>
        </w:numPr>
        <w:ind w:firstLine="709"/>
        <w:rPr>
          <w:noProof/>
          <w:color w:val="000000"/>
        </w:rPr>
      </w:pPr>
      <w:r w:rsidRPr="00365A15">
        <w:rPr>
          <w:noProof/>
          <w:color w:val="000000"/>
        </w:rPr>
        <w:t>УР должно быть адресным</w:t>
      </w:r>
      <w:r w:rsidR="004B1A77" w:rsidRPr="00365A15">
        <w:rPr>
          <w:noProof/>
          <w:color w:val="000000"/>
        </w:rPr>
        <w:t>;</w:t>
      </w:r>
    </w:p>
    <w:p w:rsidR="006745A8" w:rsidRPr="00365A15" w:rsidRDefault="004B1A77" w:rsidP="00365A15">
      <w:pPr>
        <w:pStyle w:val="a3"/>
        <w:numPr>
          <w:ilvl w:val="0"/>
          <w:numId w:val="6"/>
        </w:numPr>
        <w:ind w:firstLine="709"/>
        <w:rPr>
          <w:noProof/>
          <w:color w:val="000000"/>
        </w:rPr>
      </w:pPr>
      <w:r w:rsidRPr="00365A15">
        <w:rPr>
          <w:noProof/>
          <w:color w:val="000000"/>
        </w:rPr>
        <w:t>т</w:t>
      </w:r>
      <w:r w:rsidR="006745A8" w:rsidRPr="00365A15">
        <w:rPr>
          <w:noProof/>
          <w:color w:val="000000"/>
        </w:rPr>
        <w:t>ребование ответственности за УР</w:t>
      </w:r>
      <w:r w:rsidRPr="00365A15">
        <w:rPr>
          <w:noProof/>
          <w:color w:val="000000"/>
        </w:rPr>
        <w:t>;</w:t>
      </w:r>
    </w:p>
    <w:p w:rsidR="006745A8" w:rsidRPr="00365A15" w:rsidRDefault="004B1A77" w:rsidP="00365A15">
      <w:pPr>
        <w:pStyle w:val="a3"/>
        <w:numPr>
          <w:ilvl w:val="0"/>
          <w:numId w:val="6"/>
        </w:numPr>
        <w:ind w:firstLine="709"/>
        <w:rPr>
          <w:noProof/>
          <w:color w:val="000000"/>
        </w:rPr>
      </w:pPr>
      <w:r w:rsidRPr="00365A15">
        <w:rPr>
          <w:noProof/>
          <w:color w:val="000000"/>
        </w:rPr>
        <w:t>у</w:t>
      </w:r>
      <w:r w:rsidR="006745A8" w:rsidRPr="00365A15">
        <w:rPr>
          <w:noProof/>
          <w:color w:val="000000"/>
        </w:rPr>
        <w:t>чет риска при принятии УР</w:t>
      </w:r>
      <w:r w:rsidRPr="00365A15">
        <w:rPr>
          <w:noProof/>
          <w:color w:val="000000"/>
        </w:rPr>
        <w:t>;</w:t>
      </w:r>
    </w:p>
    <w:p w:rsidR="005E4DCC" w:rsidRPr="00365A15" w:rsidRDefault="005E4DCC" w:rsidP="00365A15">
      <w:pPr>
        <w:pStyle w:val="a3"/>
        <w:ind w:firstLine="709"/>
        <w:rPr>
          <w:noProof/>
          <w:color w:val="000000"/>
        </w:rPr>
      </w:pPr>
      <w:r w:rsidRPr="00365A15">
        <w:rPr>
          <w:noProof/>
          <w:color w:val="000000"/>
        </w:rPr>
        <w:t>Существуют следующие причины некачественных решений:</w:t>
      </w:r>
    </w:p>
    <w:p w:rsidR="005E4DCC" w:rsidRPr="00365A15" w:rsidRDefault="005E4DCC" w:rsidP="00365A15">
      <w:pPr>
        <w:pStyle w:val="a3"/>
        <w:numPr>
          <w:ilvl w:val="0"/>
          <w:numId w:val="28"/>
        </w:numPr>
        <w:ind w:left="0" w:firstLine="709"/>
        <w:rPr>
          <w:noProof/>
          <w:color w:val="000000"/>
        </w:rPr>
      </w:pPr>
      <w:r w:rsidRPr="00365A15">
        <w:rPr>
          <w:noProof/>
          <w:color w:val="000000"/>
        </w:rPr>
        <w:t>значительный объем принимаемых решений, что не позволяет каждое из них тщательно разрабатывать и обосновывать;</w:t>
      </w:r>
    </w:p>
    <w:p w:rsidR="005E4DCC" w:rsidRPr="00365A15" w:rsidRDefault="005E4DCC" w:rsidP="00365A15">
      <w:pPr>
        <w:pStyle w:val="a3"/>
        <w:numPr>
          <w:ilvl w:val="0"/>
          <w:numId w:val="28"/>
        </w:numPr>
        <w:ind w:left="0" w:firstLine="709"/>
        <w:rPr>
          <w:noProof/>
          <w:color w:val="000000"/>
        </w:rPr>
      </w:pPr>
      <w:r w:rsidRPr="00365A15">
        <w:rPr>
          <w:noProof/>
          <w:color w:val="000000"/>
        </w:rPr>
        <w:t>несогласованность вновь принимаемых решений с ранее принятыми, что вызывает дублирование, рассогласование действий и конфликтность;</w:t>
      </w:r>
    </w:p>
    <w:p w:rsidR="00191BFC" w:rsidRPr="00365A15" w:rsidRDefault="005E4DCC" w:rsidP="00365A15">
      <w:pPr>
        <w:pStyle w:val="a3"/>
        <w:numPr>
          <w:ilvl w:val="0"/>
          <w:numId w:val="28"/>
        </w:numPr>
        <w:ind w:left="0" w:firstLine="709"/>
        <w:rPr>
          <w:noProof/>
          <w:color w:val="000000"/>
        </w:rPr>
      </w:pPr>
      <w:r w:rsidRPr="00365A15">
        <w:rPr>
          <w:noProof/>
          <w:color w:val="000000"/>
        </w:rPr>
        <w:t>принятие «расплывчатых» решений, не носящих конкретного содержания, отражающих только общую установку;</w:t>
      </w:r>
    </w:p>
    <w:p w:rsidR="00780695" w:rsidRPr="00365A15" w:rsidRDefault="005E4DCC" w:rsidP="00365A15">
      <w:pPr>
        <w:pStyle w:val="a3"/>
        <w:numPr>
          <w:ilvl w:val="0"/>
          <w:numId w:val="28"/>
        </w:numPr>
        <w:ind w:left="0" w:firstLine="709"/>
        <w:rPr>
          <w:noProof/>
          <w:color w:val="000000"/>
        </w:rPr>
      </w:pPr>
      <w:r w:rsidRPr="00365A15">
        <w:rPr>
          <w:noProof/>
          <w:color w:val="000000"/>
        </w:rPr>
        <w:t>недостаточное информационное обеспечение, следствием чего является выработка слабых решений, реализация которых не снимет сути той или иной проблемы.</w:t>
      </w:r>
    </w:p>
    <w:p w:rsidR="006E2ACC" w:rsidRPr="00365A15" w:rsidRDefault="006E2ACC" w:rsidP="00365A15">
      <w:pPr>
        <w:pStyle w:val="a3"/>
        <w:ind w:firstLine="709"/>
        <w:rPr>
          <w:noProof/>
          <w:color w:val="000000"/>
        </w:rPr>
      </w:pPr>
      <w:r w:rsidRPr="00365A15">
        <w:rPr>
          <w:noProof/>
          <w:color w:val="000000"/>
        </w:rPr>
        <w:t>Наиболее сложной составляющей системы управления предприятием является управление качеством производимой им продукции. Для того, чтобы обеспечить высокое качество продукции, необходимо организовать эффективную систему контроля, начиная от контроля поступающего сырья и кончая организацией послепродажного обслуживания.</w:t>
      </w:r>
    </w:p>
    <w:p w:rsidR="006E2ACC" w:rsidRPr="00365A15" w:rsidRDefault="006E2ACC" w:rsidP="00365A15">
      <w:pPr>
        <w:pStyle w:val="a3"/>
        <w:ind w:firstLine="709"/>
        <w:rPr>
          <w:noProof/>
          <w:color w:val="000000"/>
        </w:rPr>
      </w:pPr>
      <w:r w:rsidRPr="00365A15">
        <w:rPr>
          <w:noProof/>
          <w:color w:val="000000"/>
        </w:rPr>
        <w:t>Контроль качества – это система мероприятий обеспечивающих экономичное производство товаров и услуг, качество которых соответствует запросам потребителей. Во многом эффективность этой системы мероприятий зависит от качества сопровождающих её управленческих решений.</w:t>
      </w:r>
    </w:p>
    <w:p w:rsidR="00E41CCB" w:rsidRPr="00365A15" w:rsidRDefault="00E41CCB" w:rsidP="00365A15">
      <w:pPr>
        <w:pStyle w:val="a3"/>
        <w:ind w:firstLine="709"/>
        <w:rPr>
          <w:noProof/>
          <w:color w:val="000000"/>
        </w:rPr>
      </w:pPr>
    </w:p>
    <w:p w:rsidR="001C3CB7" w:rsidRPr="00365A15" w:rsidRDefault="00B021FA" w:rsidP="00365A15">
      <w:pPr>
        <w:pStyle w:val="a3"/>
        <w:ind w:firstLine="709"/>
        <w:rPr>
          <w:b/>
          <w:noProof/>
          <w:color w:val="000000"/>
        </w:rPr>
      </w:pPr>
      <w:r w:rsidRPr="00365A15">
        <w:rPr>
          <w:b/>
          <w:noProof/>
          <w:color w:val="000000"/>
        </w:rPr>
        <w:t xml:space="preserve">4. </w:t>
      </w:r>
      <w:r w:rsidR="001C3CB7" w:rsidRPr="00365A15">
        <w:rPr>
          <w:b/>
          <w:noProof/>
          <w:color w:val="000000"/>
        </w:rPr>
        <w:t>Методы и модели разработки управленческих</w:t>
      </w:r>
      <w:r w:rsidR="00E41CCB" w:rsidRPr="00365A15">
        <w:rPr>
          <w:b/>
          <w:noProof/>
          <w:color w:val="000000"/>
        </w:rPr>
        <w:t xml:space="preserve"> решений</w:t>
      </w:r>
    </w:p>
    <w:p w:rsidR="00E41CCB" w:rsidRPr="00365A15" w:rsidRDefault="00E41CCB" w:rsidP="00365A15">
      <w:pPr>
        <w:pStyle w:val="a3"/>
        <w:ind w:firstLine="709"/>
        <w:rPr>
          <w:b/>
          <w:noProof/>
          <w:color w:val="000000"/>
        </w:rPr>
      </w:pPr>
    </w:p>
    <w:p w:rsidR="003A5FB2" w:rsidRPr="00365A15" w:rsidRDefault="003A5FB2" w:rsidP="00365A15">
      <w:pPr>
        <w:pStyle w:val="a3"/>
        <w:ind w:firstLine="709"/>
        <w:rPr>
          <w:noProof/>
          <w:color w:val="000000"/>
        </w:rPr>
      </w:pPr>
      <w:r w:rsidRPr="00365A15">
        <w:rPr>
          <w:noProof/>
          <w:color w:val="000000"/>
        </w:rPr>
        <w:t>Прогнозирование – одна из основных составляющих управленческого процесса. Без прогнозирования, без представления об ожидаемом ходе развития событий невозможно принятие эффективного управленческого решения.</w:t>
      </w:r>
    </w:p>
    <w:p w:rsidR="003A5FB2" w:rsidRPr="00365A15" w:rsidRDefault="003A5FB2" w:rsidP="00365A15">
      <w:pPr>
        <w:pStyle w:val="a3"/>
        <w:ind w:firstLine="709"/>
        <w:rPr>
          <w:noProof/>
          <w:color w:val="000000"/>
        </w:rPr>
      </w:pPr>
      <w:r w:rsidRPr="00365A15">
        <w:rPr>
          <w:noProof/>
          <w:color w:val="000000"/>
        </w:rPr>
        <w:t>Технологическое прогнозирование подразделяется на изыскательское (иногда его называют поисковым) и нормативное.</w:t>
      </w:r>
    </w:p>
    <w:p w:rsidR="003A5FB2" w:rsidRPr="00365A15" w:rsidRDefault="003A5FB2" w:rsidP="00365A15">
      <w:pPr>
        <w:pStyle w:val="a3"/>
        <w:ind w:firstLine="709"/>
        <w:rPr>
          <w:noProof/>
          <w:color w:val="000000"/>
        </w:rPr>
      </w:pPr>
      <w:r w:rsidRPr="00365A15">
        <w:rPr>
          <w:noProof/>
          <w:color w:val="000000"/>
        </w:rPr>
        <w:t>В основе изыскательского прогнозирования лежит ориентация</w:t>
      </w:r>
      <w:r w:rsidR="002A0AE1" w:rsidRPr="00365A15">
        <w:rPr>
          <w:noProof/>
          <w:color w:val="000000"/>
        </w:rPr>
        <w:t xml:space="preserve"> на представляющиеся возможности, установление тенденций развития ситуации на основании имеющейся при разработке прогноза информации.</w:t>
      </w:r>
    </w:p>
    <w:p w:rsidR="002A0AE1" w:rsidRPr="00365A15" w:rsidRDefault="002A0AE1" w:rsidP="00365A15">
      <w:pPr>
        <w:pStyle w:val="a3"/>
        <w:ind w:firstLine="709"/>
        <w:rPr>
          <w:noProof/>
          <w:color w:val="000000"/>
        </w:rPr>
      </w:pPr>
      <w:r w:rsidRPr="00365A15">
        <w:rPr>
          <w:noProof/>
          <w:color w:val="000000"/>
        </w:rPr>
        <w:t>Изыскательскому прогнозированию соответствует перемещение в пространстве технологий от технологий более низкого уровня к технологиям более высокого уровня.</w:t>
      </w:r>
    </w:p>
    <w:p w:rsidR="002A0AE1" w:rsidRPr="00365A15" w:rsidRDefault="002A0AE1" w:rsidP="00365A15">
      <w:pPr>
        <w:pStyle w:val="a3"/>
        <w:ind w:firstLine="709"/>
        <w:rPr>
          <w:noProof/>
          <w:color w:val="000000"/>
        </w:rPr>
      </w:pPr>
      <w:r w:rsidRPr="00365A15">
        <w:rPr>
          <w:noProof/>
          <w:color w:val="000000"/>
        </w:rPr>
        <w:t>В основе нормативного прогнозирования лежит ориентация на миссию организации, на те потребности и цели, к достижению которых он стремится</w:t>
      </w:r>
      <w:r w:rsidR="00BC62D7" w:rsidRPr="00365A15">
        <w:rPr>
          <w:noProof/>
          <w:color w:val="000000"/>
        </w:rPr>
        <w:t>. Нормативному прогнозированию соответствует перемещение в пространстве технологий от технологий более высоких уровней к технологиям более низких уровней.</w:t>
      </w:r>
    </w:p>
    <w:p w:rsidR="00BC62D7" w:rsidRPr="00365A15" w:rsidRDefault="00BC62D7" w:rsidP="00365A15">
      <w:pPr>
        <w:pStyle w:val="a3"/>
        <w:ind w:firstLine="709"/>
        <w:rPr>
          <w:noProof/>
          <w:color w:val="000000"/>
        </w:rPr>
      </w:pPr>
      <w:r w:rsidRPr="00365A15">
        <w:rPr>
          <w:noProof/>
          <w:color w:val="000000"/>
        </w:rPr>
        <w:t>Модель решения проблем в организации – это, прежде всего представление её механизма управления проблемами.</w:t>
      </w:r>
    </w:p>
    <w:p w:rsidR="00BC62D7" w:rsidRPr="00365A15" w:rsidRDefault="00BC62D7" w:rsidP="00365A15">
      <w:pPr>
        <w:pStyle w:val="a3"/>
        <w:ind w:firstLine="709"/>
        <w:rPr>
          <w:noProof/>
          <w:color w:val="000000"/>
        </w:rPr>
      </w:pPr>
      <w:r w:rsidRPr="00365A15">
        <w:rPr>
          <w:noProof/>
          <w:color w:val="000000"/>
        </w:rPr>
        <w:t>Основные концептуальные модели:</w:t>
      </w:r>
    </w:p>
    <w:p w:rsidR="00BC62D7" w:rsidRPr="00365A15" w:rsidRDefault="00BC62D7" w:rsidP="00365A15">
      <w:pPr>
        <w:pStyle w:val="a3"/>
        <w:numPr>
          <w:ilvl w:val="0"/>
          <w:numId w:val="29"/>
        </w:numPr>
        <w:ind w:firstLine="709"/>
        <w:rPr>
          <w:noProof/>
          <w:color w:val="000000"/>
        </w:rPr>
      </w:pPr>
      <w:r w:rsidRPr="00365A15">
        <w:rPr>
          <w:noProof/>
          <w:color w:val="000000"/>
        </w:rPr>
        <w:t>модель «организация-машина;</w:t>
      </w:r>
    </w:p>
    <w:p w:rsidR="00BC62D7" w:rsidRPr="00365A15" w:rsidRDefault="00BC62D7" w:rsidP="00365A15">
      <w:pPr>
        <w:pStyle w:val="a3"/>
        <w:numPr>
          <w:ilvl w:val="0"/>
          <w:numId w:val="29"/>
        </w:numPr>
        <w:ind w:firstLine="709"/>
        <w:rPr>
          <w:noProof/>
          <w:color w:val="000000"/>
        </w:rPr>
      </w:pPr>
      <w:r w:rsidRPr="00365A15">
        <w:rPr>
          <w:noProof/>
          <w:color w:val="000000"/>
        </w:rPr>
        <w:t>модель «естественной организации»;</w:t>
      </w:r>
    </w:p>
    <w:p w:rsidR="00BC62D7" w:rsidRPr="00365A15" w:rsidRDefault="00BC62D7" w:rsidP="00365A15">
      <w:pPr>
        <w:pStyle w:val="a3"/>
        <w:numPr>
          <w:ilvl w:val="0"/>
          <w:numId w:val="29"/>
        </w:numPr>
        <w:ind w:firstLine="709"/>
        <w:rPr>
          <w:noProof/>
          <w:color w:val="000000"/>
        </w:rPr>
      </w:pPr>
      <w:r w:rsidRPr="00365A15">
        <w:rPr>
          <w:noProof/>
          <w:color w:val="000000"/>
        </w:rPr>
        <w:t>организация-община;</w:t>
      </w:r>
    </w:p>
    <w:p w:rsidR="00BC62D7" w:rsidRPr="00365A15" w:rsidRDefault="00BC62D7" w:rsidP="00365A15">
      <w:pPr>
        <w:pStyle w:val="a3"/>
        <w:numPr>
          <w:ilvl w:val="0"/>
          <w:numId w:val="29"/>
        </w:numPr>
        <w:ind w:firstLine="709"/>
        <w:rPr>
          <w:noProof/>
          <w:color w:val="000000"/>
        </w:rPr>
      </w:pPr>
      <w:r w:rsidRPr="00365A15">
        <w:rPr>
          <w:noProof/>
          <w:color w:val="000000"/>
        </w:rPr>
        <w:t>социотехническая модель;</w:t>
      </w:r>
    </w:p>
    <w:p w:rsidR="00BC62D7" w:rsidRPr="00365A15" w:rsidRDefault="00BC62D7" w:rsidP="00365A15">
      <w:pPr>
        <w:pStyle w:val="a3"/>
        <w:numPr>
          <w:ilvl w:val="0"/>
          <w:numId w:val="29"/>
        </w:numPr>
        <w:ind w:firstLine="709"/>
        <w:rPr>
          <w:noProof/>
          <w:color w:val="000000"/>
        </w:rPr>
      </w:pPr>
      <w:r w:rsidRPr="00365A15">
        <w:rPr>
          <w:noProof/>
          <w:color w:val="000000"/>
        </w:rPr>
        <w:t>интеракционистская модель;</w:t>
      </w:r>
    </w:p>
    <w:p w:rsidR="00BC62D7" w:rsidRPr="00365A15" w:rsidRDefault="00464543" w:rsidP="00365A15">
      <w:pPr>
        <w:pStyle w:val="a3"/>
        <w:numPr>
          <w:ilvl w:val="0"/>
          <w:numId w:val="29"/>
        </w:numPr>
        <w:ind w:firstLine="709"/>
        <w:rPr>
          <w:noProof/>
          <w:color w:val="000000"/>
        </w:rPr>
      </w:pPr>
      <w:r w:rsidRPr="00365A15">
        <w:rPr>
          <w:noProof/>
          <w:color w:val="000000"/>
        </w:rPr>
        <w:t>институциональная модель;</w:t>
      </w:r>
    </w:p>
    <w:p w:rsidR="00464543" w:rsidRPr="00365A15" w:rsidRDefault="00464543" w:rsidP="00365A15">
      <w:pPr>
        <w:pStyle w:val="a3"/>
        <w:numPr>
          <w:ilvl w:val="0"/>
          <w:numId w:val="29"/>
        </w:numPr>
        <w:ind w:firstLine="709"/>
        <w:rPr>
          <w:noProof/>
          <w:color w:val="000000"/>
        </w:rPr>
      </w:pPr>
      <w:r w:rsidRPr="00365A15">
        <w:rPr>
          <w:noProof/>
          <w:color w:val="000000"/>
        </w:rPr>
        <w:t>конфликтная модель.</w:t>
      </w:r>
    </w:p>
    <w:p w:rsidR="00464543" w:rsidRPr="00365A15" w:rsidRDefault="00AA7746" w:rsidP="00365A15">
      <w:pPr>
        <w:pStyle w:val="a3"/>
        <w:ind w:firstLine="709"/>
        <w:rPr>
          <w:noProof/>
          <w:color w:val="000000"/>
        </w:rPr>
      </w:pPr>
      <w:r w:rsidRPr="00365A15">
        <w:rPr>
          <w:noProof/>
          <w:color w:val="000000"/>
        </w:rPr>
        <w:t>Наряду с требованием соответствия модели объекту важную роль играет требование соответствия модели субъекту управления, т.е. системе ценностей и предпочтениям ЛПР, уровню владения ЛПР необходимыми профессиональными навыками работы с современными управленческими технологиями, довнрия ЛПР к результатам моделирования.</w:t>
      </w:r>
    </w:p>
    <w:p w:rsidR="00AA7746" w:rsidRPr="00365A15" w:rsidRDefault="00AA7746" w:rsidP="00365A15">
      <w:pPr>
        <w:pStyle w:val="a3"/>
        <w:ind w:firstLine="709"/>
        <w:rPr>
          <w:noProof/>
          <w:color w:val="000000"/>
        </w:rPr>
      </w:pPr>
      <w:r w:rsidRPr="00365A15">
        <w:rPr>
          <w:noProof/>
          <w:color w:val="000000"/>
        </w:rPr>
        <w:t>Модели процесса управления могут различаться по степени сложности.</w:t>
      </w:r>
    </w:p>
    <w:p w:rsidR="00E41CCB" w:rsidRPr="00365A15" w:rsidRDefault="00E41CCB" w:rsidP="00365A15">
      <w:pPr>
        <w:pStyle w:val="a3"/>
        <w:ind w:firstLine="709"/>
        <w:rPr>
          <w:noProof/>
          <w:color w:val="000000"/>
        </w:rPr>
      </w:pPr>
    </w:p>
    <w:p w:rsidR="001C3CB7" w:rsidRPr="00365A15" w:rsidRDefault="001C3CB7" w:rsidP="00365A15">
      <w:pPr>
        <w:pStyle w:val="a3"/>
        <w:numPr>
          <w:ilvl w:val="0"/>
          <w:numId w:val="46"/>
        </w:numPr>
        <w:tabs>
          <w:tab w:val="left" w:pos="1400"/>
        </w:tabs>
        <w:ind w:left="0" w:firstLine="709"/>
        <w:rPr>
          <w:b/>
          <w:noProof/>
          <w:color w:val="000000"/>
        </w:rPr>
      </w:pPr>
      <w:r w:rsidRPr="00365A15">
        <w:rPr>
          <w:b/>
          <w:noProof/>
          <w:color w:val="000000"/>
        </w:rPr>
        <w:t>Целевая ор</w:t>
      </w:r>
      <w:r w:rsidR="00E41CCB" w:rsidRPr="00365A15">
        <w:rPr>
          <w:b/>
          <w:noProof/>
          <w:color w:val="000000"/>
        </w:rPr>
        <w:t>иентация управленческих решений</w:t>
      </w:r>
    </w:p>
    <w:p w:rsidR="00E41CCB" w:rsidRPr="00365A15" w:rsidRDefault="00E41CCB" w:rsidP="00365A15">
      <w:pPr>
        <w:pStyle w:val="a3"/>
        <w:ind w:firstLine="709"/>
        <w:rPr>
          <w:b/>
          <w:noProof/>
          <w:color w:val="000000"/>
        </w:rPr>
      </w:pPr>
    </w:p>
    <w:p w:rsidR="005C4472" w:rsidRPr="00365A15" w:rsidRDefault="003F3BAB" w:rsidP="00365A15">
      <w:pPr>
        <w:pStyle w:val="a3"/>
        <w:ind w:firstLine="709"/>
        <w:rPr>
          <w:noProof/>
          <w:color w:val="000000"/>
        </w:rPr>
      </w:pPr>
      <w:r w:rsidRPr="00365A15">
        <w:rPr>
          <w:noProof/>
          <w:color w:val="000000"/>
        </w:rPr>
        <w:t>Выбор цели является одним из наиболее ответственных моментов в процессе выработки и принятия управленческих решений. В соответствии с выбранной целью формируется стратегия и тактика развития организации, разрабатываются прогнозы и планы действий, оцениваются результаты принятых решений и предпринятых действий.</w:t>
      </w:r>
    </w:p>
    <w:p w:rsidR="005C4472" w:rsidRPr="00365A15" w:rsidRDefault="005C4472" w:rsidP="00365A15">
      <w:pPr>
        <w:pStyle w:val="a3"/>
        <w:ind w:firstLine="709"/>
        <w:rPr>
          <w:noProof/>
          <w:color w:val="000000"/>
        </w:rPr>
      </w:pPr>
      <w:r w:rsidRPr="00365A15">
        <w:rPr>
          <w:noProof/>
          <w:color w:val="000000"/>
        </w:rPr>
        <w:t>Цель является тем стержнем, вкруг которого формируется управленческая деятельность.</w:t>
      </w:r>
    </w:p>
    <w:p w:rsidR="00022CC7" w:rsidRPr="00365A15" w:rsidRDefault="005C4472" w:rsidP="00365A15">
      <w:pPr>
        <w:pStyle w:val="a3"/>
        <w:ind w:firstLine="709"/>
        <w:rPr>
          <w:noProof/>
          <w:color w:val="000000"/>
        </w:rPr>
      </w:pPr>
      <w:r w:rsidRPr="00365A15">
        <w:rPr>
          <w:noProof/>
          <w:color w:val="000000"/>
        </w:rPr>
        <w:t>Цель – это состояние объекта управления, к достижению которого стремится организация.</w:t>
      </w:r>
    </w:p>
    <w:p w:rsidR="00E932D5" w:rsidRDefault="00520498" w:rsidP="00365A15">
      <w:pPr>
        <w:pStyle w:val="a3"/>
        <w:ind w:firstLine="709"/>
        <w:rPr>
          <w:noProof/>
          <w:color w:val="000000"/>
        </w:rPr>
      </w:pPr>
      <w:r w:rsidRPr="00365A15">
        <w:rPr>
          <w:noProof/>
          <w:color w:val="000000"/>
        </w:rPr>
        <w:t>Цели бывают траекторными и точечными. Траекторные или направляющие, определяют общее направление, в котором должно изменяться состояние</w:t>
      </w:r>
      <w:r w:rsidR="00BD2E6D" w:rsidRPr="00365A15">
        <w:rPr>
          <w:noProof/>
          <w:color w:val="000000"/>
        </w:rPr>
        <w:t xml:space="preserve"> управляемого объекта. Точечные цели формулируются как стремление достичь вполне конкретного результата.</w:t>
      </w:r>
    </w:p>
    <w:p w:rsidR="00BD2E6D" w:rsidRPr="00365A15" w:rsidRDefault="00BD2E6D" w:rsidP="00365A15">
      <w:pPr>
        <w:pStyle w:val="a3"/>
        <w:ind w:firstLine="709"/>
        <w:rPr>
          <w:noProof/>
          <w:color w:val="000000"/>
        </w:rPr>
      </w:pPr>
      <w:r w:rsidRPr="00365A15">
        <w:rPr>
          <w:noProof/>
          <w:color w:val="000000"/>
        </w:rPr>
        <w:t>в основе программно-целевой технологии разработки управленческих решений лежит использование деревьев цели. Каждому из уровней принадлежит несколько целей. Цели, принадлежащие одному уровню, могут быть взаимно-нейтральными, кооперироваться и конкурировать. Управленческие решения необходимые для реализации взаимно нейтральных целей, не пересекаются и не зависят друг от друга.</w:t>
      </w:r>
    </w:p>
    <w:p w:rsidR="00022CC7" w:rsidRPr="00365A15" w:rsidRDefault="00022CC7" w:rsidP="00365A15">
      <w:pPr>
        <w:pStyle w:val="a3"/>
        <w:ind w:firstLine="709"/>
        <w:rPr>
          <w:noProof/>
          <w:color w:val="000000"/>
        </w:rPr>
      </w:pPr>
      <w:r w:rsidRPr="00365A15">
        <w:rPr>
          <w:noProof/>
          <w:color w:val="000000"/>
        </w:rPr>
        <w:t>Цели бывают:</w:t>
      </w:r>
    </w:p>
    <w:p w:rsidR="00022CC7" w:rsidRPr="00365A15" w:rsidRDefault="00022CC7" w:rsidP="00365A15">
      <w:pPr>
        <w:pStyle w:val="a3"/>
        <w:numPr>
          <w:ilvl w:val="0"/>
          <w:numId w:val="34"/>
        </w:numPr>
        <w:ind w:firstLine="709"/>
        <w:rPr>
          <w:noProof/>
          <w:color w:val="000000"/>
        </w:rPr>
      </w:pPr>
      <w:r w:rsidRPr="00365A15">
        <w:rPr>
          <w:noProof/>
          <w:color w:val="000000"/>
        </w:rPr>
        <w:t>стратегические, формируются при определении долговременной политики развития организации;</w:t>
      </w:r>
    </w:p>
    <w:p w:rsidR="00022CC7" w:rsidRPr="00365A15" w:rsidRDefault="00022CC7" w:rsidP="00365A15">
      <w:pPr>
        <w:pStyle w:val="a3"/>
        <w:numPr>
          <w:ilvl w:val="0"/>
          <w:numId w:val="34"/>
        </w:numPr>
        <w:ind w:firstLine="709"/>
        <w:rPr>
          <w:noProof/>
          <w:color w:val="000000"/>
        </w:rPr>
      </w:pPr>
      <w:r w:rsidRPr="00365A15">
        <w:rPr>
          <w:noProof/>
          <w:color w:val="000000"/>
        </w:rPr>
        <w:t>тактические, формируются при решении оперативных задач управления.</w:t>
      </w:r>
    </w:p>
    <w:p w:rsidR="003A4B36" w:rsidRPr="00365A15" w:rsidRDefault="00022CC7" w:rsidP="00365A15">
      <w:pPr>
        <w:pStyle w:val="a3"/>
        <w:ind w:firstLine="709"/>
        <w:rPr>
          <w:noProof/>
          <w:color w:val="000000"/>
        </w:rPr>
      </w:pPr>
      <w:r w:rsidRPr="00365A15">
        <w:rPr>
          <w:noProof/>
          <w:color w:val="000000"/>
        </w:rPr>
        <w:t>При формировании тактических целей учитываются стратегические цели организации.</w:t>
      </w:r>
      <w:r w:rsidR="0074148B" w:rsidRPr="00365A15">
        <w:rPr>
          <w:noProof/>
          <w:color w:val="000000"/>
        </w:rPr>
        <w:t xml:space="preserve"> Более того</w:t>
      </w:r>
      <w:r w:rsidR="003A4B36" w:rsidRPr="00365A15">
        <w:rPr>
          <w:noProof/>
          <w:color w:val="000000"/>
        </w:rPr>
        <w:t>,</w:t>
      </w:r>
      <w:r w:rsidR="0074148B" w:rsidRPr="00365A15">
        <w:rPr>
          <w:noProof/>
          <w:color w:val="000000"/>
        </w:rPr>
        <w:t xml:space="preserve"> тактические цели ставятся организацией для обеспечения достижения её стратегически</w:t>
      </w:r>
      <w:r w:rsidR="003A4B36" w:rsidRPr="00365A15">
        <w:rPr>
          <w:noProof/>
          <w:color w:val="000000"/>
        </w:rPr>
        <w:t>х целей. В то же время совокупность тактических целей при их анализе может оказывать влияние на корректировку стратегических целей.</w:t>
      </w:r>
    </w:p>
    <w:p w:rsidR="003F3BAB" w:rsidRPr="00365A15" w:rsidRDefault="003A4B36" w:rsidP="00365A15">
      <w:pPr>
        <w:pStyle w:val="a3"/>
        <w:ind w:firstLine="709"/>
        <w:rPr>
          <w:noProof/>
          <w:color w:val="000000"/>
        </w:rPr>
      </w:pPr>
      <w:r w:rsidRPr="00365A15">
        <w:rPr>
          <w:noProof/>
          <w:color w:val="000000"/>
        </w:rPr>
        <w:t>Если же в процессе становления организации формирование</w:t>
      </w:r>
      <w:r w:rsidR="003F3BAB" w:rsidRPr="00365A15">
        <w:rPr>
          <w:noProof/>
          <w:color w:val="000000"/>
        </w:rPr>
        <w:t xml:space="preserve"> </w:t>
      </w:r>
      <w:r w:rsidRPr="00365A15">
        <w:rPr>
          <w:noProof/>
          <w:color w:val="000000"/>
        </w:rPr>
        <w:t>стратегических целей осуществляется после этапа экспериментального функционирования на основании решения частных тактических задач, то можно говорить о значительном влиянии тактических целей на формирование стратегических целей.</w:t>
      </w:r>
    </w:p>
    <w:p w:rsidR="003A4B36" w:rsidRPr="00365A15" w:rsidRDefault="003A4B36" w:rsidP="00365A15">
      <w:pPr>
        <w:pStyle w:val="a3"/>
        <w:ind w:firstLine="709"/>
        <w:rPr>
          <w:noProof/>
          <w:color w:val="000000"/>
        </w:rPr>
      </w:pPr>
      <w:r w:rsidRPr="00365A15">
        <w:rPr>
          <w:noProof/>
          <w:color w:val="000000"/>
        </w:rPr>
        <w:t>Более распространённы и оправданы ситуации, когда тактические цели формируются для реализации стратегических целей организации.</w:t>
      </w:r>
    </w:p>
    <w:p w:rsidR="00E41CCB" w:rsidRPr="00365A15" w:rsidRDefault="00E41CCB" w:rsidP="00365A15">
      <w:pPr>
        <w:pStyle w:val="a3"/>
        <w:ind w:firstLine="709"/>
        <w:rPr>
          <w:noProof/>
          <w:color w:val="000000"/>
        </w:rPr>
      </w:pPr>
    </w:p>
    <w:p w:rsidR="001C3CB7" w:rsidRPr="00365A15" w:rsidRDefault="001C3CB7" w:rsidP="00365A15">
      <w:pPr>
        <w:pStyle w:val="a3"/>
        <w:numPr>
          <w:ilvl w:val="0"/>
          <w:numId w:val="46"/>
        </w:numPr>
        <w:tabs>
          <w:tab w:val="left" w:pos="1300"/>
        </w:tabs>
        <w:ind w:left="0" w:firstLine="709"/>
        <w:rPr>
          <w:b/>
          <w:noProof/>
          <w:color w:val="000000"/>
        </w:rPr>
      </w:pPr>
      <w:r w:rsidRPr="00365A15">
        <w:rPr>
          <w:b/>
          <w:noProof/>
          <w:color w:val="000000"/>
        </w:rPr>
        <w:t>Организация разработки управленческого реше</w:t>
      </w:r>
      <w:r w:rsidR="00E41CCB" w:rsidRPr="00365A15">
        <w:rPr>
          <w:b/>
          <w:noProof/>
          <w:color w:val="000000"/>
        </w:rPr>
        <w:t>ния</w:t>
      </w:r>
    </w:p>
    <w:p w:rsidR="00E41CCB" w:rsidRPr="00365A15" w:rsidRDefault="00E41CCB" w:rsidP="00365A15">
      <w:pPr>
        <w:pStyle w:val="a3"/>
        <w:ind w:firstLine="709"/>
        <w:rPr>
          <w:b/>
          <w:noProof/>
          <w:color w:val="000000"/>
        </w:rPr>
      </w:pPr>
    </w:p>
    <w:p w:rsidR="00FA5CAF" w:rsidRPr="00365A15" w:rsidRDefault="00FA5CAF" w:rsidP="00365A15">
      <w:pPr>
        <w:pStyle w:val="a3"/>
        <w:ind w:firstLine="709"/>
        <w:rPr>
          <w:noProof/>
          <w:color w:val="000000"/>
        </w:rPr>
      </w:pPr>
      <w:r w:rsidRPr="00365A15">
        <w:rPr>
          <w:noProof/>
          <w:color w:val="000000"/>
        </w:rPr>
        <w:t>Функции руководителей и аппарата управления по организации разработки решения заключаются в управлении общим процессом выработки решений; определении сущности задачи, участии в ее конкретизации, в выборе критериев оценки решений; окончательном выборе решения; организации его исполнения. При необходимости выбирается управленческая стратегия, которая всегда предлагает ответить на вопросы целесообразности принятия управленческого решения в той или иной ситуации.</w:t>
      </w:r>
    </w:p>
    <w:p w:rsidR="00423A16" w:rsidRPr="00365A15" w:rsidRDefault="00423A16" w:rsidP="00365A15">
      <w:pPr>
        <w:pStyle w:val="a3"/>
        <w:ind w:firstLine="709"/>
        <w:rPr>
          <w:noProof/>
          <w:color w:val="000000"/>
        </w:rPr>
      </w:pPr>
      <w:r w:rsidRPr="00365A15">
        <w:rPr>
          <w:noProof/>
          <w:color w:val="000000"/>
        </w:rPr>
        <w:t>Основанием для подготовки и принятия полномочными субъектами управленческих решений являются:</w:t>
      </w:r>
    </w:p>
    <w:p w:rsidR="00423A16" w:rsidRPr="00365A15" w:rsidRDefault="00423A16" w:rsidP="00365A15">
      <w:pPr>
        <w:pStyle w:val="a3"/>
        <w:numPr>
          <w:ilvl w:val="0"/>
          <w:numId w:val="26"/>
        </w:numPr>
        <w:ind w:firstLine="709"/>
        <w:rPr>
          <w:noProof/>
          <w:color w:val="000000"/>
        </w:rPr>
      </w:pPr>
      <w:r w:rsidRPr="00365A15">
        <w:rPr>
          <w:noProof/>
          <w:color w:val="000000"/>
        </w:rPr>
        <w:t>необходимость исполнения предписаний вышестоящих органов (органов государственной власти и местного самоуправления);</w:t>
      </w:r>
    </w:p>
    <w:p w:rsidR="00423A16" w:rsidRPr="00365A15" w:rsidRDefault="00423A16" w:rsidP="00365A15">
      <w:pPr>
        <w:pStyle w:val="a3"/>
        <w:numPr>
          <w:ilvl w:val="0"/>
          <w:numId w:val="26"/>
        </w:numPr>
        <w:ind w:firstLine="709"/>
        <w:rPr>
          <w:noProof/>
          <w:color w:val="000000"/>
          <w:szCs w:val="24"/>
        </w:rPr>
      </w:pPr>
      <w:r w:rsidRPr="00365A15">
        <w:rPr>
          <w:noProof/>
          <w:color w:val="000000"/>
        </w:rPr>
        <w:t>необходимость осуществления собственной исполнительно – распорядительной деятельности, вытекающей из задач и функций исполнительных органов местного самоуправления на основе: квартальных планов нормотворческой деятельности; поручений руководителя или его заместителей; инициативы руководителей структурных подразделений исполнительного органа или подведомственных предприятий (учреждений); исполнения ранее принятых решений полномочных субъектов.</w:t>
      </w:r>
    </w:p>
    <w:p w:rsidR="00ED281E" w:rsidRPr="00365A15" w:rsidRDefault="00ED281E" w:rsidP="00365A15">
      <w:pPr>
        <w:pStyle w:val="a3"/>
        <w:ind w:firstLine="709"/>
        <w:rPr>
          <w:noProof/>
          <w:color w:val="000000"/>
        </w:rPr>
      </w:pPr>
      <w:r w:rsidRPr="00365A15">
        <w:rPr>
          <w:noProof/>
          <w:color w:val="000000"/>
        </w:rPr>
        <w:t>Для процедуры разработки управленческого решения руководителю и аппарату управления необходимо осуществить следующие действия:</w:t>
      </w:r>
    </w:p>
    <w:p w:rsidR="00ED281E" w:rsidRPr="00365A15" w:rsidRDefault="00ED281E" w:rsidP="00365A15">
      <w:pPr>
        <w:pStyle w:val="a3"/>
        <w:numPr>
          <w:ilvl w:val="0"/>
          <w:numId w:val="25"/>
        </w:numPr>
        <w:ind w:firstLine="709"/>
        <w:rPr>
          <w:noProof/>
          <w:color w:val="000000"/>
        </w:rPr>
      </w:pPr>
      <w:r w:rsidRPr="00365A15">
        <w:rPr>
          <w:noProof/>
          <w:color w:val="000000"/>
        </w:rPr>
        <w:t>оформить документацию о начале выполнения работ с указанием конкретного задания, состава персонала и системы его подчинения, времени исполнения решений, промежуточных этапов контроля и размера выделяемых ресурсов;</w:t>
      </w:r>
    </w:p>
    <w:p w:rsidR="00ED281E" w:rsidRPr="00365A15" w:rsidRDefault="00ED281E" w:rsidP="00365A15">
      <w:pPr>
        <w:pStyle w:val="a3"/>
        <w:numPr>
          <w:ilvl w:val="0"/>
          <w:numId w:val="25"/>
        </w:numPr>
        <w:ind w:firstLine="709"/>
        <w:rPr>
          <w:noProof/>
          <w:color w:val="000000"/>
        </w:rPr>
      </w:pPr>
      <w:r w:rsidRPr="00365A15">
        <w:rPr>
          <w:noProof/>
          <w:color w:val="000000"/>
        </w:rPr>
        <w:t>разработчикам решения разъяснить права, ответственность и полномочия; содержание организационных документов о начале выполнения работ по разработке решения;</w:t>
      </w:r>
    </w:p>
    <w:p w:rsidR="00ED281E" w:rsidRPr="00365A15" w:rsidRDefault="00ED281E" w:rsidP="00365A15">
      <w:pPr>
        <w:pStyle w:val="a3"/>
        <w:numPr>
          <w:ilvl w:val="0"/>
          <w:numId w:val="25"/>
        </w:numPr>
        <w:ind w:firstLine="709"/>
        <w:rPr>
          <w:noProof/>
          <w:color w:val="000000"/>
        </w:rPr>
      </w:pPr>
      <w:r w:rsidRPr="00365A15">
        <w:rPr>
          <w:noProof/>
          <w:color w:val="000000"/>
        </w:rPr>
        <w:t>обсудить с разработчиками неучтенные детали для успешного выполнения работ. Акцентировать внимание на важности задания и значении его качественного исполнения;</w:t>
      </w:r>
    </w:p>
    <w:p w:rsidR="00ED281E" w:rsidRPr="00365A15" w:rsidRDefault="00ED281E" w:rsidP="00365A15">
      <w:pPr>
        <w:pStyle w:val="a3"/>
        <w:numPr>
          <w:ilvl w:val="0"/>
          <w:numId w:val="25"/>
        </w:numPr>
        <w:ind w:firstLine="709"/>
        <w:rPr>
          <w:noProof/>
          <w:color w:val="000000"/>
        </w:rPr>
      </w:pPr>
      <w:r w:rsidRPr="00365A15">
        <w:rPr>
          <w:noProof/>
          <w:color w:val="000000"/>
        </w:rPr>
        <w:t>установить соответствие решения действующему законодательству и уставным документам организации.</w:t>
      </w:r>
    </w:p>
    <w:p w:rsidR="00ED281E" w:rsidRPr="00365A15" w:rsidRDefault="00ED281E" w:rsidP="00365A15">
      <w:pPr>
        <w:pStyle w:val="a3"/>
        <w:ind w:firstLine="709"/>
        <w:rPr>
          <w:noProof/>
          <w:color w:val="000000"/>
        </w:rPr>
      </w:pPr>
      <w:r w:rsidRPr="00365A15">
        <w:rPr>
          <w:noProof/>
          <w:color w:val="000000"/>
        </w:rPr>
        <w:t>После вышеперечисленных этапов управленческое решение принимается.</w:t>
      </w:r>
    </w:p>
    <w:p w:rsidR="00545680" w:rsidRPr="00365A15" w:rsidRDefault="00545680" w:rsidP="00365A15">
      <w:pPr>
        <w:pStyle w:val="a3"/>
        <w:ind w:firstLine="709"/>
        <w:rPr>
          <w:noProof/>
          <w:color w:val="000000"/>
        </w:rPr>
      </w:pPr>
      <w:r w:rsidRPr="00365A15">
        <w:rPr>
          <w:noProof/>
          <w:color w:val="000000"/>
        </w:rPr>
        <w:t>Субъекты, принимающие управленческие решения, должны ориентироваться в главных организационных предпосылках, которые могут помочь повысить качество решений, тем самым способствовать повышению эффективности управления в целом.</w:t>
      </w:r>
    </w:p>
    <w:p w:rsidR="00545680" w:rsidRPr="00365A15" w:rsidRDefault="00545680" w:rsidP="00365A15">
      <w:pPr>
        <w:pStyle w:val="a3"/>
        <w:ind w:firstLine="709"/>
        <w:rPr>
          <w:noProof/>
          <w:color w:val="000000"/>
        </w:rPr>
      </w:pPr>
      <w:r w:rsidRPr="00365A15">
        <w:rPr>
          <w:noProof/>
          <w:color w:val="000000"/>
        </w:rPr>
        <w:t xml:space="preserve">Чтобы обеспечить эффективность процесса разработки и принятия решений, </w:t>
      </w:r>
      <w:r w:rsidR="00D31E3B" w:rsidRPr="00365A15">
        <w:rPr>
          <w:noProof/>
          <w:color w:val="000000"/>
        </w:rPr>
        <w:t>менеджеру необходимо учитывать</w:t>
      </w:r>
      <w:r w:rsidRPr="00365A15">
        <w:rPr>
          <w:noProof/>
          <w:color w:val="000000"/>
        </w:rPr>
        <w:t xml:space="preserve"> следующие рекомендации:</w:t>
      </w:r>
    </w:p>
    <w:p w:rsidR="00545680" w:rsidRPr="00365A15" w:rsidRDefault="00545680" w:rsidP="00365A15">
      <w:pPr>
        <w:numPr>
          <w:ilvl w:val="0"/>
          <w:numId w:val="27"/>
        </w:numPr>
        <w:overflowPunct/>
        <w:autoSpaceDE/>
        <w:autoSpaceDN/>
        <w:adjustRightInd/>
        <w:spacing w:line="360" w:lineRule="auto"/>
        <w:ind w:firstLine="709"/>
        <w:jc w:val="both"/>
        <w:textAlignment w:val="auto"/>
        <w:rPr>
          <w:noProof/>
          <w:color w:val="000000"/>
          <w:sz w:val="28"/>
          <w:szCs w:val="24"/>
        </w:rPr>
      </w:pPr>
      <w:r w:rsidRPr="00365A15">
        <w:rPr>
          <w:noProof/>
          <w:color w:val="000000"/>
          <w:sz w:val="28"/>
          <w:szCs w:val="24"/>
        </w:rPr>
        <w:t>люди предпочитают не брать на себя ответственность добровольно, и этого ждать от них не следует;</w:t>
      </w:r>
    </w:p>
    <w:p w:rsidR="00545680" w:rsidRPr="00365A15" w:rsidRDefault="00545680" w:rsidP="00365A15">
      <w:pPr>
        <w:numPr>
          <w:ilvl w:val="0"/>
          <w:numId w:val="27"/>
        </w:numPr>
        <w:overflowPunct/>
        <w:autoSpaceDE/>
        <w:autoSpaceDN/>
        <w:adjustRightInd/>
        <w:spacing w:line="360" w:lineRule="auto"/>
        <w:ind w:firstLine="709"/>
        <w:jc w:val="both"/>
        <w:textAlignment w:val="auto"/>
        <w:rPr>
          <w:noProof/>
          <w:color w:val="000000"/>
          <w:sz w:val="28"/>
          <w:szCs w:val="24"/>
        </w:rPr>
      </w:pPr>
      <w:r w:rsidRPr="00365A15">
        <w:rPr>
          <w:noProof/>
          <w:color w:val="000000"/>
          <w:sz w:val="28"/>
          <w:szCs w:val="24"/>
        </w:rPr>
        <w:t>нельзя пускать на самотек процессы согласования на всех этапах, включая совещания и заседания;</w:t>
      </w:r>
    </w:p>
    <w:p w:rsidR="00545680" w:rsidRPr="00365A15" w:rsidRDefault="00545680" w:rsidP="00365A15">
      <w:pPr>
        <w:numPr>
          <w:ilvl w:val="0"/>
          <w:numId w:val="27"/>
        </w:numPr>
        <w:overflowPunct/>
        <w:autoSpaceDE/>
        <w:autoSpaceDN/>
        <w:adjustRightInd/>
        <w:spacing w:line="360" w:lineRule="auto"/>
        <w:ind w:firstLine="709"/>
        <w:jc w:val="both"/>
        <w:textAlignment w:val="auto"/>
        <w:rPr>
          <w:noProof/>
          <w:color w:val="000000"/>
          <w:sz w:val="28"/>
          <w:szCs w:val="24"/>
        </w:rPr>
      </w:pPr>
      <w:r w:rsidRPr="00365A15">
        <w:rPr>
          <w:noProof/>
          <w:color w:val="000000"/>
          <w:sz w:val="28"/>
          <w:szCs w:val="24"/>
        </w:rPr>
        <w:t>нельзя во всем полагаться на память, многое рекомендуется фиксировать в записной книжке или иных материальных носителях;</w:t>
      </w:r>
    </w:p>
    <w:p w:rsidR="00545680" w:rsidRPr="00365A15" w:rsidRDefault="00545680" w:rsidP="00365A15">
      <w:pPr>
        <w:numPr>
          <w:ilvl w:val="0"/>
          <w:numId w:val="27"/>
        </w:numPr>
        <w:overflowPunct/>
        <w:autoSpaceDE/>
        <w:autoSpaceDN/>
        <w:adjustRightInd/>
        <w:spacing w:line="360" w:lineRule="auto"/>
        <w:ind w:firstLine="709"/>
        <w:jc w:val="both"/>
        <w:textAlignment w:val="auto"/>
        <w:rPr>
          <w:noProof/>
          <w:color w:val="000000"/>
          <w:sz w:val="28"/>
          <w:szCs w:val="24"/>
        </w:rPr>
      </w:pPr>
      <w:r w:rsidRPr="00365A15">
        <w:rPr>
          <w:noProof/>
          <w:color w:val="000000"/>
          <w:sz w:val="28"/>
          <w:szCs w:val="24"/>
        </w:rPr>
        <w:t>необходимо осваивать и пополнять знания по теории разработки управленческих решений.</w:t>
      </w:r>
    </w:p>
    <w:p w:rsidR="008063DE" w:rsidRPr="00365A15" w:rsidRDefault="00365A15" w:rsidP="00365A15">
      <w:pPr>
        <w:overflowPunct/>
        <w:autoSpaceDE/>
        <w:autoSpaceDN/>
        <w:adjustRightInd/>
        <w:spacing w:line="360" w:lineRule="auto"/>
        <w:ind w:firstLine="709"/>
        <w:jc w:val="both"/>
        <w:textAlignment w:val="auto"/>
        <w:rPr>
          <w:b/>
          <w:noProof/>
          <w:color w:val="000000"/>
          <w:sz w:val="28"/>
          <w:szCs w:val="24"/>
        </w:rPr>
      </w:pPr>
      <w:r w:rsidRPr="00365A15">
        <w:rPr>
          <w:b/>
          <w:noProof/>
          <w:color w:val="000000"/>
          <w:sz w:val="28"/>
          <w:szCs w:val="24"/>
        </w:rPr>
        <w:br w:type="page"/>
      </w:r>
      <w:r w:rsidR="008063DE" w:rsidRPr="00365A15">
        <w:rPr>
          <w:b/>
          <w:noProof/>
          <w:color w:val="000000"/>
          <w:sz w:val="28"/>
          <w:szCs w:val="24"/>
        </w:rPr>
        <w:t>Список литературы</w:t>
      </w:r>
    </w:p>
    <w:p w:rsidR="008063DE" w:rsidRPr="00365A15" w:rsidRDefault="008063DE" w:rsidP="00365A15">
      <w:pPr>
        <w:overflowPunct/>
        <w:autoSpaceDE/>
        <w:autoSpaceDN/>
        <w:adjustRightInd/>
        <w:spacing w:line="360" w:lineRule="auto"/>
        <w:ind w:firstLine="709"/>
        <w:jc w:val="both"/>
        <w:textAlignment w:val="auto"/>
        <w:rPr>
          <w:noProof/>
          <w:color w:val="000000"/>
          <w:sz w:val="28"/>
          <w:szCs w:val="24"/>
        </w:rPr>
      </w:pPr>
    </w:p>
    <w:p w:rsidR="008063DE" w:rsidRPr="00365A15" w:rsidRDefault="008063DE" w:rsidP="00365A15">
      <w:pPr>
        <w:tabs>
          <w:tab w:val="left" w:pos="400"/>
        </w:tabs>
        <w:overflowPunct/>
        <w:autoSpaceDE/>
        <w:autoSpaceDN/>
        <w:adjustRightInd/>
        <w:spacing w:line="360" w:lineRule="auto"/>
        <w:jc w:val="both"/>
        <w:textAlignment w:val="auto"/>
        <w:rPr>
          <w:noProof/>
          <w:color w:val="000000"/>
          <w:sz w:val="28"/>
          <w:szCs w:val="24"/>
        </w:rPr>
      </w:pPr>
      <w:r w:rsidRPr="00365A15">
        <w:rPr>
          <w:noProof/>
          <w:color w:val="000000"/>
          <w:sz w:val="28"/>
          <w:szCs w:val="24"/>
        </w:rPr>
        <w:t>1.</w:t>
      </w:r>
      <w:r w:rsidRPr="00365A15">
        <w:rPr>
          <w:noProof/>
          <w:color w:val="000000"/>
          <w:sz w:val="28"/>
          <w:szCs w:val="24"/>
        </w:rPr>
        <w:tab/>
        <w:t>Ерижев М.К. Развитие методов управления затратами, учета и калькулирования себестоимости.// Менеджмент в России и за рубежом. – 2006. – №3.</w:t>
      </w:r>
    </w:p>
    <w:p w:rsidR="008063DE" w:rsidRPr="00365A15" w:rsidRDefault="00037BA0" w:rsidP="00365A15">
      <w:pPr>
        <w:tabs>
          <w:tab w:val="left" w:pos="400"/>
        </w:tabs>
        <w:overflowPunct/>
        <w:autoSpaceDE/>
        <w:autoSpaceDN/>
        <w:adjustRightInd/>
        <w:spacing w:line="360" w:lineRule="auto"/>
        <w:jc w:val="both"/>
        <w:textAlignment w:val="auto"/>
        <w:rPr>
          <w:noProof/>
          <w:color w:val="000000"/>
          <w:sz w:val="28"/>
          <w:szCs w:val="24"/>
        </w:rPr>
      </w:pPr>
      <w:r w:rsidRPr="00365A15">
        <w:rPr>
          <w:noProof/>
          <w:color w:val="000000"/>
          <w:sz w:val="28"/>
          <w:szCs w:val="24"/>
        </w:rPr>
        <w:t>2</w:t>
      </w:r>
      <w:r w:rsidR="008063DE" w:rsidRPr="00365A15">
        <w:rPr>
          <w:noProof/>
          <w:color w:val="000000"/>
          <w:sz w:val="28"/>
          <w:szCs w:val="24"/>
        </w:rPr>
        <w:t>.</w:t>
      </w:r>
      <w:r w:rsidR="008063DE" w:rsidRPr="00365A15">
        <w:rPr>
          <w:noProof/>
          <w:color w:val="000000"/>
          <w:sz w:val="28"/>
          <w:szCs w:val="24"/>
        </w:rPr>
        <w:tab/>
        <w:t xml:space="preserve">Ефимова О.В. Управление. – М.: Бухгалтерский учет, 2007. </w:t>
      </w:r>
    </w:p>
    <w:p w:rsidR="008063DE" w:rsidRPr="00365A15" w:rsidRDefault="00037BA0" w:rsidP="00365A15">
      <w:pPr>
        <w:tabs>
          <w:tab w:val="left" w:pos="400"/>
        </w:tabs>
        <w:overflowPunct/>
        <w:autoSpaceDE/>
        <w:autoSpaceDN/>
        <w:adjustRightInd/>
        <w:spacing w:line="360" w:lineRule="auto"/>
        <w:jc w:val="both"/>
        <w:textAlignment w:val="auto"/>
        <w:rPr>
          <w:noProof/>
          <w:color w:val="000000"/>
          <w:sz w:val="28"/>
          <w:szCs w:val="24"/>
        </w:rPr>
      </w:pPr>
      <w:r w:rsidRPr="00365A15">
        <w:rPr>
          <w:noProof/>
          <w:color w:val="000000"/>
          <w:sz w:val="28"/>
          <w:szCs w:val="24"/>
        </w:rPr>
        <w:t>3</w:t>
      </w:r>
      <w:r w:rsidR="008063DE" w:rsidRPr="00365A15">
        <w:rPr>
          <w:noProof/>
          <w:color w:val="000000"/>
          <w:sz w:val="28"/>
          <w:szCs w:val="24"/>
        </w:rPr>
        <w:t>.</w:t>
      </w:r>
      <w:r w:rsidR="008063DE" w:rsidRPr="00365A15">
        <w:rPr>
          <w:noProof/>
          <w:color w:val="000000"/>
          <w:sz w:val="28"/>
          <w:szCs w:val="24"/>
        </w:rPr>
        <w:tab/>
        <w:t xml:space="preserve">Шанк Дж., Говиндараджан В. Стратегическое управление. – СПб.: Бизнес-Микро, </w:t>
      </w:r>
      <w:r w:rsidRPr="00365A15">
        <w:rPr>
          <w:noProof/>
          <w:color w:val="000000"/>
          <w:sz w:val="28"/>
          <w:szCs w:val="24"/>
        </w:rPr>
        <w:t>2004</w:t>
      </w:r>
      <w:r w:rsidR="008063DE" w:rsidRPr="00365A15">
        <w:rPr>
          <w:noProof/>
          <w:color w:val="000000"/>
          <w:sz w:val="28"/>
          <w:szCs w:val="24"/>
        </w:rPr>
        <w:t xml:space="preserve">. </w:t>
      </w:r>
    </w:p>
    <w:p w:rsidR="008063DE" w:rsidRPr="00365A15" w:rsidRDefault="00037BA0" w:rsidP="00365A15">
      <w:pPr>
        <w:tabs>
          <w:tab w:val="left" w:pos="400"/>
        </w:tabs>
        <w:overflowPunct/>
        <w:autoSpaceDE/>
        <w:autoSpaceDN/>
        <w:adjustRightInd/>
        <w:spacing w:line="360" w:lineRule="auto"/>
        <w:jc w:val="both"/>
        <w:textAlignment w:val="auto"/>
        <w:rPr>
          <w:noProof/>
          <w:color w:val="000000"/>
          <w:sz w:val="28"/>
          <w:szCs w:val="24"/>
        </w:rPr>
      </w:pPr>
      <w:r w:rsidRPr="00365A15">
        <w:rPr>
          <w:noProof/>
          <w:color w:val="000000"/>
          <w:sz w:val="28"/>
          <w:szCs w:val="24"/>
        </w:rPr>
        <w:t>4</w:t>
      </w:r>
      <w:r w:rsidR="008063DE" w:rsidRPr="00365A15">
        <w:rPr>
          <w:noProof/>
          <w:color w:val="000000"/>
          <w:sz w:val="28"/>
          <w:szCs w:val="24"/>
        </w:rPr>
        <w:t>.</w:t>
      </w:r>
      <w:r w:rsidR="008063DE" w:rsidRPr="00365A15">
        <w:rPr>
          <w:noProof/>
          <w:color w:val="000000"/>
          <w:sz w:val="28"/>
          <w:szCs w:val="24"/>
        </w:rPr>
        <w:tab/>
        <w:t xml:space="preserve">Шеремет А.Д. Управленческий учет: Учебное пособие. – 2-е изд., </w:t>
      </w:r>
      <w:r w:rsidR="00365A15">
        <w:rPr>
          <w:noProof/>
          <w:color w:val="000000"/>
          <w:sz w:val="28"/>
          <w:szCs w:val="24"/>
        </w:rPr>
        <w:t>испр. – М.: ИД ФБК-ПРЕСС, 2002.</w:t>
      </w:r>
      <w:bookmarkStart w:id="0" w:name="_GoBack"/>
      <w:bookmarkEnd w:id="0"/>
    </w:p>
    <w:sectPr w:rsidR="008063DE" w:rsidRPr="00365A15" w:rsidSect="00365A15">
      <w:foot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079" w:rsidRDefault="00D52079">
      <w:r>
        <w:separator/>
      </w:r>
    </w:p>
  </w:endnote>
  <w:endnote w:type="continuationSeparator" w:id="0">
    <w:p w:rsidR="00D52079" w:rsidRDefault="00D5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8B" w:rsidRDefault="0076148B" w:rsidP="00663E0F">
    <w:pPr>
      <w:pStyle w:val="af"/>
      <w:framePr w:wrap="around" w:vAnchor="text" w:hAnchor="margin" w:xAlign="center" w:y="1"/>
      <w:rPr>
        <w:rStyle w:val="a5"/>
      </w:rPr>
    </w:pPr>
  </w:p>
  <w:p w:rsidR="0076148B" w:rsidRDefault="007614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079" w:rsidRDefault="00D52079">
      <w:r>
        <w:separator/>
      </w:r>
    </w:p>
  </w:footnote>
  <w:footnote w:type="continuationSeparator" w:id="0">
    <w:p w:rsidR="00D52079" w:rsidRDefault="00D5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7E7F8B"/>
    <w:multiLevelType w:val="hybridMultilevel"/>
    <w:tmpl w:val="9C1A28D0"/>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DA3FBF"/>
    <w:multiLevelType w:val="hybridMultilevel"/>
    <w:tmpl w:val="715C5B2E"/>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E050C"/>
    <w:multiLevelType w:val="hybridMultilevel"/>
    <w:tmpl w:val="B75E0BBA"/>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0127A0"/>
    <w:multiLevelType w:val="hybridMultilevel"/>
    <w:tmpl w:val="DB6684E2"/>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5D784F"/>
    <w:multiLevelType w:val="hybridMultilevel"/>
    <w:tmpl w:val="9C40C78A"/>
    <w:lvl w:ilvl="0" w:tplc="F7F04FFC">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8F4A00"/>
    <w:multiLevelType w:val="hybridMultilevel"/>
    <w:tmpl w:val="3B4E7576"/>
    <w:lvl w:ilvl="0" w:tplc="F7F04FFC">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B6E20"/>
    <w:multiLevelType w:val="hybridMultilevel"/>
    <w:tmpl w:val="03FC248E"/>
    <w:lvl w:ilvl="0" w:tplc="F7F04FFC">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DC1EB6"/>
    <w:multiLevelType w:val="hybridMultilevel"/>
    <w:tmpl w:val="D17862BA"/>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A75660"/>
    <w:multiLevelType w:val="hybridMultilevel"/>
    <w:tmpl w:val="BCB86B46"/>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BD158E"/>
    <w:multiLevelType w:val="hybridMultilevel"/>
    <w:tmpl w:val="2C588654"/>
    <w:lvl w:ilvl="0" w:tplc="D03E5330">
      <w:start w:val="1"/>
      <w:numFmt w:val="bullet"/>
      <w:lvlText w:val=""/>
      <w:lvlJc w:val="left"/>
      <w:pPr>
        <w:tabs>
          <w:tab w:val="num" w:pos="1272"/>
        </w:tabs>
        <w:ind w:left="57" w:firstLine="855"/>
      </w:pPr>
      <w:rPr>
        <w:rFonts w:ascii="Symbol" w:hAnsi="Symbol" w:hint="default"/>
      </w:rPr>
    </w:lvl>
    <w:lvl w:ilvl="1" w:tplc="496C09BE">
      <w:start w:val="1"/>
      <w:numFmt w:val="bullet"/>
      <w:lvlText w:val=""/>
      <w:lvlJc w:val="left"/>
      <w:pPr>
        <w:tabs>
          <w:tab w:val="num" w:pos="1329"/>
        </w:tabs>
        <w:ind w:left="114" w:firstLine="855"/>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A5A7E1F"/>
    <w:multiLevelType w:val="hybridMultilevel"/>
    <w:tmpl w:val="A3A47D20"/>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7C0505"/>
    <w:multiLevelType w:val="hybridMultilevel"/>
    <w:tmpl w:val="C9E00F4C"/>
    <w:lvl w:ilvl="0" w:tplc="1596725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2B6B64C5"/>
    <w:multiLevelType w:val="hybridMultilevel"/>
    <w:tmpl w:val="6D04D3DE"/>
    <w:lvl w:ilvl="0" w:tplc="D03E5330">
      <w:start w:val="1"/>
      <w:numFmt w:val="bullet"/>
      <w:lvlText w:val=""/>
      <w:lvlJc w:val="left"/>
      <w:pPr>
        <w:tabs>
          <w:tab w:val="num" w:pos="1272"/>
        </w:tabs>
        <w:ind w:left="57" w:firstLine="855"/>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3">
    <w:nsid w:val="36052420"/>
    <w:multiLevelType w:val="hybridMultilevel"/>
    <w:tmpl w:val="1F265AE2"/>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2F2874"/>
    <w:multiLevelType w:val="hybridMultilevel"/>
    <w:tmpl w:val="686ED8F2"/>
    <w:lvl w:ilvl="0" w:tplc="933AC0AA">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5">
    <w:nsid w:val="388E4FE0"/>
    <w:multiLevelType w:val="hybridMultilevel"/>
    <w:tmpl w:val="2D4E5D7A"/>
    <w:lvl w:ilvl="0" w:tplc="F7F04FFC">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119DE"/>
    <w:multiLevelType w:val="hybridMultilevel"/>
    <w:tmpl w:val="0E983564"/>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9FF19CD"/>
    <w:multiLevelType w:val="hybridMultilevel"/>
    <w:tmpl w:val="F1D4E49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834446"/>
    <w:multiLevelType w:val="hybridMultilevel"/>
    <w:tmpl w:val="FF5E5C92"/>
    <w:lvl w:ilvl="0" w:tplc="D03E5330">
      <w:start w:val="1"/>
      <w:numFmt w:val="bullet"/>
      <w:lvlText w:val=""/>
      <w:lvlJc w:val="left"/>
      <w:pPr>
        <w:tabs>
          <w:tab w:val="num" w:pos="1158"/>
        </w:tabs>
        <w:ind w:left="-57" w:firstLine="855"/>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9">
    <w:nsid w:val="42271AF9"/>
    <w:multiLevelType w:val="hybridMultilevel"/>
    <w:tmpl w:val="023E51D2"/>
    <w:lvl w:ilvl="0" w:tplc="F7F04FFC">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8A6D3C"/>
    <w:multiLevelType w:val="hybridMultilevel"/>
    <w:tmpl w:val="C07A9968"/>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C83FA5"/>
    <w:multiLevelType w:val="hybridMultilevel"/>
    <w:tmpl w:val="BBE4D1B0"/>
    <w:lvl w:ilvl="0" w:tplc="F7F04FFC">
      <w:start w:val="1"/>
      <w:numFmt w:val="bullet"/>
      <w:lvlText w:val=""/>
      <w:lvlJc w:val="left"/>
      <w:pPr>
        <w:tabs>
          <w:tab w:val="num" w:pos="1272"/>
        </w:tabs>
        <w:ind w:left="57" w:firstLine="855"/>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2">
    <w:nsid w:val="474B4108"/>
    <w:multiLevelType w:val="hybridMultilevel"/>
    <w:tmpl w:val="334E9700"/>
    <w:lvl w:ilvl="0" w:tplc="F7F04FFC">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1148A9"/>
    <w:multiLevelType w:val="hybridMultilevel"/>
    <w:tmpl w:val="66D2DC34"/>
    <w:lvl w:ilvl="0" w:tplc="D03E5330">
      <w:start w:val="1"/>
      <w:numFmt w:val="bullet"/>
      <w:lvlText w:val=""/>
      <w:lvlJc w:val="left"/>
      <w:pPr>
        <w:tabs>
          <w:tab w:val="num" w:pos="1101"/>
        </w:tabs>
        <w:ind w:left="-114" w:firstLine="855"/>
      </w:pPr>
      <w:rPr>
        <w:rFonts w:ascii="Symbol" w:hAnsi="Symbol" w:hint="default"/>
      </w:rPr>
    </w:lvl>
    <w:lvl w:ilvl="1" w:tplc="04190003" w:tentative="1">
      <w:start w:val="1"/>
      <w:numFmt w:val="bullet"/>
      <w:lvlText w:val="o"/>
      <w:lvlJc w:val="left"/>
      <w:pPr>
        <w:tabs>
          <w:tab w:val="num" w:pos="1326"/>
        </w:tabs>
        <w:ind w:left="1326" w:hanging="360"/>
      </w:pPr>
      <w:rPr>
        <w:rFonts w:ascii="Courier New" w:hAnsi="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24">
    <w:nsid w:val="4A991189"/>
    <w:multiLevelType w:val="hybridMultilevel"/>
    <w:tmpl w:val="AB4E5EA8"/>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7500B2"/>
    <w:multiLevelType w:val="hybridMultilevel"/>
    <w:tmpl w:val="97D42DE2"/>
    <w:lvl w:ilvl="0" w:tplc="D03E5330">
      <w:start w:val="1"/>
      <w:numFmt w:val="bullet"/>
      <w:lvlText w:val=""/>
      <w:lvlJc w:val="left"/>
      <w:pPr>
        <w:tabs>
          <w:tab w:val="num" w:pos="1272"/>
        </w:tabs>
        <w:ind w:left="57" w:firstLine="855"/>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6">
    <w:nsid w:val="4C191CB0"/>
    <w:multiLevelType w:val="hybridMultilevel"/>
    <w:tmpl w:val="6CF8C002"/>
    <w:lvl w:ilvl="0" w:tplc="D03E5330">
      <w:start w:val="1"/>
      <w:numFmt w:val="bullet"/>
      <w:lvlText w:val=""/>
      <w:lvlJc w:val="left"/>
      <w:pPr>
        <w:tabs>
          <w:tab w:val="num" w:pos="1101"/>
        </w:tabs>
        <w:ind w:left="-114" w:firstLine="855"/>
      </w:pPr>
      <w:rPr>
        <w:rFonts w:ascii="Symbol" w:hAnsi="Symbol" w:hint="default"/>
      </w:rPr>
    </w:lvl>
    <w:lvl w:ilvl="1" w:tplc="04190003" w:tentative="1">
      <w:start w:val="1"/>
      <w:numFmt w:val="bullet"/>
      <w:lvlText w:val="o"/>
      <w:lvlJc w:val="left"/>
      <w:pPr>
        <w:tabs>
          <w:tab w:val="num" w:pos="1326"/>
        </w:tabs>
        <w:ind w:left="1326" w:hanging="360"/>
      </w:pPr>
      <w:rPr>
        <w:rFonts w:ascii="Courier New" w:hAnsi="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27">
    <w:nsid w:val="514D2F52"/>
    <w:multiLevelType w:val="hybridMultilevel"/>
    <w:tmpl w:val="442E11B6"/>
    <w:lvl w:ilvl="0" w:tplc="D03E5330">
      <w:start w:val="1"/>
      <w:numFmt w:val="bullet"/>
      <w:lvlText w:val=""/>
      <w:lvlJc w:val="left"/>
      <w:pPr>
        <w:tabs>
          <w:tab w:val="num" w:pos="1272"/>
        </w:tabs>
        <w:ind w:left="57" w:firstLine="855"/>
      </w:pPr>
      <w:rPr>
        <w:rFonts w:ascii="Symbol" w:hAnsi="Symbol" w:hint="default"/>
      </w:rPr>
    </w:lvl>
    <w:lvl w:ilvl="1" w:tplc="79D2CF04">
      <w:start w:val="5"/>
      <w:numFmt w:val="bullet"/>
      <w:lvlText w:val="-"/>
      <w:lvlJc w:val="left"/>
      <w:pPr>
        <w:tabs>
          <w:tab w:val="num" w:pos="1326"/>
        </w:tabs>
        <w:ind w:left="1326" w:hanging="360"/>
      </w:pPr>
      <w:rPr>
        <w:rFonts w:ascii="Times New Roman" w:eastAsia="Times New Roman" w:hAnsi="Times New Roman"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28">
    <w:nsid w:val="543829FF"/>
    <w:multiLevelType w:val="hybridMultilevel"/>
    <w:tmpl w:val="B8762772"/>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0D1746"/>
    <w:multiLevelType w:val="hybridMultilevel"/>
    <w:tmpl w:val="2A8ED032"/>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5A701E"/>
    <w:multiLevelType w:val="hybridMultilevel"/>
    <w:tmpl w:val="1506004A"/>
    <w:lvl w:ilvl="0" w:tplc="F7F04FFC">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C1AA1"/>
    <w:multiLevelType w:val="hybridMultilevel"/>
    <w:tmpl w:val="9BD2612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0A84A2D"/>
    <w:multiLevelType w:val="hybridMultilevel"/>
    <w:tmpl w:val="EFDED61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34486F"/>
    <w:multiLevelType w:val="hybridMultilevel"/>
    <w:tmpl w:val="3A1A411A"/>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2F7068"/>
    <w:multiLevelType w:val="hybridMultilevel"/>
    <w:tmpl w:val="41108AFC"/>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397746B"/>
    <w:multiLevelType w:val="hybridMultilevel"/>
    <w:tmpl w:val="20BC4A3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512545"/>
    <w:multiLevelType w:val="hybridMultilevel"/>
    <w:tmpl w:val="0D107222"/>
    <w:lvl w:ilvl="0" w:tplc="D03E5330">
      <w:start w:val="1"/>
      <w:numFmt w:val="bullet"/>
      <w:lvlText w:val=""/>
      <w:lvlJc w:val="left"/>
      <w:pPr>
        <w:tabs>
          <w:tab w:val="num" w:pos="1272"/>
        </w:tabs>
        <w:ind w:left="57" w:firstLine="855"/>
      </w:pPr>
      <w:rPr>
        <w:rFonts w:ascii="Symbol" w:hAnsi="Symbol" w:hint="default"/>
      </w:rPr>
    </w:lvl>
    <w:lvl w:ilvl="1" w:tplc="79D2CF04">
      <w:start w:val="5"/>
      <w:numFmt w:val="bullet"/>
      <w:lvlText w:val="-"/>
      <w:lvlJc w:val="left"/>
      <w:pPr>
        <w:tabs>
          <w:tab w:val="num" w:pos="1326"/>
        </w:tabs>
        <w:ind w:left="1326" w:hanging="360"/>
      </w:pPr>
      <w:rPr>
        <w:rFonts w:ascii="Times New Roman" w:eastAsia="Times New Roman" w:hAnsi="Times New Roman"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37">
    <w:nsid w:val="67F1462D"/>
    <w:multiLevelType w:val="hybridMultilevel"/>
    <w:tmpl w:val="003AE936"/>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B31A5E"/>
    <w:multiLevelType w:val="hybridMultilevel"/>
    <w:tmpl w:val="636A4610"/>
    <w:lvl w:ilvl="0" w:tplc="091E16BA">
      <w:start w:val="1"/>
      <w:numFmt w:val="bullet"/>
      <w:lvlText w:val=""/>
      <w:lvlJc w:val="left"/>
      <w:pPr>
        <w:tabs>
          <w:tab w:val="num" w:pos="1272"/>
        </w:tabs>
        <w:ind w:firstLine="912"/>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39">
    <w:nsid w:val="6BCF428A"/>
    <w:multiLevelType w:val="hybridMultilevel"/>
    <w:tmpl w:val="B45A738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FC5F4B"/>
    <w:multiLevelType w:val="hybridMultilevel"/>
    <w:tmpl w:val="21D2D936"/>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0534CF"/>
    <w:multiLevelType w:val="hybridMultilevel"/>
    <w:tmpl w:val="533A5BA6"/>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CF72A5"/>
    <w:multiLevelType w:val="hybridMultilevel"/>
    <w:tmpl w:val="7E2E1E80"/>
    <w:lvl w:ilvl="0" w:tplc="2A962728">
      <w:start w:val="5"/>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3">
    <w:nsid w:val="76E32629"/>
    <w:multiLevelType w:val="hybridMultilevel"/>
    <w:tmpl w:val="516C1980"/>
    <w:lvl w:ilvl="0" w:tplc="F7F04FFC">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7D1B7D"/>
    <w:multiLevelType w:val="hybridMultilevel"/>
    <w:tmpl w:val="94B2F5D6"/>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BA42CF"/>
    <w:multiLevelType w:val="hybridMultilevel"/>
    <w:tmpl w:val="8D86CE8C"/>
    <w:lvl w:ilvl="0" w:tplc="F7F04FFC">
      <w:start w:val="1"/>
      <w:numFmt w:val="bullet"/>
      <w:lvlText w:val=""/>
      <w:lvlJc w:val="left"/>
      <w:pPr>
        <w:tabs>
          <w:tab w:val="num" w:pos="1101"/>
        </w:tabs>
        <w:ind w:left="-114" w:firstLine="855"/>
      </w:pPr>
      <w:rPr>
        <w:rFonts w:ascii="Symbol" w:hAnsi="Symbol" w:hint="default"/>
      </w:rPr>
    </w:lvl>
    <w:lvl w:ilvl="1" w:tplc="04190003" w:tentative="1">
      <w:start w:val="1"/>
      <w:numFmt w:val="bullet"/>
      <w:lvlText w:val="o"/>
      <w:lvlJc w:val="left"/>
      <w:pPr>
        <w:tabs>
          <w:tab w:val="num" w:pos="1326"/>
        </w:tabs>
        <w:ind w:left="1326" w:hanging="360"/>
      </w:pPr>
      <w:rPr>
        <w:rFonts w:ascii="Courier New" w:hAnsi="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num w:numId="1">
    <w:abstractNumId w:val="25"/>
  </w:num>
  <w:num w:numId="2">
    <w:abstractNumId w:val="14"/>
  </w:num>
  <w:num w:numId="3">
    <w:abstractNumId w:val="38"/>
  </w:num>
  <w:num w:numId="4">
    <w:abstractNumId w:val="31"/>
  </w:num>
  <w:num w:numId="5">
    <w:abstractNumId w:val="13"/>
  </w:num>
  <w:num w:numId="6">
    <w:abstractNumId w:val="5"/>
  </w:num>
  <w:num w:numId="7">
    <w:abstractNumId w:val="30"/>
  </w:num>
  <w:num w:numId="8">
    <w:abstractNumId w:val="22"/>
  </w:num>
  <w:num w:numId="9">
    <w:abstractNumId w:val="4"/>
  </w:num>
  <w:num w:numId="10">
    <w:abstractNumId w:val="15"/>
  </w:num>
  <w:num w:numId="11">
    <w:abstractNumId w:val="8"/>
  </w:num>
  <w:num w:numId="12">
    <w:abstractNumId w:val="0"/>
  </w:num>
  <w:num w:numId="13">
    <w:abstractNumId w:val="29"/>
  </w:num>
  <w:num w:numId="14">
    <w:abstractNumId w:val="24"/>
  </w:num>
  <w:num w:numId="15">
    <w:abstractNumId w:val="44"/>
  </w:num>
  <w:num w:numId="16">
    <w:abstractNumId w:val="37"/>
  </w:num>
  <w:num w:numId="17">
    <w:abstractNumId w:val="18"/>
  </w:num>
  <w:num w:numId="18">
    <w:abstractNumId w:val="36"/>
  </w:num>
  <w:num w:numId="19">
    <w:abstractNumId w:val="27"/>
  </w:num>
  <w:num w:numId="20">
    <w:abstractNumId w:val="9"/>
  </w:num>
  <w:num w:numId="21">
    <w:abstractNumId w:val="32"/>
  </w:num>
  <w:num w:numId="22">
    <w:abstractNumId w:val="12"/>
  </w:num>
  <w:num w:numId="23">
    <w:abstractNumId w:val="40"/>
  </w:num>
  <w:num w:numId="24">
    <w:abstractNumId w:val="45"/>
  </w:num>
  <w:num w:numId="25">
    <w:abstractNumId w:val="43"/>
  </w:num>
  <w:num w:numId="26">
    <w:abstractNumId w:val="19"/>
  </w:num>
  <w:num w:numId="27">
    <w:abstractNumId w:val="6"/>
  </w:num>
  <w:num w:numId="28">
    <w:abstractNumId w:val="21"/>
  </w:num>
  <w:num w:numId="29">
    <w:abstractNumId w:val="39"/>
  </w:num>
  <w:num w:numId="30">
    <w:abstractNumId w:val="28"/>
  </w:num>
  <w:num w:numId="31">
    <w:abstractNumId w:val="35"/>
  </w:num>
  <w:num w:numId="32">
    <w:abstractNumId w:val="2"/>
  </w:num>
  <w:num w:numId="33">
    <w:abstractNumId w:val="10"/>
  </w:num>
  <w:num w:numId="34">
    <w:abstractNumId w:val="7"/>
  </w:num>
  <w:num w:numId="35">
    <w:abstractNumId w:val="26"/>
  </w:num>
  <w:num w:numId="36">
    <w:abstractNumId w:val="23"/>
  </w:num>
  <w:num w:numId="37">
    <w:abstractNumId w:val="16"/>
  </w:num>
  <w:num w:numId="38">
    <w:abstractNumId w:val="34"/>
  </w:num>
  <w:num w:numId="39">
    <w:abstractNumId w:val="1"/>
  </w:num>
  <w:num w:numId="40">
    <w:abstractNumId w:val="17"/>
  </w:num>
  <w:num w:numId="41">
    <w:abstractNumId w:val="20"/>
  </w:num>
  <w:num w:numId="42">
    <w:abstractNumId w:val="33"/>
  </w:num>
  <w:num w:numId="43">
    <w:abstractNumId w:val="41"/>
  </w:num>
  <w:num w:numId="44">
    <w:abstractNumId w:val="3"/>
  </w:num>
  <w:num w:numId="45">
    <w:abstractNumId w:val="11"/>
  </w:num>
  <w:num w:numId="4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576"/>
    <w:rsid w:val="0000375E"/>
    <w:rsid w:val="00006F5F"/>
    <w:rsid w:val="000110E7"/>
    <w:rsid w:val="00022CC7"/>
    <w:rsid w:val="00032D0E"/>
    <w:rsid w:val="00037BA0"/>
    <w:rsid w:val="00042FD8"/>
    <w:rsid w:val="00077DD6"/>
    <w:rsid w:val="00093438"/>
    <w:rsid w:val="000F548E"/>
    <w:rsid w:val="00156E7C"/>
    <w:rsid w:val="001635BF"/>
    <w:rsid w:val="00191454"/>
    <w:rsid w:val="00191BFC"/>
    <w:rsid w:val="001A425E"/>
    <w:rsid w:val="001B0FC0"/>
    <w:rsid w:val="001B4CDA"/>
    <w:rsid w:val="001B58E4"/>
    <w:rsid w:val="001C3CB7"/>
    <w:rsid w:val="002028D1"/>
    <w:rsid w:val="0024471F"/>
    <w:rsid w:val="00295637"/>
    <w:rsid w:val="002A0AE1"/>
    <w:rsid w:val="002A647B"/>
    <w:rsid w:val="002D6217"/>
    <w:rsid w:val="002F0BB9"/>
    <w:rsid w:val="0030363D"/>
    <w:rsid w:val="003359FC"/>
    <w:rsid w:val="00365A15"/>
    <w:rsid w:val="00380CCC"/>
    <w:rsid w:val="003A4B36"/>
    <w:rsid w:val="003A5FB2"/>
    <w:rsid w:val="003C10DD"/>
    <w:rsid w:val="003E06AB"/>
    <w:rsid w:val="003F3BAB"/>
    <w:rsid w:val="00423A16"/>
    <w:rsid w:val="004315BE"/>
    <w:rsid w:val="00464543"/>
    <w:rsid w:val="004B1A77"/>
    <w:rsid w:val="004B7B44"/>
    <w:rsid w:val="004F38AF"/>
    <w:rsid w:val="004F416C"/>
    <w:rsid w:val="00500B33"/>
    <w:rsid w:val="00511B47"/>
    <w:rsid w:val="00520498"/>
    <w:rsid w:val="00545680"/>
    <w:rsid w:val="005710B4"/>
    <w:rsid w:val="005B2A4E"/>
    <w:rsid w:val="005C4472"/>
    <w:rsid w:val="005E4DCC"/>
    <w:rsid w:val="00636955"/>
    <w:rsid w:val="00663E0F"/>
    <w:rsid w:val="006745A8"/>
    <w:rsid w:val="006857C4"/>
    <w:rsid w:val="006905C3"/>
    <w:rsid w:val="00694293"/>
    <w:rsid w:val="00697884"/>
    <w:rsid w:val="006E2ACC"/>
    <w:rsid w:val="006F0052"/>
    <w:rsid w:val="006F57A4"/>
    <w:rsid w:val="0074148B"/>
    <w:rsid w:val="00760798"/>
    <w:rsid w:val="0076148B"/>
    <w:rsid w:val="00780695"/>
    <w:rsid w:val="00790A95"/>
    <w:rsid w:val="007A5576"/>
    <w:rsid w:val="008008EF"/>
    <w:rsid w:val="008047A6"/>
    <w:rsid w:val="008063DE"/>
    <w:rsid w:val="00823AF8"/>
    <w:rsid w:val="008467D0"/>
    <w:rsid w:val="008530A8"/>
    <w:rsid w:val="008C4A57"/>
    <w:rsid w:val="008D111A"/>
    <w:rsid w:val="008E1170"/>
    <w:rsid w:val="008F382D"/>
    <w:rsid w:val="00934DA6"/>
    <w:rsid w:val="00942266"/>
    <w:rsid w:val="009451D6"/>
    <w:rsid w:val="009C15BB"/>
    <w:rsid w:val="009C3A3B"/>
    <w:rsid w:val="009D18B0"/>
    <w:rsid w:val="009D3E70"/>
    <w:rsid w:val="009D7965"/>
    <w:rsid w:val="00AA527A"/>
    <w:rsid w:val="00AA7746"/>
    <w:rsid w:val="00AF5647"/>
    <w:rsid w:val="00B021FA"/>
    <w:rsid w:val="00B1075F"/>
    <w:rsid w:val="00B57884"/>
    <w:rsid w:val="00BB49E1"/>
    <w:rsid w:val="00BC62D7"/>
    <w:rsid w:val="00BD2E6D"/>
    <w:rsid w:val="00BD344A"/>
    <w:rsid w:val="00BE2821"/>
    <w:rsid w:val="00BE44DA"/>
    <w:rsid w:val="00C01BB7"/>
    <w:rsid w:val="00C2258A"/>
    <w:rsid w:val="00C26A77"/>
    <w:rsid w:val="00C51F01"/>
    <w:rsid w:val="00C9790C"/>
    <w:rsid w:val="00D22189"/>
    <w:rsid w:val="00D31E3B"/>
    <w:rsid w:val="00D47B3A"/>
    <w:rsid w:val="00D52079"/>
    <w:rsid w:val="00D7670F"/>
    <w:rsid w:val="00D83C4B"/>
    <w:rsid w:val="00DB3F10"/>
    <w:rsid w:val="00DB4844"/>
    <w:rsid w:val="00DD5AD5"/>
    <w:rsid w:val="00E16C5C"/>
    <w:rsid w:val="00E41CCB"/>
    <w:rsid w:val="00E932D5"/>
    <w:rsid w:val="00ED281E"/>
    <w:rsid w:val="00EE1C28"/>
    <w:rsid w:val="00EF0F60"/>
    <w:rsid w:val="00F34819"/>
    <w:rsid w:val="00FA5CAF"/>
    <w:rsid w:val="00FB591E"/>
    <w:rsid w:val="00FC2DEE"/>
    <w:rsid w:val="00FE4DAB"/>
    <w:rsid w:val="00FE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9BE62AA-B1A1-4DDD-BC21-BB5B5FF0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5A8"/>
    <w:pPr>
      <w:overflowPunct w:val="0"/>
      <w:autoSpaceDE w:val="0"/>
      <w:autoSpaceDN w:val="0"/>
      <w:adjustRightInd w:val="0"/>
      <w:textAlignment w:val="baseline"/>
    </w:pPr>
  </w:style>
  <w:style w:type="paragraph" w:styleId="3">
    <w:name w:val="heading 3"/>
    <w:basedOn w:val="a"/>
    <w:next w:val="a"/>
    <w:link w:val="30"/>
    <w:uiPriority w:val="99"/>
    <w:qFormat/>
    <w:rsid w:val="006905C3"/>
    <w:pPr>
      <w:overflowPunct/>
      <w:autoSpaceDE/>
      <w:autoSpaceDN/>
      <w:adjustRightInd/>
      <w:spacing w:before="240" w:after="60"/>
      <w:textAlignment w:val="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тильПП"/>
    <w:basedOn w:val="HTML"/>
    <w:link w:val="a4"/>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page number"/>
    <w:uiPriority w:val="99"/>
    <w:rsid w:val="006745A8"/>
    <w:rPr>
      <w:rFonts w:cs="Times New Roman"/>
    </w:rPr>
  </w:style>
  <w:style w:type="character" w:customStyle="1" w:styleId="a4">
    <w:name w:val="СтильПП Знак"/>
    <w:link w:val="a3"/>
    <w:uiPriority w:val="99"/>
    <w:locked/>
    <w:rsid w:val="002F0BB9"/>
    <w:rPr>
      <w:rFonts w:cs="Times New Roman"/>
      <w:sz w:val="28"/>
      <w:szCs w:val="28"/>
      <w:lang w:val="ru-RU" w:eastAsia="ru-RU" w:bidi="ar-SA"/>
    </w:rPr>
  </w:style>
  <w:style w:type="paragraph" w:styleId="a6">
    <w:name w:val="Normal (Web)"/>
    <w:basedOn w:val="a"/>
    <w:uiPriority w:val="99"/>
    <w:rsid w:val="00C01BB7"/>
    <w:pPr>
      <w:overflowPunct/>
      <w:autoSpaceDE/>
      <w:autoSpaceDN/>
      <w:adjustRightInd/>
      <w:spacing w:before="100" w:beforeAutospacing="1" w:after="100" w:afterAutospacing="1"/>
      <w:textAlignment w:val="auto"/>
    </w:pPr>
    <w:rPr>
      <w:color w:val="000000"/>
      <w:sz w:val="24"/>
      <w:szCs w:val="24"/>
    </w:rPr>
  </w:style>
  <w:style w:type="paragraph" w:styleId="a7">
    <w:name w:val="header"/>
    <w:basedOn w:val="a"/>
    <w:link w:val="a8"/>
    <w:uiPriority w:val="99"/>
    <w:rsid w:val="00C01BB7"/>
    <w:pPr>
      <w:tabs>
        <w:tab w:val="center" w:pos="4677"/>
        <w:tab w:val="right" w:pos="9355"/>
      </w:tabs>
      <w:overflowPunct/>
      <w:autoSpaceDE/>
      <w:autoSpaceDN/>
      <w:adjustRightInd/>
      <w:textAlignment w:val="auto"/>
    </w:pPr>
    <w:rPr>
      <w:sz w:val="24"/>
      <w:szCs w:val="24"/>
    </w:rPr>
  </w:style>
  <w:style w:type="character" w:customStyle="1" w:styleId="a8">
    <w:name w:val="Верхний колонтитул Знак"/>
    <w:link w:val="a7"/>
    <w:uiPriority w:val="99"/>
    <w:semiHidden/>
    <w:rPr>
      <w:sz w:val="20"/>
      <w:szCs w:val="20"/>
    </w:rPr>
  </w:style>
  <w:style w:type="paragraph" w:styleId="a9">
    <w:name w:val="Body Text"/>
    <w:basedOn w:val="a"/>
    <w:link w:val="aa"/>
    <w:uiPriority w:val="99"/>
    <w:rsid w:val="00077DD6"/>
    <w:pPr>
      <w:overflowPunct/>
      <w:autoSpaceDE/>
      <w:autoSpaceDN/>
      <w:adjustRightInd/>
      <w:jc w:val="both"/>
      <w:textAlignment w:val="auto"/>
    </w:pPr>
    <w:rPr>
      <w:rFonts w:ascii="Arial" w:hAnsi="Arial"/>
      <w:sz w:val="24"/>
      <w:szCs w:val="24"/>
    </w:rPr>
  </w:style>
  <w:style w:type="character" w:customStyle="1" w:styleId="aa">
    <w:name w:val="Основной текст Знак"/>
    <w:link w:val="a9"/>
    <w:uiPriority w:val="99"/>
    <w:semiHidden/>
    <w:rPr>
      <w:sz w:val="20"/>
      <w:szCs w:val="20"/>
    </w:rPr>
  </w:style>
  <w:style w:type="paragraph" w:styleId="ab">
    <w:name w:val="Body Text Indent"/>
    <w:basedOn w:val="a"/>
    <w:link w:val="ac"/>
    <w:uiPriority w:val="99"/>
    <w:rsid w:val="001B0FC0"/>
    <w:pPr>
      <w:overflowPunct/>
      <w:autoSpaceDE/>
      <w:autoSpaceDN/>
      <w:adjustRightInd/>
      <w:spacing w:after="120"/>
      <w:ind w:left="283"/>
      <w:textAlignment w:val="auto"/>
    </w:pPr>
    <w:rPr>
      <w:sz w:val="24"/>
      <w:szCs w:val="24"/>
    </w:rPr>
  </w:style>
  <w:style w:type="character" w:customStyle="1" w:styleId="ac">
    <w:name w:val="Основной текст с отступом Знак"/>
    <w:link w:val="ab"/>
    <w:uiPriority w:val="99"/>
    <w:semiHidden/>
    <w:rPr>
      <w:sz w:val="20"/>
      <w:szCs w:val="20"/>
    </w:rPr>
  </w:style>
  <w:style w:type="character" w:styleId="ad">
    <w:name w:val="footnote reference"/>
    <w:uiPriority w:val="99"/>
    <w:semiHidden/>
    <w:rsid w:val="002A647B"/>
    <w:rPr>
      <w:rFonts w:cs="Times New Roman"/>
      <w:vertAlign w:val="superscript"/>
    </w:rPr>
  </w:style>
  <w:style w:type="character" w:styleId="ae">
    <w:name w:val="Hyperlink"/>
    <w:uiPriority w:val="99"/>
    <w:rsid w:val="00942266"/>
    <w:rPr>
      <w:rFonts w:cs="Times New Roman"/>
      <w:color w:val="212121"/>
      <w:u w:val="single"/>
    </w:rPr>
  </w:style>
  <w:style w:type="paragraph" w:styleId="af">
    <w:name w:val="footer"/>
    <w:basedOn w:val="a"/>
    <w:link w:val="af0"/>
    <w:uiPriority w:val="99"/>
    <w:rsid w:val="0076148B"/>
    <w:pPr>
      <w:tabs>
        <w:tab w:val="center" w:pos="4677"/>
        <w:tab w:val="right" w:pos="9355"/>
      </w:tabs>
    </w:pPr>
  </w:style>
  <w:style w:type="character" w:customStyle="1" w:styleId="af0">
    <w:name w:val="Ниж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567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15349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dcterms:created xsi:type="dcterms:W3CDTF">2014-02-28T20:41:00Z</dcterms:created>
  <dcterms:modified xsi:type="dcterms:W3CDTF">2014-02-28T20:41:00Z</dcterms:modified>
</cp:coreProperties>
</file>