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  <w:r w:rsidRPr="00DB161B">
        <w:rPr>
          <w:sz w:val="28"/>
          <w:szCs w:val="28"/>
          <w:lang w:val="en-US"/>
        </w:rPr>
        <w:t>III</w:t>
      </w:r>
      <w:r w:rsidRPr="00DB161B">
        <w:rPr>
          <w:sz w:val="28"/>
          <w:szCs w:val="28"/>
        </w:rPr>
        <w:t xml:space="preserve"> научно-практическая конференция школьников</w:t>
      </w: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  <w:r w:rsidRPr="00DB161B">
        <w:rPr>
          <w:sz w:val="28"/>
          <w:szCs w:val="28"/>
        </w:rPr>
        <w:t>по математике, её приложениям и информационным технологиям</w:t>
      </w:r>
    </w:p>
    <w:p w:rsidR="00790E2D" w:rsidRPr="00DB161B" w:rsidRDefault="00DB161B" w:rsidP="00DB161B">
      <w:pPr>
        <w:spacing w:line="360" w:lineRule="auto"/>
        <w:ind w:firstLine="709"/>
        <w:jc w:val="center"/>
        <w:rPr>
          <w:sz w:val="28"/>
          <w:szCs w:val="28"/>
        </w:rPr>
      </w:pPr>
      <w:r w:rsidRPr="00DB161B">
        <w:rPr>
          <w:sz w:val="28"/>
          <w:szCs w:val="28"/>
        </w:rPr>
        <w:t>Поиск</w:t>
      </w: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  <w:r w:rsidRPr="00DB161B">
        <w:rPr>
          <w:sz w:val="28"/>
          <w:szCs w:val="28"/>
        </w:rPr>
        <w:t>Учебно-исследовательская работа</w:t>
      </w: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  <w:r w:rsidRPr="00DB161B">
        <w:rPr>
          <w:sz w:val="28"/>
          <w:szCs w:val="28"/>
        </w:rPr>
        <w:t xml:space="preserve">Решение задач на </w:t>
      </w:r>
      <w:r w:rsidR="00DB161B" w:rsidRPr="00DB161B">
        <w:rPr>
          <w:sz w:val="28"/>
          <w:szCs w:val="28"/>
        </w:rPr>
        <w:t>переливание на бильярдном столе</w:t>
      </w: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DB161B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</w:p>
    <w:p w:rsidR="00790E2D" w:rsidRPr="00E35C70" w:rsidRDefault="00790E2D" w:rsidP="00DB161B">
      <w:pPr>
        <w:spacing w:line="360" w:lineRule="auto"/>
        <w:ind w:firstLine="709"/>
        <w:jc w:val="center"/>
        <w:rPr>
          <w:sz w:val="28"/>
          <w:szCs w:val="28"/>
        </w:rPr>
      </w:pPr>
      <w:r w:rsidRPr="00DB161B">
        <w:rPr>
          <w:sz w:val="28"/>
          <w:szCs w:val="28"/>
        </w:rPr>
        <w:t>Гомель, 2008</w:t>
      </w:r>
    </w:p>
    <w:p w:rsidR="00751054" w:rsidRPr="00DB161B" w:rsidRDefault="00DB161B" w:rsidP="00DB161B">
      <w:pPr>
        <w:spacing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br w:type="page"/>
      </w:r>
      <w:r w:rsidR="004A5912" w:rsidRPr="00DB161B">
        <w:rPr>
          <w:sz w:val="28"/>
          <w:szCs w:val="28"/>
        </w:rPr>
        <w:t>Содержание</w:t>
      </w:r>
    </w:p>
    <w:p w:rsidR="00751054" w:rsidRPr="00DB161B" w:rsidRDefault="00751054" w:rsidP="00DB161B">
      <w:pPr>
        <w:spacing w:line="360" w:lineRule="auto"/>
        <w:ind w:firstLine="709"/>
        <w:jc w:val="both"/>
        <w:rPr>
          <w:sz w:val="28"/>
          <w:szCs w:val="28"/>
        </w:rPr>
      </w:pP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caps/>
          <w:noProof/>
          <w:sz w:val="28"/>
          <w:szCs w:val="28"/>
        </w:rPr>
        <w:t>Введение</w:t>
      </w: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caps/>
          <w:noProof/>
          <w:sz w:val="28"/>
          <w:szCs w:val="28"/>
        </w:rPr>
        <w:t>1. Математическая модель бильярда</w:t>
      </w: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caps/>
          <w:noProof/>
          <w:sz w:val="28"/>
          <w:szCs w:val="28"/>
        </w:rPr>
        <w:t>2. Траектории движения</w:t>
      </w: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caps/>
          <w:noProof/>
          <w:sz w:val="28"/>
          <w:szCs w:val="28"/>
        </w:rPr>
        <w:t>3. Задачи на переливание</w:t>
      </w:r>
    </w:p>
    <w:p w:rsidR="00DB161B" w:rsidRPr="00DB161B" w:rsidRDefault="00C6714C" w:rsidP="00DB161B">
      <w:pPr>
        <w:pStyle w:val="3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3.1</w:t>
      </w:r>
      <w:r w:rsidR="00DB161B" w:rsidRPr="00DB161B">
        <w:rPr>
          <w:noProof/>
          <w:sz w:val="28"/>
          <w:szCs w:val="28"/>
        </w:rPr>
        <w:t xml:space="preserve"> Типичные задачи на переливание</w:t>
      </w:r>
    </w:p>
    <w:p w:rsidR="00DB161B" w:rsidRPr="00DB161B" w:rsidRDefault="00C6714C" w:rsidP="00DB161B">
      <w:pPr>
        <w:pStyle w:val="3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3.2</w:t>
      </w:r>
      <w:r w:rsidR="00DB161B" w:rsidRPr="00DB161B">
        <w:rPr>
          <w:noProof/>
          <w:sz w:val="28"/>
          <w:szCs w:val="28"/>
        </w:rPr>
        <w:t xml:space="preserve"> Условие разрешимости задач</w:t>
      </w:r>
    </w:p>
    <w:p w:rsidR="00DB161B" w:rsidRPr="00DB161B" w:rsidRDefault="00DB161B" w:rsidP="00DB161B">
      <w:pPr>
        <w:pStyle w:val="3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noProof/>
          <w:sz w:val="28"/>
          <w:szCs w:val="28"/>
        </w:rPr>
        <w:t>3.3 Алгоритм решения задач на переливание</w:t>
      </w: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caps/>
          <w:noProof/>
          <w:sz w:val="28"/>
          <w:szCs w:val="28"/>
        </w:rPr>
        <w:t>Заключение</w:t>
      </w: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DB161B">
        <w:rPr>
          <w:caps/>
          <w:noProof/>
          <w:sz w:val="28"/>
          <w:szCs w:val="28"/>
        </w:rPr>
        <w:t>Список использованных источников</w:t>
      </w:r>
    </w:p>
    <w:p w:rsidR="00DB161B" w:rsidRPr="00DB161B" w:rsidRDefault="00DB161B" w:rsidP="00DB161B">
      <w:pPr>
        <w:pStyle w:val="21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>
        <w:rPr>
          <w:caps/>
          <w:noProof/>
          <w:sz w:val="28"/>
          <w:szCs w:val="28"/>
        </w:rPr>
        <w:t xml:space="preserve">Приложение </w:t>
      </w:r>
    </w:p>
    <w:p w:rsidR="00DB161B" w:rsidRDefault="00DB161B" w:rsidP="00DB161B">
      <w:pPr>
        <w:spacing w:line="360" w:lineRule="auto"/>
        <w:ind w:firstLine="709"/>
        <w:jc w:val="both"/>
        <w:rPr>
          <w:szCs w:val="28"/>
        </w:rPr>
      </w:pPr>
      <w:bookmarkStart w:id="0" w:name="_Toc189733450"/>
      <w:bookmarkStart w:id="1" w:name="_Toc240271331"/>
    </w:p>
    <w:p w:rsidR="00751054" w:rsidRPr="00DB161B" w:rsidRDefault="00DB161B" w:rsidP="00DB1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r w:rsidR="00751054" w:rsidRPr="00DB161B">
        <w:rPr>
          <w:sz w:val="28"/>
          <w:szCs w:val="28"/>
        </w:rPr>
        <w:t>Введение</w:t>
      </w:r>
      <w:bookmarkEnd w:id="0"/>
      <w:bookmarkEnd w:id="1"/>
    </w:p>
    <w:p w:rsidR="00E35C70" w:rsidRDefault="00E35C70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В данной работе изучаются так называемые бильярдные системы. К простейшим из них относятся «бильярд в плоской области» (точечный шар, движущийся внутри круга, прямоугольника, эллипса, многоугольника и т. д.) и «одномерный бильярд». Общим свойством бильярдных систем является закон абсолютно упругого отражения. О геометрических, «арифметических», физических следствиях этого закона и рассказывается в работе. 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Подобно </w:t>
      </w:r>
      <w:r w:rsidR="00BD7B20" w:rsidRPr="00DB161B">
        <w:rPr>
          <w:rFonts w:ascii="Times New Roman" w:hAnsi="Times New Roman" w:cs="Times New Roman"/>
          <w:sz w:val="28"/>
          <w:szCs w:val="28"/>
        </w:rPr>
        <w:t>тому,</w:t>
      </w:r>
      <w:r w:rsidRPr="00DB161B">
        <w:rPr>
          <w:rFonts w:ascii="Times New Roman" w:hAnsi="Times New Roman" w:cs="Times New Roman"/>
          <w:sz w:val="28"/>
          <w:szCs w:val="28"/>
        </w:rPr>
        <w:t xml:space="preserve"> как азартная игра в кости вызвала к жизни «исчисление» вероятностей, игра в бильярд послужила предметом серьезных научных исследований по механике и математике. Описанию движения бильярдного шара (с учетом трения)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на прямоугольном столе с лузами посвящена книга </w:t>
      </w:r>
      <w:r w:rsidR="00F10F6B">
        <w:rPr>
          <w:rFonts w:ascii="Times New Roman" w:hAnsi="Times New Roman" w:cs="Times New Roman"/>
          <w:sz w:val="28"/>
          <w:szCs w:val="28"/>
        </w:rPr>
        <w:t>известного французского физика Г.</w:t>
      </w:r>
      <w:r w:rsidRPr="00DB161B">
        <w:rPr>
          <w:rFonts w:ascii="Times New Roman" w:hAnsi="Times New Roman" w:cs="Times New Roman"/>
          <w:sz w:val="28"/>
          <w:szCs w:val="28"/>
        </w:rPr>
        <w:t xml:space="preserve">Г. Кориолиса, написанная им в </w:t>
      </w:r>
      <w:smartTag w:uri="urn:schemas-microsoft-com:office:smarttags" w:element="metricconverter">
        <w:smartTagPr>
          <w:attr w:name="ProductID" w:val="1835 г"/>
        </w:smartTagPr>
        <w:r w:rsidRPr="00DB161B">
          <w:rPr>
            <w:rFonts w:ascii="Times New Roman" w:hAnsi="Times New Roman" w:cs="Times New Roman"/>
            <w:sz w:val="28"/>
            <w:szCs w:val="28"/>
          </w:rPr>
          <w:t>1835 г</w:t>
        </w:r>
      </w:smartTag>
      <w:r w:rsidRPr="00DB161B">
        <w:rPr>
          <w:rFonts w:ascii="Times New Roman" w:hAnsi="Times New Roman" w:cs="Times New Roman"/>
          <w:sz w:val="28"/>
          <w:szCs w:val="28"/>
        </w:rPr>
        <w:t>. за год до избрания его академиком Парижской академии наук.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Методы исследования бильярдных систем (например, анализ поведения бильярдных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траекторий), с одной стороны, примыкают к традиционной геометрии, а с другой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— лежат на стыке отраслей современной математики — теории чисел, топологии, эргодической теории и теоретической механики. Будучи, как правило, вполне элементарными, эти методы позволяют получить далеко не элементарные выводы.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Общая математическая проблема бильярда заключается в том, чтобы описать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возможные типы бильярдных траекторий в данной области Q. Простейший принцип такого описания — разделение траекторий на периодические, или замкнутые, и остальные — непериодические.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Интерес представляют и такие вопросы: Какое число звеньев может иметь периодическая траектория? Какие периоды имеют периодические траектории в данной области (если принять минимальный период периодической траектории, скажем,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за единицу)?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Оказывается, это далеко не праздные вопросы — например, они имеют прямое отношение к исследованию специальных систем квантовой механики. 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Многие результаты являются классическими и восходят к Кориолису, Больцману, Пуанкаре, Киркгофу. Современная теория бильярдов является одним из актуальных направлений математической физики. Ее основы были заложены советским математиком Я. Г. Синаем и его школой.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В первом разделе данной работы описана математическая модель бильярда. </w:t>
      </w: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Во втором разделе описаны виды траекторий бильярного шара.</w:t>
      </w:r>
    </w:p>
    <w:p w:rsidR="00DF783A" w:rsidRPr="00DF783A" w:rsidRDefault="00751054" w:rsidP="00DF78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3A">
        <w:rPr>
          <w:rFonts w:ascii="Times New Roman" w:hAnsi="Times New Roman" w:cs="Times New Roman"/>
          <w:sz w:val="28"/>
          <w:szCs w:val="28"/>
        </w:rPr>
        <w:t>В третьем разделе описаны задачи на «переливание» и их решение с помощью математической модели бильярда.</w:t>
      </w:r>
      <w:bookmarkStart w:id="2" w:name="_Toc189733451"/>
      <w:bookmarkStart w:id="3" w:name="_Toc240271332"/>
    </w:p>
    <w:p w:rsidR="00751054" w:rsidRPr="00DB161B" w:rsidRDefault="00DF783A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751054" w:rsidRPr="00DF783A">
        <w:rPr>
          <w:rFonts w:ascii="Times New Roman" w:hAnsi="Times New Roman" w:cs="Times New Roman"/>
          <w:sz w:val="28"/>
          <w:szCs w:val="28"/>
        </w:rPr>
        <w:t>1. Математическая модель бильярда</w:t>
      </w:r>
      <w:bookmarkEnd w:id="2"/>
      <w:bookmarkEnd w:id="3"/>
    </w:p>
    <w:p w:rsidR="00E35C70" w:rsidRDefault="00E35C70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054" w:rsidRPr="00DB161B" w:rsidRDefault="00751054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Представьте себе горизонтальный бильярдный стол произвольной формы, но без луз. По этому столу без трения движется точечный шар, абсолютно упруго отражаясь от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бортов. Спрашивается, какой может быть траектория этого шарика?</w:t>
      </w:r>
    </w:p>
    <w:p w:rsidR="00DF783A" w:rsidRPr="00DF783A" w:rsidRDefault="00751054" w:rsidP="00DF78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3A">
        <w:rPr>
          <w:rFonts w:ascii="Times New Roman" w:hAnsi="Times New Roman" w:cs="Times New Roman"/>
          <w:sz w:val="28"/>
          <w:szCs w:val="28"/>
        </w:rPr>
        <w:t xml:space="preserve">Математическая проблема бильярда, или проблема траекторий, состоит в том, чтобы найти ответ на этот вопрос. Описанная механическая система </w:t>
      </w:r>
      <w:r w:rsidR="00A42F1E" w:rsidRPr="00DF783A">
        <w:rPr>
          <w:rFonts w:ascii="Times New Roman" w:hAnsi="Times New Roman" w:cs="Times New Roman"/>
          <w:sz w:val="28"/>
          <w:szCs w:val="28"/>
        </w:rPr>
        <w:t>—</w:t>
      </w:r>
      <w:r w:rsidRPr="00DF783A">
        <w:rPr>
          <w:rFonts w:ascii="Times New Roman" w:hAnsi="Times New Roman" w:cs="Times New Roman"/>
          <w:sz w:val="28"/>
          <w:szCs w:val="28"/>
        </w:rPr>
        <w:t xml:space="preserve"> точечный шар в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Pr="00DF783A">
        <w:rPr>
          <w:rFonts w:ascii="Times New Roman" w:hAnsi="Times New Roman" w:cs="Times New Roman"/>
          <w:sz w:val="28"/>
          <w:szCs w:val="28"/>
        </w:rPr>
        <w:t xml:space="preserve">бильярдной области Q, ограниченной бортом </w:t>
      </w:r>
      <w:r w:rsidR="00A42F1E" w:rsidRPr="00DF783A">
        <w:rPr>
          <w:rFonts w:ascii="Times New Roman" w:hAnsi="Times New Roman" w:cs="Times New Roman"/>
          <w:sz w:val="28"/>
          <w:szCs w:val="28"/>
        </w:rPr>
        <w:t>Г</w:t>
      </w:r>
      <w:r w:rsidRPr="00DF783A">
        <w:rPr>
          <w:rFonts w:ascii="Times New Roman" w:hAnsi="Times New Roman" w:cs="Times New Roman"/>
          <w:sz w:val="28"/>
          <w:szCs w:val="28"/>
        </w:rPr>
        <w:t xml:space="preserve"> (границей области Q),</w:t>
      </w:r>
      <w:r w:rsidR="00A42F1E" w:rsidRPr="00DF783A">
        <w:rPr>
          <w:rFonts w:ascii="Times New Roman" w:hAnsi="Times New Roman" w:cs="Times New Roman"/>
          <w:sz w:val="28"/>
          <w:szCs w:val="28"/>
        </w:rPr>
        <w:t>—</w:t>
      </w:r>
      <w:r w:rsidRPr="00DF783A">
        <w:rPr>
          <w:rFonts w:ascii="Times New Roman" w:hAnsi="Times New Roman" w:cs="Times New Roman"/>
          <w:sz w:val="28"/>
          <w:szCs w:val="28"/>
        </w:rPr>
        <w:t xml:space="preserve"> и называется математическим бильярдом. Траектория бильярда в области Q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Pr="00DF783A">
        <w:rPr>
          <w:rFonts w:ascii="Times New Roman" w:hAnsi="Times New Roman" w:cs="Times New Roman"/>
          <w:sz w:val="28"/>
          <w:szCs w:val="28"/>
        </w:rPr>
        <w:t>определяется начальным положением точки q (</w:t>
      </w:r>
      <w:r w:rsidR="001D480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>
            <v:imagedata r:id="rId7" o:title=""/>
          </v:shape>
        </w:pict>
      </w:r>
      <w:r w:rsidRPr="00DF783A">
        <w:rPr>
          <w:rFonts w:ascii="Times New Roman" w:hAnsi="Times New Roman" w:cs="Times New Roman"/>
          <w:sz w:val="28"/>
          <w:szCs w:val="28"/>
        </w:rPr>
        <w:t>) и начальным вектором ее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Pr="00DF783A">
        <w:rPr>
          <w:rFonts w:ascii="Times New Roman" w:hAnsi="Times New Roman" w:cs="Times New Roman"/>
          <w:sz w:val="28"/>
          <w:szCs w:val="28"/>
        </w:rPr>
        <w:t xml:space="preserve">скорости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26" type="#_x0000_t75" style="width:9.75pt;height:14.25pt">
            <v:imagedata r:id="rId8" o:title=""/>
          </v:shape>
        </w:pict>
      </w:r>
      <w:r w:rsidRPr="00DF783A">
        <w:rPr>
          <w:rFonts w:ascii="Times New Roman" w:hAnsi="Times New Roman" w:cs="Times New Roman"/>
          <w:sz w:val="28"/>
          <w:szCs w:val="28"/>
        </w:rPr>
        <w:t>. Пренебрежение трением означает, что абсолютную величину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Pr="00DF783A">
        <w:rPr>
          <w:rFonts w:ascii="Times New Roman" w:hAnsi="Times New Roman" w:cs="Times New Roman"/>
          <w:sz w:val="28"/>
          <w:szCs w:val="28"/>
        </w:rPr>
        <w:t xml:space="preserve">скорости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27" type="#_x0000_t75" style="width:9.75pt;height:14.25pt">
            <v:imagedata r:id="rId9" o:title=""/>
          </v:shape>
        </w:pict>
      </w:r>
      <w:r w:rsidRPr="00DF783A">
        <w:rPr>
          <w:rFonts w:ascii="Times New Roman" w:hAnsi="Times New Roman" w:cs="Times New Roman"/>
          <w:sz w:val="28"/>
          <w:szCs w:val="28"/>
        </w:rPr>
        <w:t xml:space="preserve"> при движении точки мы считаем неизменной во времени, поэтому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Pr="00DF783A">
        <w:rPr>
          <w:rFonts w:ascii="Times New Roman" w:hAnsi="Times New Roman" w:cs="Times New Roman"/>
          <w:sz w:val="28"/>
          <w:szCs w:val="28"/>
        </w:rPr>
        <w:t xml:space="preserve">задаваемый в начальный момент времени t=0 вектор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28" type="#_x0000_t75" style="width:9.75pt;height:14.25pt">
            <v:imagedata r:id="rId9" o:title=""/>
          </v:shape>
        </w:pict>
      </w:r>
      <w:r w:rsidRPr="00DF783A">
        <w:rPr>
          <w:rFonts w:ascii="Times New Roman" w:hAnsi="Times New Roman" w:cs="Times New Roman"/>
          <w:sz w:val="28"/>
          <w:szCs w:val="28"/>
        </w:rPr>
        <w:t xml:space="preserve"> можно считать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Pr="00DF783A">
        <w:rPr>
          <w:rFonts w:ascii="Times New Roman" w:hAnsi="Times New Roman" w:cs="Times New Roman"/>
          <w:sz w:val="28"/>
          <w:szCs w:val="28"/>
        </w:rPr>
        <w:t>единичным, характеризующимся лишь своим направлением. Направление вектора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29" type="#_x0000_t75" style="width:9.75pt;height:14.25pt">
            <v:imagedata r:id="rId9" o:title=""/>
          </v:shape>
        </w:pict>
      </w:r>
      <w:r w:rsidRPr="00DF783A">
        <w:rPr>
          <w:rFonts w:ascii="Times New Roman" w:hAnsi="Times New Roman" w:cs="Times New Roman"/>
          <w:sz w:val="28"/>
          <w:szCs w:val="28"/>
        </w:rPr>
        <w:t xml:space="preserve">(t), т. е. направление движения шара, меняется только при его ударе о борт. Это происходит по закону абсолютно упругого отражения: после удара шара (точки q(t)) о борт </w:t>
      </w:r>
      <w:r w:rsidR="00A42F1E" w:rsidRPr="00DF783A">
        <w:rPr>
          <w:rFonts w:ascii="Times New Roman" w:hAnsi="Times New Roman" w:cs="Times New Roman"/>
          <w:sz w:val="28"/>
          <w:szCs w:val="28"/>
        </w:rPr>
        <w:t>Г</w:t>
      </w:r>
      <w:r w:rsidRPr="00DF783A">
        <w:rPr>
          <w:rFonts w:ascii="Times New Roman" w:hAnsi="Times New Roman" w:cs="Times New Roman"/>
          <w:sz w:val="28"/>
          <w:szCs w:val="28"/>
        </w:rPr>
        <w:t xml:space="preserve"> в точке P шар движется так, что его </w:t>
      </w:r>
      <w:r w:rsidR="00A42F1E" w:rsidRPr="00DF783A">
        <w:rPr>
          <w:rFonts w:ascii="Times New Roman" w:hAnsi="Times New Roman" w:cs="Times New Roman"/>
          <w:sz w:val="28"/>
          <w:szCs w:val="28"/>
        </w:rPr>
        <w:t>«</w:t>
      </w:r>
      <w:r w:rsidRPr="00DF783A">
        <w:rPr>
          <w:rFonts w:ascii="Times New Roman" w:hAnsi="Times New Roman" w:cs="Times New Roman"/>
          <w:sz w:val="28"/>
          <w:szCs w:val="28"/>
        </w:rPr>
        <w:t>угол падения равен углу отражения</w:t>
      </w:r>
      <w:r w:rsidR="00A42F1E" w:rsidRPr="00DF783A">
        <w:rPr>
          <w:rFonts w:ascii="Times New Roman" w:hAnsi="Times New Roman" w:cs="Times New Roman"/>
          <w:sz w:val="28"/>
          <w:szCs w:val="28"/>
        </w:rPr>
        <w:t>»</w:t>
      </w:r>
      <w:r w:rsidRPr="00DF783A">
        <w:rPr>
          <w:rFonts w:ascii="Times New Roman" w:hAnsi="Times New Roman" w:cs="Times New Roman"/>
          <w:sz w:val="28"/>
          <w:szCs w:val="28"/>
        </w:rPr>
        <w:t xml:space="preserve">. Если борт </w:t>
      </w:r>
      <w:r w:rsidR="00A42F1E" w:rsidRPr="00DF783A">
        <w:rPr>
          <w:rFonts w:ascii="Times New Roman" w:hAnsi="Times New Roman" w:cs="Times New Roman"/>
          <w:sz w:val="28"/>
          <w:szCs w:val="28"/>
        </w:rPr>
        <w:t>Г</w:t>
      </w:r>
      <w:r w:rsidRPr="00DF783A">
        <w:rPr>
          <w:rFonts w:ascii="Times New Roman" w:hAnsi="Times New Roman" w:cs="Times New Roman"/>
          <w:sz w:val="28"/>
          <w:szCs w:val="28"/>
        </w:rPr>
        <w:t xml:space="preserve"> в окрестности точки P криволинейный, то углы падения и отражения </w:t>
      </w:r>
      <w:r w:rsidR="00A42F1E" w:rsidRPr="00DF783A">
        <w:rPr>
          <w:rFonts w:ascii="Times New Roman" w:hAnsi="Times New Roman" w:cs="Times New Roman"/>
          <w:sz w:val="28"/>
          <w:szCs w:val="28"/>
        </w:rPr>
        <w:t>—</w:t>
      </w:r>
      <w:r w:rsidRPr="00DF783A">
        <w:rPr>
          <w:rFonts w:ascii="Times New Roman" w:hAnsi="Times New Roman" w:cs="Times New Roman"/>
          <w:sz w:val="28"/>
          <w:szCs w:val="28"/>
        </w:rPr>
        <w:t xml:space="preserve"> это углы, составленные</w:t>
      </w:r>
      <w:r w:rsidR="00F10F6B" w:rsidRPr="00DF783A">
        <w:rPr>
          <w:rFonts w:ascii="Times New Roman" w:hAnsi="Times New Roman" w:cs="Times New Roman"/>
          <w:sz w:val="28"/>
          <w:szCs w:val="28"/>
        </w:rPr>
        <w:t xml:space="preserve"> </w:t>
      </w:r>
      <w:r w:rsidR="00A42F1E" w:rsidRPr="00DF783A">
        <w:rPr>
          <w:rFonts w:ascii="Times New Roman" w:hAnsi="Times New Roman" w:cs="Times New Roman"/>
          <w:sz w:val="28"/>
          <w:szCs w:val="28"/>
        </w:rPr>
        <w:t>«</w:t>
      </w:r>
      <w:r w:rsidRPr="00DF783A">
        <w:rPr>
          <w:rFonts w:ascii="Times New Roman" w:hAnsi="Times New Roman" w:cs="Times New Roman"/>
          <w:sz w:val="28"/>
          <w:szCs w:val="28"/>
        </w:rPr>
        <w:t>падающим</w:t>
      </w:r>
      <w:r w:rsidR="00A42F1E" w:rsidRPr="00DF783A">
        <w:rPr>
          <w:rFonts w:ascii="Times New Roman" w:hAnsi="Times New Roman" w:cs="Times New Roman"/>
          <w:sz w:val="28"/>
          <w:szCs w:val="28"/>
        </w:rPr>
        <w:t>»</w:t>
      </w:r>
      <w:r w:rsidRPr="00DF783A">
        <w:rPr>
          <w:rFonts w:ascii="Times New Roman" w:hAnsi="Times New Roman" w:cs="Times New Roman"/>
          <w:sz w:val="28"/>
          <w:szCs w:val="28"/>
        </w:rPr>
        <w:t xml:space="preserve"> и </w:t>
      </w:r>
      <w:r w:rsidR="00A42F1E" w:rsidRPr="00DF783A">
        <w:rPr>
          <w:rFonts w:ascii="Times New Roman" w:hAnsi="Times New Roman" w:cs="Times New Roman"/>
          <w:sz w:val="28"/>
          <w:szCs w:val="28"/>
        </w:rPr>
        <w:t>«</w:t>
      </w:r>
      <w:r w:rsidRPr="00DF783A">
        <w:rPr>
          <w:rFonts w:ascii="Times New Roman" w:hAnsi="Times New Roman" w:cs="Times New Roman"/>
          <w:sz w:val="28"/>
          <w:szCs w:val="28"/>
        </w:rPr>
        <w:t>отраженным</w:t>
      </w:r>
      <w:r w:rsidR="00A42F1E" w:rsidRPr="00DF783A">
        <w:rPr>
          <w:rFonts w:ascii="Times New Roman" w:hAnsi="Times New Roman" w:cs="Times New Roman"/>
          <w:sz w:val="28"/>
          <w:szCs w:val="28"/>
        </w:rPr>
        <w:t>»</w:t>
      </w:r>
      <w:r w:rsidRPr="00DF783A">
        <w:rPr>
          <w:rFonts w:ascii="Times New Roman" w:hAnsi="Times New Roman" w:cs="Times New Roman"/>
          <w:sz w:val="28"/>
          <w:szCs w:val="28"/>
        </w:rPr>
        <w:t xml:space="preserve"> отрезками траектории с касательной MN к кривой </w:t>
      </w:r>
      <w:r w:rsidR="00A42F1E" w:rsidRPr="00DF783A">
        <w:rPr>
          <w:rFonts w:ascii="Times New Roman" w:hAnsi="Times New Roman" w:cs="Times New Roman"/>
          <w:sz w:val="28"/>
          <w:szCs w:val="28"/>
        </w:rPr>
        <w:t>Г</w:t>
      </w:r>
      <w:r w:rsidRPr="00DF783A">
        <w:rPr>
          <w:rFonts w:ascii="Times New Roman" w:hAnsi="Times New Roman" w:cs="Times New Roman"/>
          <w:sz w:val="28"/>
          <w:szCs w:val="28"/>
        </w:rPr>
        <w:t xml:space="preserve">, проведенной в точке P. Таким образом, траектория бильярда </w:t>
      </w:r>
      <w:r w:rsidR="00A42F1E" w:rsidRPr="00DF783A">
        <w:rPr>
          <w:rFonts w:ascii="Times New Roman" w:hAnsi="Times New Roman" w:cs="Times New Roman"/>
          <w:sz w:val="28"/>
          <w:szCs w:val="28"/>
        </w:rPr>
        <w:t>—</w:t>
      </w:r>
      <w:r w:rsidRPr="00DF783A">
        <w:rPr>
          <w:rFonts w:ascii="Times New Roman" w:hAnsi="Times New Roman" w:cs="Times New Roman"/>
          <w:sz w:val="28"/>
          <w:szCs w:val="28"/>
        </w:rPr>
        <w:t xml:space="preserve"> это вписанная в кривую </w:t>
      </w:r>
      <w:r w:rsidR="00A42F1E" w:rsidRPr="00DF783A">
        <w:rPr>
          <w:rFonts w:ascii="Times New Roman" w:hAnsi="Times New Roman" w:cs="Times New Roman"/>
          <w:sz w:val="28"/>
          <w:szCs w:val="28"/>
        </w:rPr>
        <w:t>Г</w:t>
      </w:r>
      <w:r w:rsidRPr="00DF783A">
        <w:rPr>
          <w:rFonts w:ascii="Times New Roman" w:hAnsi="Times New Roman" w:cs="Times New Roman"/>
          <w:sz w:val="28"/>
          <w:szCs w:val="28"/>
        </w:rPr>
        <w:t xml:space="preserve"> ломаная, которая может быть однозначно построена по своему начальному звену.</w:t>
      </w:r>
      <w:bookmarkStart w:id="4" w:name="_Toc189733452"/>
      <w:bookmarkStart w:id="5" w:name="_Toc240271333"/>
    </w:p>
    <w:p w:rsidR="00A42F1E" w:rsidRPr="00DB161B" w:rsidRDefault="00DF783A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3A">
        <w:rPr>
          <w:rFonts w:ascii="Times New Roman" w:hAnsi="Times New Roman" w:cs="Times New Roman"/>
          <w:sz w:val="28"/>
          <w:szCs w:val="28"/>
        </w:rPr>
        <w:br w:type="page"/>
      </w:r>
      <w:r w:rsidR="00A42F1E" w:rsidRPr="00DF783A">
        <w:rPr>
          <w:rFonts w:ascii="Times New Roman" w:hAnsi="Times New Roman" w:cs="Times New Roman"/>
          <w:sz w:val="28"/>
          <w:szCs w:val="28"/>
        </w:rPr>
        <w:t>2. Траектории движения</w:t>
      </w:r>
      <w:bookmarkEnd w:id="4"/>
      <w:bookmarkEnd w:id="5"/>
    </w:p>
    <w:p w:rsidR="00E35C70" w:rsidRDefault="00E35C70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F1E" w:rsidRPr="00DB161B" w:rsidRDefault="00A42F1E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Траектория с «начальным условием»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30" type="#_x0000_t75" style="width:29.25pt;height:15.75pt">
            <v:imagedata r:id="rId10" o:title=""/>
          </v:shape>
        </w:pict>
      </w:r>
      <w:r w:rsidRPr="00DB161B">
        <w:rPr>
          <w:rFonts w:ascii="Times New Roman" w:hAnsi="Times New Roman" w:cs="Times New Roman"/>
          <w:sz w:val="28"/>
          <w:szCs w:val="28"/>
        </w:rPr>
        <w:t xml:space="preserve">будет периодической (или замкнутой), если через некоторое время (через </w:t>
      </w:r>
      <w:r w:rsidR="00B65EF1" w:rsidRPr="00DB161B">
        <w:rPr>
          <w:rFonts w:ascii="Times New Roman" w:hAnsi="Times New Roman" w:cs="Times New Roman"/>
          <w:sz w:val="28"/>
          <w:szCs w:val="28"/>
        </w:rPr>
        <w:t xml:space="preserve">период), </w:t>
      </w:r>
      <w:r w:rsidRPr="00DB161B">
        <w:rPr>
          <w:rFonts w:ascii="Times New Roman" w:hAnsi="Times New Roman" w:cs="Times New Roman"/>
          <w:sz w:val="28"/>
          <w:szCs w:val="28"/>
        </w:rPr>
        <w:t>точка возвращается в свое начальное положение q с первоначальной скоростью</w:t>
      </w:r>
      <w:r w:rsidR="00B65EF1" w:rsidRPr="00DB161B">
        <w:rPr>
          <w:rFonts w:ascii="Times New Roman" w:hAnsi="Times New Roman" w:cs="Times New Roman"/>
          <w:sz w:val="28"/>
          <w:szCs w:val="28"/>
        </w:rPr>
        <w:t xml:space="preserve"> </w:t>
      </w:r>
      <w:r w:rsidR="001D4807">
        <w:rPr>
          <w:rFonts w:ascii="Times New Roman" w:hAnsi="Times New Roman"/>
          <w:sz w:val="28"/>
        </w:rPr>
        <w:pict>
          <v:shape id="_x0000_i1031" type="#_x0000_t75" style="width:9.75pt;height:14.25pt">
            <v:imagedata r:id="rId11" o:title=""/>
          </v:shape>
        </w:pict>
      </w:r>
      <w:r w:rsidRPr="00DB1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F1E" w:rsidRPr="00DB161B" w:rsidRDefault="00A42F1E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Периодические движения воспринимаются как наиболее «правильные» </w:t>
      </w:r>
      <w:r w:rsidR="00B65EF1" w:rsidRPr="00DB161B">
        <w:rPr>
          <w:rFonts w:ascii="Times New Roman" w:hAnsi="Times New Roman" w:cs="Times New Roman"/>
          <w:sz w:val="28"/>
          <w:szCs w:val="28"/>
        </w:rPr>
        <w:t>—</w:t>
      </w:r>
      <w:r w:rsidRPr="00DB161B">
        <w:rPr>
          <w:rFonts w:ascii="Times New Roman" w:hAnsi="Times New Roman" w:cs="Times New Roman"/>
          <w:sz w:val="28"/>
          <w:szCs w:val="28"/>
        </w:rPr>
        <w:t xml:space="preserve"> такими мы привыкли представлять, например, движения планет около Солнца и качания маятника. Рассматриваемая проблема в отношении периодических траекторий сводится, в частности, к вопросу о существовании: в любой ли области Q существуют периодические (замкнутые) траектории? Другой вопрос </w:t>
      </w:r>
      <w:r w:rsidR="00B65EF1" w:rsidRPr="00DB161B">
        <w:rPr>
          <w:rFonts w:ascii="Times New Roman" w:hAnsi="Times New Roman" w:cs="Times New Roman"/>
          <w:sz w:val="28"/>
          <w:szCs w:val="28"/>
        </w:rPr>
        <w:t>—</w:t>
      </w:r>
      <w:r w:rsidRPr="00DB161B">
        <w:rPr>
          <w:rFonts w:ascii="Times New Roman" w:hAnsi="Times New Roman" w:cs="Times New Roman"/>
          <w:sz w:val="28"/>
          <w:szCs w:val="28"/>
        </w:rPr>
        <w:t xml:space="preserve"> о критерии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периодичности: как по данным начальным условиям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32" type="#_x0000_t75" style="width:29.25pt;height:15.75pt">
            <v:imagedata r:id="rId12" o:title=""/>
          </v:shape>
        </w:pict>
      </w:r>
      <w:r w:rsidRPr="00DB161B">
        <w:rPr>
          <w:rFonts w:ascii="Times New Roman" w:hAnsi="Times New Roman" w:cs="Times New Roman"/>
          <w:sz w:val="28"/>
          <w:szCs w:val="28"/>
        </w:rPr>
        <w:t xml:space="preserve"> узнать, будет ли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соответствующая траектория периодической?</w:t>
      </w:r>
    </w:p>
    <w:p w:rsidR="00A42F1E" w:rsidRPr="00DB161B" w:rsidRDefault="00A42F1E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Интерес представляют и такие вопросы: Какое число звеньев может иметь периодическая траектория? Какие периоды имеют периодические траектории в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данной области (если принять минимальный период периодической траектории,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скажем,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за единицу)?</w:t>
      </w:r>
    </w:p>
    <w:p w:rsidR="00A42F1E" w:rsidRPr="00DB161B" w:rsidRDefault="00A42F1E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Оказывается, это далеко не праздные вопросы </w:t>
      </w:r>
      <w:r w:rsidR="00B65EF1" w:rsidRPr="00DB161B">
        <w:rPr>
          <w:rFonts w:ascii="Times New Roman" w:hAnsi="Times New Roman" w:cs="Times New Roman"/>
          <w:sz w:val="28"/>
          <w:szCs w:val="28"/>
        </w:rPr>
        <w:t xml:space="preserve">— </w:t>
      </w:r>
      <w:r w:rsidRPr="00DB161B">
        <w:rPr>
          <w:rFonts w:ascii="Times New Roman" w:hAnsi="Times New Roman" w:cs="Times New Roman"/>
          <w:sz w:val="28"/>
          <w:szCs w:val="28"/>
        </w:rPr>
        <w:t>например, они имеют прямое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отношение к исследованию специальных систем квантовой механики. </w:t>
      </w:r>
    </w:p>
    <w:p w:rsidR="006A6F99" w:rsidRPr="006A6F99" w:rsidRDefault="00A42F1E" w:rsidP="006A6F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99">
        <w:rPr>
          <w:rFonts w:ascii="Times New Roman" w:hAnsi="Times New Roman" w:cs="Times New Roman"/>
          <w:sz w:val="28"/>
          <w:szCs w:val="28"/>
        </w:rPr>
        <w:t xml:space="preserve">Теорема [Биркгоф]. У бильярда в любой выпуклой области Q на плоскости, ограниченной замкнутой гладкой кривой Г, существуют периодические бильярдные траектории с любым числом звеньев </w:t>
      </w:r>
      <w:r w:rsidR="001D4807">
        <w:rPr>
          <w:rFonts w:ascii="Times New Roman" w:hAnsi="Times New Roman" w:cs="Times New Roman"/>
          <w:sz w:val="28"/>
          <w:szCs w:val="28"/>
        </w:rPr>
        <w:pict>
          <v:shape id="_x0000_i1033" type="#_x0000_t75" style="width:27pt;height:14.25pt">
            <v:imagedata r:id="rId13" o:title=""/>
          </v:shape>
        </w:pict>
      </w:r>
      <w:r w:rsidRPr="006A6F99">
        <w:rPr>
          <w:rFonts w:ascii="Times New Roman" w:hAnsi="Times New Roman" w:cs="Times New Roman"/>
          <w:sz w:val="28"/>
          <w:szCs w:val="28"/>
        </w:rPr>
        <w:t>.</w:t>
      </w:r>
      <w:bookmarkStart w:id="6" w:name="_Toc189733453"/>
      <w:bookmarkStart w:id="7" w:name="_Toc240271334"/>
    </w:p>
    <w:p w:rsidR="00541D17" w:rsidRPr="006A6F99" w:rsidRDefault="006A6F99" w:rsidP="006A6F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F99">
        <w:rPr>
          <w:rFonts w:ascii="Times New Roman" w:hAnsi="Times New Roman" w:cs="Times New Roman"/>
          <w:sz w:val="28"/>
          <w:szCs w:val="28"/>
        </w:rPr>
        <w:br w:type="page"/>
      </w:r>
      <w:r w:rsidR="00B65EF1" w:rsidRPr="006A6F99">
        <w:rPr>
          <w:rFonts w:ascii="Times New Roman" w:hAnsi="Times New Roman" w:cs="Times New Roman"/>
          <w:sz w:val="28"/>
          <w:szCs w:val="28"/>
        </w:rPr>
        <w:t xml:space="preserve">3. </w:t>
      </w:r>
      <w:r w:rsidR="00541D17" w:rsidRPr="006A6F99">
        <w:rPr>
          <w:rFonts w:ascii="Times New Roman" w:hAnsi="Times New Roman" w:cs="Times New Roman"/>
          <w:sz w:val="28"/>
          <w:szCs w:val="28"/>
        </w:rPr>
        <w:t>Задачи на переливание</w:t>
      </w:r>
      <w:bookmarkEnd w:id="6"/>
      <w:bookmarkEnd w:id="7"/>
    </w:p>
    <w:p w:rsidR="00E35C70" w:rsidRDefault="00E35C70" w:rsidP="006A6F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89733454"/>
      <w:bookmarkStart w:id="9" w:name="_Toc240271335"/>
    </w:p>
    <w:p w:rsidR="00B65EF1" w:rsidRPr="00DB161B" w:rsidRDefault="00B65EF1" w:rsidP="006A6F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99">
        <w:rPr>
          <w:rFonts w:ascii="Times New Roman" w:hAnsi="Times New Roman" w:cs="Times New Roman"/>
          <w:sz w:val="28"/>
          <w:szCs w:val="28"/>
        </w:rPr>
        <w:t>3.1. Типичные задачи на переливание</w:t>
      </w:r>
      <w:bookmarkEnd w:id="8"/>
      <w:bookmarkEnd w:id="9"/>
    </w:p>
    <w:p w:rsidR="00E35C70" w:rsidRDefault="00E35C70" w:rsidP="00DB161B">
      <w:pPr>
        <w:pStyle w:val="a5"/>
        <w:spacing w:line="360" w:lineRule="auto"/>
        <w:ind w:firstLine="709"/>
        <w:rPr>
          <w:sz w:val="28"/>
          <w:szCs w:val="28"/>
        </w:rPr>
      </w:pPr>
    </w:p>
    <w:p w:rsidR="00B65EF1" w:rsidRPr="00DB161B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  <w:r w:rsidRPr="00DB161B">
        <w:rPr>
          <w:sz w:val="28"/>
          <w:szCs w:val="28"/>
        </w:rPr>
        <w:t>В задачах на переливания требуется указать последовательность действий, при которой осуществляется требуемое переливание и выполнены все условия задачи. Если не сказано ничего другого, считается, что</w:t>
      </w:r>
    </w:p>
    <w:p w:rsidR="00B65EF1" w:rsidRPr="00DB161B" w:rsidRDefault="00B65EF1" w:rsidP="00DB161B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 xml:space="preserve"> все сосуды без делений</w:t>
      </w:r>
    </w:p>
    <w:p w:rsidR="00B65EF1" w:rsidRPr="00DB161B" w:rsidRDefault="00B65EF1" w:rsidP="00DB161B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 xml:space="preserve"> нельзя переливать жидкости "на глаз"</w:t>
      </w:r>
    </w:p>
    <w:p w:rsidR="00B65EF1" w:rsidRPr="00DB161B" w:rsidRDefault="00B65EF1" w:rsidP="00DB161B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 xml:space="preserve"> невозможно ниоткуда добавлять жидкости и никуда сливать.</w:t>
      </w:r>
    </w:p>
    <w:p w:rsidR="00B65EF1" w:rsidRPr="00DB161B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  <w:r w:rsidRPr="00DB161B">
        <w:rPr>
          <w:sz w:val="28"/>
          <w:szCs w:val="28"/>
        </w:rPr>
        <w:t>Мы можем точно сказать, сколько жидкости в сосуде, только в следующих случаях.</w:t>
      </w:r>
    </w:p>
    <w:p w:rsidR="00B65EF1" w:rsidRPr="00DB161B" w:rsidRDefault="00B65EF1" w:rsidP="00DB161B">
      <w:pPr>
        <w:pStyle w:val="a5"/>
        <w:numPr>
          <w:ilvl w:val="1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>знаем, что сосуд пуст,</w:t>
      </w:r>
    </w:p>
    <w:p w:rsidR="00B65EF1" w:rsidRPr="00DB161B" w:rsidRDefault="00B65EF1" w:rsidP="00DB161B">
      <w:pPr>
        <w:pStyle w:val="a5"/>
        <w:numPr>
          <w:ilvl w:val="1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>знаем, что сосуд полон, а в задаче дана его вместимость,</w:t>
      </w:r>
    </w:p>
    <w:p w:rsidR="00B65EF1" w:rsidRPr="00DB161B" w:rsidRDefault="00B65EF1" w:rsidP="00DB161B">
      <w:pPr>
        <w:pStyle w:val="a5"/>
        <w:numPr>
          <w:ilvl w:val="1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>в задаче дано, сколько жидкости в сосуде, а переливания с использованием этого сосуда не проводились</w:t>
      </w:r>
    </w:p>
    <w:p w:rsidR="00B65EF1" w:rsidRPr="00DB161B" w:rsidRDefault="00B65EF1" w:rsidP="00DB161B">
      <w:pPr>
        <w:pStyle w:val="a5"/>
        <w:numPr>
          <w:ilvl w:val="1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>в переливании участвовали два сосуда, в каждом из которых известно, сколько было жидкости, и после переливания вся жидкость поместилась в один из них</w:t>
      </w:r>
    </w:p>
    <w:p w:rsidR="00B65EF1" w:rsidRPr="00DB161B" w:rsidRDefault="00B65EF1" w:rsidP="00DB161B">
      <w:pPr>
        <w:pStyle w:val="a5"/>
        <w:numPr>
          <w:ilvl w:val="1"/>
          <w:numId w:val="1"/>
        </w:numPr>
        <w:tabs>
          <w:tab w:val="clear" w:pos="2149"/>
          <w:tab w:val="num" w:pos="1260"/>
        </w:tabs>
        <w:spacing w:line="360" w:lineRule="auto"/>
        <w:ind w:left="0" w:firstLine="709"/>
        <w:rPr>
          <w:sz w:val="28"/>
          <w:szCs w:val="28"/>
        </w:rPr>
      </w:pPr>
      <w:r w:rsidRPr="00DB161B">
        <w:rPr>
          <w:sz w:val="28"/>
          <w:szCs w:val="28"/>
        </w:rPr>
        <w:t>в переливании участвовали два сосуда, в каждом из которых известно, сколько было жидкости, известна вместимость того сосуда, в который переливали, и известно, что вся жидкость в него не поместилась: мы можем найти, сколько ее осталось в другом сосуде</w:t>
      </w:r>
    </w:p>
    <w:p w:rsidR="00B65EF1" w:rsidRPr="00DB161B" w:rsidRDefault="00B65EF1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Приведем типичные задачи на переливание.</w:t>
      </w:r>
    </w:p>
    <w:p w:rsidR="00B65EF1" w:rsidRPr="00DB161B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  <w:r w:rsidRPr="006A6F99">
        <w:rPr>
          <w:i/>
          <w:sz w:val="28"/>
          <w:szCs w:val="28"/>
        </w:rPr>
        <w:t xml:space="preserve">Задача 1. </w:t>
      </w:r>
      <w:r w:rsidRPr="00DB161B">
        <w:rPr>
          <w:sz w:val="28"/>
          <w:szCs w:val="28"/>
        </w:rPr>
        <w:t>Имеются три сосуда вместимостью 8, 5 и 3 литра. Наибольший сосуд полон молока. Как разделить это молоко на две равные части, используя остальные сосуды?</w:t>
      </w:r>
    </w:p>
    <w:p w:rsidR="00B65EF1" w:rsidRPr="006A6F99" w:rsidRDefault="00B65EF1" w:rsidP="00DB161B">
      <w:pPr>
        <w:pStyle w:val="a5"/>
        <w:spacing w:line="360" w:lineRule="auto"/>
        <w:ind w:firstLine="709"/>
        <w:rPr>
          <w:i/>
          <w:sz w:val="28"/>
          <w:szCs w:val="28"/>
        </w:rPr>
      </w:pPr>
      <w:r w:rsidRPr="006A6F99">
        <w:rPr>
          <w:i/>
          <w:sz w:val="28"/>
          <w:szCs w:val="28"/>
        </w:rPr>
        <w:t>Решение.</w:t>
      </w:r>
    </w:p>
    <w:p w:rsidR="00B65EF1" w:rsidRPr="00DB161B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  <w:r w:rsidRPr="00DB161B">
        <w:rPr>
          <w:sz w:val="28"/>
          <w:szCs w:val="28"/>
        </w:rPr>
        <w:t>В таблице указан объем молока в литрах после каждого переливания.</w:t>
      </w:r>
    </w:p>
    <w:p w:rsidR="00402AA5" w:rsidRPr="00DB161B" w:rsidRDefault="00402AA5" w:rsidP="00DB161B">
      <w:pPr>
        <w:pStyle w:val="a5"/>
        <w:spacing w:line="360" w:lineRule="auto"/>
        <w:ind w:firstLine="709"/>
        <w:rPr>
          <w:sz w:val="28"/>
          <w:szCs w:val="28"/>
        </w:rPr>
      </w:pPr>
    </w:p>
    <w:tbl>
      <w:tblPr>
        <w:tblW w:w="7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2493"/>
      </w:tblGrid>
      <w:tr w:rsidR="00B65EF1" w:rsidRPr="006A6F99" w:rsidTr="006A6F99">
        <w:trPr>
          <w:jc w:val="center"/>
        </w:trPr>
        <w:tc>
          <w:tcPr>
            <w:tcW w:w="244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6A6F99">
              <w:rPr>
                <w:bCs/>
                <w:sz w:val="20"/>
                <w:szCs w:val="28"/>
              </w:rPr>
              <w:t>8-литровый сосуд</w:t>
            </w:r>
          </w:p>
        </w:tc>
        <w:tc>
          <w:tcPr>
            <w:tcW w:w="252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6A6F99">
              <w:rPr>
                <w:bCs/>
                <w:sz w:val="20"/>
                <w:szCs w:val="28"/>
              </w:rPr>
              <w:t>5-литровый сосуд</w:t>
            </w:r>
          </w:p>
        </w:tc>
        <w:tc>
          <w:tcPr>
            <w:tcW w:w="2493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6A6F99">
              <w:rPr>
                <w:bCs/>
                <w:sz w:val="20"/>
                <w:szCs w:val="28"/>
              </w:rPr>
              <w:t>3-литровый сосуд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8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2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3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2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2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2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4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3</w:t>
            </w:r>
          </w:p>
        </w:tc>
      </w:tr>
      <w:tr w:rsidR="00B65EF1" w:rsidRPr="006A6F99" w:rsidTr="006A6F99">
        <w:trPr>
          <w:jc w:val="center"/>
        </w:trPr>
        <w:tc>
          <w:tcPr>
            <w:tcW w:w="2448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4</w:t>
            </w:r>
          </w:p>
        </w:tc>
        <w:tc>
          <w:tcPr>
            <w:tcW w:w="2493" w:type="dxa"/>
            <w:vAlign w:val="center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</w:tbl>
    <w:p w:rsidR="00402AA5" w:rsidRPr="00DB161B" w:rsidRDefault="00402AA5" w:rsidP="00DB161B">
      <w:pPr>
        <w:pStyle w:val="a5"/>
        <w:spacing w:line="360" w:lineRule="auto"/>
        <w:ind w:firstLine="709"/>
        <w:rPr>
          <w:sz w:val="28"/>
          <w:szCs w:val="28"/>
        </w:rPr>
      </w:pPr>
    </w:p>
    <w:p w:rsidR="00B65EF1" w:rsidRPr="00DB161B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  <w:r w:rsidRPr="00DB161B">
        <w:rPr>
          <w:sz w:val="28"/>
          <w:szCs w:val="28"/>
        </w:rPr>
        <w:t>После переливания оказалось по 4 л молока в 8-литровом и 5-литровом сосудах, а это и требовалось.</w:t>
      </w:r>
    </w:p>
    <w:p w:rsidR="00B65EF1" w:rsidRPr="00DB161B" w:rsidRDefault="00B65EF1" w:rsidP="00DB161B">
      <w:pPr>
        <w:spacing w:line="360" w:lineRule="auto"/>
        <w:ind w:firstLine="709"/>
        <w:jc w:val="both"/>
        <w:rPr>
          <w:sz w:val="28"/>
          <w:szCs w:val="28"/>
        </w:rPr>
      </w:pPr>
      <w:r w:rsidRPr="006A6F99">
        <w:rPr>
          <w:i/>
          <w:sz w:val="28"/>
          <w:szCs w:val="28"/>
        </w:rPr>
        <w:t>Задача 2</w:t>
      </w:r>
      <w:r w:rsidRPr="00DB161B">
        <w:rPr>
          <w:sz w:val="28"/>
          <w:szCs w:val="28"/>
        </w:rPr>
        <w:t>. В бочке не менее 10 л бензина. Как отлить из неё 6 л с помощью девятилитрового ведра и пятилитрового бидона?</w:t>
      </w:r>
    </w:p>
    <w:p w:rsidR="00B65EF1" w:rsidRPr="006A6F99" w:rsidRDefault="00B65EF1" w:rsidP="00DB161B">
      <w:pPr>
        <w:pStyle w:val="a5"/>
        <w:spacing w:line="360" w:lineRule="auto"/>
        <w:ind w:firstLine="709"/>
        <w:rPr>
          <w:i/>
          <w:sz w:val="28"/>
          <w:szCs w:val="28"/>
        </w:rPr>
      </w:pPr>
      <w:r w:rsidRPr="006A6F99">
        <w:rPr>
          <w:i/>
          <w:sz w:val="28"/>
          <w:szCs w:val="28"/>
        </w:rPr>
        <w:t>Решение.</w:t>
      </w:r>
    </w:p>
    <w:p w:rsidR="00B65EF1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  <w:r w:rsidRPr="00DB161B">
        <w:rPr>
          <w:sz w:val="28"/>
          <w:szCs w:val="28"/>
        </w:rPr>
        <w:t>В таблице указан объем бензина в литрах после каждого переливания.</w:t>
      </w:r>
    </w:p>
    <w:p w:rsidR="006A6F99" w:rsidRPr="00DB161B" w:rsidRDefault="006A6F99" w:rsidP="00DB161B">
      <w:pPr>
        <w:pStyle w:val="a5"/>
        <w:spacing w:line="360" w:lineRule="auto"/>
        <w:ind w:firstLine="709"/>
        <w:rPr>
          <w:sz w:val="28"/>
          <w:szCs w:val="28"/>
        </w:rPr>
      </w:pPr>
    </w:p>
    <w:tbl>
      <w:tblPr>
        <w:tblW w:w="7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2341"/>
        <w:gridCol w:w="2383"/>
      </w:tblGrid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6A6F99">
              <w:rPr>
                <w:bCs/>
                <w:sz w:val="20"/>
                <w:szCs w:val="28"/>
              </w:rPr>
              <w:t>бочка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6A6F99">
              <w:rPr>
                <w:bCs/>
                <w:sz w:val="20"/>
                <w:szCs w:val="28"/>
              </w:rPr>
              <w:t>ведро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6A6F99">
              <w:rPr>
                <w:bCs/>
                <w:sz w:val="20"/>
                <w:szCs w:val="28"/>
              </w:rPr>
              <w:t>бидон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10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5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5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0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0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9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1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9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1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9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1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4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1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5</w:t>
            </w:r>
          </w:p>
        </w:tc>
      </w:tr>
      <w:tr w:rsidR="00B65EF1" w:rsidRPr="006A6F99" w:rsidTr="006A6F99">
        <w:trPr>
          <w:jc w:val="center"/>
        </w:trPr>
        <w:tc>
          <w:tcPr>
            <w:tcW w:w="226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не менее 4</w:t>
            </w:r>
          </w:p>
        </w:tc>
        <w:tc>
          <w:tcPr>
            <w:tcW w:w="1778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6</w:t>
            </w:r>
          </w:p>
        </w:tc>
        <w:tc>
          <w:tcPr>
            <w:tcW w:w="1810" w:type="dxa"/>
          </w:tcPr>
          <w:p w:rsidR="00B65EF1" w:rsidRPr="006A6F99" w:rsidRDefault="00B65EF1" w:rsidP="006A6F99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6A6F99">
              <w:rPr>
                <w:sz w:val="20"/>
                <w:szCs w:val="28"/>
              </w:rPr>
              <w:t>0</w:t>
            </w:r>
          </w:p>
        </w:tc>
      </w:tr>
    </w:tbl>
    <w:p w:rsidR="00B65EF1" w:rsidRPr="00DB161B" w:rsidRDefault="00B65EF1" w:rsidP="00DB161B">
      <w:pPr>
        <w:pStyle w:val="a5"/>
        <w:spacing w:line="360" w:lineRule="auto"/>
        <w:ind w:firstLine="709"/>
        <w:rPr>
          <w:sz w:val="28"/>
          <w:szCs w:val="28"/>
        </w:rPr>
      </w:pPr>
    </w:p>
    <w:p w:rsidR="00B65EF1" w:rsidRPr="00DB161B" w:rsidRDefault="00B65EF1" w:rsidP="00DB161B">
      <w:pPr>
        <w:spacing w:line="360" w:lineRule="auto"/>
        <w:ind w:firstLine="709"/>
        <w:jc w:val="both"/>
        <w:rPr>
          <w:sz w:val="28"/>
          <w:szCs w:val="28"/>
        </w:rPr>
      </w:pPr>
      <w:r w:rsidRPr="00173C03">
        <w:rPr>
          <w:i/>
          <w:sz w:val="28"/>
          <w:szCs w:val="28"/>
        </w:rPr>
        <w:t>Задача 3.</w:t>
      </w:r>
      <w:r w:rsidRPr="00DB161B">
        <w:rPr>
          <w:sz w:val="28"/>
          <w:szCs w:val="28"/>
        </w:rPr>
        <w:t xml:space="preserve"> Имеется три сосуда без делений объемами 4 л, 5 л, 6 л, кран с водой, раковина и 4 л сиропа в самом маленьком сосуде. Можно ли с помощью переливаний получить 8 л смеси воды с сиропом, так чтобы в каждом сосуде воды и сиропа было поровну?</w:t>
      </w:r>
    </w:p>
    <w:p w:rsidR="00173C03" w:rsidRDefault="00E35C70" w:rsidP="00DB161B">
      <w:pPr>
        <w:pStyle w:val="a5"/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73C03">
        <w:rPr>
          <w:i/>
          <w:sz w:val="28"/>
          <w:szCs w:val="28"/>
        </w:rPr>
        <w:t>Решение</w:t>
      </w:r>
    </w:p>
    <w:p w:rsidR="00173C03" w:rsidRDefault="00173C03" w:rsidP="00DB161B">
      <w:pPr>
        <w:pStyle w:val="a5"/>
        <w:spacing w:line="360" w:lineRule="auto"/>
        <w:ind w:firstLine="709"/>
        <w:rPr>
          <w:i/>
          <w:sz w:val="28"/>
          <w:szCs w:val="28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577"/>
        <w:gridCol w:w="2277"/>
      </w:tblGrid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173C03" w:rsidP="00173C03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173C03">
              <w:rPr>
                <w:i/>
                <w:sz w:val="20"/>
                <w:szCs w:val="28"/>
              </w:rPr>
              <w:br w:type="page"/>
            </w:r>
            <w:r w:rsidR="00B65EF1" w:rsidRPr="00173C03">
              <w:rPr>
                <w:bCs/>
                <w:sz w:val="20"/>
                <w:szCs w:val="28"/>
                <w:lang w:val="en-US"/>
              </w:rPr>
              <w:t>4</w:t>
            </w:r>
            <w:r w:rsidR="00B65EF1" w:rsidRPr="00173C03">
              <w:rPr>
                <w:bCs/>
                <w:sz w:val="20"/>
                <w:szCs w:val="28"/>
              </w:rPr>
              <w:t>-литровый сосуд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173C03">
              <w:rPr>
                <w:bCs/>
                <w:sz w:val="20"/>
                <w:szCs w:val="28"/>
              </w:rPr>
              <w:t>5-литровый сосуд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bCs/>
                <w:sz w:val="20"/>
                <w:szCs w:val="28"/>
              </w:rPr>
            </w:pPr>
            <w:r w:rsidRPr="00173C03">
              <w:rPr>
                <w:bCs/>
                <w:sz w:val="20"/>
                <w:szCs w:val="28"/>
              </w:rPr>
              <w:t>6-литровый сосуд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воды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воды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воды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воды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6 л воды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4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воды, 2 л сиропа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воды, 2 л сиропа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сиропа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  <w:lang w:val="en-US"/>
              </w:rPr>
            </w:pPr>
            <w:r w:rsidRPr="00173C03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воды, 2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сиропа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сиропа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воды, 2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0</w:t>
            </w:r>
          </w:p>
        </w:tc>
      </w:tr>
      <w:tr w:rsidR="00B65EF1" w:rsidRPr="00173C03" w:rsidTr="00173C03">
        <w:trPr>
          <w:jc w:val="center"/>
        </w:trPr>
        <w:tc>
          <w:tcPr>
            <w:tcW w:w="2808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воды, 2 л сиропа</w:t>
            </w:r>
          </w:p>
        </w:tc>
        <w:tc>
          <w:tcPr>
            <w:tcW w:w="288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</w:rPr>
            </w:pPr>
            <w:r w:rsidRPr="00173C03">
              <w:rPr>
                <w:sz w:val="20"/>
                <w:szCs w:val="28"/>
              </w:rPr>
              <w:t>2 л воды, 2 л сиропа</w:t>
            </w:r>
          </w:p>
        </w:tc>
        <w:tc>
          <w:tcPr>
            <w:tcW w:w="2520" w:type="dxa"/>
          </w:tcPr>
          <w:p w:rsidR="00B65EF1" w:rsidRPr="00173C03" w:rsidRDefault="00B65EF1" w:rsidP="00173C03">
            <w:pPr>
              <w:pStyle w:val="a5"/>
              <w:spacing w:line="360" w:lineRule="auto"/>
              <w:rPr>
                <w:sz w:val="20"/>
                <w:szCs w:val="28"/>
                <w:lang w:val="en-US"/>
              </w:rPr>
            </w:pPr>
            <w:r w:rsidRPr="00173C03">
              <w:rPr>
                <w:sz w:val="20"/>
                <w:szCs w:val="28"/>
                <w:lang w:val="en-US"/>
              </w:rPr>
              <w:t>0</w:t>
            </w:r>
          </w:p>
        </w:tc>
      </w:tr>
    </w:tbl>
    <w:p w:rsidR="00B65EF1" w:rsidRPr="00DB161B" w:rsidRDefault="00B65EF1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AA5" w:rsidRPr="00DB161B" w:rsidRDefault="00402AA5" w:rsidP="00DB16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 xml:space="preserve">По сути, в данных задачах реализуются два алгоритма. </w:t>
      </w:r>
    </w:p>
    <w:p w:rsidR="00402AA5" w:rsidRPr="00DB161B" w:rsidRDefault="00402AA5" w:rsidP="00DB16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>Первый: последовательно из большего сосуда наполняется меньший сосуд, из него жидкость сливается в сосуд промежуточного объема, эти два действия повторяются до полного наполнения сосуда промежуточного объема, после чего жидкость из него сливается в самый большой. Процедура повторяется несколько раз до тех пор, пока два меньши</w:t>
      </w:r>
      <w:r w:rsidR="00173C03">
        <w:rPr>
          <w:sz w:val="28"/>
          <w:szCs w:val="28"/>
        </w:rPr>
        <w:t>х</w:t>
      </w:r>
      <w:r w:rsidRPr="00DB161B">
        <w:rPr>
          <w:sz w:val="28"/>
          <w:szCs w:val="28"/>
        </w:rPr>
        <w:t xml:space="preserve"> сосуда будут пустыми, а вся жидкость окажется в большом сосуде. Таким образом, будут реализованы все возможные варианты наполнения сосудов. </w:t>
      </w:r>
    </w:p>
    <w:p w:rsidR="00402AA5" w:rsidRPr="00DB161B" w:rsidRDefault="00402AA5" w:rsidP="00DB16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 xml:space="preserve">Второй алгоритм соответствует действиям первого, записанным в обратном порядке, т.е. с конца. Сначала из большего сосуда наполняется сосуд промежуточного объема. Из него жидкость переливается в самый маленький, а из наименьшего - в наибольший. Два последних действия повторяются до тех пор, пока сосуд промежуточного объема не станет пустым. Тогда он наполняется жидкостью из самого большого сосуда. Эта процедура повторяется до возвращения к исходному состоянию. </w:t>
      </w:r>
    </w:p>
    <w:p w:rsidR="00402AA5" w:rsidRPr="00DB161B" w:rsidRDefault="00402AA5" w:rsidP="00DB161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 xml:space="preserve">Решение задачи можно получить и по первому и по второму алгоритму, выбирается более короткий вариант. </w:t>
      </w:r>
    </w:p>
    <w:p w:rsidR="00402AA5" w:rsidRPr="00DB161B" w:rsidRDefault="00173C03" w:rsidP="00173C03">
      <w:pPr>
        <w:pStyle w:val="3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0" w:name="_Toc189733455"/>
      <w:bookmarkStart w:id="11" w:name="_Toc240271336"/>
      <w:r w:rsidRPr="00173C03">
        <w:rPr>
          <w:rFonts w:ascii="Times New Roman" w:hAnsi="Times New Roman" w:cs="Times New Roman"/>
          <w:b w:val="0"/>
          <w:bCs w:val="0"/>
          <w:sz w:val="28"/>
          <w:szCs w:val="28"/>
        </w:rPr>
        <w:t>3.2</w:t>
      </w:r>
      <w:r w:rsidR="0028605C" w:rsidRPr="00173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2AA5" w:rsidRPr="00173C03">
        <w:rPr>
          <w:rFonts w:ascii="Times New Roman" w:hAnsi="Times New Roman" w:cs="Times New Roman"/>
          <w:b w:val="0"/>
          <w:bCs w:val="0"/>
          <w:sz w:val="28"/>
          <w:szCs w:val="28"/>
        </w:rPr>
        <w:t>Условие разрешимости задач</w:t>
      </w:r>
      <w:bookmarkEnd w:id="10"/>
      <w:bookmarkEnd w:id="11"/>
    </w:p>
    <w:p w:rsidR="00E35C70" w:rsidRDefault="00E35C70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AA5" w:rsidRPr="00DB161B" w:rsidRDefault="00402AA5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Если объемы двух меньших сосудов не имеют общего делителя (т. е. взаимно просты), а объем третьего сосуда больше или равен сумме объемов двух меньших, то с помощью этих трех сосудов можно отмерить любое целое число литров, начиная с 1 литра и кончая объемом среднего сосуда.</w:t>
      </w:r>
    </w:p>
    <w:p w:rsidR="00402AA5" w:rsidRPr="00DB161B" w:rsidRDefault="00402AA5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Имея, например, сосуды вместимостью 15, 16 и 31 литр, вы сумеете отмерить любое количество воды от 1 до 16 литров. Такая процедура невозможна, если объемы двух меньших сосудов имеют общий делитель.</w:t>
      </w:r>
    </w:p>
    <w:p w:rsidR="00E35C70" w:rsidRDefault="00E35C70" w:rsidP="00DB161B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2" w:name="_Toc189733456"/>
      <w:bookmarkStart w:id="13" w:name="_Toc240271337"/>
    </w:p>
    <w:p w:rsidR="00402AA5" w:rsidRPr="00DB161B" w:rsidRDefault="0028605C" w:rsidP="00DB161B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DB161B">
        <w:rPr>
          <w:rFonts w:ascii="Times New Roman" w:hAnsi="Times New Roman"/>
          <w:b w:val="0"/>
          <w:sz w:val="28"/>
        </w:rPr>
        <w:t xml:space="preserve">3.3 </w:t>
      </w:r>
      <w:r w:rsidR="00402AA5" w:rsidRPr="00DB161B">
        <w:rPr>
          <w:rFonts w:ascii="Times New Roman" w:hAnsi="Times New Roman"/>
          <w:b w:val="0"/>
          <w:sz w:val="28"/>
        </w:rPr>
        <w:t>Алгоритм решения задач на переливание</w:t>
      </w:r>
      <w:bookmarkEnd w:id="12"/>
      <w:bookmarkEnd w:id="13"/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Рассмотри задачу: как с помощью сосудов объемом 7 и 11 литров и бочкой с водой отмерить 2 литра воды.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Как ни странно, но головоломки на переливание жидкостей можно очень легко решать, вычерчивая бильярдную траекторию шара, отражающегося от бортов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ромбического стола! Границы таких столов удобнее всего рисовать на бумаге, на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которую нанесена сетка из одинаковых равносторонних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треугольников. В рассматриваемой задаче стороны стола должны иметь длины 7 и 11 единиц (рисунок 1).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По горизонтали отложено количество воды в 11-литровом сосуде в любой момент времени, а по вертикали — та же величина для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7-литрового сосуда.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Как же пользоваться диаграммой? Представьте себе, что шар находится в левой нижней вершине в точке 0. Он будет перемещаться вдоль нижнего основания ромба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до тех пор, пока не достигнет правой боковой стороны в точке 11. Это означает,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что 11-литровый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сосуд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наполнен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до краев,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а 7-литровый пуст.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Отразившись упруго от правого борта,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шар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покатится вверх и влево и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ударится о верхний борт в точке с координатами 4 по горизонтали и 7 по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вертикали.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Это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означает, что в 11-литровом сосуде осталось всего 4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литра воды, а 7 литров из него перелили в меньший сосуд.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Прослеживая дальнейший путь шара и записывая все этапы его движения до тех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пор, пока он не попадет в точку 2 верхнего борта, вы получите ответ и узнаете, в какой последовательности необходимо производить переливания, чтобы отмерить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2 литра воды. Все 18 переливаний изображены схематически на рис. 1. Наклонные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стрелки говорят о том, что вода переливается из одного сосуда в другой, а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вертикальные означают, что либо вода целиком выливается из меньшего сосуда обратно в бочку, либо больший сосуд надо наполнить водой до краев.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Является ли это решение самым коротким? Нет, существует второй путь, когда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воду сначала наливают в 7-литровый сосуд. На диаграмме (рис. 1) это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соответствует тому, что шар из точки 0 катится вверх вдоль левого борта до тех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пор, пока не ударится в верхний борт. Нарисовав траекторию бильярдного шара,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читатель убедится в том, что точка 2 достигается на этот раз за 14 отражений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от борта. Полученное решение с 14 переливаниями уже является самым коротким.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Требуется немного сообразительности, чтобы применить метод бильярдного шара к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любой задаче о переливании жидкости с помощью не более чем трех сосудов.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Рассмотрим старую головоломку с тремя сосудами, восходящую еще к Никола Фонтана,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итальянскому математику XVI века. Восьмилитровый сосуд до краев наполнен водой. С помощью двух пустых сосудов объемом 3 и 5 литров воду надо поровну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разлить в два больших сосуда. Диаграмма для этой задачи — ромбический стол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размером 3х5 --- изображена на рис. 2. Главная диагональ рома поделенная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наклонными прямыми на 8 частей, относится к 8-литровому сосуду.</w:t>
      </w:r>
      <w:r w:rsidRPr="00DB161B">
        <w:rPr>
          <w:rFonts w:ascii="Times New Roman" w:hAnsi="Times New Roman" w:cs="Times New Roman"/>
          <w:sz w:val="28"/>
          <w:szCs w:val="28"/>
        </w:rPr>
        <w:tab/>
        <w:t xml:space="preserve">Как и в предыдущей задаче, бильярдный шар начинает свое движение из точки 0.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Нарисовать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его траекторию совсем несложно. С ее помощью вы получите решение в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минимальным числом переливаний, равным 7.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Когда объем большего сосуда меньше суммы объемов двух других, возникают новые ограничения. Если, например, объемы сосудов равны 7, 9 и 12 литрам, то у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ромбического стола надо отсечь нижний правый угол (рис. 3). Тогда шар сможет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попасть в любую точку от 1 до 9, за исключением точки 6. Несмотря на то, что 7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>и 9 взаимно просты, отмерить 6 литров воды оказывается невозможным из-за того,</w:t>
      </w:r>
      <w:r w:rsidR="00F10F6B">
        <w:rPr>
          <w:rFonts w:ascii="Times New Roman" w:hAnsi="Times New Roman" w:cs="Times New Roman"/>
          <w:sz w:val="28"/>
          <w:szCs w:val="28"/>
        </w:rPr>
        <w:t xml:space="preserve"> </w:t>
      </w:r>
      <w:r w:rsidRPr="00DB161B">
        <w:rPr>
          <w:rFonts w:ascii="Times New Roman" w:hAnsi="Times New Roman" w:cs="Times New Roman"/>
          <w:sz w:val="28"/>
          <w:szCs w:val="28"/>
        </w:rPr>
        <w:t xml:space="preserve">что самый большой сосуд имеет слишком маленький объем. </w:t>
      </w:r>
    </w:p>
    <w:p w:rsidR="00541D17" w:rsidRPr="00C008FD" w:rsidRDefault="00C008FD" w:rsidP="00C008FD">
      <w:pPr>
        <w:spacing w:line="360" w:lineRule="auto"/>
        <w:ind w:firstLine="709"/>
        <w:jc w:val="both"/>
        <w:rPr>
          <w:caps/>
          <w:sz w:val="28"/>
        </w:rPr>
      </w:pPr>
      <w:r>
        <w:rPr>
          <w:caps/>
          <w:sz w:val="28"/>
        </w:rPr>
        <w:br w:type="page"/>
        <w:t>заключение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В данной работе рассмотрена математическая модель бильярда и связанные с этой моделью понятия периодичности тракторий. Данная модель неожиданно много имеет применений в теории чисел, механике, физике и арифметике.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 xml:space="preserve">Наиболее подробно было исследовано применение данной модели в задачах исследования операций, а именно, в, так называемых, задачах на переливание. Приведены модели таких задач, условия разрешимости и алгоритмы решения, как арифметическим способом, так и с помощью рассматриваемой модели. </w:t>
      </w:r>
    </w:p>
    <w:p w:rsidR="0028605C" w:rsidRPr="00DB161B" w:rsidRDefault="0028605C" w:rsidP="00DB16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B">
        <w:rPr>
          <w:rFonts w:ascii="Times New Roman" w:hAnsi="Times New Roman" w:cs="Times New Roman"/>
          <w:sz w:val="28"/>
          <w:szCs w:val="28"/>
        </w:rPr>
        <w:t>Рассматриваемые задачи традиционно встречаются на олимпиадах по математике различного уровня, и, несомненно, данная работа будет отличным подспорьем, для желающих научится решать данные задачи.</w:t>
      </w:r>
    </w:p>
    <w:p w:rsidR="00C008FD" w:rsidRPr="00C008FD" w:rsidRDefault="0028605C" w:rsidP="00C008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FD">
        <w:rPr>
          <w:rFonts w:ascii="Times New Roman" w:hAnsi="Times New Roman" w:cs="Times New Roman"/>
          <w:sz w:val="28"/>
          <w:szCs w:val="28"/>
        </w:rPr>
        <w:t>К сожалению, не были рассмотрены конкретные применения данной модели в</w:t>
      </w:r>
      <w:r w:rsidR="00F10F6B"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Pr="00C008FD">
        <w:rPr>
          <w:rFonts w:ascii="Times New Roman" w:hAnsi="Times New Roman" w:cs="Times New Roman"/>
          <w:sz w:val="28"/>
          <w:szCs w:val="28"/>
        </w:rPr>
        <w:t>различных областях науки. Но это планируется исправить в дальнейшем.</w:t>
      </w:r>
      <w:bookmarkStart w:id="14" w:name="_Toc189733458"/>
      <w:bookmarkStart w:id="15" w:name="_Toc240271339"/>
    </w:p>
    <w:p w:rsidR="0028605C" w:rsidRDefault="00C008FD" w:rsidP="00C008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FD">
        <w:rPr>
          <w:rFonts w:ascii="Times New Roman" w:hAnsi="Times New Roman" w:cs="Times New Roman"/>
          <w:sz w:val="28"/>
          <w:szCs w:val="28"/>
        </w:rPr>
        <w:br w:type="page"/>
      </w:r>
      <w:r w:rsidR="0028605C" w:rsidRPr="00C008F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4"/>
      <w:bookmarkEnd w:id="15"/>
    </w:p>
    <w:p w:rsidR="00E35C70" w:rsidRPr="00C008FD" w:rsidRDefault="00E35C70" w:rsidP="00C008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8FD" w:rsidRPr="00C008FD" w:rsidRDefault="00C008FD" w:rsidP="00C008FD">
      <w:pPr>
        <w:tabs>
          <w:tab w:val="left" w:pos="540"/>
        </w:tabs>
        <w:spacing w:line="360" w:lineRule="auto"/>
        <w:jc w:val="both"/>
        <w:rPr>
          <w:sz w:val="28"/>
        </w:rPr>
      </w:pPr>
      <w:r w:rsidRPr="00C008FD">
        <w:rPr>
          <w:sz w:val="28"/>
        </w:rPr>
        <w:t xml:space="preserve">1. </w:t>
      </w:r>
      <w:r w:rsidR="0028605C" w:rsidRPr="00C008FD">
        <w:rPr>
          <w:sz w:val="28"/>
        </w:rPr>
        <w:t xml:space="preserve">Гальперин Г.А., Математические бильярды [текст]/ Земляков А.Н., Гальперин Г.А </w:t>
      </w:r>
      <w:r w:rsidR="00541D17" w:rsidRPr="00C008FD">
        <w:rPr>
          <w:sz w:val="28"/>
        </w:rPr>
        <w:t xml:space="preserve">— </w:t>
      </w:r>
      <w:r w:rsidR="0028605C" w:rsidRPr="00C008FD">
        <w:rPr>
          <w:sz w:val="28"/>
        </w:rPr>
        <w:t>М.: Наука,- 1990.- 290с.</w:t>
      </w:r>
    </w:p>
    <w:p w:rsidR="00C008FD" w:rsidRPr="00C008FD" w:rsidRDefault="00C008FD" w:rsidP="00C008FD">
      <w:pPr>
        <w:tabs>
          <w:tab w:val="left" w:pos="540"/>
        </w:tabs>
        <w:spacing w:line="360" w:lineRule="auto"/>
        <w:jc w:val="both"/>
        <w:rPr>
          <w:sz w:val="28"/>
        </w:rPr>
      </w:pPr>
      <w:r w:rsidRPr="00C008FD">
        <w:rPr>
          <w:sz w:val="28"/>
        </w:rPr>
        <w:t xml:space="preserve">2. </w:t>
      </w:r>
      <w:r w:rsidR="00822B0D">
        <w:rPr>
          <w:sz w:val="28"/>
        </w:rPr>
        <w:t>Кориолис Г.</w:t>
      </w:r>
      <w:r w:rsidR="0028605C" w:rsidRPr="00C008FD">
        <w:rPr>
          <w:sz w:val="28"/>
        </w:rPr>
        <w:t>Г., Математическая теория явлений бильярдной игры.</w:t>
      </w:r>
      <w:r w:rsidR="00541D17" w:rsidRPr="00C008FD">
        <w:rPr>
          <w:sz w:val="28"/>
        </w:rPr>
        <w:t xml:space="preserve"> [текст]/ Кориолис Г. Г.—</w:t>
      </w:r>
      <w:r w:rsidR="0028605C" w:rsidRPr="00C008FD">
        <w:rPr>
          <w:sz w:val="28"/>
        </w:rPr>
        <w:t xml:space="preserve"> М.: Гостехиздат, 1956. </w:t>
      </w:r>
    </w:p>
    <w:p w:rsidR="0028605C" w:rsidRPr="00C008FD" w:rsidRDefault="00C008FD" w:rsidP="00C008FD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C008FD">
        <w:rPr>
          <w:sz w:val="28"/>
        </w:rPr>
        <w:t xml:space="preserve">3. </w:t>
      </w:r>
      <w:r w:rsidR="0028605C" w:rsidRPr="00C008FD">
        <w:rPr>
          <w:sz w:val="28"/>
          <w:szCs w:val="28"/>
        </w:rPr>
        <w:t xml:space="preserve">Борахеостов В., Бильярды </w:t>
      </w:r>
      <w:r w:rsidR="00541D17" w:rsidRPr="00C008FD">
        <w:rPr>
          <w:sz w:val="28"/>
          <w:szCs w:val="28"/>
        </w:rPr>
        <w:t xml:space="preserve">[текст]/ Борахеостов В. </w:t>
      </w:r>
      <w:r w:rsidR="0028605C" w:rsidRPr="00C008FD">
        <w:rPr>
          <w:sz w:val="28"/>
          <w:szCs w:val="28"/>
        </w:rPr>
        <w:t>// Наука и жизнь. 1966. №№ 2-4, 6, 11.</w:t>
      </w:r>
    </w:p>
    <w:p w:rsidR="0028605C" w:rsidRPr="00C008FD" w:rsidRDefault="0028605C" w:rsidP="00C008FD">
      <w:pPr>
        <w:pStyle w:val="a3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8FD">
        <w:rPr>
          <w:rFonts w:ascii="Times New Roman" w:hAnsi="Times New Roman" w:cs="Times New Roman"/>
          <w:sz w:val="28"/>
          <w:szCs w:val="28"/>
        </w:rPr>
        <w:t>Гальперин</w:t>
      </w:r>
      <w:r w:rsidR="00822B0D">
        <w:rPr>
          <w:rFonts w:ascii="Times New Roman" w:hAnsi="Times New Roman" w:cs="Times New Roman"/>
          <w:sz w:val="28"/>
          <w:szCs w:val="28"/>
        </w:rPr>
        <w:t xml:space="preserve"> Г.</w:t>
      </w:r>
      <w:r w:rsidRPr="00C008FD">
        <w:rPr>
          <w:rFonts w:ascii="Times New Roman" w:hAnsi="Times New Roman" w:cs="Times New Roman"/>
          <w:sz w:val="28"/>
          <w:szCs w:val="28"/>
        </w:rPr>
        <w:t>А., Бильярды</w:t>
      </w:r>
      <w:r w:rsidR="00541D17" w:rsidRPr="00C008FD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="00822B0D">
        <w:rPr>
          <w:rFonts w:ascii="Times New Roman" w:hAnsi="Times New Roman" w:cs="Times New Roman"/>
          <w:sz w:val="28"/>
          <w:szCs w:val="28"/>
        </w:rPr>
        <w:t>/ Гальперин Г.</w:t>
      </w:r>
      <w:r w:rsidR="00541D17" w:rsidRPr="00C008FD">
        <w:rPr>
          <w:rFonts w:ascii="Times New Roman" w:hAnsi="Times New Roman" w:cs="Times New Roman"/>
          <w:sz w:val="28"/>
          <w:szCs w:val="28"/>
        </w:rPr>
        <w:t xml:space="preserve">А. </w:t>
      </w:r>
      <w:r w:rsidRPr="00C008FD">
        <w:rPr>
          <w:rFonts w:ascii="Times New Roman" w:hAnsi="Times New Roman" w:cs="Times New Roman"/>
          <w:sz w:val="28"/>
          <w:szCs w:val="28"/>
        </w:rPr>
        <w:t>//Квант. 1981. №4.</w:t>
      </w:r>
    </w:p>
    <w:p w:rsidR="0028605C" w:rsidRPr="00C008FD" w:rsidRDefault="00822B0D" w:rsidP="00C008FD">
      <w:pPr>
        <w:pStyle w:val="a3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Земляков А.</w:t>
      </w:r>
      <w:r w:rsidR="0028605C" w:rsidRPr="00C008FD">
        <w:rPr>
          <w:rFonts w:ascii="Times New Roman" w:hAnsi="Times New Roman" w:cs="Times New Roman"/>
          <w:sz w:val="28"/>
          <w:szCs w:val="28"/>
        </w:rPr>
        <w:t>Н., Математика бильярда</w:t>
      </w:r>
      <w:r>
        <w:rPr>
          <w:rFonts w:ascii="Times New Roman" w:hAnsi="Times New Roman" w:cs="Times New Roman"/>
          <w:sz w:val="28"/>
          <w:szCs w:val="28"/>
        </w:rPr>
        <w:t xml:space="preserve"> [текст]/ Земляков А.</w:t>
      </w:r>
      <w:r w:rsidR="00541D17" w:rsidRPr="00C008FD">
        <w:rPr>
          <w:rFonts w:ascii="Times New Roman" w:hAnsi="Times New Roman" w:cs="Times New Roman"/>
          <w:sz w:val="28"/>
          <w:szCs w:val="28"/>
        </w:rPr>
        <w:t>Н.</w:t>
      </w:r>
      <w:r w:rsidR="0028605C" w:rsidRPr="00C008FD">
        <w:rPr>
          <w:rFonts w:ascii="Times New Roman" w:hAnsi="Times New Roman" w:cs="Times New Roman"/>
          <w:sz w:val="28"/>
          <w:szCs w:val="28"/>
        </w:rPr>
        <w:t xml:space="preserve"> // Квант. 1976. № 5.</w:t>
      </w:r>
    </w:p>
    <w:p w:rsidR="0028605C" w:rsidRPr="00C008FD" w:rsidRDefault="00822B0D" w:rsidP="00C008FD">
      <w:pPr>
        <w:pStyle w:val="a3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Земляков А.</w:t>
      </w:r>
      <w:r w:rsidR="0028605C" w:rsidRPr="00C008FD">
        <w:rPr>
          <w:rFonts w:ascii="Times New Roman" w:hAnsi="Times New Roman" w:cs="Times New Roman"/>
          <w:sz w:val="28"/>
          <w:szCs w:val="28"/>
        </w:rPr>
        <w:t xml:space="preserve">Н., Арифметика и геометрия столкновений </w:t>
      </w:r>
      <w:r>
        <w:rPr>
          <w:rFonts w:ascii="Times New Roman" w:hAnsi="Times New Roman" w:cs="Times New Roman"/>
          <w:sz w:val="28"/>
          <w:szCs w:val="28"/>
        </w:rPr>
        <w:t>[текст]/ Земляков А.</w:t>
      </w:r>
      <w:r w:rsidR="00541D17" w:rsidRPr="00C008FD">
        <w:rPr>
          <w:rFonts w:ascii="Times New Roman" w:hAnsi="Times New Roman" w:cs="Times New Roman"/>
          <w:sz w:val="28"/>
          <w:szCs w:val="28"/>
        </w:rPr>
        <w:t xml:space="preserve">Н. </w:t>
      </w:r>
      <w:r w:rsidR="0028605C" w:rsidRPr="00C008FD">
        <w:rPr>
          <w:rFonts w:ascii="Times New Roman" w:hAnsi="Times New Roman" w:cs="Times New Roman"/>
          <w:sz w:val="28"/>
          <w:szCs w:val="28"/>
        </w:rPr>
        <w:t>// Квант. 1978. №4.</w:t>
      </w:r>
    </w:p>
    <w:p w:rsidR="0028605C" w:rsidRPr="00C008FD" w:rsidRDefault="00822B0D" w:rsidP="00C008FD">
      <w:pPr>
        <w:pStyle w:val="a3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Земляков А.</w:t>
      </w:r>
      <w:r w:rsidR="0028605C" w:rsidRPr="00C008FD">
        <w:rPr>
          <w:rFonts w:ascii="Times New Roman" w:hAnsi="Times New Roman" w:cs="Times New Roman"/>
          <w:sz w:val="28"/>
          <w:szCs w:val="28"/>
        </w:rPr>
        <w:t xml:space="preserve">Н., Бильярды и поверхности </w:t>
      </w:r>
      <w:r w:rsidR="00541D17" w:rsidRPr="00C008FD">
        <w:rPr>
          <w:rFonts w:ascii="Times New Roman" w:hAnsi="Times New Roman" w:cs="Times New Roman"/>
          <w:sz w:val="28"/>
          <w:szCs w:val="28"/>
        </w:rPr>
        <w:t>[текст]/ Земляков А. Н. //</w:t>
      </w:r>
      <w:r w:rsidR="0028605C" w:rsidRPr="00C008FD">
        <w:rPr>
          <w:rFonts w:ascii="Times New Roman" w:hAnsi="Times New Roman" w:cs="Times New Roman"/>
          <w:sz w:val="28"/>
          <w:szCs w:val="28"/>
        </w:rPr>
        <w:t xml:space="preserve"> Квант. 1979. № 9.</w:t>
      </w:r>
    </w:p>
    <w:p w:rsidR="0028605C" w:rsidRPr="00C008FD" w:rsidRDefault="00822B0D" w:rsidP="00C008FD">
      <w:pPr>
        <w:pStyle w:val="a3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Гальперин Г.</w:t>
      </w:r>
      <w:r w:rsidR="0028605C" w:rsidRPr="00C008FD">
        <w:rPr>
          <w:rFonts w:ascii="Times New Roman" w:hAnsi="Times New Roman" w:cs="Times New Roman"/>
          <w:sz w:val="28"/>
          <w:szCs w:val="28"/>
        </w:rPr>
        <w:t>А., Периодические движения бильярдного</w:t>
      </w:r>
      <w:r w:rsidR="00F10F6B"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="0028605C" w:rsidRPr="00C008FD">
        <w:rPr>
          <w:rFonts w:ascii="Times New Roman" w:hAnsi="Times New Roman" w:cs="Times New Roman"/>
          <w:sz w:val="28"/>
          <w:szCs w:val="28"/>
        </w:rPr>
        <w:t xml:space="preserve">шара </w:t>
      </w:r>
      <w:r w:rsidR="00541D17" w:rsidRPr="00C008FD">
        <w:rPr>
          <w:rFonts w:ascii="Times New Roman" w:hAnsi="Times New Roman" w:cs="Times New Roman"/>
          <w:sz w:val="28"/>
          <w:szCs w:val="28"/>
        </w:rPr>
        <w:t>[текст]</w:t>
      </w:r>
      <w:r w:rsidR="0028605C" w:rsidRPr="00C008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Гальперин Г.</w:t>
      </w:r>
      <w:r w:rsidR="00541D17" w:rsidRPr="00C008FD">
        <w:rPr>
          <w:rFonts w:ascii="Times New Roman" w:hAnsi="Times New Roman" w:cs="Times New Roman"/>
          <w:sz w:val="28"/>
          <w:szCs w:val="28"/>
        </w:rPr>
        <w:t>А., Степин А. М./</w:t>
      </w:r>
      <w:r w:rsidR="0028605C" w:rsidRPr="00C008FD">
        <w:rPr>
          <w:rFonts w:ascii="Times New Roman" w:hAnsi="Times New Roman" w:cs="Times New Roman"/>
          <w:sz w:val="28"/>
          <w:szCs w:val="28"/>
        </w:rPr>
        <w:t>/</w:t>
      </w:r>
      <w:r w:rsidR="00F10F6B"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="0028605C" w:rsidRPr="00C008FD">
        <w:rPr>
          <w:rFonts w:ascii="Times New Roman" w:hAnsi="Times New Roman" w:cs="Times New Roman"/>
          <w:sz w:val="28"/>
          <w:szCs w:val="28"/>
        </w:rPr>
        <w:t>Квант.</w:t>
      </w:r>
      <w:r w:rsidR="00F10F6B" w:rsidRPr="00C008FD">
        <w:rPr>
          <w:rFonts w:ascii="Times New Roman" w:hAnsi="Times New Roman" w:cs="Times New Roman"/>
          <w:sz w:val="28"/>
          <w:szCs w:val="28"/>
        </w:rPr>
        <w:t xml:space="preserve"> </w:t>
      </w:r>
      <w:r w:rsidR="0028605C" w:rsidRPr="00C008FD">
        <w:rPr>
          <w:rFonts w:ascii="Times New Roman" w:hAnsi="Times New Roman" w:cs="Times New Roman"/>
          <w:sz w:val="28"/>
          <w:szCs w:val="28"/>
        </w:rPr>
        <w:t>1989. № 3.</w:t>
      </w:r>
    </w:p>
    <w:p w:rsidR="00822B0D" w:rsidRDefault="00822B0D" w:rsidP="00822B0D">
      <w:pPr>
        <w:pStyle w:val="a3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</w:pPr>
      <w:r w:rsidRPr="00822B0D">
        <w:rPr>
          <w:rFonts w:ascii="Times New Roman" w:hAnsi="Times New Roman" w:cs="Times New Roman"/>
          <w:sz w:val="28"/>
          <w:szCs w:val="28"/>
        </w:rPr>
        <w:t>Тихомиров В.</w:t>
      </w:r>
      <w:r w:rsidR="0028605C" w:rsidRPr="00822B0D">
        <w:rPr>
          <w:rFonts w:ascii="Times New Roman" w:hAnsi="Times New Roman" w:cs="Times New Roman"/>
          <w:sz w:val="28"/>
          <w:szCs w:val="28"/>
        </w:rPr>
        <w:t>М., Рассказы о максимумах и минимумах</w:t>
      </w:r>
      <w:r w:rsidR="0090390D" w:rsidRPr="00822B0D">
        <w:rPr>
          <w:rFonts w:ascii="Times New Roman" w:hAnsi="Times New Roman" w:cs="Times New Roman"/>
          <w:sz w:val="28"/>
          <w:szCs w:val="28"/>
        </w:rPr>
        <w:t xml:space="preserve"> </w:t>
      </w:r>
      <w:r w:rsidRPr="00822B0D">
        <w:rPr>
          <w:rFonts w:ascii="Times New Roman" w:hAnsi="Times New Roman" w:cs="Times New Roman"/>
          <w:sz w:val="28"/>
          <w:szCs w:val="28"/>
        </w:rPr>
        <w:t>[текст]/ Тихомиров В.</w:t>
      </w:r>
      <w:r w:rsidR="00541D17" w:rsidRPr="00822B0D">
        <w:rPr>
          <w:rFonts w:ascii="Times New Roman" w:hAnsi="Times New Roman" w:cs="Times New Roman"/>
          <w:sz w:val="28"/>
          <w:szCs w:val="28"/>
        </w:rPr>
        <w:t>М.—</w:t>
      </w:r>
      <w:r w:rsidR="0028605C" w:rsidRPr="00822B0D">
        <w:rPr>
          <w:rFonts w:ascii="Times New Roman" w:hAnsi="Times New Roman" w:cs="Times New Roman"/>
          <w:sz w:val="28"/>
          <w:szCs w:val="28"/>
        </w:rPr>
        <w:t xml:space="preserve"> М.: Наука, 1986</w:t>
      </w:r>
      <w:r w:rsidR="00F10F6B" w:rsidRPr="00822B0D">
        <w:rPr>
          <w:rFonts w:ascii="Times New Roman" w:hAnsi="Times New Roman" w:cs="Times New Roman"/>
          <w:sz w:val="28"/>
          <w:szCs w:val="28"/>
        </w:rPr>
        <w:t xml:space="preserve"> </w:t>
      </w:r>
      <w:r w:rsidR="0028605C" w:rsidRPr="00822B0D">
        <w:rPr>
          <w:rFonts w:ascii="Times New Roman" w:hAnsi="Times New Roman" w:cs="Times New Roman"/>
          <w:sz w:val="28"/>
          <w:szCs w:val="28"/>
        </w:rPr>
        <w:t>(Библиотечка "Квант". Вып. 56</w:t>
      </w:r>
      <w:r w:rsidR="0028605C" w:rsidRPr="00C008FD">
        <w:t>).</w:t>
      </w:r>
      <w:bookmarkStart w:id="16" w:name="_Toc189733459"/>
      <w:bookmarkStart w:id="17" w:name="_Toc240271340"/>
    </w:p>
    <w:p w:rsidR="0090390D" w:rsidRPr="00CE00B6" w:rsidRDefault="00822B0D" w:rsidP="00CE00B6">
      <w:pPr>
        <w:pStyle w:val="a3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90390D" w:rsidRPr="00CE00B6">
        <w:rPr>
          <w:rFonts w:ascii="Times New Roman" w:hAnsi="Times New Roman" w:cs="Times New Roman"/>
          <w:sz w:val="28"/>
          <w:szCs w:val="28"/>
        </w:rPr>
        <w:t>Приложение</w:t>
      </w:r>
      <w:bookmarkEnd w:id="16"/>
      <w:bookmarkEnd w:id="17"/>
    </w:p>
    <w:p w:rsidR="0090390D" w:rsidRPr="00DB161B" w:rsidRDefault="0090390D" w:rsidP="00DB161B">
      <w:pPr>
        <w:spacing w:line="360" w:lineRule="auto"/>
        <w:ind w:firstLine="709"/>
        <w:jc w:val="both"/>
        <w:rPr>
          <w:sz w:val="28"/>
        </w:rPr>
      </w:pPr>
    </w:p>
    <w:p w:rsidR="00551CAB" w:rsidRPr="00DB161B" w:rsidRDefault="001D4807" w:rsidP="00DB161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63.25pt;height:230.25pt">
            <v:imagedata r:id="rId14" o:title=""/>
          </v:shape>
        </w:pict>
      </w:r>
    </w:p>
    <w:p w:rsidR="0090390D" w:rsidRPr="00DB161B" w:rsidRDefault="00551CAB" w:rsidP="00DB161B">
      <w:pPr>
        <w:spacing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>Рисунок</w:t>
      </w:r>
      <w:r w:rsidR="00564755" w:rsidRPr="00DB161B">
        <w:rPr>
          <w:sz w:val="28"/>
          <w:szCs w:val="28"/>
        </w:rPr>
        <w:t xml:space="preserve"> </w:t>
      </w:r>
      <w:r w:rsidRPr="00DB161B">
        <w:rPr>
          <w:sz w:val="28"/>
          <w:szCs w:val="28"/>
        </w:rPr>
        <w:t>1</w:t>
      </w:r>
    </w:p>
    <w:p w:rsidR="00564755" w:rsidRPr="00DB161B" w:rsidRDefault="00564755" w:rsidP="00DB161B">
      <w:pPr>
        <w:spacing w:line="360" w:lineRule="auto"/>
        <w:ind w:firstLine="709"/>
        <w:jc w:val="both"/>
        <w:rPr>
          <w:sz w:val="28"/>
        </w:rPr>
      </w:pPr>
    </w:p>
    <w:p w:rsidR="00564755" w:rsidRDefault="001D4807" w:rsidP="00DB161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258pt;height:144.75pt">
            <v:imagedata r:id="rId15" o:title=""/>
          </v:shape>
        </w:pict>
      </w:r>
    </w:p>
    <w:p w:rsidR="00564755" w:rsidRDefault="00564755" w:rsidP="00DB161B">
      <w:pPr>
        <w:spacing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>Рисунок 2</w:t>
      </w:r>
    </w:p>
    <w:p w:rsidR="00564755" w:rsidRPr="00DB161B" w:rsidRDefault="00E35C70" w:rsidP="00DB161B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1D4807">
        <w:rPr>
          <w:sz w:val="28"/>
        </w:rPr>
        <w:pict>
          <v:shape id="_x0000_i1036" type="#_x0000_t75" style="width:292.5pt;height:266.25pt">
            <v:imagedata r:id="rId16" o:title=""/>
          </v:shape>
        </w:pict>
      </w:r>
    </w:p>
    <w:p w:rsidR="00564755" w:rsidRPr="00DB161B" w:rsidRDefault="00564755" w:rsidP="00DB161B">
      <w:pPr>
        <w:spacing w:line="360" w:lineRule="auto"/>
        <w:ind w:firstLine="709"/>
        <w:jc w:val="both"/>
        <w:rPr>
          <w:sz w:val="28"/>
          <w:szCs w:val="28"/>
        </w:rPr>
      </w:pPr>
      <w:r w:rsidRPr="00DB161B">
        <w:rPr>
          <w:sz w:val="28"/>
          <w:szCs w:val="28"/>
        </w:rPr>
        <w:t>Рисунок</w:t>
      </w:r>
      <w:r w:rsidR="0047788E" w:rsidRPr="00DB161B">
        <w:rPr>
          <w:sz w:val="28"/>
          <w:szCs w:val="28"/>
        </w:rPr>
        <w:t xml:space="preserve"> </w:t>
      </w:r>
      <w:r w:rsidRPr="00DB161B">
        <w:rPr>
          <w:sz w:val="28"/>
          <w:szCs w:val="28"/>
        </w:rPr>
        <w:t>3</w:t>
      </w:r>
      <w:bookmarkStart w:id="18" w:name="_GoBack"/>
      <w:bookmarkEnd w:id="18"/>
    </w:p>
    <w:sectPr w:rsidR="00564755" w:rsidRPr="00DB161B" w:rsidSect="00CE00B6">
      <w:headerReference w:type="even" r:id="rId17"/>
      <w:headerReference w:type="defaul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A0" w:rsidRDefault="00FB4EA0">
      <w:r>
        <w:separator/>
      </w:r>
    </w:p>
  </w:endnote>
  <w:endnote w:type="continuationSeparator" w:id="0">
    <w:p w:rsidR="00FB4EA0" w:rsidRDefault="00FB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A0" w:rsidRDefault="00FB4EA0">
      <w:r>
        <w:separator/>
      </w:r>
    </w:p>
  </w:footnote>
  <w:footnote w:type="continuationSeparator" w:id="0">
    <w:p w:rsidR="00FB4EA0" w:rsidRDefault="00FB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5F" w:rsidRDefault="001A735F" w:rsidP="004A5912">
    <w:pPr>
      <w:pStyle w:val="a8"/>
      <w:framePr w:wrap="around" w:vAnchor="text" w:hAnchor="margin" w:xAlign="right" w:y="1"/>
      <w:rPr>
        <w:rStyle w:val="aa"/>
      </w:rPr>
    </w:pPr>
  </w:p>
  <w:p w:rsidR="001A735F" w:rsidRDefault="001A735F" w:rsidP="004A591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5F" w:rsidRDefault="00582496" w:rsidP="004A591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A735F" w:rsidRDefault="001A735F" w:rsidP="004A59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A1623"/>
    <w:multiLevelType w:val="hybridMultilevel"/>
    <w:tmpl w:val="9BA8E6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CB8123F"/>
    <w:multiLevelType w:val="hybridMultilevel"/>
    <w:tmpl w:val="67C2188A"/>
    <w:lvl w:ilvl="0" w:tplc="062882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C350E8"/>
    <w:multiLevelType w:val="hybridMultilevel"/>
    <w:tmpl w:val="2438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78"/>
    <w:rsid w:val="0017226D"/>
    <w:rsid w:val="00173C03"/>
    <w:rsid w:val="001A735F"/>
    <w:rsid w:val="001D4807"/>
    <w:rsid w:val="002652A8"/>
    <w:rsid w:val="0028605C"/>
    <w:rsid w:val="003E2696"/>
    <w:rsid w:val="00402AA5"/>
    <w:rsid w:val="0047788E"/>
    <w:rsid w:val="004A5912"/>
    <w:rsid w:val="00541D17"/>
    <w:rsid w:val="00551CAB"/>
    <w:rsid w:val="00564755"/>
    <w:rsid w:val="00582496"/>
    <w:rsid w:val="005838E6"/>
    <w:rsid w:val="005E38A2"/>
    <w:rsid w:val="006A6F99"/>
    <w:rsid w:val="00751054"/>
    <w:rsid w:val="00790E2D"/>
    <w:rsid w:val="00822B0D"/>
    <w:rsid w:val="0090390D"/>
    <w:rsid w:val="00A42F1E"/>
    <w:rsid w:val="00AD67B3"/>
    <w:rsid w:val="00B65EF1"/>
    <w:rsid w:val="00BD7B20"/>
    <w:rsid w:val="00C008FD"/>
    <w:rsid w:val="00C6714C"/>
    <w:rsid w:val="00CE00B6"/>
    <w:rsid w:val="00DB161B"/>
    <w:rsid w:val="00DD64D0"/>
    <w:rsid w:val="00DF783A"/>
    <w:rsid w:val="00E35C70"/>
    <w:rsid w:val="00E54F57"/>
    <w:rsid w:val="00F10F6B"/>
    <w:rsid w:val="00FB1D78"/>
    <w:rsid w:val="00FB4EA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D5DEFF4-F6D8-4E60-9246-FD1F6442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1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5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7510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B65EF1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402AA5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99"/>
    <w:semiHidden/>
    <w:rsid w:val="004A5912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4A5912"/>
    <w:pPr>
      <w:ind w:left="480"/>
    </w:pPr>
  </w:style>
  <w:style w:type="paragraph" w:styleId="a8">
    <w:name w:val="header"/>
    <w:basedOn w:val="a"/>
    <w:link w:val="a9"/>
    <w:uiPriority w:val="99"/>
    <w:rsid w:val="004A59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A59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 научно-практическая конференция школьников</vt:lpstr>
    </vt:vector>
  </TitlesOfParts>
  <Company/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научно-практическая конференция школьников</dc:title>
  <dc:subject/>
  <dc:creator>USER</dc:creator>
  <cp:keywords/>
  <dc:description/>
  <cp:lastModifiedBy>admin</cp:lastModifiedBy>
  <cp:revision>2</cp:revision>
  <dcterms:created xsi:type="dcterms:W3CDTF">2014-02-23T09:17:00Z</dcterms:created>
  <dcterms:modified xsi:type="dcterms:W3CDTF">2014-02-23T09:17:00Z</dcterms:modified>
</cp:coreProperties>
</file>