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11" w:rsidRDefault="00F93636">
      <w:pPr>
        <w:pStyle w:val="a3"/>
      </w:pPr>
      <w:r>
        <w:br/>
      </w:r>
    </w:p>
    <w:p w:rsidR="00D35F11" w:rsidRDefault="00F93636">
      <w:pPr>
        <w:pStyle w:val="a3"/>
      </w:pPr>
      <w:r>
        <w:rPr>
          <w:b/>
          <w:bCs/>
        </w:rPr>
        <w:t>Республика Новая Африка</w:t>
      </w:r>
      <w:r>
        <w:t xml:space="preserve"> (</w:t>
      </w:r>
      <w:r>
        <w:rPr>
          <w:i/>
          <w:iCs/>
        </w:rPr>
        <w:t>The Republic of New Afrika</w:t>
      </w:r>
      <w:r>
        <w:t xml:space="preserve">; аббревиатура </w:t>
      </w:r>
      <w:r>
        <w:rPr>
          <w:i/>
          <w:iCs/>
        </w:rPr>
        <w:t>RNA</w:t>
      </w:r>
      <w:r>
        <w:t>) — афроамериканская организация последователей Малколма Икса, одной из целей которой было создание государства с преобладающим афроамериканским населением на территории южных штатов (Луизиана, Миссисипи, Алабама, Джорджия и Южная Каролина), а также в прилегающих округах штатов Теннесси, Арканзас и Флорида.</w:t>
      </w:r>
    </w:p>
    <w:p w:rsidR="00D35F11" w:rsidRDefault="00F93636">
      <w:pPr>
        <w:pStyle w:val="a3"/>
      </w:pPr>
      <w:r>
        <w:t>О планах сецессии было впервые объявлено на конференции «чёрного правительства» в Детройте 31 марта 1968 года, созванной Сообществом Малколма Икса и Группой прогрессивого руководства. Президентом временного правительства был избран Роберт Ф. Уильямс, вице-президентами — вдова Малколма Икса Бетти Шабазз и его верный соратник Милтон Хенри.</w:t>
      </w:r>
    </w:p>
    <w:p w:rsidR="00D35F11" w:rsidRDefault="00F93636">
      <w:pPr>
        <w:pStyle w:val="a3"/>
      </w:pPr>
      <w:r>
        <w:t>Помимо выделения из состава США, «чёрное правительство» планировало истребовать у американского правительства многомиллиардные репарации за ущерб, нанесённый неграм расистским обращением, включая применение законов Джима Кроу. Среди афроамериканцев США предполагалось провести плебисцит на предмет предоставления им двойного гражданства США и Новоафриканской республики.</w:t>
      </w:r>
    </w:p>
    <w:p w:rsidR="00D35F11" w:rsidRDefault="00F93636">
      <w:pPr>
        <w:pStyle w:val="a3"/>
      </w:pPr>
      <w:r>
        <w:t>Деятельность «чёрного правительства», принявшего на вооружение лозунги других национально-освободительных движений и апеллировавшего к праву народов на самоопределение, встревожила ФБР. «Чёрное правительство» стало предметом полицейских налётов и действия секретной программы COINTELPRO. Благодаря принятым мерам активность сторонников «черного правительства» довольно скоро была сведена к нулю.</w:t>
      </w:r>
    </w:p>
    <w:p w:rsidR="00D35F11" w:rsidRDefault="00F93636">
      <w:pPr>
        <w:pStyle w:val="21"/>
        <w:numPr>
          <w:ilvl w:val="0"/>
          <w:numId w:val="0"/>
        </w:numPr>
      </w:pPr>
      <w:r>
        <w:t>Библиография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The Article Three Brief</w:t>
      </w:r>
      <w:r>
        <w:t>. 1973. (New Afrikans fought U.S. Marshals in an effort to retain control of the independent New Afrikan communities shortly after the U.S. Civil War.)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Obadele, Imari Abubakari. </w:t>
      </w:r>
      <w:r>
        <w:rPr>
          <w:i/>
          <w:iCs/>
        </w:rPr>
        <w:t>Foundations of the Black Nation</w:t>
      </w:r>
      <w:r>
        <w:t>. 154p. Detroit. House of Songay, 1975.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Brother Imari [Obadele, Imari]. </w:t>
      </w:r>
      <w:r>
        <w:rPr>
          <w:i/>
          <w:iCs/>
        </w:rPr>
        <w:t>War In America: The Malcolm X Doctrine</w:t>
      </w:r>
      <w:r>
        <w:t>. 45p. Chicago. Ujamaa Distributors, 1977.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Kehinde, Muata. </w:t>
      </w:r>
      <w:r>
        <w:rPr>
          <w:i/>
          <w:iCs/>
        </w:rPr>
        <w:t>RNA President Imari Obadele is Free After Years of Illegal U.S. Imprisonment</w:t>
      </w:r>
      <w:r>
        <w:t xml:space="preserve">. In </w:t>
      </w:r>
      <w:r>
        <w:rPr>
          <w:i/>
          <w:iCs/>
        </w:rPr>
        <w:t>Burning Spear</w:t>
      </w:r>
      <w:r>
        <w:t xml:space="preserve"> February 1980. Louisville. African Peoples Socialist Party. 4 p to 28 p.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Obadele, Imari Abubakari. </w:t>
      </w:r>
      <w:r>
        <w:rPr>
          <w:i/>
          <w:iCs/>
        </w:rPr>
        <w:t>The Malcolm Generation &amp; Other Stories</w:t>
      </w:r>
      <w:r>
        <w:t>. 56p. Philiadelphia. House of Songhay, 1982.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Taifa, Nkechi, and Lumumba, Chokwe. </w:t>
      </w:r>
      <w:r>
        <w:rPr>
          <w:i/>
          <w:iCs/>
        </w:rPr>
        <w:t>Reparations Yes! 3rd ed.</w:t>
      </w:r>
      <w:r>
        <w:t xml:space="preserve"> Baton Rouge. House of Songhay, 1983, 1987, 1993.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Obadele, Imari Abubakari. </w:t>
      </w:r>
      <w:r>
        <w:rPr>
          <w:i/>
          <w:iCs/>
        </w:rPr>
        <w:t>Free The Land!: The True Story of the Trials of the RNA-11</w:t>
      </w:r>
      <w:r>
        <w:t xml:space="preserve"> Washington, D.C. House of Songhay, 1984.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New Afrikan State-Building in North America</w:t>
      </w:r>
      <w:r>
        <w:t>. Ann Arbor. Univ. of Michigan Microfilm, 1985, pp. 345—357.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«The First New Afrikan States». In </w:t>
      </w:r>
      <w:r>
        <w:rPr>
          <w:i/>
          <w:iCs/>
        </w:rPr>
        <w:t>The Black Collegian</w:t>
      </w:r>
      <w:r>
        <w:t>, Jan./Feb. 1986.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 Beginner’s Outline of the History of Afrikan People, 1st ed</w:t>
      </w:r>
      <w:r>
        <w:t>. Washington, D.C. House of Songhay, Commission for Positive Education, 1987.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America The Nation-State</w:t>
      </w:r>
      <w:r>
        <w:t>. Washington, D.C. and Baton Rouge. House of Songhay, Commission for Positive Education, 1989, 1988.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Walker, Kwaku, and Walker, Abena. </w:t>
      </w:r>
      <w:r>
        <w:rPr>
          <w:i/>
          <w:iCs/>
        </w:rPr>
        <w:t>Black Genius</w:t>
      </w:r>
      <w:r>
        <w:t>. Baton Rouge. House of Songhay, Commission for Positive Education, 1991.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Afoh, Kwame, Lumumba, Chokwe, and Obafemi, Ahmed. </w:t>
      </w:r>
      <w:r>
        <w:rPr>
          <w:i/>
          <w:iCs/>
        </w:rPr>
        <w:t>A Brief History of the Black Struggle in America, With Obadele’s Macro-Level Theory of Human Organization</w:t>
      </w:r>
      <w:r>
        <w:t>. Baton Rouge. House of Songhay, Commission for Positive Education, 1991.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RNA. </w:t>
      </w:r>
      <w:r>
        <w:rPr>
          <w:i/>
          <w:iCs/>
        </w:rPr>
        <w:t>A People’s Struggle</w:t>
      </w:r>
      <w:r>
        <w:t>. RNA, Box 90604, Washington, D.C. 20090-0604.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The Republic of New Africa </w:t>
      </w:r>
      <w:r>
        <w:rPr>
          <w:i/>
          <w:iCs/>
        </w:rPr>
        <w:t>New Afrikan Ujamaa: The Economics of the Republic of New Africa</w:t>
      </w:r>
      <w:r>
        <w:t>. 21p. San Francisco. 1970.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Obadele, Imari Abubakari. </w:t>
      </w:r>
      <w:r>
        <w:rPr>
          <w:i/>
          <w:iCs/>
        </w:rPr>
        <w:t>The Struggle for Independence and Reparations from the United States</w:t>
      </w:r>
      <w:r>
        <w:t xml:space="preserve"> 142p. Baton Rouge. House of Songhay, 2004.</w:t>
      </w:r>
    </w:p>
    <w:p w:rsidR="00D35F11" w:rsidRDefault="00F9363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Obadele, Imari A., editor </w:t>
      </w:r>
      <w:r>
        <w:rPr>
          <w:i/>
          <w:iCs/>
        </w:rPr>
        <w:t>De-Colonization U.S.A.: The Independence Struggle of the Black Nation in the United States Centering on the 1996 United Nations Petition</w:t>
      </w:r>
      <w:r>
        <w:t xml:space="preserve"> 228p. Baton Rouge. The Malcolm Generation, 1997.</w:t>
      </w:r>
    </w:p>
    <w:p w:rsidR="00D35F11" w:rsidRDefault="00F93636">
      <w:pPr>
        <w:pStyle w:val="a3"/>
      </w:pPr>
      <w:r>
        <w:br/>
        <w:t>Источник: http://ru.wikipedia.org/wiki/Республика_Новая_Африка</w:t>
      </w:r>
      <w:bookmarkStart w:id="0" w:name="_GoBack"/>
      <w:bookmarkEnd w:id="0"/>
    </w:p>
    <w:sectPr w:rsidR="00D35F1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636"/>
    <w:rsid w:val="006B271C"/>
    <w:rsid w:val="00D35F11"/>
    <w:rsid w:val="00F9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D4348-A057-412E-8503-34092172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2014-04-03T07:13:00Z</dcterms:created>
  <dcterms:modified xsi:type="dcterms:W3CDTF">2014-04-03T07:13:00Z</dcterms:modified>
</cp:coreProperties>
</file>