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91" w:rsidRDefault="00783BBF">
      <w:pPr>
        <w:pStyle w:val="a3"/>
      </w:pPr>
      <w:r>
        <w:br/>
      </w:r>
      <w:r>
        <w:br/>
        <w:t xml:space="preserve">Революционное правительство Республики Индонезия </w:t>
      </w:r>
      <w:r>
        <w:br/>
      </w:r>
      <w:r>
        <w:rPr>
          <w:b/>
          <w:bCs/>
        </w:rPr>
        <w:t>Революционное правительство Республики Индонезия</w:t>
      </w:r>
      <w:r>
        <w:t xml:space="preserve"> (индон. Pemerintah Revolusioner Republik Indonesia/PRRI) — правительство, образованное в результате антисукарновского восстания индонезийской армии в 1958 году.</w:t>
      </w:r>
    </w:p>
    <w:p w:rsidR="008B6B91" w:rsidRDefault="00783BBF">
      <w:pPr>
        <w:pStyle w:val="21"/>
        <w:numPr>
          <w:ilvl w:val="0"/>
          <w:numId w:val="0"/>
        </w:numPr>
      </w:pPr>
      <w:r>
        <w:t>Причины и ход восстания</w:t>
      </w:r>
    </w:p>
    <w:p w:rsidR="008B6B91" w:rsidRDefault="00783BBF">
      <w:pPr>
        <w:pStyle w:val="a3"/>
      </w:pPr>
      <w:r>
        <w:t>К 1958 году внутри индонезийской армии шла борьба между различными группировками, часть из которых требовали предоставления автономии некоторым регионам страны, в частности Суматре. К моменту начала антиправительственного восстания не все из этих требований были выполнены.</w:t>
      </w:r>
    </w:p>
    <w:p w:rsidR="008B6B91" w:rsidRDefault="00783BBF">
      <w:pPr>
        <w:pStyle w:val="a3"/>
      </w:pPr>
      <w:r>
        <w:t>15 февраля 1958 года подполковник Ахмад Хуссейн (индон. Ahmad Hussein) в Букитингги объявил о создании Революционного правительства Республики Индонезия и о переходе к нему всей власти в стране. Восставших поддержали местные правительства регионов Суматры:</w:t>
      </w:r>
    </w:p>
    <w:p w:rsidR="008B6B91" w:rsidRDefault="00783BB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Dewan Banteng</w:t>
      </w:r>
      <w:r>
        <w:t xml:space="preserve"> — правительство Центральной Суматры, возглавляемое подполковником Ахмадом Хуссейном.</w:t>
      </w:r>
    </w:p>
    <w:p w:rsidR="008B6B91" w:rsidRDefault="00783BB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Dewan Gajah</w:t>
      </w:r>
      <w:r>
        <w:t xml:space="preserve"> — правительство Восточной Суматры, возглавляемое полковником Маулуддином Симболоном (индон. Mauluddin Simbolon), главнокомандующим местными армейскими подразделениями на Суматре.</w:t>
      </w:r>
    </w:p>
    <w:p w:rsidR="008B6B91" w:rsidRDefault="00783BBF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Dewan Garuda</w:t>
      </w:r>
      <w:r>
        <w:t xml:space="preserve"> — правительство Южной Суматры, возглавляемое подполковником Барлианом (индон. Barlian).</w:t>
      </w:r>
    </w:p>
    <w:p w:rsidR="008B6B91" w:rsidRDefault="00783BBF">
      <w:pPr>
        <w:pStyle w:val="a3"/>
      </w:pPr>
      <w:r>
        <w:t>Правительство в Джакарте немедленно послала войска для подавления восстания, одновременно три его организатора были уволены из армии. Начальник штаба индонезийской армии Насутион объявил о том, что территориальные армейские подразделения на Суматре переходят под его непосредственное командование. Вскоре большая часть острова вновь перешла под контроль правительственных войск, правительственной армии досталось большое количество оружия, оставленного повстанцами.</w:t>
      </w:r>
    </w:p>
    <w:p w:rsidR="008B6B91" w:rsidRDefault="00783BBF">
      <w:pPr>
        <w:pStyle w:val="a3"/>
      </w:pPr>
      <w:r>
        <w:t>Правительство США, которое поддерживало повстанцев, немедленно начало вывод своих войск из зоны конфликта после того, как один из американских истребителей был сбит под Амброном, пилот Аллен Лоуренс Поуп (англ. </w:t>
      </w:r>
      <w:r>
        <w:rPr>
          <w:i/>
          <w:iCs/>
        </w:rPr>
        <w:t>Allen Lawrence Pope</w:t>
      </w:r>
      <w:r>
        <w:t>) катапультировался. К августу 1958 года восстание было полностью подавлено.</w:t>
      </w:r>
    </w:p>
    <w:p w:rsidR="008B6B91" w:rsidRDefault="008B6B91">
      <w:pPr>
        <w:pStyle w:val="a3"/>
      </w:pPr>
    </w:p>
    <w:p w:rsidR="008B6B91" w:rsidRDefault="00783BBF">
      <w:pPr>
        <w:pStyle w:val="a3"/>
      </w:pPr>
      <w:r>
        <w:t>Источник: http://ru.wikipedia.org/wiki/Революционное_правительство_Республики_Индонезия</w:t>
      </w:r>
      <w:bookmarkStart w:id="0" w:name="_GoBack"/>
      <w:bookmarkEnd w:id="0"/>
    </w:p>
    <w:sectPr w:rsidR="008B6B9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BBF"/>
    <w:rsid w:val="00783BBF"/>
    <w:rsid w:val="008B6B91"/>
    <w:rsid w:val="00D5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CB44F-5AD2-4676-B344-B09BDC13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2014-04-17T04:39:00Z</dcterms:created>
  <dcterms:modified xsi:type="dcterms:W3CDTF">2014-04-17T04:39:00Z</dcterms:modified>
</cp:coreProperties>
</file>