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D15" w:rsidRDefault="00D20D15">
      <w:pPr>
        <w:pStyle w:val="a3"/>
        <w:ind w:left="0"/>
        <w:jc w:val="center"/>
        <w:rPr>
          <w:szCs w:val="28"/>
        </w:rPr>
      </w:pPr>
    </w:p>
    <w:p w:rsidR="004A0443" w:rsidRPr="001F6C5E" w:rsidRDefault="004A0443">
      <w:pPr>
        <w:pStyle w:val="a3"/>
        <w:ind w:left="0"/>
        <w:jc w:val="center"/>
        <w:rPr>
          <w:szCs w:val="28"/>
        </w:rPr>
      </w:pPr>
      <w:r w:rsidRPr="001F6C5E">
        <w:rPr>
          <w:szCs w:val="28"/>
        </w:rPr>
        <w:t>Государственное образовательное учреждение высшего профессионального образования</w:t>
      </w:r>
    </w:p>
    <w:p w:rsidR="004A0443" w:rsidRPr="001F6C5E" w:rsidRDefault="004A0443">
      <w:pPr>
        <w:pStyle w:val="a3"/>
        <w:ind w:left="0"/>
        <w:jc w:val="center"/>
        <w:rPr>
          <w:szCs w:val="28"/>
        </w:rPr>
      </w:pPr>
      <w:r w:rsidRPr="001F6C5E">
        <w:rPr>
          <w:szCs w:val="28"/>
        </w:rPr>
        <w:t xml:space="preserve"> «ИЖЕВСКИЙ ГОСУДАРСТВЕННЫЙ ТЕХНИЧЕСКИЙ УНИВЕРСИТЕТ»</w:t>
      </w:r>
    </w:p>
    <w:p w:rsidR="004A0443" w:rsidRPr="001F6C5E" w:rsidRDefault="004A0443">
      <w:pPr>
        <w:pStyle w:val="a3"/>
        <w:ind w:left="0"/>
        <w:jc w:val="center"/>
        <w:rPr>
          <w:b/>
          <w:i/>
          <w:szCs w:val="28"/>
        </w:rPr>
      </w:pPr>
      <w:r w:rsidRPr="001F6C5E">
        <w:rPr>
          <w:b/>
          <w:i/>
          <w:szCs w:val="28"/>
        </w:rPr>
        <w:t>Кафедра «Автомобили и  металлообрабатывающее оборудование»</w:t>
      </w:r>
    </w:p>
    <w:p w:rsidR="004A0443" w:rsidRPr="001F6C5E" w:rsidRDefault="004A0443">
      <w:pPr>
        <w:rPr>
          <w:b/>
          <w:sz w:val="28"/>
          <w:szCs w:val="28"/>
        </w:rPr>
      </w:pPr>
    </w:p>
    <w:p w:rsidR="004A0443" w:rsidRDefault="004A0443"/>
    <w:p w:rsidR="004A0443" w:rsidRDefault="004A0443"/>
    <w:p w:rsidR="004A0443" w:rsidRDefault="004A0443"/>
    <w:p w:rsidR="004A0443" w:rsidRDefault="004A0443"/>
    <w:p w:rsidR="004A0443" w:rsidRDefault="004A0443"/>
    <w:p w:rsidR="004A0443" w:rsidRDefault="004A0443"/>
    <w:p w:rsidR="004A0443" w:rsidRDefault="004A0443"/>
    <w:p w:rsidR="004A0443" w:rsidRDefault="004A0443">
      <w:pPr>
        <w:pStyle w:val="1"/>
        <w:rPr>
          <w:i/>
          <w:iCs/>
          <w:sz w:val="28"/>
        </w:rPr>
      </w:pPr>
      <w:r>
        <w:rPr>
          <w:i/>
          <w:iCs/>
          <w:sz w:val="28"/>
        </w:rPr>
        <w:t>ЖУРНАЛ</w:t>
      </w:r>
    </w:p>
    <w:p w:rsidR="004A0443" w:rsidRPr="00876206" w:rsidRDefault="004A0443">
      <w:pPr>
        <w:jc w:val="center"/>
        <w:rPr>
          <w:sz w:val="28"/>
          <w:szCs w:val="28"/>
        </w:rPr>
      </w:pPr>
      <w:r w:rsidRPr="00876206">
        <w:rPr>
          <w:sz w:val="28"/>
          <w:szCs w:val="28"/>
        </w:rPr>
        <w:t>лабораторных работ по дисциплине</w:t>
      </w:r>
    </w:p>
    <w:p w:rsidR="004A0443" w:rsidRDefault="004A0443">
      <w:pPr>
        <w:jc w:val="center"/>
        <w:rPr>
          <w:i/>
          <w:sz w:val="24"/>
        </w:rPr>
      </w:pPr>
      <w:r>
        <w:rPr>
          <w:b/>
          <w:i/>
          <w:sz w:val="24"/>
        </w:rPr>
        <w:t>«РЕЗАНИЕ МАТЕРИАЛОВ»</w:t>
      </w: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1F6C5E" w:rsidRDefault="001F6C5E">
      <w:pPr>
        <w:jc w:val="center"/>
      </w:pPr>
    </w:p>
    <w:p w:rsidR="004A0443" w:rsidRPr="001F6C5E" w:rsidRDefault="004A0443">
      <w:pPr>
        <w:jc w:val="center"/>
        <w:rPr>
          <w:sz w:val="28"/>
          <w:szCs w:val="28"/>
        </w:rPr>
      </w:pPr>
    </w:p>
    <w:p w:rsidR="004A0443" w:rsidRPr="001F6C5E" w:rsidRDefault="004A0443">
      <w:pPr>
        <w:rPr>
          <w:sz w:val="28"/>
          <w:szCs w:val="28"/>
        </w:rPr>
      </w:pPr>
      <w:r w:rsidRPr="001F6C5E">
        <w:rPr>
          <w:sz w:val="28"/>
          <w:szCs w:val="28"/>
        </w:rPr>
        <w:t xml:space="preserve">      Факультет _</w:t>
      </w:r>
      <w:r w:rsidR="00F452BE" w:rsidRPr="001F6C5E">
        <w:rPr>
          <w:sz w:val="28"/>
          <w:szCs w:val="28"/>
        </w:rPr>
        <w:t>СТиА</w:t>
      </w:r>
      <w:r w:rsidRPr="001F6C5E">
        <w:rPr>
          <w:sz w:val="28"/>
          <w:szCs w:val="28"/>
        </w:rPr>
        <w:t>________</w:t>
      </w:r>
    </w:p>
    <w:p w:rsidR="004A0443" w:rsidRPr="001F6C5E" w:rsidRDefault="004A0443">
      <w:pPr>
        <w:jc w:val="both"/>
        <w:rPr>
          <w:sz w:val="28"/>
          <w:szCs w:val="28"/>
        </w:rPr>
      </w:pPr>
      <w:r w:rsidRPr="001F6C5E">
        <w:rPr>
          <w:sz w:val="28"/>
          <w:szCs w:val="28"/>
        </w:rPr>
        <w:t xml:space="preserve">      </w:t>
      </w:r>
    </w:p>
    <w:p w:rsidR="004A0443" w:rsidRPr="001F6C5E" w:rsidRDefault="004A0443">
      <w:pPr>
        <w:jc w:val="both"/>
        <w:rPr>
          <w:sz w:val="28"/>
          <w:szCs w:val="28"/>
        </w:rPr>
      </w:pPr>
      <w:r w:rsidRPr="001F6C5E">
        <w:rPr>
          <w:sz w:val="28"/>
          <w:szCs w:val="28"/>
        </w:rPr>
        <w:t xml:space="preserve">      Группа _</w:t>
      </w:r>
      <w:r w:rsidR="001F6C5E" w:rsidRPr="001F6C5E">
        <w:rPr>
          <w:sz w:val="28"/>
          <w:szCs w:val="28"/>
        </w:rPr>
        <w:t>5-72-2</w:t>
      </w:r>
      <w:r w:rsidR="00F452BE" w:rsidRPr="001F6C5E">
        <w:rPr>
          <w:sz w:val="28"/>
          <w:szCs w:val="28"/>
        </w:rPr>
        <w:t>_</w:t>
      </w:r>
      <w:r w:rsidRPr="001F6C5E">
        <w:rPr>
          <w:sz w:val="28"/>
          <w:szCs w:val="28"/>
        </w:rPr>
        <w:t>_________</w:t>
      </w:r>
    </w:p>
    <w:p w:rsidR="004A0443" w:rsidRPr="001F6C5E" w:rsidRDefault="004A0443">
      <w:pPr>
        <w:rPr>
          <w:sz w:val="28"/>
          <w:szCs w:val="28"/>
        </w:rPr>
      </w:pPr>
      <w:r w:rsidRPr="001F6C5E">
        <w:rPr>
          <w:sz w:val="28"/>
          <w:szCs w:val="28"/>
        </w:rPr>
        <w:t xml:space="preserve">      </w:t>
      </w:r>
    </w:p>
    <w:p w:rsidR="004A0443" w:rsidRPr="001F6C5E" w:rsidRDefault="004A0443">
      <w:pPr>
        <w:rPr>
          <w:sz w:val="28"/>
          <w:szCs w:val="28"/>
        </w:rPr>
      </w:pPr>
      <w:r w:rsidRPr="001F6C5E">
        <w:rPr>
          <w:sz w:val="28"/>
          <w:szCs w:val="28"/>
        </w:rPr>
        <w:t xml:space="preserve">      Ф.И.О. студента _</w:t>
      </w:r>
      <w:r w:rsidR="001A4236">
        <w:rPr>
          <w:sz w:val="28"/>
          <w:szCs w:val="28"/>
        </w:rPr>
        <w:t>Князев Д.А.</w:t>
      </w:r>
      <w:r w:rsidRPr="001F6C5E">
        <w:rPr>
          <w:sz w:val="28"/>
          <w:szCs w:val="28"/>
        </w:rPr>
        <w:t>_________________</w:t>
      </w: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Pr="001F6C5E" w:rsidRDefault="004A0443">
      <w:pPr>
        <w:jc w:val="center"/>
        <w:rPr>
          <w:sz w:val="28"/>
          <w:szCs w:val="28"/>
        </w:rPr>
      </w:pPr>
    </w:p>
    <w:p w:rsidR="004A0443" w:rsidRPr="001F6C5E" w:rsidRDefault="004A0443">
      <w:pPr>
        <w:jc w:val="center"/>
        <w:rPr>
          <w:sz w:val="28"/>
          <w:szCs w:val="28"/>
        </w:rPr>
      </w:pPr>
      <w:r w:rsidRPr="001F6C5E">
        <w:rPr>
          <w:sz w:val="28"/>
          <w:szCs w:val="28"/>
        </w:rPr>
        <w:t xml:space="preserve">Ижевск </w:t>
      </w:r>
      <w:r w:rsidR="00F452BE" w:rsidRPr="001F6C5E">
        <w:rPr>
          <w:sz w:val="28"/>
          <w:szCs w:val="28"/>
        </w:rPr>
        <w:t>2009</w:t>
      </w:r>
    </w:p>
    <w:p w:rsidR="004A0443" w:rsidRPr="001F6C5E" w:rsidRDefault="004A0443">
      <w:pPr>
        <w:jc w:val="center"/>
        <w:rPr>
          <w:sz w:val="28"/>
          <w:szCs w:val="28"/>
        </w:rPr>
      </w:pPr>
      <w:r w:rsidRPr="001F6C5E">
        <w:rPr>
          <w:sz w:val="28"/>
          <w:szCs w:val="28"/>
        </w:rPr>
        <w:br w:type="page"/>
      </w:r>
    </w:p>
    <w:p w:rsidR="004A0443" w:rsidRDefault="004A0443">
      <w:pPr>
        <w:jc w:val="center"/>
      </w:pPr>
      <w:r>
        <w:t>РАБОТА № 1</w:t>
      </w:r>
    </w:p>
    <w:p w:rsidR="004A0443" w:rsidRDefault="004A0443">
      <w:pPr>
        <w:pStyle w:val="2"/>
        <w:rPr>
          <w:sz w:val="22"/>
        </w:rPr>
      </w:pPr>
      <w:r>
        <w:rPr>
          <w:sz w:val="22"/>
        </w:rPr>
        <w:t>Геометрические параметры металлорежущих инструментов</w:t>
      </w:r>
    </w:p>
    <w:p w:rsidR="004A0443" w:rsidRDefault="004A0443"/>
    <w:p w:rsidR="004A0443" w:rsidRDefault="004A0443">
      <w:pPr>
        <w:numPr>
          <w:ilvl w:val="0"/>
          <w:numId w:val="1"/>
        </w:numPr>
        <w:tabs>
          <w:tab w:val="clear" w:pos="360"/>
          <w:tab w:val="num" w:pos="709"/>
        </w:tabs>
        <w:ind w:hanging="76"/>
      </w:pPr>
      <w:r>
        <w:t xml:space="preserve">Токарные резцы </w:t>
      </w:r>
      <w:r>
        <w:rPr>
          <w:i/>
          <w:iCs/>
        </w:rPr>
        <w:t>(эскизы геометрических параметров)</w:t>
      </w:r>
    </w:p>
    <w:p w:rsidR="004A0443" w:rsidRDefault="004A0443">
      <w:pPr>
        <w:numPr>
          <w:ilvl w:val="1"/>
          <w:numId w:val="1"/>
        </w:numPr>
        <w:ind w:hanging="76"/>
      </w:pPr>
      <w:r>
        <w:t>Токарный резец  ______</w:t>
      </w:r>
      <w:r w:rsidR="00116B68">
        <w:t>проходной</w:t>
      </w:r>
      <w:r>
        <w:t>______________________</w:t>
      </w:r>
    </w:p>
    <w:p w:rsidR="004A0443" w:rsidRDefault="004A0443"/>
    <w:p w:rsidR="004A0443" w:rsidRDefault="004A0443"/>
    <w:p w:rsidR="004A0443" w:rsidRDefault="004A0443"/>
    <w:p w:rsidR="004A0443" w:rsidRDefault="004A0443"/>
    <w:p w:rsidR="004A0443" w:rsidRPr="00116B68" w:rsidRDefault="00E555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357pt">
            <v:imagedata r:id="rId7" o:title="Безымянный"/>
          </v:shape>
        </w:pict>
      </w:r>
    </w:p>
    <w:p w:rsidR="004A0443" w:rsidRDefault="004A0443"/>
    <w:p w:rsidR="004A0443" w:rsidRDefault="004A0443"/>
    <w:p w:rsidR="004A0443" w:rsidRDefault="004A0443"/>
    <w:p w:rsidR="004A0443" w:rsidRDefault="004A0443"/>
    <w:p w:rsidR="004A0443" w:rsidRDefault="004A0443">
      <w:pPr>
        <w:numPr>
          <w:ilvl w:val="1"/>
          <w:numId w:val="1"/>
        </w:numPr>
        <w:ind w:hanging="76"/>
      </w:pPr>
      <w:r>
        <w:t>Токарный резец________</w:t>
      </w:r>
      <w:r w:rsidR="0065058C">
        <w:t>расточной</w:t>
      </w:r>
      <w:r>
        <w:t>____________________</w:t>
      </w:r>
    </w:p>
    <w:p w:rsidR="004A0443" w:rsidRDefault="004A0443"/>
    <w:p w:rsidR="004A0443" w:rsidRDefault="00E555C9">
      <w:r>
        <w:pict>
          <v:shape id="_x0000_i1026" type="#_x0000_t75" style="width:333pt;height:374.25pt">
            <v:imagedata r:id="rId8" o:title="" gain="546133f" blacklevel="-23593f"/>
          </v:shape>
        </w:pict>
      </w:r>
    </w:p>
    <w:p w:rsidR="004A0443" w:rsidRDefault="004A0443"/>
    <w:p w:rsidR="0065058C" w:rsidRDefault="0065058C"/>
    <w:p w:rsidR="0065058C" w:rsidRDefault="0065058C"/>
    <w:p w:rsidR="0065058C" w:rsidRDefault="0065058C"/>
    <w:p w:rsidR="0065058C" w:rsidRDefault="0065058C"/>
    <w:p w:rsidR="0065058C" w:rsidRDefault="0065058C"/>
    <w:p w:rsidR="004A0443" w:rsidRDefault="0065058C" w:rsidP="0065058C">
      <w:pPr>
        <w:jc w:val="right"/>
      </w:pPr>
      <w:r>
        <w:t xml:space="preserve">                                                            </w:t>
      </w:r>
      <w:r w:rsidR="004A0443">
        <w:t>Протокол №1</w:t>
      </w:r>
    </w:p>
    <w:p w:rsidR="004A0443" w:rsidRDefault="004A0443">
      <w:pPr>
        <w:pStyle w:val="3"/>
      </w:pPr>
      <w:r>
        <w:t>Геометрические параметры токарных резцов</w:t>
      </w:r>
    </w:p>
    <w:tbl>
      <w:tblPr>
        <w:tblW w:w="69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05"/>
        <w:gridCol w:w="425"/>
        <w:gridCol w:w="424"/>
        <w:gridCol w:w="424"/>
        <w:gridCol w:w="427"/>
        <w:gridCol w:w="424"/>
        <w:gridCol w:w="425"/>
        <w:gridCol w:w="536"/>
        <w:gridCol w:w="423"/>
        <w:gridCol w:w="432"/>
        <w:gridCol w:w="429"/>
        <w:gridCol w:w="67"/>
        <w:gridCol w:w="425"/>
        <w:gridCol w:w="425"/>
      </w:tblGrid>
      <w:tr w:rsidR="004A0443">
        <w:trPr>
          <w:cantSplit/>
        </w:trPr>
        <w:tc>
          <w:tcPr>
            <w:tcW w:w="993" w:type="dxa"/>
            <w:vMerge w:val="restart"/>
          </w:tcPr>
          <w:p w:rsidR="004A0443" w:rsidRDefault="00E555C9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pict>
                <v:line id="_x0000_s1026" style="position:absolute;left:0;text-align:left;z-index:251657216" from="2.7pt,1.7pt" to="47.7pt,55.7pt" o:allowincell="f"/>
              </w:pict>
            </w:r>
            <w:r w:rsidR="004A0443">
              <w:rPr>
                <w:sz w:val="16"/>
              </w:rPr>
              <w:t xml:space="preserve">Параметры </w:t>
            </w:r>
          </w:p>
          <w:p w:rsidR="004A0443" w:rsidRDefault="004A0443">
            <w:pPr>
              <w:jc w:val="right"/>
              <w:rPr>
                <w:sz w:val="16"/>
              </w:rPr>
            </w:pPr>
            <w:r>
              <w:rPr>
                <w:sz w:val="16"/>
              </w:rPr>
              <w:t>резцов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  <w:p w:rsidR="004A0443" w:rsidRDefault="004A0443">
            <w:pPr>
              <w:jc w:val="center"/>
              <w:rPr>
                <w:sz w:val="16"/>
              </w:rPr>
            </w:pPr>
          </w:p>
          <w:p w:rsidR="004A0443" w:rsidRDefault="004A0443">
            <w:pPr>
              <w:jc w:val="center"/>
              <w:rPr>
                <w:sz w:val="16"/>
                <w:lang w:val="en-US"/>
              </w:rPr>
            </w:pPr>
          </w:p>
          <w:p w:rsidR="004A0443" w:rsidRDefault="004A0443">
            <w:pPr>
              <w:jc w:val="center"/>
              <w:rPr>
                <w:sz w:val="16"/>
                <w:lang w:val="en-US"/>
              </w:rPr>
            </w:pPr>
          </w:p>
          <w:p w:rsidR="004A0443" w:rsidRDefault="004A044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Название</w:t>
            </w:r>
          </w:p>
          <w:p w:rsidR="004A0443" w:rsidRDefault="004A0443">
            <w:pPr>
              <w:rPr>
                <w:sz w:val="16"/>
              </w:rPr>
            </w:pPr>
            <w:r>
              <w:rPr>
                <w:sz w:val="16"/>
              </w:rPr>
              <w:t xml:space="preserve"> резцов</w:t>
            </w:r>
          </w:p>
        </w:tc>
        <w:tc>
          <w:tcPr>
            <w:tcW w:w="2405" w:type="dxa"/>
            <w:gridSpan w:val="5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главной секущей</w:t>
            </w:r>
          </w:p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плоскости</w:t>
            </w:r>
          </w:p>
        </w:tc>
        <w:tc>
          <w:tcPr>
            <w:tcW w:w="849" w:type="dxa"/>
            <w:gridSpan w:val="2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вспомогательной секущей плос-     кости</w:t>
            </w:r>
          </w:p>
        </w:tc>
        <w:tc>
          <w:tcPr>
            <w:tcW w:w="1820" w:type="dxa"/>
            <w:gridSpan w:val="4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плане</w:t>
            </w:r>
          </w:p>
        </w:tc>
        <w:tc>
          <w:tcPr>
            <w:tcW w:w="917" w:type="dxa"/>
            <w:gridSpan w:val="3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плоскости резания (углы наклона главной режущей кромки)</w:t>
            </w:r>
          </w:p>
        </w:tc>
      </w:tr>
      <w:tr w:rsidR="004A0443">
        <w:trPr>
          <w:cantSplit/>
        </w:trPr>
        <w:tc>
          <w:tcPr>
            <w:tcW w:w="993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5074" w:type="dxa"/>
            <w:gridSpan w:val="11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символические обозначения параметров</w:t>
            </w:r>
          </w:p>
        </w:tc>
        <w:tc>
          <w:tcPr>
            <w:tcW w:w="917" w:type="dxa"/>
            <w:gridSpan w:val="3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</w:tr>
      <w:tr w:rsidR="004A0443">
        <w:trPr>
          <w:cantSplit/>
        </w:trPr>
        <w:tc>
          <w:tcPr>
            <w:tcW w:w="993" w:type="dxa"/>
          </w:tcPr>
          <w:p w:rsidR="004A0443" w:rsidRDefault="004A0443">
            <w:pPr>
              <w:jc w:val="center"/>
              <w:rPr>
                <w:b/>
              </w:rPr>
            </w:pPr>
          </w:p>
        </w:tc>
        <w:tc>
          <w:tcPr>
            <w:tcW w:w="705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7"/>
            </w:r>
          </w:p>
        </w:tc>
        <w:tc>
          <w:tcPr>
            <w:tcW w:w="425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1"/>
            </w:r>
          </w:p>
        </w:tc>
        <w:tc>
          <w:tcPr>
            <w:tcW w:w="424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4"/>
            </w:r>
          </w:p>
        </w:tc>
        <w:tc>
          <w:tcPr>
            <w:tcW w:w="424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2"/>
            </w:r>
          </w:p>
        </w:tc>
        <w:tc>
          <w:tcPr>
            <w:tcW w:w="427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72"/>
            </w:r>
          </w:p>
        </w:tc>
        <w:tc>
          <w:tcPr>
            <w:tcW w:w="424" w:type="dxa"/>
          </w:tcPr>
          <w:p w:rsidR="004A0443" w:rsidRDefault="004A0443">
            <w:pPr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sym w:font="Symbol" w:char="F067"/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425" w:type="dxa"/>
          </w:tcPr>
          <w:p w:rsidR="004A0443" w:rsidRDefault="004A0443">
            <w:pPr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sym w:font="Symbol" w:char="F061"/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536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A"/>
            </w:r>
          </w:p>
        </w:tc>
        <w:tc>
          <w:tcPr>
            <w:tcW w:w="423" w:type="dxa"/>
          </w:tcPr>
          <w:p w:rsidR="004A0443" w:rsidRDefault="004A0443">
            <w:pPr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sym w:font="Symbol" w:char="F06A"/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432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sym w:font="Symbol" w:char="F065"/>
            </w:r>
          </w:p>
        </w:tc>
        <w:tc>
          <w:tcPr>
            <w:tcW w:w="429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</w:t>
            </w:r>
          </w:p>
        </w:tc>
        <w:tc>
          <w:tcPr>
            <w:tcW w:w="492" w:type="dxa"/>
            <w:gridSpan w:val="2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>
              <w:rPr>
                <w:b/>
              </w:rPr>
              <w:sym w:font="Symbol" w:char="F06C"/>
            </w:r>
          </w:p>
        </w:tc>
        <w:tc>
          <w:tcPr>
            <w:tcW w:w="425" w:type="dxa"/>
          </w:tcPr>
          <w:p w:rsidR="004A0443" w:rsidRDefault="004A044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</w:rPr>
              <w:sym w:font="Symbol" w:char="F06C"/>
            </w:r>
          </w:p>
        </w:tc>
      </w:tr>
      <w:tr w:rsidR="004A0443">
        <w:trPr>
          <w:cantSplit/>
        </w:trPr>
        <w:tc>
          <w:tcPr>
            <w:tcW w:w="6984" w:type="dxa"/>
            <w:gridSpan w:val="15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Размерность</w:t>
            </w:r>
          </w:p>
        </w:tc>
      </w:tr>
      <w:tr w:rsidR="004A0443">
        <w:trPr>
          <w:cantSplit/>
        </w:trPr>
        <w:tc>
          <w:tcPr>
            <w:tcW w:w="993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</w:p>
        </w:tc>
        <w:tc>
          <w:tcPr>
            <w:tcW w:w="705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5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4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4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7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мм</w:t>
            </w:r>
          </w:p>
        </w:tc>
        <w:tc>
          <w:tcPr>
            <w:tcW w:w="424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5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536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3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32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96" w:type="dxa"/>
            <w:gridSpan w:val="2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мм</w:t>
            </w:r>
          </w:p>
        </w:tc>
        <w:tc>
          <w:tcPr>
            <w:tcW w:w="425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  <w:tc>
          <w:tcPr>
            <w:tcW w:w="425" w:type="dxa"/>
            <w:vAlign w:val="center"/>
          </w:tcPr>
          <w:p w:rsidR="004A0443" w:rsidRDefault="004A0443">
            <w:pPr>
              <w:jc w:val="center"/>
              <w:rPr>
                <w:sz w:val="10"/>
              </w:rPr>
            </w:pPr>
            <w:r>
              <w:rPr>
                <w:sz w:val="10"/>
              </w:rPr>
              <w:t>град</w:t>
            </w:r>
          </w:p>
        </w:tc>
      </w:tr>
      <w:tr w:rsidR="004A0443">
        <w:trPr>
          <w:cantSplit/>
        </w:trPr>
        <w:tc>
          <w:tcPr>
            <w:tcW w:w="993" w:type="dxa"/>
          </w:tcPr>
          <w:p w:rsidR="004A0443" w:rsidRDefault="0065058C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Проходной</w:t>
            </w:r>
          </w:p>
        </w:tc>
        <w:tc>
          <w:tcPr>
            <w:tcW w:w="70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27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6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23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32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496" w:type="dxa"/>
            <w:gridSpan w:val="2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4A0443">
        <w:trPr>
          <w:cantSplit/>
        </w:trPr>
        <w:tc>
          <w:tcPr>
            <w:tcW w:w="993" w:type="dxa"/>
          </w:tcPr>
          <w:p w:rsidR="004A0443" w:rsidRDefault="0065058C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Расточной</w:t>
            </w:r>
          </w:p>
        </w:tc>
        <w:tc>
          <w:tcPr>
            <w:tcW w:w="70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27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24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6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423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2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96" w:type="dxa"/>
            <w:gridSpan w:val="2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25" w:type="dxa"/>
          </w:tcPr>
          <w:p w:rsidR="004A0443" w:rsidRDefault="009003B0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4A0443" w:rsidRDefault="004A0443">
      <w:pPr>
        <w:jc w:val="center"/>
      </w:pPr>
    </w:p>
    <w:p w:rsidR="00817491" w:rsidRPr="00876206" w:rsidRDefault="004A0443" w:rsidP="00817491">
      <w:pPr>
        <w:rPr>
          <w:sz w:val="28"/>
          <w:szCs w:val="28"/>
        </w:rPr>
      </w:pPr>
      <w:r w:rsidRPr="00876206">
        <w:rPr>
          <w:sz w:val="28"/>
          <w:szCs w:val="28"/>
        </w:rPr>
        <w:t>Выводы по работе</w:t>
      </w:r>
      <w:r w:rsidR="00817491" w:rsidRPr="00876206">
        <w:rPr>
          <w:sz w:val="28"/>
          <w:szCs w:val="28"/>
        </w:rPr>
        <w:t>: Мы научились определять и измерять углы расточного и проходного токарных резцов.</w:t>
      </w: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A56085" w:rsidRDefault="00A56085">
      <w:pPr>
        <w:jc w:val="center"/>
      </w:pPr>
    </w:p>
    <w:p w:rsidR="004A0443" w:rsidRDefault="004A0443">
      <w:pPr>
        <w:jc w:val="center"/>
      </w:pPr>
      <w:r>
        <w:t xml:space="preserve">РАБОТА № </w:t>
      </w:r>
      <w:r w:rsidR="00A56085">
        <w:t>2</w:t>
      </w:r>
    </w:p>
    <w:p w:rsidR="004A0443" w:rsidRDefault="004A0443">
      <w:pPr>
        <w:pStyle w:val="7"/>
      </w:pPr>
    </w:p>
    <w:p w:rsidR="004A0443" w:rsidRDefault="004A0443">
      <w:pPr>
        <w:pStyle w:val="7"/>
      </w:pPr>
      <w:r>
        <w:t xml:space="preserve">Исследование силовых зависимостей при резании </w:t>
      </w:r>
    </w:p>
    <w:p w:rsidR="004A0443" w:rsidRDefault="004A0443">
      <w:pPr>
        <w:pStyle w:val="7"/>
      </w:pPr>
      <w:r>
        <w:t>материалов</w:t>
      </w:r>
    </w:p>
    <w:p w:rsidR="004A0443" w:rsidRDefault="004A0443">
      <w:pPr>
        <w:ind w:firstLine="426"/>
        <w:jc w:val="center"/>
      </w:pPr>
    </w:p>
    <w:p w:rsidR="004A0443" w:rsidRDefault="00A54D9A">
      <w:pPr>
        <w:ind w:firstLine="426"/>
        <w:jc w:val="center"/>
      </w:pPr>
      <w:r>
        <w:t>2</w:t>
      </w:r>
      <w:r w:rsidR="004A0443">
        <w:t>.1. Схема сил резания при точении</w:t>
      </w:r>
    </w:p>
    <w:p w:rsidR="004A0443" w:rsidRDefault="004A0443"/>
    <w:p w:rsidR="004A0443" w:rsidRDefault="004A0443"/>
    <w:p w:rsidR="004A0443" w:rsidRDefault="004A0443"/>
    <w:p w:rsidR="0054045C" w:rsidRDefault="00E555C9" w:rsidP="0054045C">
      <w:pPr>
        <w:ind w:firstLine="284"/>
        <w:jc w:val="center"/>
        <w:rPr>
          <w:color w:val="000000"/>
        </w:rPr>
      </w:pPr>
      <w:r>
        <w:rPr>
          <w:color w:val="000000"/>
        </w:rPr>
        <w:pict>
          <v:shape id="_x0000_i1027" type="#_x0000_t75" style="width:218.25pt;height:134.25pt">
            <v:imagedata r:id="rId9" o:title=""/>
          </v:shape>
        </w:pict>
      </w:r>
    </w:p>
    <w:p w:rsidR="0054045C" w:rsidRDefault="0054045C" w:rsidP="0054045C">
      <w:pPr>
        <w:ind w:left="160" w:firstLine="284"/>
        <w:jc w:val="both"/>
        <w:rPr>
          <w:color w:val="000000"/>
        </w:rPr>
      </w:pPr>
    </w:p>
    <w:p w:rsidR="0054045C" w:rsidRPr="000527C2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  <w:r w:rsidRPr="000527C2">
        <w:rPr>
          <w:i/>
          <w:color w:val="000000"/>
          <w:sz w:val="18"/>
          <w:szCs w:val="18"/>
        </w:rPr>
        <w:t>Рис</w:t>
      </w:r>
      <w:r>
        <w:rPr>
          <w:i/>
          <w:color w:val="000000"/>
          <w:sz w:val="18"/>
          <w:szCs w:val="18"/>
        </w:rPr>
        <w:t>.</w:t>
      </w:r>
      <w:r w:rsidRPr="000527C2">
        <w:rPr>
          <w:i/>
          <w:color w:val="000000"/>
          <w:sz w:val="18"/>
          <w:szCs w:val="18"/>
        </w:rPr>
        <w:t xml:space="preserve"> 1.</w:t>
      </w:r>
      <w:r w:rsidRPr="000527C2">
        <w:rPr>
          <w:color w:val="000000"/>
          <w:sz w:val="18"/>
          <w:szCs w:val="18"/>
        </w:rPr>
        <w:t xml:space="preserve"> Силы резания, возникающие на передней поверхности и</w:t>
      </w:r>
    </w:p>
    <w:p w:rsidR="0054045C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  <w:r w:rsidRPr="000527C2">
        <w:rPr>
          <w:color w:val="000000"/>
          <w:sz w:val="18"/>
          <w:szCs w:val="18"/>
        </w:rPr>
        <w:t>в плоскости сдвига.</w:t>
      </w:r>
    </w:p>
    <w:p w:rsidR="0054045C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E555C9" w:rsidP="0054045C">
      <w:pPr>
        <w:ind w:firstLine="284"/>
        <w:jc w:val="center"/>
        <w:rPr>
          <w:color w:val="000000"/>
        </w:rPr>
      </w:pPr>
      <w:r>
        <w:rPr>
          <w:color w:val="000000"/>
        </w:rPr>
        <w:pict>
          <v:shape id="_x0000_i1028" type="#_x0000_t75" style="width:198.75pt;height:143.25pt">
            <v:imagedata r:id="rId10" o:title=""/>
          </v:shape>
        </w:pict>
      </w:r>
    </w:p>
    <w:p w:rsidR="0054045C" w:rsidRDefault="0054045C" w:rsidP="0054045C">
      <w:pPr>
        <w:pStyle w:val="31"/>
        <w:ind w:firstLine="284"/>
        <w:rPr>
          <w:color w:val="000000"/>
          <w:sz w:val="20"/>
          <w:szCs w:val="20"/>
        </w:rPr>
      </w:pPr>
    </w:p>
    <w:p w:rsidR="0054045C" w:rsidRDefault="0054045C" w:rsidP="0054045C">
      <w:pPr>
        <w:pStyle w:val="31"/>
        <w:ind w:firstLine="284"/>
        <w:rPr>
          <w:color w:val="000000"/>
          <w:sz w:val="18"/>
          <w:szCs w:val="18"/>
        </w:rPr>
      </w:pPr>
      <w:r w:rsidRPr="00E55943">
        <w:rPr>
          <w:i/>
          <w:color w:val="000000"/>
          <w:sz w:val="18"/>
          <w:szCs w:val="18"/>
        </w:rPr>
        <w:t>Рис</w:t>
      </w:r>
      <w:r>
        <w:rPr>
          <w:i/>
          <w:color w:val="000000"/>
          <w:sz w:val="18"/>
          <w:szCs w:val="18"/>
        </w:rPr>
        <w:t>.</w:t>
      </w:r>
      <w:r w:rsidRPr="00E55943">
        <w:rPr>
          <w:i/>
          <w:color w:val="000000"/>
          <w:sz w:val="18"/>
          <w:szCs w:val="18"/>
        </w:rPr>
        <w:t xml:space="preserve"> 2</w:t>
      </w:r>
      <w:r w:rsidRPr="007C397E">
        <w:rPr>
          <w:color w:val="000000"/>
          <w:sz w:val="18"/>
          <w:szCs w:val="18"/>
        </w:rPr>
        <w:t>. Силы резания, возникающие на задней пов</w:t>
      </w:r>
      <w:r>
        <w:rPr>
          <w:color w:val="000000"/>
          <w:sz w:val="18"/>
          <w:szCs w:val="18"/>
        </w:rPr>
        <w:t>ерхности</w:t>
      </w:r>
    </w:p>
    <w:p w:rsidR="0054045C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</w:p>
    <w:p w:rsidR="0054045C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Pr="0054045C" w:rsidRDefault="00E555C9" w:rsidP="0054045C">
      <w:pPr>
        <w:ind w:firstLine="284"/>
        <w:jc w:val="center"/>
        <w:rPr>
          <w:color w:val="000000"/>
        </w:rPr>
      </w:pPr>
      <w:r>
        <w:rPr>
          <w:color w:val="000000"/>
        </w:rPr>
        <w:pict>
          <v:shape id="_x0000_i1029" type="#_x0000_t75" style="width:348pt;height:219.75pt">
            <v:imagedata r:id="rId11" o:title=""/>
          </v:shape>
        </w:pict>
      </w: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54045C" w:rsidP="0054045C">
      <w:pPr>
        <w:ind w:firstLine="284"/>
        <w:jc w:val="both"/>
        <w:rPr>
          <w:color w:val="000000"/>
        </w:rPr>
      </w:pPr>
    </w:p>
    <w:p w:rsidR="0054045C" w:rsidRDefault="0054045C" w:rsidP="0054045C">
      <w:pPr>
        <w:ind w:firstLine="284"/>
        <w:jc w:val="center"/>
        <w:rPr>
          <w:color w:val="000000"/>
          <w:sz w:val="18"/>
          <w:szCs w:val="18"/>
        </w:rPr>
      </w:pPr>
      <w:r w:rsidRPr="00E55943">
        <w:rPr>
          <w:i/>
          <w:color w:val="000000"/>
          <w:sz w:val="18"/>
          <w:szCs w:val="18"/>
        </w:rPr>
        <w:t>Рис</w:t>
      </w:r>
      <w:r>
        <w:rPr>
          <w:i/>
          <w:color w:val="000000"/>
          <w:sz w:val="18"/>
          <w:szCs w:val="18"/>
        </w:rPr>
        <w:t>.</w:t>
      </w:r>
      <w:r w:rsidRPr="00E55943">
        <w:rPr>
          <w:i/>
          <w:color w:val="000000"/>
          <w:sz w:val="18"/>
          <w:szCs w:val="18"/>
        </w:rPr>
        <w:t xml:space="preserve"> 3.</w:t>
      </w:r>
      <w:r w:rsidRPr="007C397E">
        <w:rPr>
          <w:color w:val="000000"/>
          <w:sz w:val="18"/>
          <w:szCs w:val="18"/>
        </w:rPr>
        <w:t xml:space="preserve"> Схема сил, де</w:t>
      </w:r>
      <w:r>
        <w:rPr>
          <w:color w:val="000000"/>
          <w:sz w:val="18"/>
          <w:szCs w:val="18"/>
        </w:rPr>
        <w:t>йствующих при свободном резании</w:t>
      </w:r>
    </w:p>
    <w:p w:rsidR="0054045C" w:rsidRPr="0054045C" w:rsidRDefault="0054045C" w:rsidP="0054045C">
      <w:pPr>
        <w:pStyle w:val="a3"/>
        <w:ind w:left="0" w:firstLine="284"/>
        <w:jc w:val="center"/>
        <w:rPr>
          <w:color w:val="000000"/>
          <w:sz w:val="18"/>
          <w:szCs w:val="18"/>
        </w:rPr>
      </w:pPr>
    </w:p>
    <w:p w:rsidR="004A0443" w:rsidRDefault="004A0443" w:rsidP="00A54D9A">
      <w:pPr>
        <w:jc w:val="center"/>
      </w:pPr>
    </w:p>
    <w:p w:rsidR="0054045C" w:rsidRDefault="0054045C" w:rsidP="0054045C">
      <w:pPr>
        <w:ind w:firstLine="567"/>
        <w:rPr>
          <w:i/>
          <w:iCs/>
        </w:rPr>
      </w:pPr>
      <w:r>
        <w:t xml:space="preserve">4.2. Устройство и принцип работы токарного динамометра </w:t>
      </w:r>
      <w:r>
        <w:rPr>
          <w:i/>
          <w:iCs/>
        </w:rPr>
        <w:t>(эскиз)</w:t>
      </w:r>
    </w:p>
    <w:p w:rsidR="0054045C" w:rsidRDefault="0054045C" w:rsidP="0054045C">
      <w:pPr>
        <w:ind w:firstLine="284"/>
        <w:jc w:val="both"/>
        <w:rPr>
          <w:color w:val="000000"/>
        </w:rPr>
      </w:pPr>
    </w:p>
    <w:p w:rsidR="0054045C" w:rsidRDefault="00E555C9" w:rsidP="0054045C">
      <w:pPr>
        <w:ind w:firstLine="284"/>
        <w:jc w:val="center"/>
        <w:rPr>
          <w:color w:val="000000"/>
        </w:rPr>
      </w:pPr>
      <w:r>
        <w:rPr>
          <w:color w:val="000000"/>
        </w:rPr>
        <w:pict>
          <v:shape id="_x0000_i1030" type="#_x0000_t75" style="width:189pt;height:132.75pt">
            <v:imagedata r:id="rId12" o:title=""/>
          </v:shape>
        </w:pict>
      </w: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Pr="007C397E" w:rsidRDefault="0054045C" w:rsidP="0054045C">
      <w:pPr>
        <w:ind w:firstLine="284"/>
        <w:jc w:val="center"/>
        <w:rPr>
          <w:color w:val="000000"/>
          <w:sz w:val="18"/>
          <w:szCs w:val="18"/>
        </w:rPr>
      </w:pPr>
      <w:r w:rsidRPr="00E55943">
        <w:rPr>
          <w:i/>
          <w:color w:val="000000"/>
          <w:sz w:val="18"/>
          <w:szCs w:val="18"/>
        </w:rPr>
        <w:t>Рис</w:t>
      </w:r>
      <w:r>
        <w:rPr>
          <w:i/>
          <w:color w:val="000000"/>
          <w:sz w:val="18"/>
          <w:szCs w:val="18"/>
        </w:rPr>
        <w:t>.</w:t>
      </w:r>
      <w:r w:rsidRPr="00E55943">
        <w:rPr>
          <w:i/>
          <w:color w:val="000000"/>
          <w:sz w:val="18"/>
          <w:szCs w:val="18"/>
        </w:rPr>
        <w:t xml:space="preserve"> 4.</w:t>
      </w:r>
      <w:r w:rsidRPr="007C397E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Схема механического динамометра</w:t>
      </w: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54045C" w:rsidP="0054045C">
      <w:pPr>
        <w:ind w:firstLine="284"/>
        <w:jc w:val="center"/>
        <w:rPr>
          <w:color w:val="000000"/>
        </w:rPr>
      </w:pPr>
    </w:p>
    <w:p w:rsidR="0054045C" w:rsidRDefault="00E555C9" w:rsidP="0054045C">
      <w:pPr>
        <w:ind w:firstLine="284"/>
        <w:jc w:val="center"/>
        <w:rPr>
          <w:color w:val="000000"/>
        </w:rPr>
      </w:pPr>
      <w:r>
        <w:rPr>
          <w:color w:val="000000"/>
        </w:rPr>
        <w:pict>
          <v:shape id="_x0000_i1031" type="#_x0000_t75" style="width:278.25pt;height:106.5pt">
            <v:imagedata r:id="rId13" o:title=""/>
          </v:shape>
        </w:pict>
      </w:r>
    </w:p>
    <w:p w:rsidR="0054045C" w:rsidRDefault="0054045C" w:rsidP="0054045C">
      <w:pPr>
        <w:jc w:val="center"/>
        <w:rPr>
          <w:i/>
          <w:color w:val="000000"/>
        </w:rPr>
      </w:pPr>
      <w:r w:rsidRPr="00147C69">
        <w:rPr>
          <w:i/>
          <w:color w:val="000000"/>
        </w:rPr>
        <w:t>Назначение и характеристика динамометра</w:t>
      </w:r>
    </w:p>
    <w:p w:rsidR="0054045C" w:rsidRDefault="0054045C" w:rsidP="0054045C">
      <w:pPr>
        <w:ind w:firstLine="284"/>
        <w:jc w:val="center"/>
        <w:rPr>
          <w:color w:val="000000"/>
        </w:rPr>
      </w:pPr>
    </w:p>
    <w:tbl>
      <w:tblPr>
        <w:tblW w:w="7308" w:type="dxa"/>
        <w:jc w:val="center"/>
        <w:tblLook w:val="01E0" w:firstRow="1" w:lastRow="1" w:firstColumn="1" w:lastColumn="1" w:noHBand="0" w:noVBand="0"/>
      </w:tblPr>
      <w:tblGrid>
        <w:gridCol w:w="3204"/>
        <w:gridCol w:w="4104"/>
      </w:tblGrid>
      <w:tr w:rsidR="0054045C">
        <w:trPr>
          <w:jc w:val="center"/>
        </w:trPr>
        <w:tc>
          <w:tcPr>
            <w:tcW w:w="3204" w:type="dxa"/>
          </w:tcPr>
          <w:p w:rsidR="0054045C" w:rsidRPr="005F2433" w:rsidRDefault="0054045C" w:rsidP="00713D16">
            <w:pPr>
              <w:jc w:val="center"/>
              <w:rPr>
                <w:color w:val="000000"/>
                <w:sz w:val="18"/>
                <w:szCs w:val="18"/>
              </w:rPr>
            </w:pPr>
            <w:r w:rsidRPr="005F2433">
              <w:rPr>
                <w:i/>
                <w:color w:val="000000"/>
                <w:sz w:val="18"/>
                <w:szCs w:val="18"/>
              </w:rPr>
              <w:t>Рис. 8</w:t>
            </w:r>
            <w:r w:rsidRPr="005F2433">
              <w:rPr>
                <w:color w:val="000000"/>
                <w:sz w:val="18"/>
                <w:szCs w:val="18"/>
              </w:rPr>
              <w:t>. Схема универсального</w:t>
            </w:r>
          </w:p>
          <w:p w:rsidR="0054045C" w:rsidRDefault="0054045C" w:rsidP="00713D16">
            <w:pPr>
              <w:jc w:val="center"/>
              <w:rPr>
                <w:color w:val="000000"/>
                <w:sz w:val="18"/>
                <w:szCs w:val="18"/>
              </w:rPr>
            </w:pPr>
            <w:r w:rsidRPr="005F2433">
              <w:rPr>
                <w:color w:val="000000"/>
                <w:sz w:val="18"/>
                <w:szCs w:val="18"/>
              </w:rPr>
              <w:t>динамометра</w:t>
            </w:r>
          </w:p>
        </w:tc>
        <w:tc>
          <w:tcPr>
            <w:tcW w:w="4104" w:type="dxa"/>
          </w:tcPr>
          <w:p w:rsidR="0054045C" w:rsidRDefault="0054045C" w:rsidP="00713D16">
            <w:pPr>
              <w:jc w:val="center"/>
              <w:rPr>
                <w:color w:val="000000"/>
                <w:sz w:val="16"/>
                <w:szCs w:val="16"/>
              </w:rPr>
            </w:pPr>
            <w:r w:rsidRPr="005F2433">
              <w:rPr>
                <w:i/>
                <w:color w:val="000000"/>
                <w:sz w:val="16"/>
                <w:szCs w:val="16"/>
              </w:rPr>
              <w:t>Рис. 9</w:t>
            </w:r>
            <w:r w:rsidRPr="005F2433">
              <w:rPr>
                <w:color w:val="000000"/>
                <w:sz w:val="16"/>
                <w:szCs w:val="16"/>
              </w:rPr>
              <w:t>. Тарировочный график динамомет</w:t>
            </w:r>
            <w:r>
              <w:rPr>
                <w:color w:val="000000"/>
                <w:sz w:val="16"/>
                <w:szCs w:val="16"/>
              </w:rPr>
              <w:t>ра</w:t>
            </w:r>
          </w:p>
          <w:p w:rsidR="0054045C" w:rsidRPr="005F2433" w:rsidRDefault="0054045C" w:rsidP="00713D1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</w:t>
            </w:r>
            <w:r w:rsidRPr="005F2433">
              <w:rPr>
                <w:color w:val="000000"/>
                <w:sz w:val="16"/>
                <w:szCs w:val="16"/>
              </w:rPr>
              <w:t>ля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5F2433">
              <w:rPr>
                <w:color w:val="000000"/>
                <w:sz w:val="16"/>
                <w:szCs w:val="16"/>
              </w:rPr>
              <w:t xml:space="preserve">силы резания </w:t>
            </w:r>
            <w:r w:rsidRPr="005F2433">
              <w:rPr>
                <w:b/>
                <w:bCs/>
                <w:i/>
                <w:color w:val="000000"/>
                <w:sz w:val="16"/>
                <w:szCs w:val="16"/>
              </w:rPr>
              <w:t>Р</w:t>
            </w:r>
            <w:r w:rsidRPr="005F2433">
              <w:rPr>
                <w:color w:val="000000"/>
                <w:sz w:val="16"/>
                <w:szCs w:val="16"/>
              </w:rPr>
              <w:t xml:space="preserve">: </w:t>
            </w:r>
            <w:r w:rsidRPr="005F2433">
              <w:rPr>
                <w:i/>
                <w:color w:val="000000"/>
                <w:sz w:val="16"/>
                <w:szCs w:val="16"/>
              </w:rPr>
              <w:t>1</w:t>
            </w:r>
            <w:r w:rsidRPr="005F2433">
              <w:rPr>
                <w:color w:val="000000"/>
                <w:sz w:val="16"/>
                <w:szCs w:val="16"/>
              </w:rPr>
              <w:t xml:space="preserve"> – нагрузка; </w:t>
            </w:r>
            <w:r w:rsidRPr="005F2433">
              <w:rPr>
                <w:i/>
                <w:color w:val="000000"/>
                <w:sz w:val="16"/>
                <w:szCs w:val="16"/>
              </w:rPr>
              <w:t>2</w:t>
            </w:r>
            <w:r w:rsidRPr="005F2433">
              <w:rPr>
                <w:color w:val="000000"/>
                <w:sz w:val="16"/>
                <w:szCs w:val="16"/>
              </w:rPr>
              <w:t xml:space="preserve"> – разгрузка</w:t>
            </w:r>
          </w:p>
        </w:tc>
      </w:tr>
    </w:tbl>
    <w:p w:rsidR="004A0443" w:rsidRDefault="004A0443"/>
    <w:p w:rsidR="004A0443" w:rsidRDefault="004A0443"/>
    <w:p w:rsidR="004A0443" w:rsidRDefault="00E555C9">
      <w:r>
        <w:rPr>
          <w:noProof/>
        </w:rPr>
        <w:object w:dxaOrig="1440" w:dyaOrig="1440">
          <v:shape id="_x0000_s1073" type="#_x0000_t75" style="position:absolute;margin-left:51.5pt;margin-top:1.65pt;width:228.75pt;height:261pt;z-index:251658240">
            <v:imagedata r:id="rId14" o:title=""/>
          </v:shape>
          <o:OLEObject Type="Embed" ProgID="Photoshop.Image.6" ShapeID="_x0000_s1073" DrawAspect="Content" ObjectID="_1457990384" r:id="rId15">
            <o:FieldCodes>\s</o:FieldCodes>
          </o:OLEObject>
        </w:object>
      </w:r>
    </w:p>
    <w:p w:rsidR="004A0443" w:rsidRDefault="004A0443"/>
    <w:p w:rsidR="004A0443" w:rsidRDefault="004A0443"/>
    <w:p w:rsidR="004A0443" w:rsidRDefault="004A0443"/>
    <w:p w:rsidR="004A0443" w:rsidRDefault="004A0443"/>
    <w:p w:rsidR="004A0443" w:rsidRDefault="004A0443"/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A54D9A" w:rsidRDefault="00A54D9A">
      <w:pPr>
        <w:ind w:firstLine="567"/>
      </w:pPr>
    </w:p>
    <w:p w:rsidR="004A0443" w:rsidRDefault="004A0443">
      <w:pPr>
        <w:jc w:val="right"/>
      </w:pPr>
    </w:p>
    <w:p w:rsidR="004A0443" w:rsidRDefault="004A0443">
      <w:pPr>
        <w:jc w:val="right"/>
      </w:pPr>
    </w:p>
    <w:p w:rsidR="004A0443" w:rsidRDefault="004A0443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>
      <w:pPr>
        <w:jc w:val="right"/>
      </w:pPr>
    </w:p>
    <w:p w:rsidR="0054045C" w:rsidRDefault="0054045C" w:rsidP="0054045C">
      <w:pPr>
        <w:ind w:right="30" w:firstLine="284"/>
        <w:jc w:val="center"/>
        <w:rPr>
          <w:color w:val="000000"/>
          <w:sz w:val="18"/>
          <w:szCs w:val="18"/>
        </w:rPr>
      </w:pPr>
      <w:r>
        <w:t xml:space="preserve">Рис 16. </w:t>
      </w:r>
      <w:r w:rsidRPr="007C397E">
        <w:rPr>
          <w:color w:val="000000"/>
          <w:sz w:val="18"/>
          <w:szCs w:val="18"/>
        </w:rPr>
        <w:t>Констру</w:t>
      </w:r>
      <w:r>
        <w:rPr>
          <w:color w:val="000000"/>
          <w:sz w:val="18"/>
          <w:szCs w:val="18"/>
        </w:rPr>
        <w:t>кция универсального динамометра</w:t>
      </w:r>
    </w:p>
    <w:p w:rsidR="0054045C" w:rsidRDefault="0054045C" w:rsidP="0054045C">
      <w:pPr>
        <w:ind w:right="30"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:rsidR="0054045C" w:rsidRDefault="0054045C" w:rsidP="0054045C">
      <w:pPr>
        <w:ind w:right="30" w:firstLine="284"/>
        <w:jc w:val="both"/>
        <w:rPr>
          <w:color w:val="000000"/>
        </w:rPr>
      </w:pPr>
      <w:r>
        <w:rPr>
          <w:color w:val="000000"/>
        </w:rPr>
        <w:t xml:space="preserve">Конструкция универсального динамометра показана на </w:t>
      </w:r>
      <w:r w:rsidRPr="00C95758">
        <w:rPr>
          <w:color w:val="000000"/>
        </w:rPr>
        <w:t>рис. 16.</w:t>
      </w:r>
      <w:r>
        <w:rPr>
          <w:color w:val="000000"/>
        </w:rPr>
        <w:t xml:space="preserve"> Полость корпуса динамометра </w:t>
      </w:r>
      <w:r w:rsidRPr="00C95758">
        <w:rPr>
          <w:i/>
          <w:color w:val="000000"/>
        </w:rPr>
        <w:t>1</w:t>
      </w:r>
      <w:r>
        <w:rPr>
          <w:color w:val="000000"/>
        </w:rPr>
        <w:t xml:space="preserve">, в которой помещена державка </w:t>
      </w:r>
      <w:r w:rsidRPr="00C95758">
        <w:rPr>
          <w:i/>
          <w:color w:val="000000"/>
        </w:rPr>
        <w:t>3</w:t>
      </w:r>
      <w:r>
        <w:rPr>
          <w:color w:val="000000"/>
        </w:rPr>
        <w:t xml:space="preserve">, закрыта сверху крышкой </w:t>
      </w:r>
      <w:r w:rsidRPr="00A70169">
        <w:rPr>
          <w:i/>
          <w:color w:val="000000"/>
        </w:rPr>
        <w:t>2</w:t>
      </w:r>
      <w:r>
        <w:rPr>
          <w:color w:val="000000"/>
        </w:rPr>
        <w:t xml:space="preserve">. Державка </w:t>
      </w:r>
      <w:r w:rsidRPr="00A70169">
        <w:rPr>
          <w:i/>
          <w:color w:val="000000"/>
        </w:rPr>
        <w:t>3</w:t>
      </w:r>
      <w:r>
        <w:rPr>
          <w:color w:val="000000"/>
        </w:rPr>
        <w:t xml:space="preserve"> выполнена в виде квадратной пластины с круглым фланцем на верхней части. Круглый фланец державки предназначен для закрепления на динамометре сменных приспособлений – резцедержавки или столика.</w:t>
      </w:r>
    </w:p>
    <w:p w:rsidR="0054045C" w:rsidRDefault="0054045C" w:rsidP="0054045C">
      <w:pPr>
        <w:ind w:right="30" w:firstLine="284"/>
        <w:jc w:val="both"/>
        <w:rPr>
          <w:color w:val="000000"/>
        </w:rPr>
      </w:pPr>
      <w:r>
        <w:rPr>
          <w:color w:val="000000"/>
        </w:rPr>
        <w:t xml:space="preserve">Для предохранения механизма динамометра от пыли, стружки и жидкости зазор между корпусом динамометра и круглым фланцем державки закрыт резиновым кольцом </w:t>
      </w:r>
      <w:r w:rsidRPr="00851810">
        <w:rPr>
          <w:i/>
          <w:color w:val="000000"/>
        </w:rPr>
        <w:t>11.</w:t>
      </w:r>
    </w:p>
    <w:p w:rsidR="0054045C" w:rsidRDefault="0054045C" w:rsidP="0054045C">
      <w:pPr>
        <w:ind w:right="30" w:firstLine="284"/>
        <w:jc w:val="both"/>
        <w:rPr>
          <w:color w:val="000000"/>
        </w:rPr>
      </w:pPr>
      <w:r>
        <w:rPr>
          <w:color w:val="000000"/>
        </w:rPr>
        <w:t xml:space="preserve">Державка установлена в корпусе на 16 упругих опорах. Каждая опора состоит из тонкостенной втулки </w:t>
      </w:r>
      <w:r w:rsidRPr="00851810">
        <w:rPr>
          <w:i/>
          <w:color w:val="000000"/>
        </w:rPr>
        <w:t>9</w:t>
      </w:r>
      <w:r>
        <w:rPr>
          <w:color w:val="000000"/>
        </w:rPr>
        <w:t xml:space="preserve"> и двух ножек – </w:t>
      </w:r>
      <w:r w:rsidRPr="00851810">
        <w:rPr>
          <w:i/>
          <w:color w:val="000000"/>
        </w:rPr>
        <w:t>7</w:t>
      </w:r>
      <w:r>
        <w:rPr>
          <w:color w:val="000000"/>
        </w:rPr>
        <w:t xml:space="preserve"> и </w:t>
      </w:r>
      <w:r w:rsidRPr="00851810">
        <w:rPr>
          <w:i/>
          <w:color w:val="000000"/>
        </w:rPr>
        <w:t>8</w:t>
      </w:r>
      <w:r>
        <w:rPr>
          <w:color w:val="000000"/>
        </w:rPr>
        <w:t>. Ножки образуют два упругих шарнира. Такая конструкция опоры обеспечивает большую жесткость в направлении оси и малую жесткость в направлении, перпендикулярном оси (отношение жесткостей примерно 100:1). Благодаря этому опоры в динамометре воспринимает нагрузку лишь в одном направлении – вдоль оси опоры. Площади сечений втулки и ножек опоры равновелики и выбраны так, чтобы материал опоры работал в области упругих деформаций. Все опоры выполнены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из</w:t>
      </w:r>
      <w:r>
        <w:rPr>
          <w:color w:val="000000"/>
        </w:rPr>
        <w:t xml:space="preserve"> термически обработанной стали 6002А. Вертикальные и горизонтальные опоры отличаются друг от друга величиной нагрузки, на которую они рассчитаны. Опоры установлены в направляющих втулках </w:t>
      </w:r>
      <w:r w:rsidRPr="00851810">
        <w:rPr>
          <w:i/>
          <w:color w:val="000000"/>
        </w:rPr>
        <w:t>6</w:t>
      </w:r>
      <w:r>
        <w:rPr>
          <w:color w:val="000000"/>
        </w:rPr>
        <w:t>. Каждая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из</w:t>
      </w:r>
      <w:r>
        <w:rPr>
          <w:color w:val="000000"/>
        </w:rPr>
        <w:t xml:space="preserve"> опор динамометра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им</w:t>
      </w:r>
      <w:r w:rsidRPr="00851810">
        <w:rPr>
          <w:bCs/>
          <w:color w:val="000000"/>
        </w:rPr>
        <w:t>еет</w:t>
      </w:r>
      <w:r w:rsidRPr="00851810">
        <w:rPr>
          <w:color w:val="000000"/>
        </w:rPr>
        <w:t xml:space="preserve"> </w:t>
      </w:r>
      <w:r>
        <w:rPr>
          <w:color w:val="000000"/>
        </w:rPr>
        <w:t xml:space="preserve">предварительный натяг, который несколько (примерно на 10 %) превышает половину нагрузки, максимально допустимой для опоры. Благодаря натягу опор устраняются все зазоры и контактные деформации в стыках деталей динамометра. Величину натяга опор регулируют поворотом гаек </w:t>
      </w:r>
      <w:r w:rsidRPr="00851810">
        <w:rPr>
          <w:i/>
          <w:color w:val="000000"/>
        </w:rPr>
        <w:t>4.</w:t>
      </w:r>
      <w:r>
        <w:rPr>
          <w:color w:val="000000"/>
        </w:rPr>
        <w:t xml:space="preserve"> После регулирования величины натяга гайки </w:t>
      </w:r>
      <w:r w:rsidRPr="00851810">
        <w:rPr>
          <w:i/>
          <w:color w:val="000000"/>
        </w:rPr>
        <w:t>4</w:t>
      </w:r>
      <w:r>
        <w:rPr>
          <w:color w:val="000000"/>
        </w:rPr>
        <w:t xml:space="preserve"> фиксирует с помощью сухарей </w:t>
      </w:r>
      <w:r w:rsidRPr="00851810">
        <w:rPr>
          <w:i/>
          <w:color w:val="000000"/>
        </w:rPr>
        <w:t>5</w:t>
      </w:r>
      <w:r>
        <w:rPr>
          <w:color w:val="000000"/>
        </w:rPr>
        <w:t xml:space="preserve"> и закрывает крышками: верхние гайки – крышками </w:t>
      </w:r>
      <w:r w:rsidRPr="00851810">
        <w:rPr>
          <w:i/>
          <w:color w:val="000000"/>
        </w:rPr>
        <w:t>17</w:t>
      </w:r>
      <w:r>
        <w:rPr>
          <w:color w:val="000000"/>
        </w:rPr>
        <w:t xml:space="preserve">, боковые гайки – крышками </w:t>
      </w:r>
      <w:r w:rsidRPr="00851810">
        <w:rPr>
          <w:i/>
          <w:color w:val="000000"/>
        </w:rPr>
        <w:t>16</w:t>
      </w:r>
      <w:r>
        <w:rPr>
          <w:color w:val="000000"/>
        </w:rPr>
        <w:t>.</w:t>
      </w:r>
    </w:p>
    <w:p w:rsidR="0054045C" w:rsidRDefault="0054045C" w:rsidP="0054045C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На втулки опор наклеены (строго вдоль образующей втулки) проволочные датчики сопротивления </w:t>
      </w:r>
      <w:r w:rsidRPr="000A0A5D">
        <w:rPr>
          <w:i/>
          <w:color w:val="000000"/>
        </w:rPr>
        <w:t>14</w:t>
      </w:r>
      <w:r>
        <w:rPr>
          <w:color w:val="000000"/>
        </w:rPr>
        <w:t xml:space="preserve"> с базой </w:t>
      </w:r>
      <w:smartTag w:uri="urn:schemas-microsoft-com:office:smarttags" w:element="metricconverter">
        <w:smartTagPr>
          <w:attr w:name="ProductID" w:val="10 мм"/>
        </w:smartTagPr>
        <w:r>
          <w:rPr>
            <w:color w:val="000000"/>
          </w:rPr>
          <w:t>10 мм</w:t>
        </w:r>
      </w:smartTag>
      <w:r>
        <w:rPr>
          <w:color w:val="000000"/>
        </w:rPr>
        <w:t xml:space="preserve"> и с номинальным сопротивлением 100 Ом. На опоры, оси которых расположены вертикально, наклеено по одному датчику, которые соединены в схему измерения силы </w:t>
      </w:r>
      <w:r>
        <w:rPr>
          <w:b/>
          <w:bCs/>
          <w:i/>
          <w:iCs/>
          <w:color w:val="000000"/>
          <w:lang w:val="en-US"/>
        </w:rPr>
        <w:t>P</w:t>
      </w:r>
      <w:r>
        <w:rPr>
          <w:b/>
          <w:bCs/>
          <w:i/>
          <w:iCs/>
          <w:color w:val="000000"/>
          <w:vertAlign w:val="subscript"/>
          <w:lang w:val="en-US"/>
        </w:rPr>
        <w:t>z</w:t>
      </w:r>
      <w:r>
        <w:rPr>
          <w:color w:val="000000"/>
        </w:rPr>
        <w:t xml:space="preserve">. На опоры, оси которых расположены горизонтально, наклеено по два датчика: первые датчики соединены в схемы измерения сил </w:t>
      </w:r>
      <w:r>
        <w:rPr>
          <w:b/>
          <w:bCs/>
          <w:i/>
          <w:iCs/>
          <w:color w:val="000000"/>
        </w:rPr>
        <w:t>Р</w:t>
      </w:r>
      <w:r>
        <w:rPr>
          <w:b/>
          <w:bCs/>
          <w:i/>
          <w:iCs/>
          <w:color w:val="000000"/>
          <w:vertAlign w:val="subscript"/>
        </w:rPr>
        <w:t>у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 xml:space="preserve">и </w:t>
      </w:r>
      <w:r>
        <w:rPr>
          <w:b/>
          <w:bCs/>
          <w:i/>
          <w:iCs/>
          <w:color w:val="000000"/>
        </w:rPr>
        <w:t>Р</w:t>
      </w:r>
      <w:r>
        <w:rPr>
          <w:b/>
          <w:bCs/>
          <w:i/>
          <w:iCs/>
          <w:color w:val="000000"/>
          <w:vertAlign w:val="subscript"/>
        </w:rPr>
        <w:t>х</w:t>
      </w:r>
      <w:r>
        <w:rPr>
          <w:iCs/>
          <w:color w:val="000000"/>
        </w:rPr>
        <w:t xml:space="preserve">, </w:t>
      </w:r>
      <w:r>
        <w:rPr>
          <w:color w:val="000000"/>
        </w:rPr>
        <w:t xml:space="preserve">вторые датчики – в схему измерения </w:t>
      </w:r>
      <w:r>
        <w:rPr>
          <w:b/>
          <w:bCs/>
          <w:i/>
          <w:color w:val="000000"/>
        </w:rPr>
        <w:t>М</w:t>
      </w:r>
      <w:r>
        <w:rPr>
          <w:b/>
          <w:bCs/>
          <w:color w:val="000000"/>
          <w:vertAlign w:val="subscript"/>
        </w:rPr>
        <w:t>кр</w:t>
      </w:r>
      <w:r>
        <w:rPr>
          <w:color w:val="000000"/>
        </w:rPr>
        <w:t xml:space="preserve">. Провода от каждого датчика выведены через отверстия в корпусе динамометра на панель </w:t>
      </w:r>
      <w:r w:rsidRPr="000A0A5D">
        <w:rPr>
          <w:i/>
          <w:color w:val="000000"/>
        </w:rPr>
        <w:t>12</w:t>
      </w:r>
      <w:r>
        <w:rPr>
          <w:color w:val="000000"/>
        </w:rPr>
        <w:t xml:space="preserve"> и присоединены к клеммам </w:t>
      </w:r>
      <w:r w:rsidRPr="000A0A5D">
        <w:rPr>
          <w:i/>
          <w:color w:val="000000"/>
        </w:rPr>
        <w:t>13</w:t>
      </w:r>
      <w:r>
        <w:rPr>
          <w:color w:val="000000"/>
        </w:rPr>
        <w:t xml:space="preserve">. На панели </w:t>
      </w:r>
      <w:r w:rsidRPr="000A0A5D">
        <w:rPr>
          <w:i/>
          <w:color w:val="000000"/>
        </w:rPr>
        <w:t>12</w:t>
      </w:r>
      <w:r>
        <w:rPr>
          <w:color w:val="000000"/>
        </w:rPr>
        <w:t xml:space="preserve"> датчики соединяет в измерительные схемы. Схемы соединений датчиков показаны на рис. 17. Полость корпуса динамометра, в которой расположена панель </w:t>
      </w:r>
      <w:r w:rsidRPr="000A0A5D">
        <w:rPr>
          <w:i/>
          <w:color w:val="000000"/>
        </w:rPr>
        <w:t>12</w:t>
      </w:r>
      <w:r>
        <w:rPr>
          <w:color w:val="000000"/>
        </w:rPr>
        <w:t xml:space="preserve">, закрывают крышкой </w:t>
      </w:r>
      <w:r w:rsidRPr="000A0A5D">
        <w:rPr>
          <w:i/>
          <w:color w:val="000000"/>
        </w:rPr>
        <w:t>10</w:t>
      </w:r>
      <w:r>
        <w:rPr>
          <w:color w:val="000000"/>
        </w:rPr>
        <w:t xml:space="preserve">. Провода от измерительных схем выведены на разъемное шасси </w:t>
      </w:r>
      <w:r w:rsidRPr="000A0A5D">
        <w:rPr>
          <w:i/>
          <w:color w:val="000000"/>
        </w:rPr>
        <w:t>15</w:t>
      </w:r>
      <w:r>
        <w:rPr>
          <w:color w:val="000000"/>
        </w:rPr>
        <w:t xml:space="preserve">. При работе динамометра к разъемному шасси </w:t>
      </w:r>
      <w:r w:rsidRPr="000A0A5D">
        <w:rPr>
          <w:i/>
          <w:color w:val="000000"/>
        </w:rPr>
        <w:t>15</w:t>
      </w:r>
      <w:r>
        <w:rPr>
          <w:color w:val="000000"/>
        </w:rPr>
        <w:t xml:space="preserve"> подсоединяют экранированный кабель от усилителя ТА-5.</w:t>
      </w:r>
    </w:p>
    <w:p w:rsidR="0054045C" w:rsidRDefault="0054045C" w:rsidP="0054045C">
      <w:pPr>
        <w:ind w:right="30" w:firstLine="284"/>
        <w:jc w:val="both"/>
        <w:rPr>
          <w:color w:val="000000"/>
        </w:rPr>
      </w:pPr>
      <w:r w:rsidRPr="003B56C7">
        <w:rPr>
          <w:color w:val="000000"/>
        </w:rPr>
        <w:t>Динамометр работает следующим образом.</w:t>
      </w:r>
      <w:r>
        <w:rPr>
          <w:color w:val="000000"/>
        </w:rPr>
        <w:t xml:space="preserve"> Под действием силы резания деформируется в основном опоры как наименее жесткие детали динамометра, например при нагружении вертикальной силой </w:t>
      </w:r>
      <w:r>
        <w:rPr>
          <w:b/>
          <w:bCs/>
          <w:i/>
          <w:iCs/>
          <w:color w:val="000000"/>
        </w:rPr>
        <w:t>Р</w:t>
      </w:r>
      <w:r>
        <w:rPr>
          <w:b/>
          <w:bCs/>
          <w:i/>
          <w:iCs/>
          <w:color w:val="000000"/>
          <w:vertAlign w:val="subscript"/>
          <w:lang w:val="en-US"/>
        </w:rPr>
        <w:t>z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деформируются вертикальные опоры.</w:t>
      </w:r>
    </w:p>
    <w:p w:rsidR="0054045C" w:rsidRDefault="0054045C" w:rsidP="0054045C">
      <w:pPr>
        <w:ind w:firstLine="284"/>
        <w:jc w:val="both"/>
        <w:rPr>
          <w:color w:val="000000"/>
        </w:rPr>
      </w:pPr>
      <w:r>
        <w:rPr>
          <w:color w:val="000000"/>
        </w:rPr>
        <w:t>Проволочные датчики, наклеенные на вертикальные опоры, соединены таким образом, что сигнал измерительной схемы пропорционален алгебраической сумме деформаций всех верхних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и нижних</w:t>
      </w:r>
      <w:r>
        <w:rPr>
          <w:color w:val="000000"/>
        </w:rPr>
        <w:t xml:space="preserve"> вертикальных опор. При таком включении проволочных датчиков показания динамометра не зависят от точки приложения силы резания. Сигнал с измерительной схемы поступает далее на вход электронного усилителя ТА-5, усиливается и затем передается на параллельно соединенные микроамперметр М266 и вибратор Н-135-1,5 с помощью которых можно регистрировать показания динамометра.</w:t>
      </w:r>
    </w:p>
    <w:p w:rsidR="0054045C" w:rsidRDefault="0054045C" w:rsidP="0054045C">
      <w:pPr>
        <w:ind w:firstLine="284"/>
        <w:jc w:val="both"/>
        <w:rPr>
          <w:color w:val="000000"/>
        </w:rPr>
      </w:pPr>
      <w:r>
        <w:rPr>
          <w:color w:val="000000"/>
        </w:rPr>
        <w:t>Работа динамометра при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измерении</w:t>
      </w:r>
      <w:r>
        <w:rPr>
          <w:color w:val="000000"/>
        </w:rPr>
        <w:t xml:space="preserve"> </w:t>
      </w:r>
      <w:r>
        <w:rPr>
          <w:b/>
          <w:bCs/>
          <w:i/>
          <w:color w:val="000000"/>
        </w:rPr>
        <w:t>Р</w:t>
      </w:r>
      <w:r>
        <w:rPr>
          <w:b/>
          <w:bCs/>
          <w:i/>
          <w:color w:val="000000"/>
          <w:vertAlign w:val="subscript"/>
        </w:rPr>
        <w:t>у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b/>
          <w:bCs/>
          <w:i/>
          <w:color w:val="000000"/>
        </w:rPr>
        <w:t>Р</w:t>
      </w:r>
      <w:r>
        <w:rPr>
          <w:b/>
          <w:bCs/>
          <w:i/>
          <w:color w:val="000000"/>
          <w:vertAlign w:val="subscript"/>
        </w:rPr>
        <w:t>х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аналогична его работе при измерении </w:t>
      </w:r>
      <w:r>
        <w:rPr>
          <w:b/>
          <w:bCs/>
          <w:i/>
          <w:iCs/>
          <w:color w:val="000000"/>
        </w:rPr>
        <w:t>Р</w:t>
      </w:r>
      <w:r>
        <w:rPr>
          <w:b/>
          <w:bCs/>
          <w:i/>
          <w:iCs/>
          <w:color w:val="000000"/>
          <w:vertAlign w:val="subscript"/>
          <w:lang w:val="en-US"/>
        </w:rPr>
        <w:t>z</w:t>
      </w:r>
      <w:r>
        <w:rPr>
          <w:color w:val="000000"/>
        </w:rPr>
        <w:t xml:space="preserve">. При действии крутящего момента деформируются все горизонтальные опоры. Вторые проволочные датчики, наклеенные на эти опоры, соединены таким образом, что сигнал измерительной схемы пропорционален крутящему моменту </w:t>
      </w:r>
      <w:r>
        <w:rPr>
          <w:b/>
          <w:bCs/>
          <w:i/>
          <w:color w:val="000000"/>
        </w:rPr>
        <w:t>М</w:t>
      </w:r>
      <w:r>
        <w:rPr>
          <w:b/>
          <w:bCs/>
          <w:color w:val="000000"/>
          <w:vertAlign w:val="subscript"/>
        </w:rPr>
        <w:t>кр</w:t>
      </w:r>
      <w:r>
        <w:rPr>
          <w:b/>
          <w:bCs/>
          <w:color w:val="000000"/>
        </w:rPr>
        <w:t>.</w:t>
      </w:r>
    </w:p>
    <w:p w:rsidR="0054045C" w:rsidRDefault="0054045C" w:rsidP="0054045C">
      <w:pPr>
        <w:ind w:firstLine="284"/>
        <w:jc w:val="both"/>
        <w:rPr>
          <w:color w:val="000000"/>
        </w:rPr>
      </w:pPr>
    </w:p>
    <w:p w:rsidR="0054045C" w:rsidRDefault="0054045C" w:rsidP="0054045C">
      <w:pPr>
        <w:ind w:right="30" w:firstLine="284"/>
        <w:jc w:val="center"/>
        <w:rPr>
          <w:color w:val="000000"/>
          <w:sz w:val="18"/>
          <w:szCs w:val="18"/>
        </w:rPr>
      </w:pPr>
    </w:p>
    <w:p w:rsidR="0054045C" w:rsidRDefault="0054045C" w:rsidP="0054045C">
      <w:pPr>
        <w:jc w:val="center"/>
      </w:pPr>
    </w:p>
    <w:p w:rsidR="004A0443" w:rsidRDefault="004A0443">
      <w:pPr>
        <w:jc w:val="center"/>
        <w:sectPr w:rsidR="004A0443">
          <w:headerReference w:type="even" r:id="rId16"/>
          <w:headerReference w:type="default" r:id="rId17"/>
          <w:footerReference w:type="even" r:id="rId18"/>
          <w:footerReference w:type="default" r:id="rId19"/>
          <w:pgSz w:w="8392" w:h="11907" w:code="11"/>
          <w:pgMar w:top="851" w:right="567" w:bottom="567" w:left="851" w:header="720" w:footer="720" w:gutter="0"/>
          <w:cols w:space="720"/>
          <w:titlePg/>
        </w:sectPr>
      </w:pPr>
    </w:p>
    <w:p w:rsidR="004A0443" w:rsidRDefault="004A0443">
      <w:pPr>
        <w:jc w:val="right"/>
      </w:pPr>
    </w:p>
    <w:p w:rsidR="004A0443" w:rsidRDefault="004A0443">
      <w:pPr>
        <w:jc w:val="right"/>
      </w:pPr>
      <w:r>
        <w:t>Протокол №2</w:t>
      </w:r>
    </w:p>
    <w:tbl>
      <w:tblPr>
        <w:tblW w:w="103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815"/>
        <w:gridCol w:w="815"/>
        <w:gridCol w:w="815"/>
        <w:gridCol w:w="815"/>
        <w:gridCol w:w="815"/>
        <w:gridCol w:w="815"/>
        <w:gridCol w:w="780"/>
        <w:gridCol w:w="708"/>
        <w:gridCol w:w="636"/>
        <w:gridCol w:w="608"/>
        <w:gridCol w:w="609"/>
        <w:gridCol w:w="776"/>
        <w:gridCol w:w="942"/>
      </w:tblGrid>
      <w:tr w:rsidR="004A0443">
        <w:trPr>
          <w:cantSplit/>
          <w:trHeight w:val="758"/>
        </w:trPr>
        <w:tc>
          <w:tcPr>
            <w:tcW w:w="426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Пере-дний угол </w:t>
            </w:r>
          </w:p>
          <w:p w:rsidR="004A0443" w:rsidRDefault="004A0443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sym w:font="Symbol" w:char="F067"/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Главный угол в плане</w:t>
            </w:r>
          </w:p>
          <w:p w:rsidR="004A0443" w:rsidRDefault="004A044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sym w:font="Symbol" w:char="F06A"/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обработки</w:t>
            </w:r>
          </w:p>
          <w:p w:rsidR="004A0443" w:rsidRDefault="004A0443">
            <w:pPr>
              <w:jc w:val="center"/>
              <w:rPr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D</w:t>
            </w:r>
            <w:r>
              <w:rPr>
                <w:sz w:val="24"/>
              </w:rPr>
              <w:t xml:space="preserve"> 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Глубина резания</w:t>
            </w:r>
          </w:p>
          <w:p w:rsidR="004A0443" w:rsidRDefault="004A0443">
            <w:pPr>
              <w:jc w:val="center"/>
              <w:rPr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t</w:t>
            </w:r>
            <w:r>
              <w:rPr>
                <w:sz w:val="24"/>
              </w:rPr>
              <w:t xml:space="preserve"> 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Подача </w:t>
            </w:r>
            <w:r>
              <w:rPr>
                <w:b/>
                <w:i/>
                <w:sz w:val="24"/>
                <w:lang w:val="en-US"/>
              </w:rPr>
              <w:t>S</w:t>
            </w:r>
            <w:r>
              <w:rPr>
                <w:b/>
                <w:i/>
                <w:sz w:val="18"/>
                <w:vertAlign w:val="subscript"/>
              </w:rPr>
              <w:t>О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 w:val="restart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Частота вращения </w:t>
            </w:r>
          </w:p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b/>
                <w:i/>
                <w:sz w:val="28"/>
                <w:lang w:val="en-US"/>
              </w:rPr>
              <w:t>n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780" w:type="dxa"/>
            <w:vMerge w:val="restart"/>
            <w:vAlign w:val="center"/>
          </w:tcPr>
          <w:p w:rsidR="004A0443" w:rsidRDefault="004A0443">
            <w:pPr>
              <w:jc w:val="center"/>
              <w:rPr>
                <w:b/>
                <w:bCs/>
                <w:sz w:val="22"/>
              </w:rPr>
            </w:pPr>
            <w:r>
              <w:rPr>
                <w:sz w:val="16"/>
              </w:rPr>
              <w:t xml:space="preserve">Скорость резания </w:t>
            </w:r>
            <w:r>
              <w:rPr>
                <w:b/>
                <w:bCs/>
                <w:sz w:val="22"/>
                <w:lang w:val="en-US"/>
              </w:rPr>
              <w:t>V</w:t>
            </w:r>
            <w:r>
              <w:rPr>
                <w:b/>
                <w:bCs/>
                <w:sz w:val="30"/>
              </w:rPr>
              <w:t xml:space="preserve"> </w:t>
            </w:r>
          </w:p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4279" w:type="dxa"/>
            <w:gridSpan w:val="6"/>
            <w:vAlign w:val="center"/>
          </w:tcPr>
          <w:p w:rsidR="004A0443" w:rsidRDefault="004A0443">
            <w:pPr>
              <w:jc w:val="center"/>
            </w:pPr>
            <w:r>
              <w:t>Силы резания</w:t>
            </w:r>
          </w:p>
          <w:p w:rsidR="004A0443" w:rsidRDefault="004A0443">
            <w:pPr>
              <w:jc w:val="center"/>
              <w:rPr>
                <w:sz w:val="22"/>
              </w:rPr>
            </w:pPr>
          </w:p>
        </w:tc>
      </w:tr>
      <w:tr w:rsidR="004A0443">
        <w:trPr>
          <w:cantSplit/>
          <w:trHeight w:val="453"/>
        </w:trPr>
        <w:tc>
          <w:tcPr>
            <w:tcW w:w="426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780" w:type="dxa"/>
            <w:vMerge/>
          </w:tcPr>
          <w:p w:rsidR="004A0443" w:rsidRDefault="004A0443">
            <w:pPr>
              <w:jc w:val="center"/>
              <w:rPr>
                <w:sz w:val="16"/>
              </w:rPr>
            </w:pPr>
          </w:p>
        </w:tc>
        <w:tc>
          <w:tcPr>
            <w:tcW w:w="1344" w:type="dxa"/>
            <w:gridSpan w:val="2"/>
            <w:vAlign w:val="center"/>
          </w:tcPr>
          <w:p w:rsidR="004A0443" w:rsidRDefault="004A0443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sz w:val="24"/>
                <w:vertAlign w:val="subscript"/>
              </w:rPr>
              <w:sym w:font="Symbol" w:char="F05A"/>
            </w:r>
          </w:p>
        </w:tc>
        <w:tc>
          <w:tcPr>
            <w:tcW w:w="1217" w:type="dxa"/>
            <w:gridSpan w:val="2"/>
            <w:vAlign w:val="center"/>
          </w:tcPr>
          <w:p w:rsidR="004A0443" w:rsidRDefault="004A0443">
            <w:pPr>
              <w:jc w:val="center"/>
              <w:rPr>
                <w:b/>
                <w:i/>
                <w:sz w:val="24"/>
                <w:vertAlign w:val="subscript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sz w:val="30"/>
                <w:vertAlign w:val="subscript"/>
                <w:lang w:val="en-US"/>
              </w:rPr>
              <w:t>x</w:t>
            </w:r>
          </w:p>
        </w:tc>
        <w:tc>
          <w:tcPr>
            <w:tcW w:w="1718" w:type="dxa"/>
            <w:gridSpan w:val="2"/>
            <w:vAlign w:val="center"/>
          </w:tcPr>
          <w:p w:rsidR="004A0443" w:rsidRDefault="004A0443">
            <w:pPr>
              <w:jc w:val="center"/>
              <w:rPr>
                <w:b/>
                <w:i/>
                <w:sz w:val="24"/>
                <w:vertAlign w:val="subscript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sz w:val="30"/>
                <w:vertAlign w:val="subscript"/>
                <w:lang w:val="en-US"/>
              </w:rPr>
              <w:t>y</w:t>
            </w:r>
          </w:p>
        </w:tc>
      </w:tr>
      <w:tr w:rsidR="004A0443">
        <w:trPr>
          <w:cantSplit/>
        </w:trPr>
        <w:tc>
          <w:tcPr>
            <w:tcW w:w="426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град.</w:t>
            </w: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град.</w:t>
            </w: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мм</w:t>
            </w: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мм</w:t>
            </w: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мм / об</w:t>
            </w:r>
          </w:p>
        </w:tc>
        <w:tc>
          <w:tcPr>
            <w:tcW w:w="815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об / мин</w:t>
            </w:r>
          </w:p>
        </w:tc>
        <w:tc>
          <w:tcPr>
            <w:tcW w:w="780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sz w:val="16"/>
              </w:rPr>
              <w:t>м / мин.</w:t>
            </w:r>
          </w:p>
        </w:tc>
        <w:tc>
          <w:tcPr>
            <w:tcW w:w="708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 xml:space="preserve">мА </w:t>
            </w:r>
          </w:p>
        </w:tc>
        <w:tc>
          <w:tcPr>
            <w:tcW w:w="636" w:type="dxa"/>
            <w:vAlign w:val="center"/>
          </w:tcPr>
          <w:p w:rsidR="004A0443" w:rsidRDefault="004A0443">
            <w:pPr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>кГс</w:t>
            </w:r>
          </w:p>
        </w:tc>
        <w:tc>
          <w:tcPr>
            <w:tcW w:w="608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 xml:space="preserve">мА </w:t>
            </w:r>
          </w:p>
        </w:tc>
        <w:tc>
          <w:tcPr>
            <w:tcW w:w="609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>кГс</w:t>
            </w:r>
          </w:p>
        </w:tc>
        <w:tc>
          <w:tcPr>
            <w:tcW w:w="776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 xml:space="preserve">мА </w:t>
            </w:r>
          </w:p>
        </w:tc>
        <w:tc>
          <w:tcPr>
            <w:tcW w:w="942" w:type="dxa"/>
            <w:vAlign w:val="center"/>
          </w:tcPr>
          <w:p w:rsidR="004A0443" w:rsidRDefault="004A0443">
            <w:pPr>
              <w:jc w:val="center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</w:rPr>
              <w:t>кГс</w:t>
            </w:r>
          </w:p>
        </w:tc>
      </w:tr>
      <w:tr w:rsidR="004A0443">
        <w:trPr>
          <w:cantSplit/>
        </w:trPr>
        <w:tc>
          <w:tcPr>
            <w:tcW w:w="426" w:type="dxa"/>
            <w:vAlign w:val="center"/>
          </w:tcPr>
          <w:p w:rsidR="004A0443" w:rsidRDefault="004A044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815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4A0443" w:rsidRPr="003E297D" w:rsidRDefault="004A0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4A0443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4A0443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15" w:type="dxa"/>
          </w:tcPr>
          <w:p w:rsidR="004A0443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15" w:type="dxa"/>
          </w:tcPr>
          <w:p w:rsidR="004A0443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4A0443" w:rsidRPr="003E297D" w:rsidRDefault="004A0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636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608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09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76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  <w:tc>
          <w:tcPr>
            <w:tcW w:w="942" w:type="dxa"/>
          </w:tcPr>
          <w:p w:rsidR="004A0443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3E297D">
        <w:trPr>
          <w:cantSplit/>
        </w:trPr>
        <w:tc>
          <w:tcPr>
            <w:tcW w:w="426" w:type="dxa"/>
            <w:vAlign w:val="center"/>
          </w:tcPr>
          <w:p w:rsidR="003E297D" w:rsidRDefault="003E297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117D21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3E297D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A877B8">
              <w:rPr>
                <w:sz w:val="28"/>
                <w:szCs w:val="28"/>
              </w:rPr>
              <w:t>0,2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4771AC"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3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6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09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7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942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3E297D">
        <w:trPr>
          <w:cantSplit/>
        </w:trPr>
        <w:tc>
          <w:tcPr>
            <w:tcW w:w="426" w:type="dxa"/>
            <w:vAlign w:val="center"/>
          </w:tcPr>
          <w:p w:rsidR="003E297D" w:rsidRDefault="003E297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117D21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3E297D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A877B8">
              <w:rPr>
                <w:sz w:val="28"/>
                <w:szCs w:val="28"/>
              </w:rPr>
              <w:t>0,2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4771AC"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09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7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942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E297D">
        <w:trPr>
          <w:cantSplit/>
        </w:trPr>
        <w:tc>
          <w:tcPr>
            <w:tcW w:w="426" w:type="dxa"/>
            <w:vAlign w:val="center"/>
          </w:tcPr>
          <w:p w:rsidR="003E297D" w:rsidRDefault="003E297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117D21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94187F">
              <w:rPr>
                <w:sz w:val="28"/>
                <w:szCs w:val="28"/>
              </w:rPr>
              <w:t>1</w:t>
            </w:r>
          </w:p>
        </w:tc>
        <w:tc>
          <w:tcPr>
            <w:tcW w:w="815" w:type="dxa"/>
          </w:tcPr>
          <w:p w:rsidR="003E297D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4771AC"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3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6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09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7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942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3E297D">
        <w:trPr>
          <w:cantSplit/>
        </w:trPr>
        <w:tc>
          <w:tcPr>
            <w:tcW w:w="426" w:type="dxa"/>
            <w:vAlign w:val="center"/>
          </w:tcPr>
          <w:p w:rsidR="003E297D" w:rsidRDefault="003E297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117D21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94187F">
              <w:rPr>
                <w:sz w:val="28"/>
                <w:szCs w:val="28"/>
              </w:rPr>
              <w:t>1</w:t>
            </w:r>
          </w:p>
        </w:tc>
        <w:tc>
          <w:tcPr>
            <w:tcW w:w="815" w:type="dxa"/>
          </w:tcPr>
          <w:p w:rsidR="003E297D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4771AC"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63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6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09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7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942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3E297D">
        <w:trPr>
          <w:cantSplit/>
        </w:trPr>
        <w:tc>
          <w:tcPr>
            <w:tcW w:w="426" w:type="dxa"/>
            <w:vAlign w:val="center"/>
          </w:tcPr>
          <w:p w:rsidR="003E297D" w:rsidRDefault="003E297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 w:rsidRPr="003E297D">
              <w:rPr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117D21">
              <w:rPr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94187F">
              <w:rPr>
                <w:sz w:val="28"/>
                <w:szCs w:val="28"/>
              </w:rPr>
              <w:t>1</w:t>
            </w:r>
          </w:p>
        </w:tc>
        <w:tc>
          <w:tcPr>
            <w:tcW w:w="815" w:type="dxa"/>
          </w:tcPr>
          <w:p w:rsidR="003E297D" w:rsidRPr="003E297D" w:rsidRDefault="003E297D" w:rsidP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15" w:type="dxa"/>
          </w:tcPr>
          <w:p w:rsidR="003E297D" w:rsidRDefault="003E297D" w:rsidP="003E297D">
            <w:pPr>
              <w:jc w:val="center"/>
            </w:pPr>
            <w:r w:rsidRPr="004771AC">
              <w:rPr>
                <w:sz w:val="28"/>
                <w:szCs w:val="28"/>
              </w:rPr>
              <w:t>355</w:t>
            </w:r>
          </w:p>
        </w:tc>
        <w:tc>
          <w:tcPr>
            <w:tcW w:w="780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63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608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09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76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942" w:type="dxa"/>
          </w:tcPr>
          <w:p w:rsidR="003E297D" w:rsidRPr="003E297D" w:rsidRDefault="003E2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4A0443" w:rsidRDefault="004A0443">
      <w:pPr>
        <w:tabs>
          <w:tab w:val="left" w:pos="3806"/>
          <w:tab w:val="center" w:pos="5043"/>
        </w:tabs>
      </w:pPr>
    </w:p>
    <w:p w:rsidR="004A0443" w:rsidRDefault="004A0443">
      <w:pPr>
        <w:sectPr w:rsidR="004A0443">
          <w:headerReference w:type="even" r:id="rId20"/>
          <w:headerReference w:type="default" r:id="rId21"/>
          <w:footerReference w:type="even" r:id="rId22"/>
          <w:footerReference w:type="default" r:id="rId23"/>
          <w:pgSz w:w="11907" w:h="8392" w:orient="landscape" w:code="11"/>
          <w:pgMar w:top="567" w:right="686" w:bottom="567" w:left="1134" w:header="720" w:footer="720" w:gutter="0"/>
          <w:cols w:space="720"/>
          <w:titlePg/>
        </w:sectPr>
      </w:pPr>
    </w:p>
    <w:p w:rsidR="004A0443" w:rsidRDefault="004A0443">
      <w:pPr>
        <w:jc w:val="center"/>
      </w:pPr>
    </w:p>
    <w:p w:rsidR="004A0443" w:rsidRDefault="00E555C9">
      <w:r>
        <w:pict>
          <v:shape id="_x0000_i1033" type="#_x0000_t75" style="width:337.5pt;height:468.75pt">
            <v:imagedata r:id="rId24" o:title=""/>
          </v:shape>
        </w:pict>
      </w:r>
    </w:p>
    <w:p w:rsidR="004A0443" w:rsidRDefault="004A0443">
      <w:pPr>
        <w:jc w:val="both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                                          Выводы по работе:</w:t>
      </w:r>
    </w:p>
    <w:p w:rsidR="004A0443" w:rsidRDefault="004A0443">
      <w:pPr>
        <w:jc w:val="center"/>
      </w:pPr>
    </w:p>
    <w:p w:rsidR="004A0443" w:rsidRPr="00DD490A" w:rsidRDefault="004A0443" w:rsidP="00DD490A">
      <w:pPr>
        <w:rPr>
          <w:sz w:val="24"/>
          <w:szCs w:val="24"/>
        </w:rPr>
      </w:pPr>
    </w:p>
    <w:p w:rsidR="004A0443" w:rsidRDefault="004A0443">
      <w:pPr>
        <w:jc w:val="center"/>
      </w:pPr>
    </w:p>
    <w:p w:rsidR="004A0443" w:rsidRPr="00DD490A" w:rsidRDefault="004A0443" w:rsidP="00DD490A">
      <w:pPr>
        <w:rPr>
          <w:sz w:val="24"/>
          <w:szCs w:val="24"/>
        </w:rPr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</w:p>
    <w:p w:rsidR="004A0443" w:rsidRDefault="004A0443">
      <w:pPr>
        <w:jc w:val="center"/>
      </w:pPr>
      <w:bookmarkStart w:id="0" w:name="_GoBack"/>
      <w:bookmarkEnd w:id="0"/>
    </w:p>
    <w:sectPr w:rsidR="004A0443">
      <w:headerReference w:type="even" r:id="rId25"/>
      <w:headerReference w:type="default" r:id="rId26"/>
      <w:footerReference w:type="even" r:id="rId27"/>
      <w:footerReference w:type="default" r:id="rId28"/>
      <w:pgSz w:w="8392" w:h="11907" w:code="11"/>
      <w:pgMar w:top="851" w:right="567" w:bottom="1225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992" w:rsidRDefault="00AB5992">
      <w:r>
        <w:separator/>
      </w:r>
    </w:p>
    <w:p w:rsidR="00AB5992" w:rsidRDefault="00AB5992"/>
  </w:endnote>
  <w:endnote w:type="continuationSeparator" w:id="0">
    <w:p w:rsidR="00AB5992" w:rsidRDefault="00AB5992">
      <w:r>
        <w:continuationSeparator/>
      </w:r>
    </w:p>
    <w:p w:rsidR="00AB5992" w:rsidRDefault="00AB5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4A0443" w:rsidRDefault="004A044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4A0443" w:rsidRDefault="004A0443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4A0443" w:rsidRDefault="004A0443">
    <w:pPr>
      <w:pStyle w:val="a5"/>
      <w:ind w:right="360"/>
    </w:pPr>
  </w:p>
  <w:p w:rsidR="004A0443" w:rsidRDefault="004A044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992" w:rsidRDefault="00AB5992">
      <w:r>
        <w:separator/>
      </w:r>
    </w:p>
    <w:p w:rsidR="00AB5992" w:rsidRDefault="00AB5992"/>
  </w:footnote>
  <w:footnote w:type="continuationSeparator" w:id="0">
    <w:p w:rsidR="00AB5992" w:rsidRDefault="00AB5992">
      <w:r>
        <w:continuationSeparator/>
      </w:r>
    </w:p>
    <w:p w:rsidR="00AB5992" w:rsidRDefault="00AB599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20D15">
      <w:rPr>
        <w:rStyle w:val="a6"/>
        <w:noProof/>
      </w:rPr>
      <w:t>2</w: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490A">
      <w:rPr>
        <w:rStyle w:val="a6"/>
        <w:noProof/>
      </w:rPr>
      <w:t>8</w: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  <w:p w:rsidR="004A0443" w:rsidRDefault="004A044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443" w:rsidRDefault="004A04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A4236">
      <w:rPr>
        <w:rStyle w:val="a6"/>
        <w:noProof/>
      </w:rPr>
      <w:t>12</w:t>
    </w:r>
    <w:r>
      <w:rPr>
        <w:rStyle w:val="a6"/>
      </w:rPr>
      <w:fldChar w:fldCharType="end"/>
    </w:r>
  </w:p>
  <w:p w:rsidR="004A0443" w:rsidRDefault="004A0443">
    <w:pPr>
      <w:pStyle w:val="a7"/>
      <w:ind w:right="360"/>
    </w:pPr>
  </w:p>
  <w:p w:rsidR="004A0443" w:rsidRDefault="004A04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B40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AFA3602"/>
    <w:multiLevelType w:val="hybridMultilevel"/>
    <w:tmpl w:val="4EB4AD72"/>
    <w:lvl w:ilvl="0" w:tplc="0419000F">
      <w:start w:val="1"/>
      <w:numFmt w:val="decimal"/>
      <w:lvlText w:val="%1."/>
      <w:lvlJc w:val="left"/>
      <w:pPr>
        <w:tabs>
          <w:tab w:val="num" w:pos="646"/>
        </w:tabs>
        <w:ind w:left="6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6"/>
        </w:tabs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6"/>
        </w:tabs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6"/>
        </w:tabs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6"/>
        </w:tabs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6"/>
        </w:tabs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6"/>
        </w:tabs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6"/>
        </w:tabs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6"/>
        </w:tabs>
        <w:ind w:left="6406" w:hanging="180"/>
      </w:pPr>
    </w:lvl>
  </w:abstractNum>
  <w:abstractNum w:abstractNumId="2">
    <w:nsid w:val="571207C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7A059A8"/>
    <w:multiLevelType w:val="hybridMultilevel"/>
    <w:tmpl w:val="BBECF3F4"/>
    <w:lvl w:ilvl="0" w:tplc="9432EE9A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70780665"/>
    <w:multiLevelType w:val="multilevel"/>
    <w:tmpl w:val="DF1CD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CCA"/>
    <w:rsid w:val="00116B68"/>
    <w:rsid w:val="001A4236"/>
    <w:rsid w:val="001D7600"/>
    <w:rsid w:val="001F6C5E"/>
    <w:rsid w:val="00297F50"/>
    <w:rsid w:val="003E297D"/>
    <w:rsid w:val="004A0443"/>
    <w:rsid w:val="0054045C"/>
    <w:rsid w:val="005D049A"/>
    <w:rsid w:val="0065058C"/>
    <w:rsid w:val="00713D16"/>
    <w:rsid w:val="007D3CCA"/>
    <w:rsid w:val="00817491"/>
    <w:rsid w:val="00876206"/>
    <w:rsid w:val="009003B0"/>
    <w:rsid w:val="00A54D9A"/>
    <w:rsid w:val="00A56085"/>
    <w:rsid w:val="00AB5992"/>
    <w:rsid w:val="00B43299"/>
    <w:rsid w:val="00D20D15"/>
    <w:rsid w:val="00DB6533"/>
    <w:rsid w:val="00DD490A"/>
    <w:rsid w:val="00E555C9"/>
    <w:rsid w:val="00F452BE"/>
    <w:rsid w:val="00F9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5:chartTrackingRefBased/>
  <w15:docId w15:val="{E6447E44-038B-46A5-A057-2F768FD6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i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i/>
      <w:sz w:val="26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i/>
      <w:sz w:val="28"/>
    </w:rPr>
  </w:style>
  <w:style w:type="paragraph" w:styleId="6">
    <w:name w:val="heading 6"/>
    <w:basedOn w:val="a"/>
    <w:next w:val="a"/>
    <w:qFormat/>
    <w:pPr>
      <w:keepNext/>
      <w:ind w:firstLine="567"/>
      <w:jc w:val="center"/>
      <w:outlineLvl w:val="5"/>
    </w:pPr>
    <w:rPr>
      <w:b/>
      <w:bCs/>
      <w:i/>
      <w:iCs/>
      <w:sz w:val="24"/>
    </w:rPr>
  </w:style>
  <w:style w:type="paragraph" w:styleId="7">
    <w:name w:val="heading 7"/>
    <w:basedOn w:val="a"/>
    <w:next w:val="a"/>
    <w:qFormat/>
    <w:pPr>
      <w:keepNext/>
      <w:ind w:firstLine="426"/>
      <w:jc w:val="center"/>
      <w:outlineLvl w:val="6"/>
    </w:pPr>
    <w:rPr>
      <w:b/>
      <w:bCs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60"/>
      <w:jc w:val="both"/>
    </w:pPr>
    <w:rPr>
      <w:sz w:val="28"/>
    </w:rPr>
  </w:style>
  <w:style w:type="paragraph" w:styleId="a4">
    <w:name w:val="Body Text"/>
    <w:basedOn w:val="a"/>
    <w:pPr>
      <w:jc w:val="center"/>
    </w:pPr>
    <w:rPr>
      <w:sz w:val="12"/>
    </w:rPr>
  </w:style>
  <w:style w:type="paragraph" w:styleId="20">
    <w:name w:val="Body Text 2"/>
    <w:basedOn w:val="a"/>
    <w:rPr>
      <w:sz w:val="16"/>
    </w:rPr>
  </w:style>
  <w:style w:type="paragraph" w:styleId="30">
    <w:name w:val="Body Text 3"/>
    <w:basedOn w:val="a"/>
    <w:pPr>
      <w:jc w:val="center"/>
    </w:pPr>
    <w:rPr>
      <w:sz w:val="14"/>
    </w:r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pPr>
      <w:ind w:left="567"/>
    </w:pPr>
  </w:style>
  <w:style w:type="paragraph" w:styleId="31">
    <w:name w:val="Body Text Indent 3"/>
    <w:basedOn w:val="a"/>
    <w:pPr>
      <w:ind w:firstLine="540"/>
      <w:jc w:val="center"/>
    </w:pPr>
    <w:rPr>
      <w:sz w:val="24"/>
      <w:szCs w:val="24"/>
    </w:rPr>
  </w:style>
  <w:style w:type="paragraph" w:styleId="a8">
    <w:name w:val="List"/>
    <w:basedOn w:val="a"/>
    <w:rsid w:val="00B43299"/>
    <w:pPr>
      <w:ind w:left="283" w:hanging="283"/>
    </w:pPr>
  </w:style>
  <w:style w:type="paragraph" w:styleId="22">
    <w:name w:val="List 2"/>
    <w:basedOn w:val="a"/>
    <w:rsid w:val="00B43299"/>
    <w:pPr>
      <w:ind w:left="566" w:hanging="283"/>
    </w:pPr>
  </w:style>
  <w:style w:type="paragraph" w:styleId="32">
    <w:name w:val="List 3"/>
    <w:basedOn w:val="a"/>
    <w:rsid w:val="00B43299"/>
    <w:pPr>
      <w:ind w:left="849" w:hanging="283"/>
    </w:pPr>
  </w:style>
  <w:style w:type="paragraph" w:styleId="a9">
    <w:name w:val="Title"/>
    <w:basedOn w:val="a"/>
    <w:qFormat/>
    <w:rsid w:val="00B4329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a">
    <w:name w:val="Subtitle"/>
    <w:basedOn w:val="a"/>
    <w:qFormat/>
    <w:rsid w:val="00B4329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b">
    <w:name w:val="Document Map"/>
    <w:basedOn w:val="a"/>
    <w:semiHidden/>
    <w:rsid w:val="00B43299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 </Company>
  <LinksUpToDate>false</LinksUpToDate>
  <CharactersWithSpaces>6295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Тананин А.И.</dc:creator>
  <cp:keywords/>
  <cp:lastModifiedBy>admin</cp:lastModifiedBy>
  <cp:revision>2</cp:revision>
  <cp:lastPrinted>2009-12-12T11:21:00Z</cp:lastPrinted>
  <dcterms:created xsi:type="dcterms:W3CDTF">2014-04-02T21:33:00Z</dcterms:created>
  <dcterms:modified xsi:type="dcterms:W3CDTF">2014-04-02T21:33:00Z</dcterms:modified>
</cp:coreProperties>
</file>