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4B9" w:rsidRPr="00AF6ABE" w:rsidRDefault="00403D15" w:rsidP="00C302C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Федеральное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агентство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образованию</w:t>
      </w:r>
    </w:p>
    <w:p w:rsidR="00403D15" w:rsidRPr="00AF6ABE" w:rsidRDefault="00403D15" w:rsidP="00C302C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Волгоградский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Государственный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Технический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Университет</w:t>
      </w:r>
    </w:p>
    <w:p w:rsidR="00403D15" w:rsidRPr="00AF6ABE" w:rsidRDefault="00403D15" w:rsidP="00C302C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Кафедра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Техническая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эксплуатация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ремонт</w:t>
      </w:r>
      <w:r w:rsidR="00BD2252" w:rsidRPr="00AF6ABE">
        <w:rPr>
          <w:color w:val="000000"/>
          <w:sz w:val="28"/>
          <w:szCs w:val="28"/>
        </w:rPr>
        <w:t xml:space="preserve"> автомобилей</w:t>
      </w:r>
    </w:p>
    <w:p w:rsidR="00403D15" w:rsidRPr="00AF6ABE" w:rsidRDefault="00403D15" w:rsidP="00C302C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Эксплуатационные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материалы</w:t>
      </w:r>
    </w:p>
    <w:p w:rsidR="00403D15" w:rsidRPr="00AF6ABE" w:rsidRDefault="00403D15" w:rsidP="00C302C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D2252" w:rsidRPr="00AF6ABE" w:rsidRDefault="00BD2252" w:rsidP="00C302C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D2252" w:rsidRPr="00AF6ABE" w:rsidRDefault="00BD2252" w:rsidP="00C302C2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BD2252" w:rsidRPr="00AF6ABE" w:rsidRDefault="00BD2252" w:rsidP="00C302C2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65002" w:rsidRPr="00AF6ABE" w:rsidRDefault="00E65002" w:rsidP="00C302C2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65002" w:rsidRPr="00AF6ABE" w:rsidRDefault="00E65002" w:rsidP="00C302C2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65002" w:rsidRPr="00AF6ABE" w:rsidRDefault="00E65002" w:rsidP="00C302C2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BD2252" w:rsidRPr="00AF6ABE" w:rsidRDefault="00BD2252" w:rsidP="00C302C2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03D15" w:rsidRPr="00AF6ABE" w:rsidRDefault="00BD2252" w:rsidP="00E6500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Р</w:t>
      </w:r>
      <w:r w:rsidR="00403D15" w:rsidRPr="00AF6ABE">
        <w:rPr>
          <w:color w:val="000000"/>
          <w:sz w:val="28"/>
          <w:szCs w:val="28"/>
        </w:rPr>
        <w:t>еферат</w:t>
      </w:r>
      <w:r w:rsidR="00E65002" w:rsidRPr="00AF6ABE">
        <w:rPr>
          <w:color w:val="000000"/>
          <w:sz w:val="28"/>
          <w:szCs w:val="28"/>
        </w:rPr>
        <w:t xml:space="preserve"> </w:t>
      </w:r>
      <w:r w:rsidR="00403D15" w:rsidRPr="00AF6ABE">
        <w:rPr>
          <w:color w:val="000000"/>
          <w:sz w:val="28"/>
          <w:szCs w:val="28"/>
        </w:rPr>
        <w:t>на</w:t>
      </w:r>
      <w:r w:rsidRPr="00AF6ABE">
        <w:rPr>
          <w:color w:val="000000"/>
          <w:sz w:val="28"/>
          <w:szCs w:val="28"/>
        </w:rPr>
        <w:t xml:space="preserve"> </w:t>
      </w:r>
      <w:r w:rsidR="00403D15" w:rsidRPr="00AF6ABE">
        <w:rPr>
          <w:color w:val="000000"/>
          <w:sz w:val="28"/>
          <w:szCs w:val="28"/>
        </w:rPr>
        <w:t>тему</w:t>
      </w:r>
    </w:p>
    <w:p w:rsidR="00403D15" w:rsidRPr="00AF6ABE" w:rsidRDefault="00403D15" w:rsidP="00E65002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F6ABE">
        <w:rPr>
          <w:b/>
          <w:color w:val="000000"/>
          <w:sz w:val="28"/>
          <w:szCs w:val="28"/>
        </w:rPr>
        <w:t>Резинотехнические</w:t>
      </w:r>
      <w:r w:rsidR="00BD2252" w:rsidRPr="00AF6ABE">
        <w:rPr>
          <w:b/>
          <w:color w:val="000000"/>
          <w:sz w:val="28"/>
          <w:szCs w:val="28"/>
        </w:rPr>
        <w:t xml:space="preserve"> </w:t>
      </w:r>
      <w:r w:rsidRPr="00AF6ABE">
        <w:rPr>
          <w:b/>
          <w:color w:val="000000"/>
          <w:sz w:val="28"/>
          <w:szCs w:val="28"/>
        </w:rPr>
        <w:t>изделия,</w:t>
      </w:r>
      <w:r w:rsidR="00BD2252" w:rsidRPr="00AF6ABE">
        <w:rPr>
          <w:b/>
          <w:color w:val="000000"/>
          <w:sz w:val="28"/>
          <w:szCs w:val="28"/>
        </w:rPr>
        <w:t xml:space="preserve"> </w:t>
      </w:r>
      <w:r w:rsidRPr="00AF6ABE">
        <w:rPr>
          <w:b/>
          <w:color w:val="000000"/>
          <w:sz w:val="28"/>
          <w:szCs w:val="28"/>
        </w:rPr>
        <w:t>применяемые</w:t>
      </w:r>
      <w:r w:rsidR="00BD2252" w:rsidRPr="00AF6ABE">
        <w:rPr>
          <w:b/>
          <w:color w:val="000000"/>
          <w:sz w:val="28"/>
          <w:szCs w:val="28"/>
        </w:rPr>
        <w:t xml:space="preserve"> </w:t>
      </w:r>
      <w:r w:rsidRPr="00AF6ABE">
        <w:rPr>
          <w:b/>
          <w:color w:val="000000"/>
          <w:sz w:val="28"/>
          <w:szCs w:val="28"/>
        </w:rPr>
        <w:t>при</w:t>
      </w:r>
      <w:r w:rsidR="00BD2252" w:rsidRPr="00AF6ABE">
        <w:rPr>
          <w:b/>
          <w:color w:val="000000"/>
          <w:sz w:val="28"/>
          <w:szCs w:val="28"/>
        </w:rPr>
        <w:t xml:space="preserve"> </w:t>
      </w:r>
      <w:r w:rsidRPr="00AF6ABE">
        <w:rPr>
          <w:b/>
          <w:color w:val="000000"/>
          <w:sz w:val="28"/>
          <w:szCs w:val="28"/>
        </w:rPr>
        <w:t>эксплуатации</w:t>
      </w:r>
      <w:r w:rsidR="00BD2252" w:rsidRPr="00AF6ABE">
        <w:rPr>
          <w:b/>
          <w:color w:val="000000"/>
          <w:sz w:val="28"/>
          <w:szCs w:val="28"/>
        </w:rPr>
        <w:t xml:space="preserve"> </w:t>
      </w:r>
      <w:r w:rsidRPr="00AF6ABE">
        <w:rPr>
          <w:b/>
          <w:color w:val="000000"/>
          <w:sz w:val="28"/>
          <w:szCs w:val="28"/>
        </w:rPr>
        <w:t>авт</w:t>
      </w:r>
      <w:r w:rsidR="00BD2252" w:rsidRPr="00AF6ABE">
        <w:rPr>
          <w:b/>
          <w:color w:val="000000"/>
          <w:sz w:val="28"/>
          <w:szCs w:val="28"/>
        </w:rPr>
        <w:t>омобилей</w:t>
      </w:r>
    </w:p>
    <w:p w:rsidR="00403D15" w:rsidRPr="00AF6ABE" w:rsidRDefault="00403D15" w:rsidP="00E6500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03D15" w:rsidRPr="00AF6ABE" w:rsidRDefault="00403D15" w:rsidP="00E6500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03D15" w:rsidRPr="00AF6ABE" w:rsidRDefault="00403D15" w:rsidP="00BD2252">
      <w:pPr>
        <w:tabs>
          <w:tab w:val="left" w:pos="64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Выполнил:</w:t>
      </w:r>
    </w:p>
    <w:p w:rsidR="00403D15" w:rsidRPr="00AF6ABE" w:rsidRDefault="00403D15" w:rsidP="00BD2252">
      <w:pPr>
        <w:tabs>
          <w:tab w:val="left" w:pos="64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студент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гр.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АТ-413</w:t>
      </w:r>
    </w:p>
    <w:p w:rsidR="00403D15" w:rsidRPr="00AF6ABE" w:rsidRDefault="00403D15" w:rsidP="00BD2252">
      <w:pPr>
        <w:tabs>
          <w:tab w:val="left" w:pos="64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Солдатов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В.</w:t>
      </w:r>
    </w:p>
    <w:p w:rsidR="00403D15" w:rsidRPr="00AF6ABE" w:rsidRDefault="00403D15" w:rsidP="00BD2252">
      <w:pPr>
        <w:tabs>
          <w:tab w:val="left" w:pos="64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Проверил:</w:t>
      </w:r>
    </w:p>
    <w:p w:rsidR="00403D15" w:rsidRPr="00AF6ABE" w:rsidRDefault="00403D15" w:rsidP="00BD2252">
      <w:pPr>
        <w:tabs>
          <w:tab w:val="left" w:pos="64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Дыгало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Г.</w:t>
      </w:r>
    </w:p>
    <w:p w:rsidR="00403D15" w:rsidRPr="00AF6ABE" w:rsidRDefault="00403D15" w:rsidP="00BD2252">
      <w:pPr>
        <w:tabs>
          <w:tab w:val="left" w:pos="64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5002" w:rsidRPr="00AF6ABE" w:rsidRDefault="00E65002" w:rsidP="00BD2252">
      <w:pPr>
        <w:tabs>
          <w:tab w:val="left" w:pos="64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5002" w:rsidRPr="00AF6ABE" w:rsidRDefault="00E65002" w:rsidP="00BD2252">
      <w:pPr>
        <w:tabs>
          <w:tab w:val="left" w:pos="64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5002" w:rsidRPr="00AF6ABE" w:rsidRDefault="00E65002" w:rsidP="00BD2252">
      <w:pPr>
        <w:tabs>
          <w:tab w:val="left" w:pos="64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5002" w:rsidRPr="00AF6ABE" w:rsidRDefault="00E65002" w:rsidP="00BD2252">
      <w:pPr>
        <w:tabs>
          <w:tab w:val="left" w:pos="64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5002" w:rsidRPr="00AF6ABE" w:rsidRDefault="00E65002" w:rsidP="00BD2252">
      <w:pPr>
        <w:tabs>
          <w:tab w:val="left" w:pos="64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2252" w:rsidRPr="00AF6ABE" w:rsidRDefault="00403D15" w:rsidP="00C302C2">
      <w:pPr>
        <w:tabs>
          <w:tab w:val="left" w:pos="648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Волгоград,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2009</w:t>
      </w:r>
    </w:p>
    <w:p w:rsidR="00403D15" w:rsidRPr="00AF6ABE" w:rsidRDefault="00BD2252" w:rsidP="00BD2252">
      <w:pPr>
        <w:tabs>
          <w:tab w:val="left" w:pos="64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br w:type="page"/>
      </w:r>
      <w:r w:rsidR="00B90953" w:rsidRPr="00AF6ABE">
        <w:rPr>
          <w:b/>
          <w:color w:val="000000"/>
          <w:sz w:val="28"/>
          <w:szCs w:val="28"/>
        </w:rPr>
        <w:t>Оглавление</w:t>
      </w:r>
    </w:p>
    <w:p w:rsidR="00BD2252" w:rsidRPr="00AF6ABE" w:rsidRDefault="00BD2252" w:rsidP="00BD2252">
      <w:pPr>
        <w:tabs>
          <w:tab w:val="left" w:pos="64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1.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область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её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применения,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состав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основные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свойства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F6ABE">
        <w:rPr>
          <w:bCs/>
          <w:color w:val="000000"/>
          <w:sz w:val="28"/>
          <w:szCs w:val="28"/>
        </w:rPr>
        <w:t>2.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Основные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элементы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конструкции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и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маркировка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шин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F6ABE">
        <w:rPr>
          <w:bCs/>
          <w:color w:val="000000"/>
          <w:sz w:val="28"/>
          <w:szCs w:val="28"/>
        </w:rPr>
        <w:t>3.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Эксплуатационные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характеристики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шин</w:t>
      </w:r>
    </w:p>
    <w:p w:rsidR="00E3649F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F6ABE">
        <w:rPr>
          <w:bCs/>
          <w:color w:val="000000"/>
          <w:sz w:val="28"/>
          <w:szCs w:val="28"/>
        </w:rPr>
        <w:t xml:space="preserve">3.1 </w:t>
      </w:r>
      <w:r w:rsidR="00E3649F" w:rsidRPr="00AF6ABE">
        <w:rPr>
          <w:bCs/>
          <w:color w:val="000000"/>
          <w:sz w:val="28"/>
          <w:szCs w:val="28"/>
        </w:rPr>
        <w:t>Шины</w:t>
      </w:r>
      <w:r w:rsidRPr="00AF6ABE">
        <w:rPr>
          <w:bCs/>
          <w:color w:val="000000"/>
          <w:sz w:val="28"/>
          <w:szCs w:val="28"/>
        </w:rPr>
        <w:t xml:space="preserve"> </w:t>
      </w:r>
      <w:r w:rsidR="00E3649F" w:rsidRPr="00AF6ABE">
        <w:rPr>
          <w:color w:val="000000"/>
          <w:sz w:val="28"/>
          <w:szCs w:val="28"/>
        </w:rPr>
        <w:t>для</w:t>
      </w:r>
      <w:r w:rsidRPr="00AF6ABE">
        <w:rPr>
          <w:color w:val="000000"/>
          <w:sz w:val="28"/>
          <w:szCs w:val="28"/>
        </w:rPr>
        <w:t xml:space="preserve"> </w:t>
      </w:r>
      <w:r w:rsidR="00E3649F" w:rsidRPr="00AF6ABE">
        <w:rPr>
          <w:bCs/>
          <w:color w:val="000000"/>
          <w:sz w:val="28"/>
          <w:szCs w:val="28"/>
        </w:rPr>
        <w:t>летней</w:t>
      </w:r>
      <w:r w:rsidRPr="00AF6ABE">
        <w:rPr>
          <w:bCs/>
          <w:color w:val="000000"/>
          <w:sz w:val="28"/>
          <w:szCs w:val="28"/>
        </w:rPr>
        <w:t xml:space="preserve"> </w:t>
      </w:r>
      <w:r w:rsidR="00E3649F" w:rsidRPr="00AF6ABE">
        <w:rPr>
          <w:bCs/>
          <w:color w:val="000000"/>
          <w:sz w:val="28"/>
          <w:szCs w:val="28"/>
        </w:rPr>
        <w:t>эксплуатации</w:t>
      </w:r>
    </w:p>
    <w:p w:rsidR="00E3649F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F6ABE">
        <w:rPr>
          <w:bCs/>
          <w:color w:val="000000"/>
          <w:sz w:val="28"/>
          <w:szCs w:val="28"/>
        </w:rPr>
        <w:t xml:space="preserve">3.2 </w:t>
      </w:r>
      <w:r w:rsidR="00E3649F" w:rsidRPr="00AF6ABE">
        <w:rPr>
          <w:bCs/>
          <w:color w:val="000000"/>
          <w:sz w:val="28"/>
          <w:szCs w:val="28"/>
        </w:rPr>
        <w:t>Шины</w:t>
      </w:r>
      <w:r w:rsidRPr="00AF6ABE">
        <w:rPr>
          <w:bCs/>
          <w:color w:val="000000"/>
          <w:sz w:val="28"/>
          <w:szCs w:val="28"/>
        </w:rPr>
        <w:t xml:space="preserve"> </w:t>
      </w:r>
      <w:r w:rsidR="00E3649F" w:rsidRPr="00AF6ABE">
        <w:rPr>
          <w:bCs/>
          <w:color w:val="000000"/>
          <w:sz w:val="28"/>
          <w:szCs w:val="28"/>
        </w:rPr>
        <w:t>для</w:t>
      </w:r>
      <w:r w:rsidRPr="00AF6ABE">
        <w:rPr>
          <w:bCs/>
          <w:color w:val="000000"/>
          <w:sz w:val="28"/>
          <w:szCs w:val="28"/>
        </w:rPr>
        <w:t xml:space="preserve"> </w:t>
      </w:r>
      <w:r w:rsidR="00E3649F" w:rsidRPr="00AF6ABE">
        <w:rPr>
          <w:bCs/>
          <w:color w:val="000000"/>
          <w:sz w:val="28"/>
          <w:szCs w:val="28"/>
        </w:rPr>
        <w:t>зимней</w:t>
      </w:r>
      <w:r w:rsidRPr="00AF6ABE">
        <w:rPr>
          <w:bCs/>
          <w:color w:val="000000"/>
          <w:sz w:val="28"/>
          <w:szCs w:val="28"/>
        </w:rPr>
        <w:t xml:space="preserve"> </w:t>
      </w:r>
      <w:r w:rsidR="00E3649F" w:rsidRPr="00AF6ABE">
        <w:rPr>
          <w:bCs/>
          <w:color w:val="000000"/>
          <w:sz w:val="28"/>
          <w:szCs w:val="28"/>
        </w:rPr>
        <w:t>эксплуатации</w:t>
      </w:r>
    </w:p>
    <w:p w:rsidR="00E3649F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F6ABE">
        <w:rPr>
          <w:bCs/>
          <w:color w:val="000000"/>
          <w:sz w:val="28"/>
          <w:szCs w:val="28"/>
        </w:rPr>
        <w:t xml:space="preserve">3.3 </w:t>
      </w:r>
      <w:r w:rsidR="00E3649F" w:rsidRPr="00AF6ABE">
        <w:rPr>
          <w:bCs/>
          <w:color w:val="000000"/>
          <w:sz w:val="28"/>
          <w:szCs w:val="28"/>
        </w:rPr>
        <w:t>Нормы</w:t>
      </w:r>
      <w:r w:rsidRPr="00AF6ABE">
        <w:rPr>
          <w:bCs/>
          <w:color w:val="000000"/>
          <w:sz w:val="28"/>
          <w:szCs w:val="28"/>
        </w:rPr>
        <w:t xml:space="preserve"> </w:t>
      </w:r>
      <w:r w:rsidR="00E3649F" w:rsidRPr="00AF6ABE">
        <w:rPr>
          <w:bCs/>
          <w:color w:val="000000"/>
          <w:sz w:val="28"/>
          <w:szCs w:val="28"/>
        </w:rPr>
        <w:t>пробега</w:t>
      </w:r>
      <w:r w:rsidRPr="00AF6ABE">
        <w:rPr>
          <w:bCs/>
          <w:color w:val="000000"/>
          <w:sz w:val="28"/>
          <w:szCs w:val="28"/>
        </w:rPr>
        <w:t xml:space="preserve"> </w:t>
      </w:r>
      <w:r w:rsidR="00E3649F" w:rsidRPr="00AF6ABE">
        <w:rPr>
          <w:bCs/>
          <w:color w:val="000000"/>
          <w:sz w:val="28"/>
          <w:szCs w:val="28"/>
        </w:rPr>
        <w:t>шин</w:t>
      </w:r>
    </w:p>
    <w:p w:rsidR="00E3649F" w:rsidRPr="00AF6ABE" w:rsidRDefault="00E3649F" w:rsidP="00BD225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AF6ABE">
        <w:rPr>
          <w:bCs/>
          <w:color w:val="000000"/>
          <w:sz w:val="28"/>
          <w:szCs w:val="28"/>
        </w:rPr>
        <w:t>4.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Колеса</w:t>
      </w:r>
    </w:p>
    <w:p w:rsidR="00E3649F" w:rsidRPr="00AF6ABE" w:rsidRDefault="00E3649F" w:rsidP="00BD225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F6ABE">
        <w:rPr>
          <w:bCs/>
          <w:color w:val="000000"/>
          <w:sz w:val="28"/>
          <w:szCs w:val="28"/>
        </w:rPr>
        <w:t>5.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Библиографический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список</w:t>
      </w:r>
    </w:p>
    <w:p w:rsidR="00B90953" w:rsidRPr="00AF6ABE" w:rsidRDefault="00B90953" w:rsidP="00BD2252">
      <w:pPr>
        <w:tabs>
          <w:tab w:val="left" w:pos="64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2252" w:rsidRPr="00AF6ABE" w:rsidRDefault="00BD2252" w:rsidP="00BD2252">
      <w:pPr>
        <w:tabs>
          <w:tab w:val="left" w:pos="64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0953" w:rsidRPr="00AF6ABE" w:rsidRDefault="00BD2252" w:rsidP="00BD2252">
      <w:pPr>
        <w:tabs>
          <w:tab w:val="left" w:pos="64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6ABE">
        <w:rPr>
          <w:b/>
          <w:color w:val="000000"/>
          <w:sz w:val="28"/>
          <w:szCs w:val="28"/>
        </w:rPr>
        <w:br w:type="page"/>
      </w:r>
      <w:r w:rsidR="00B90953" w:rsidRPr="00AF6ABE">
        <w:rPr>
          <w:b/>
          <w:color w:val="000000"/>
          <w:sz w:val="28"/>
          <w:szCs w:val="28"/>
        </w:rPr>
        <w:t>1.</w:t>
      </w:r>
      <w:r w:rsidRPr="00AF6ABE">
        <w:rPr>
          <w:b/>
          <w:color w:val="000000"/>
          <w:sz w:val="28"/>
          <w:szCs w:val="28"/>
        </w:rPr>
        <w:t xml:space="preserve"> </w:t>
      </w:r>
      <w:r w:rsidR="00B90953" w:rsidRPr="00AF6ABE">
        <w:rPr>
          <w:b/>
          <w:color w:val="000000"/>
          <w:sz w:val="28"/>
          <w:szCs w:val="28"/>
        </w:rPr>
        <w:t>Резина,</w:t>
      </w:r>
      <w:r w:rsidRPr="00AF6ABE">
        <w:rPr>
          <w:b/>
          <w:color w:val="000000"/>
          <w:sz w:val="28"/>
          <w:szCs w:val="28"/>
        </w:rPr>
        <w:t xml:space="preserve"> </w:t>
      </w:r>
      <w:r w:rsidR="00B90953" w:rsidRPr="00AF6ABE">
        <w:rPr>
          <w:b/>
          <w:color w:val="000000"/>
          <w:sz w:val="28"/>
          <w:szCs w:val="28"/>
        </w:rPr>
        <w:t>область</w:t>
      </w:r>
      <w:r w:rsidRPr="00AF6ABE">
        <w:rPr>
          <w:b/>
          <w:color w:val="000000"/>
          <w:sz w:val="28"/>
          <w:szCs w:val="28"/>
        </w:rPr>
        <w:t xml:space="preserve"> </w:t>
      </w:r>
      <w:r w:rsidR="00B90953" w:rsidRPr="00AF6ABE">
        <w:rPr>
          <w:b/>
          <w:color w:val="000000"/>
          <w:sz w:val="28"/>
          <w:szCs w:val="28"/>
        </w:rPr>
        <w:t>её</w:t>
      </w:r>
      <w:r w:rsidRPr="00AF6ABE">
        <w:rPr>
          <w:b/>
          <w:color w:val="000000"/>
          <w:sz w:val="28"/>
          <w:szCs w:val="28"/>
        </w:rPr>
        <w:t xml:space="preserve"> </w:t>
      </w:r>
      <w:r w:rsidR="00B90953" w:rsidRPr="00AF6ABE">
        <w:rPr>
          <w:b/>
          <w:color w:val="000000"/>
          <w:sz w:val="28"/>
          <w:szCs w:val="28"/>
        </w:rPr>
        <w:t>применения,</w:t>
      </w:r>
      <w:r w:rsidRPr="00AF6ABE">
        <w:rPr>
          <w:b/>
          <w:color w:val="000000"/>
          <w:sz w:val="28"/>
          <w:szCs w:val="28"/>
        </w:rPr>
        <w:t xml:space="preserve"> </w:t>
      </w:r>
      <w:r w:rsidR="00B90953" w:rsidRPr="00AF6ABE">
        <w:rPr>
          <w:b/>
          <w:color w:val="000000"/>
          <w:sz w:val="28"/>
          <w:szCs w:val="28"/>
        </w:rPr>
        <w:t>состав</w:t>
      </w:r>
      <w:r w:rsidRPr="00AF6ABE">
        <w:rPr>
          <w:b/>
          <w:color w:val="000000"/>
          <w:sz w:val="28"/>
          <w:szCs w:val="28"/>
        </w:rPr>
        <w:t xml:space="preserve"> </w:t>
      </w:r>
      <w:r w:rsidR="00B90953" w:rsidRPr="00AF6ABE">
        <w:rPr>
          <w:b/>
          <w:color w:val="000000"/>
          <w:sz w:val="28"/>
          <w:szCs w:val="28"/>
        </w:rPr>
        <w:t>и</w:t>
      </w:r>
      <w:r w:rsidRPr="00AF6ABE">
        <w:rPr>
          <w:b/>
          <w:color w:val="000000"/>
          <w:sz w:val="28"/>
          <w:szCs w:val="28"/>
        </w:rPr>
        <w:t xml:space="preserve"> </w:t>
      </w:r>
      <w:r w:rsidR="00B90953" w:rsidRPr="00AF6ABE">
        <w:rPr>
          <w:b/>
          <w:color w:val="000000"/>
          <w:sz w:val="28"/>
          <w:szCs w:val="28"/>
        </w:rPr>
        <w:t>основные</w:t>
      </w:r>
      <w:r w:rsidRPr="00AF6ABE">
        <w:rPr>
          <w:b/>
          <w:color w:val="000000"/>
          <w:sz w:val="28"/>
          <w:szCs w:val="28"/>
        </w:rPr>
        <w:t xml:space="preserve"> </w:t>
      </w:r>
      <w:r w:rsidR="00B90953" w:rsidRPr="00AF6ABE">
        <w:rPr>
          <w:b/>
          <w:color w:val="000000"/>
          <w:sz w:val="28"/>
          <w:szCs w:val="28"/>
        </w:rPr>
        <w:t>свойства</w:t>
      </w:r>
    </w:p>
    <w:p w:rsidR="00BD2252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Резинотехнические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изделия,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количество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наименований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которых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конструкциях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превышает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500,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благодаря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высокой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эластичности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(упругости)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способности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поглощать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вибрации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ударные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нагрузки,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являются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незаменимым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материалом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автомобилестроении.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Кроме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перечисленных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свойств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обладает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рядом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других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положительных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качеств: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сравнительно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высокими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показателями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прочности,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сопротивлением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истираемости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особенно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важно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эластичностью,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т.е.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способностью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восстанавливать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первоначальную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форму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после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прекращения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действия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сил,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вызывающих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деформацию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[1].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Резину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используют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изготовления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шлангов,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уплотнений,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прорезиненных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ремней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привода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вентилятора,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генератора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компрессора,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амортизирующих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прокладок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втулок,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также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ряда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других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деталей.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Однако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главное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применение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изготовление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шин.</w:t>
      </w:r>
    </w:p>
    <w:p w:rsidR="00B90953" w:rsidRPr="00AF6ABE" w:rsidRDefault="00B90953" w:rsidP="00BD22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Резину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получают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вулканизацией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резиновой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смеси,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главными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составляющими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которой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являются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каучук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вулканизирующее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вещество,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также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антистарители,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активные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неактивные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наполнители,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красители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др.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Основным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вулканизирующим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веществом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служит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сера.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содержание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резиновой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смеси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4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15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процентов.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Процесс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химического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взаимодействия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каучука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серой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называется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вулканизацией.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Вулканизация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заключается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нагреве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резиновой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смеси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специальных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камерах-вулканизаторах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температуры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120...160°С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давлении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0,4...0,6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МПа.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процентного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содержания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серы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зависит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твердость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резины.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Так,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максимально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возможном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насыщении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каучука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серой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(~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30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%)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образуется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твердый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материал,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называемый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эбонитом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[5].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Основой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всякой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является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каучук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натуральный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(НК)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синтетический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(СК).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Натуральный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каучук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получают,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главным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образом,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млечного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латекса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каучуконосного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тропического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дерева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гевеи,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котором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содержание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может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доходить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40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%.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химическом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отношении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натуральный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каучук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представляет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собой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полимер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непредельного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углеводорода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изопрена.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Вследствие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дефицитности,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дороговизны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зависимости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импорта,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натуральный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каучук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многих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развитых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странах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был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заменен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синтетическим,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которого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производстве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составляет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около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95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%.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Натуральный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каучук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ряде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случаев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используют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качестве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добавки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резиновой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смеси.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Отечественная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химическая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промышленность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производит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десятки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разновидностей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синтетических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каучуков,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используя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этого,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главным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образом,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достаточно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экономическое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нефтяное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сырье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[1].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назначению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подразделяются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общего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специального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назначения.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группу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общего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назначения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входят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синтетические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каучуки: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бутадиеновый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(СКВ),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бутадиен-стирольный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(СКС),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изопреновый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(СКИ),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дивинильный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(СКД).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Изопреновый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синтетический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каучук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химическому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составу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наиболее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близок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натуральному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обладает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высокой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клейкостью.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Каучук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СКД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уступает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натуральному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эластичности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превосходит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сопротивлению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истиранию.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Основной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недостаток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СКД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состоит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низкой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клейкости.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учетом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этого,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производстве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применяют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смесь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СКД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СКИ(СКИ-З).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Специальные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подразделяются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несколько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видов: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износостойкие,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маслобензостойкие,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морозостойкие,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теплостойкие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др.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Наиболее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перспективными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изготовления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являются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износостойкие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основе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полиуретановых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каучуков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СКУ.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Помимо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основных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составляющих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резиновой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смеси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(каучука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серы)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входят,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отмечалось,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другие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составляющие: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антистарители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(парафин,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воск);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наполнители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активные,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повышающие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механические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свойства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(углеродистая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сажа,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оксид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цинка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др.),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неактивные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удешевления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стоимости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(мел,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тальк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др.);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красители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минеральные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органические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окраски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[3].</w:t>
      </w:r>
    </w:p>
    <w:p w:rsidR="00BD2252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2252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0953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br w:type="page"/>
      </w:r>
      <w:r w:rsidR="00B90953" w:rsidRPr="00AF6ABE">
        <w:rPr>
          <w:b/>
          <w:bCs/>
          <w:color w:val="000000"/>
          <w:sz w:val="28"/>
          <w:szCs w:val="28"/>
        </w:rPr>
        <w:t>2.</w:t>
      </w:r>
      <w:r w:rsidRPr="00AF6ABE">
        <w:rPr>
          <w:b/>
          <w:bCs/>
          <w:color w:val="000000"/>
          <w:sz w:val="28"/>
          <w:szCs w:val="28"/>
        </w:rPr>
        <w:t xml:space="preserve"> </w:t>
      </w:r>
      <w:r w:rsidR="00B90953" w:rsidRPr="00AF6ABE">
        <w:rPr>
          <w:b/>
          <w:bCs/>
          <w:color w:val="000000"/>
          <w:sz w:val="28"/>
          <w:szCs w:val="28"/>
        </w:rPr>
        <w:t>Основные</w:t>
      </w:r>
      <w:r w:rsidRPr="00AF6ABE">
        <w:rPr>
          <w:b/>
          <w:bCs/>
          <w:color w:val="000000"/>
          <w:sz w:val="28"/>
          <w:szCs w:val="28"/>
        </w:rPr>
        <w:t xml:space="preserve"> </w:t>
      </w:r>
      <w:r w:rsidR="00B90953" w:rsidRPr="00AF6ABE">
        <w:rPr>
          <w:b/>
          <w:bCs/>
          <w:color w:val="000000"/>
          <w:sz w:val="28"/>
          <w:szCs w:val="28"/>
        </w:rPr>
        <w:t>элементы</w:t>
      </w:r>
      <w:r w:rsidRPr="00AF6ABE">
        <w:rPr>
          <w:b/>
          <w:bCs/>
          <w:color w:val="000000"/>
          <w:sz w:val="28"/>
          <w:szCs w:val="28"/>
        </w:rPr>
        <w:t xml:space="preserve"> </w:t>
      </w:r>
      <w:r w:rsidR="00B90953" w:rsidRPr="00AF6ABE">
        <w:rPr>
          <w:b/>
          <w:bCs/>
          <w:color w:val="000000"/>
          <w:sz w:val="28"/>
          <w:szCs w:val="28"/>
        </w:rPr>
        <w:t>конструкции</w:t>
      </w:r>
      <w:r w:rsidRPr="00AF6ABE">
        <w:rPr>
          <w:b/>
          <w:bCs/>
          <w:color w:val="000000"/>
          <w:sz w:val="28"/>
          <w:szCs w:val="28"/>
        </w:rPr>
        <w:t xml:space="preserve"> </w:t>
      </w:r>
      <w:r w:rsidR="00B90953" w:rsidRPr="00AF6ABE">
        <w:rPr>
          <w:b/>
          <w:bCs/>
          <w:color w:val="000000"/>
          <w:sz w:val="28"/>
          <w:szCs w:val="28"/>
        </w:rPr>
        <w:t>и</w:t>
      </w:r>
      <w:r w:rsidRPr="00AF6ABE">
        <w:rPr>
          <w:b/>
          <w:bCs/>
          <w:color w:val="000000"/>
          <w:sz w:val="28"/>
          <w:szCs w:val="28"/>
        </w:rPr>
        <w:t xml:space="preserve"> </w:t>
      </w:r>
      <w:r w:rsidR="00B90953" w:rsidRPr="00AF6ABE">
        <w:rPr>
          <w:b/>
          <w:bCs/>
          <w:color w:val="000000"/>
          <w:sz w:val="28"/>
          <w:szCs w:val="28"/>
        </w:rPr>
        <w:t>маркировка</w:t>
      </w:r>
      <w:r w:rsidRPr="00AF6ABE">
        <w:rPr>
          <w:b/>
          <w:bCs/>
          <w:color w:val="000000"/>
          <w:sz w:val="28"/>
          <w:szCs w:val="28"/>
        </w:rPr>
        <w:t xml:space="preserve"> </w:t>
      </w:r>
      <w:r w:rsidR="00B90953" w:rsidRPr="00AF6ABE">
        <w:rPr>
          <w:b/>
          <w:bCs/>
          <w:color w:val="000000"/>
          <w:sz w:val="28"/>
          <w:szCs w:val="28"/>
        </w:rPr>
        <w:t>шин</w:t>
      </w:r>
    </w:p>
    <w:p w:rsidR="00BD2252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неотъемлемый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элемент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значительной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степени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определяющий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уровень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эксплуатационных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свойств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эффективность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использования.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зависят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проходимость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экономичность,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динамичность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безопасность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движения,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шумность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плавность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хода.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Поэтому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шинам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уделяют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внимание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специалисты-практики,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исследователи.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Первые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были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созданы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конце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XIX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тех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пор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они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постоянно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совершенствовались.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Конструкции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современных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весьма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разнообразны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[4].</w:t>
      </w:r>
    </w:p>
    <w:p w:rsidR="00B90953" w:rsidRPr="00AF6ABE" w:rsidRDefault="00B90953" w:rsidP="00BD22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Тем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менее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одинаковым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всех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конструкций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остается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является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оболочкой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вращения.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ободе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крепится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жесткими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бортами,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основой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которых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являются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проволочные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кольца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5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(рис.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1).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Силовой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основой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является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система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обрезиненных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слоев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корда,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которые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охватывают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всю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заворачиваются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бортовые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кольца,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образуя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каркас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2.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внешних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воздействий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каркас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защищен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2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боковинами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4.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корда,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расположенный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под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протектором,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называется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брокером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3.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0953" w:rsidRPr="00AF6ABE" w:rsidRDefault="00256391" w:rsidP="00BD22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162.75pt">
            <v:imagedata r:id="rId7" o:title=""/>
          </v:shape>
        </w:pic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Рис.1.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Основные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элементы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размеры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шины;</w:t>
      </w:r>
    </w:p>
    <w:p w:rsidR="00B90953" w:rsidRPr="00AF6ABE" w:rsidRDefault="00E6500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br w:type="page"/>
      </w:r>
      <w:r w:rsidR="00B90953" w:rsidRPr="00AF6ABE">
        <w:rPr>
          <w:color w:val="000000"/>
          <w:sz w:val="28"/>
          <w:szCs w:val="28"/>
        </w:rPr>
        <w:t>1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каркас,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2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протектор,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3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брекер,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4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боковина,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5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бортовое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кольцо;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-ширина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профиля,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  <w:lang w:val="en-US"/>
        </w:rPr>
        <w:t>D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наружный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диаметр,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  <w:lang w:val="en-US"/>
        </w:rPr>
        <w:t>d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i/>
          <w:iCs/>
          <w:color w:val="000000"/>
          <w:sz w:val="28"/>
          <w:szCs w:val="28"/>
        </w:rPr>
        <w:t>-</w:t>
      </w:r>
      <w:r w:rsidR="00BD2252" w:rsidRPr="00AF6ABE">
        <w:rPr>
          <w:i/>
          <w:iCs/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посадочный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диаметр,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Н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высота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профиля,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раствор</w:t>
      </w:r>
      <w:r w:rsidR="00BD2252" w:rsidRPr="00AF6ABE">
        <w:rPr>
          <w:color w:val="000000"/>
          <w:sz w:val="28"/>
          <w:szCs w:val="28"/>
        </w:rPr>
        <w:t xml:space="preserve"> </w:t>
      </w:r>
      <w:r w:rsidR="00B90953" w:rsidRPr="00AF6ABE">
        <w:rPr>
          <w:color w:val="000000"/>
          <w:sz w:val="28"/>
          <w:szCs w:val="28"/>
        </w:rPr>
        <w:t>бортов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указываются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следующие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данные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(рис.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3.):</w:t>
      </w:r>
    </w:p>
    <w:p w:rsidR="00B90953" w:rsidRPr="00AF6ABE" w:rsidRDefault="00B90953" w:rsidP="00BD22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0953" w:rsidRPr="00AF6ABE" w:rsidRDefault="00256391" w:rsidP="00BD22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176.25pt;height:177.75pt">
            <v:imagedata r:id="rId8" o:title=""/>
          </v:shape>
        </w:pict>
      </w:r>
    </w:p>
    <w:p w:rsidR="00B90953" w:rsidRPr="00AF6ABE" w:rsidRDefault="00B90953" w:rsidP="00BD22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Рис.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2.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Надписи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шине</w:t>
      </w:r>
    </w:p>
    <w:p w:rsidR="00BD2252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1.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Торговая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марка;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2.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Модель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(обозначение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протектора);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3.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175/70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R</w:t>
      </w:r>
      <w:r w:rsidRPr="00AF6ABE">
        <w:rPr>
          <w:color w:val="000000"/>
          <w:sz w:val="28"/>
          <w:szCs w:val="28"/>
        </w:rPr>
        <w:t>13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обозначение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шины;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высота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профиля;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ширина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профиля;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габаритная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ширина;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  <w:lang w:val="en-US"/>
        </w:rPr>
        <w:t>d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диаметр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обода.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Первое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число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указывает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ширину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профиля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"В"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также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семейство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шин).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Ширина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профиля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является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чисто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конструктивным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размером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замеряемая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гладким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боковинам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шине.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эксплуатации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важной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является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габаритная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ширина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"</w:t>
      </w:r>
      <w:r w:rsidRPr="00AF6ABE">
        <w:rPr>
          <w:color w:val="000000"/>
          <w:sz w:val="28"/>
          <w:szCs w:val="28"/>
          <w:lang w:val="en-US"/>
        </w:rPr>
        <w:t>b</w:t>
      </w:r>
      <w:r w:rsidRPr="00AF6ABE">
        <w:rPr>
          <w:color w:val="000000"/>
          <w:sz w:val="28"/>
          <w:szCs w:val="28"/>
        </w:rPr>
        <w:t>",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учитывающая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толщину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монтажных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поясков,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декоративных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поясков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надписей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может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превышать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величину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"В"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примерно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6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%.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Ширину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установленной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обод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другой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шириной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профиля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допустимой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условиям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эксплуатации),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можно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приблизительно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определить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путем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прибавления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вычитания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5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каждые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1/2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дюйма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увеличения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уменьшения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ширины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профиля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обода.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Второе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число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-отношение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высоты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профиля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"Н"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ширине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"В",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указанное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процентах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(серия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шины),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нашем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примере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серии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"70".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Если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второе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число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отсутствует,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данные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ширине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указывают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Н/В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=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0,82,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т.е.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серии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"82"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(так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называемая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полнопрофильная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шина).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всех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остальных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случаях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соотношение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профиля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должно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быть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указано.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Классификация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соотношению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высоты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ширины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профиля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приведена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табл.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1.</w:t>
      </w:r>
    </w:p>
    <w:p w:rsidR="00BD2252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F6ABE">
        <w:rPr>
          <w:iCs/>
          <w:color w:val="000000"/>
          <w:sz w:val="28"/>
          <w:szCs w:val="28"/>
        </w:rPr>
        <w:t>Таблица</w:t>
      </w:r>
      <w:r w:rsidR="00BD2252" w:rsidRPr="00AF6ABE">
        <w:rPr>
          <w:iCs/>
          <w:color w:val="000000"/>
          <w:sz w:val="28"/>
          <w:szCs w:val="28"/>
        </w:rPr>
        <w:t xml:space="preserve"> </w:t>
      </w:r>
      <w:r w:rsidRPr="00AF6ABE">
        <w:rPr>
          <w:iCs/>
          <w:color w:val="000000"/>
          <w:sz w:val="28"/>
          <w:szCs w:val="28"/>
        </w:rPr>
        <w:t>1</w:t>
      </w:r>
      <w:r w:rsidR="00BD2252" w:rsidRPr="00AF6ABE">
        <w:rPr>
          <w:i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Классификация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шин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по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соотношению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высоты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и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ширины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профиля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61"/>
      </w:tblGrid>
      <w:tr w:rsidR="00B90953" w:rsidRPr="00AF6ABE" w:rsidTr="00AF6ABE">
        <w:trPr>
          <w:trHeight w:val="495"/>
        </w:trPr>
        <w:tc>
          <w:tcPr>
            <w:tcW w:w="3259" w:type="dxa"/>
            <w:shd w:val="clear" w:color="auto" w:fill="auto"/>
          </w:tcPr>
          <w:p w:rsidR="00B90953" w:rsidRPr="00AF6ABE" w:rsidRDefault="00B90953" w:rsidP="00AF6AB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Тип</w:t>
            </w:r>
            <w:r w:rsidR="00BD2252" w:rsidRPr="00AF6ABE">
              <w:rPr>
                <w:color w:val="000000"/>
                <w:sz w:val="20"/>
                <w:szCs w:val="20"/>
              </w:rPr>
              <w:t xml:space="preserve"> </w:t>
            </w:r>
            <w:r w:rsidRPr="00AF6ABE">
              <w:rPr>
                <w:color w:val="000000"/>
                <w:sz w:val="20"/>
                <w:szCs w:val="20"/>
              </w:rPr>
              <w:t>шин</w:t>
            </w:r>
          </w:p>
          <w:p w:rsidR="00B90953" w:rsidRPr="00AF6ABE" w:rsidRDefault="00B90953" w:rsidP="00AF6AB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:rsidR="00B90953" w:rsidRPr="00AF6ABE" w:rsidRDefault="00B90953" w:rsidP="00AF6AB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Отношение</w:t>
            </w:r>
            <w:r w:rsidR="00BD2252" w:rsidRPr="00AF6ABE">
              <w:rPr>
                <w:color w:val="000000"/>
                <w:sz w:val="20"/>
                <w:szCs w:val="20"/>
              </w:rPr>
              <w:t xml:space="preserve"> </w:t>
            </w:r>
            <w:r w:rsidRPr="00AF6ABE">
              <w:rPr>
                <w:color w:val="000000"/>
                <w:sz w:val="20"/>
                <w:szCs w:val="20"/>
              </w:rPr>
              <w:t>Н/В</w:t>
            </w:r>
          </w:p>
          <w:p w:rsidR="00B90953" w:rsidRPr="00AF6ABE" w:rsidRDefault="00B90953" w:rsidP="00AF6AB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90953" w:rsidRPr="00AF6ABE" w:rsidTr="00AF6ABE">
        <w:tc>
          <w:tcPr>
            <w:tcW w:w="3259" w:type="dxa"/>
            <w:shd w:val="clear" w:color="auto" w:fill="auto"/>
          </w:tcPr>
          <w:p w:rsidR="00B90953" w:rsidRPr="00AF6ABE" w:rsidRDefault="00B90953" w:rsidP="00AF6AB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Обычные</w:t>
            </w:r>
          </w:p>
          <w:p w:rsidR="00B90953" w:rsidRPr="00AF6ABE" w:rsidRDefault="00B90953" w:rsidP="00AF6AB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:rsidR="00B90953" w:rsidRPr="00AF6ABE" w:rsidRDefault="00B90953" w:rsidP="00AF6AB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F6ABE">
              <w:rPr>
                <w:color w:val="000000"/>
                <w:sz w:val="20"/>
                <w:szCs w:val="20"/>
              </w:rPr>
              <w:t>&gt;0.89</w:t>
            </w:r>
          </w:p>
        </w:tc>
      </w:tr>
      <w:tr w:rsidR="00B90953" w:rsidRPr="00AF6ABE" w:rsidTr="00AF6ABE">
        <w:tc>
          <w:tcPr>
            <w:tcW w:w="3259" w:type="dxa"/>
            <w:shd w:val="clear" w:color="auto" w:fill="auto"/>
          </w:tcPr>
          <w:p w:rsidR="00B90953" w:rsidRPr="00AF6ABE" w:rsidRDefault="00B90953" w:rsidP="00AF6AB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Широкопрофильные</w:t>
            </w:r>
          </w:p>
          <w:p w:rsidR="00B90953" w:rsidRPr="00AF6ABE" w:rsidRDefault="00B90953" w:rsidP="00AF6AB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:rsidR="00B90953" w:rsidRPr="00AF6ABE" w:rsidRDefault="00B90953" w:rsidP="00AF6AB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F6ABE">
              <w:rPr>
                <w:color w:val="000000"/>
                <w:sz w:val="20"/>
                <w:szCs w:val="20"/>
              </w:rPr>
              <w:t>0,90...0,60</w:t>
            </w:r>
          </w:p>
        </w:tc>
      </w:tr>
      <w:tr w:rsidR="00B90953" w:rsidRPr="00AF6ABE" w:rsidTr="00AF6ABE">
        <w:tc>
          <w:tcPr>
            <w:tcW w:w="3259" w:type="dxa"/>
            <w:shd w:val="clear" w:color="auto" w:fill="auto"/>
          </w:tcPr>
          <w:p w:rsidR="00B90953" w:rsidRPr="00AF6ABE" w:rsidRDefault="00B90953" w:rsidP="00AF6AB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Низкопрофильные</w:t>
            </w:r>
          </w:p>
          <w:p w:rsidR="00B90953" w:rsidRPr="00AF6ABE" w:rsidRDefault="00B90953" w:rsidP="00AF6AB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:rsidR="00B90953" w:rsidRPr="00AF6ABE" w:rsidRDefault="00B90953" w:rsidP="00AF6AB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F6ABE">
              <w:rPr>
                <w:color w:val="000000"/>
                <w:sz w:val="20"/>
                <w:szCs w:val="20"/>
              </w:rPr>
              <w:t>0,88...0,71</w:t>
            </w:r>
          </w:p>
        </w:tc>
      </w:tr>
      <w:tr w:rsidR="00B90953" w:rsidRPr="00AF6ABE" w:rsidTr="00AF6ABE">
        <w:tc>
          <w:tcPr>
            <w:tcW w:w="3259" w:type="dxa"/>
            <w:shd w:val="clear" w:color="auto" w:fill="auto"/>
          </w:tcPr>
          <w:p w:rsidR="00B90953" w:rsidRPr="00AF6ABE" w:rsidRDefault="00B90953" w:rsidP="00AF6AB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Сверхнизкопрофильные</w:t>
            </w:r>
          </w:p>
          <w:p w:rsidR="00B90953" w:rsidRPr="00AF6ABE" w:rsidRDefault="00B90953" w:rsidP="00AF6AB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:rsidR="00B90953" w:rsidRPr="00AF6ABE" w:rsidRDefault="00B90953" w:rsidP="00AF6AB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F6ABE">
              <w:rPr>
                <w:color w:val="000000"/>
                <w:sz w:val="20"/>
                <w:szCs w:val="20"/>
              </w:rPr>
              <w:t>0,50...0,70</w:t>
            </w:r>
          </w:p>
        </w:tc>
      </w:tr>
      <w:tr w:rsidR="00B90953" w:rsidRPr="00AF6ABE" w:rsidTr="00AF6ABE">
        <w:tc>
          <w:tcPr>
            <w:tcW w:w="3259" w:type="dxa"/>
            <w:shd w:val="clear" w:color="auto" w:fill="auto"/>
          </w:tcPr>
          <w:p w:rsidR="00B90953" w:rsidRPr="00AF6ABE" w:rsidRDefault="00B90953" w:rsidP="00AF6AB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Арочные</w:t>
            </w:r>
          </w:p>
          <w:p w:rsidR="00B90953" w:rsidRPr="00AF6ABE" w:rsidRDefault="00B90953" w:rsidP="00AF6AB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:rsidR="00B90953" w:rsidRPr="00AF6ABE" w:rsidRDefault="00B90953" w:rsidP="00AF6AB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F6ABE">
              <w:rPr>
                <w:color w:val="000000"/>
                <w:sz w:val="20"/>
                <w:szCs w:val="20"/>
              </w:rPr>
              <w:t>0,39...0.50</w:t>
            </w:r>
          </w:p>
        </w:tc>
      </w:tr>
    </w:tbl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Преимущества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широких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сравнению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узкими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аналогичного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размера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ресурс,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грузоподъемность,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лучшая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передача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тяговых,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тормозных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боковых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сил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(меньший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увод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колеса),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быстрая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реакция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поворот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руля,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меньшее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сопротивление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качению,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возможность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применения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тормозных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дисков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размера.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Недостатки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стоимость,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требуемое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пространство,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также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уменьшение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предельных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углов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поворота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связано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увеличением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радиуса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поворота,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пространство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размещения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запасного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некоторое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ухудшение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плавности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хода,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повышенное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сопротивление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воздуха,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менее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благоприятные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зимние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качества,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увеличенная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склонность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аквапланированию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средней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степени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износа,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меньший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ресурс,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увеличение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усилия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рулевом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отсутствии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усилителя).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-радиальная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диагональная).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13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диаметр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обода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дюймах.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меньше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наружный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диаметр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меньше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напряжения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деталях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трансмиссии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подвески.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Недостаток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мере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копирует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дорожные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неровности.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4.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Страна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изготовления.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5.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Буквы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"М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+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S</w:t>
      </w:r>
      <w:r w:rsidRPr="00AF6ABE">
        <w:rPr>
          <w:color w:val="000000"/>
          <w:sz w:val="28"/>
          <w:szCs w:val="28"/>
        </w:rPr>
        <w:t>"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</w:t>
      </w:r>
      <w:r w:rsidRPr="00AF6ABE">
        <w:rPr>
          <w:color w:val="000000"/>
          <w:sz w:val="28"/>
          <w:szCs w:val="28"/>
          <w:lang w:val="en-US"/>
        </w:rPr>
        <w:t>msud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+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snow</w:t>
      </w:r>
      <w:r w:rsidR="00BD2252" w:rsidRPr="00AF6ABE">
        <w:rPr>
          <w:smallCaps/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переводе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английского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"грязь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снег")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указывают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рассчитана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эксплуатацию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зимних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условиях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может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использоваться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наличии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грязи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снега,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зависит,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правило,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состава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резины.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6.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Структура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каркаса.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  <w:lang w:val="en-US"/>
        </w:rPr>
        <w:t>TREAD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PLIES</w:t>
      </w:r>
      <w:r w:rsidRPr="00AF6ABE">
        <w:rPr>
          <w:color w:val="000000"/>
          <w:sz w:val="28"/>
          <w:szCs w:val="28"/>
        </w:rPr>
        <w:t>: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POLYESTER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+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2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STEEL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+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NYLON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-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4-слойным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поясом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(1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полиэстер,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2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слоя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сталь,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нейлон).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SIDEWALL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PLIES</w:t>
      </w:r>
      <w:r w:rsidRPr="00AF6ABE">
        <w:rPr>
          <w:color w:val="000000"/>
          <w:sz w:val="28"/>
          <w:szCs w:val="28"/>
        </w:rPr>
        <w:t>: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POLUESTER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каркас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боковая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стенка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состоят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одного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слоя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полиэстера.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bCs/>
          <w:color w:val="000000"/>
          <w:sz w:val="28"/>
          <w:szCs w:val="28"/>
        </w:rPr>
        <w:t>7.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  <w:lang w:val="en-US"/>
        </w:rPr>
        <w:t>MAX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  <w:lang w:val="en-US"/>
        </w:rPr>
        <w:t>LOAD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  <w:lang w:val="en-US"/>
        </w:rPr>
        <w:t>RATING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максимальная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грузоподъемность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кг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фунтах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LBS</w:t>
      </w:r>
      <w:r w:rsidRPr="00AF6ABE">
        <w:rPr>
          <w:color w:val="000000"/>
          <w:sz w:val="28"/>
          <w:szCs w:val="28"/>
        </w:rPr>
        <w:t>).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МАХ.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РЕ</w:t>
      </w:r>
      <w:r w:rsidRPr="00AF6ABE">
        <w:rPr>
          <w:bCs/>
          <w:color w:val="000000"/>
          <w:sz w:val="28"/>
          <w:szCs w:val="28"/>
          <w:lang w:val="en-US"/>
        </w:rPr>
        <w:t>R</w:t>
      </w:r>
      <w:r w:rsidRPr="00AF6ABE">
        <w:rPr>
          <w:bCs/>
          <w:color w:val="000000"/>
          <w:sz w:val="28"/>
          <w:szCs w:val="28"/>
        </w:rPr>
        <w:t>М.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  <w:lang w:val="en-US"/>
        </w:rPr>
        <w:t>COLD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  <w:lang w:val="en-US"/>
        </w:rPr>
        <w:t>PRESS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максимальное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давление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воздуха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холодном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состоянии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фунтах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квадратный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дюйм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PSI</w:t>
      </w:r>
      <w:r w:rsidRPr="00AF6ABE">
        <w:rPr>
          <w:color w:val="000000"/>
          <w:sz w:val="28"/>
          <w:szCs w:val="28"/>
        </w:rPr>
        <w:t>).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bCs/>
          <w:color w:val="000000"/>
          <w:sz w:val="28"/>
          <w:szCs w:val="28"/>
        </w:rPr>
        <w:t>8.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  <w:lang w:val="en-US"/>
        </w:rPr>
        <w:t>TUBELESS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бескамерная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(</w:t>
      </w:r>
      <w:r w:rsidRPr="00AF6ABE">
        <w:rPr>
          <w:bCs/>
          <w:color w:val="000000"/>
          <w:sz w:val="28"/>
          <w:szCs w:val="28"/>
          <w:lang w:val="en-US"/>
        </w:rPr>
        <w:t>TUBE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ТУРЕ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камерная).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Применение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бескамерных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повышает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безопасность,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герметичный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внутренний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охватывает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проколовший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гвоздь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другой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предмет,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результате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выход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воздуха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предотвращается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сильно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замедляется.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Другие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преимущества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бескамерных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меньший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нагрев,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простой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монтаж.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9.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Конструкция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определяемая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расположением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слоев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каркасе,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  <w:lang w:val="en-US"/>
        </w:rPr>
        <w:t>RADIAL</w:t>
      </w:r>
      <w:r w:rsidR="00BD2252" w:rsidRPr="00AF6ABE">
        <w:rPr>
          <w:b/>
          <w:bCs/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радиальная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DIAGONAL</w:t>
      </w:r>
      <w:r w:rsidR="00BD2252" w:rsidRPr="00AF6ABE">
        <w:rPr>
          <w:b/>
          <w:bCs/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диагональная.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диагональных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шинах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нити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корда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смежных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слоев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перекрещиваются.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районе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экватора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оболочки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углы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межу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нитями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меридианами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составляют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45...60°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(меридианом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называют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линию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пересечения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поверхности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плоскостью,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проходящей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через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вращения;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экватор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линия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пересечения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поверхности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плоскостью,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перпендикулярной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вращения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делящей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две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равные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части).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Схема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расположения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корда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приведена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4.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радиальных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шинах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направление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нитей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корда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каркасе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совпадает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меридианами,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брекере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угол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между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нитями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меридианами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составляет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60...75°.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настоящее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время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80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%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выпускаемых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мире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имеют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радиальную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конструкцию.</w:t>
      </w:r>
    </w:p>
    <w:p w:rsidR="00BD2252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0953" w:rsidRPr="00AF6ABE" w:rsidRDefault="00256391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237pt;height:126pt">
            <v:imagedata r:id="rId9" o:title=""/>
          </v:shape>
        </w:pict>
      </w:r>
    </w:p>
    <w:p w:rsidR="00B90953" w:rsidRPr="00AF6ABE" w:rsidRDefault="00B90953" w:rsidP="00BD2252">
      <w:pPr>
        <w:shd w:val="clear" w:color="auto" w:fill="FFFFFF"/>
        <w:tabs>
          <w:tab w:val="left" w:pos="2722"/>
          <w:tab w:val="left" w:pos="637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(а)(б)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Рис.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3.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Направление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нитей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корда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диагональных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(а)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радиальных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(б)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шинах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Безопасность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отношении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разрыва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зависит,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первую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очередь,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прочности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каркаса.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диагональных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давление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разрыва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&gt;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2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МПа,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радиальных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i/>
          <w:iCs/>
          <w:color w:val="000000"/>
          <w:sz w:val="28"/>
          <w:szCs w:val="28"/>
        </w:rPr>
        <w:t>-</w:t>
      </w:r>
      <w:r w:rsidR="00BD2252" w:rsidRPr="00AF6ABE">
        <w:rPr>
          <w:i/>
          <w:iCs/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менее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2,5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МПа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(эта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величина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значительно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выше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давления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воздуха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эксплуатации,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составляющего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0,2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МПа).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Радиальная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мере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удовлетворяет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требованиям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безопасности.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Преимущества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радиальных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меньший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износ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меньшее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сопротивление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качению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другое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достигается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счет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стабилизирующего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действия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пояса).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диагональных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шинах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процессе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контакта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дорогой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изменяется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направление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скрещенных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слоев,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следствием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является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повышенное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теплообразование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плоскости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контакта,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приводящее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износу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потерям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качение.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преимуществам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радиальной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необходимо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добавить: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•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лучшую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передачу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продольных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боковых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сил;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•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безупречное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качение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прямой;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•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быструю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реакцию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поворот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руля;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•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лучшие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характеристики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упругости,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особенно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заметно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скоростях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свыше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80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км/ч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объясняется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тем,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радиальная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почти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изменяет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профиля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скорости;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•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грузоподъемность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сравнению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диагональной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такого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размера.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Однако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диагональные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имеют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определенные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достоинства,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как,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например,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лучшее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перераспределение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местных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нагрузок,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немаловажно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движении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пересеченной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местности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либо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наезде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камень,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вследствие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они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еще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долго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будут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использоваться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сельскохозяйственных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внедорожных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машинах.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bCs/>
          <w:color w:val="000000"/>
          <w:sz w:val="28"/>
          <w:szCs w:val="28"/>
        </w:rPr>
        <w:t>10.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  <w:lang w:val="en-US"/>
        </w:rPr>
        <w:t>DOT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  <w:lang w:val="en-US"/>
        </w:rPr>
        <w:t>P</w:t>
      </w:r>
      <w:r w:rsidRPr="00AF6ABE">
        <w:rPr>
          <w:bCs/>
          <w:color w:val="000000"/>
          <w:sz w:val="28"/>
          <w:szCs w:val="28"/>
        </w:rPr>
        <w:t>1</w:t>
      </w:r>
      <w:r w:rsidRPr="00AF6ABE">
        <w:rPr>
          <w:bCs/>
          <w:color w:val="000000"/>
          <w:sz w:val="28"/>
          <w:szCs w:val="28"/>
          <w:lang w:val="en-US"/>
        </w:rPr>
        <w:t>FH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  <w:lang w:val="en-US"/>
        </w:rPr>
        <w:t>ARDU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условное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обозначение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"</w:t>
      </w:r>
      <w:r w:rsidRPr="00AF6ABE">
        <w:rPr>
          <w:color w:val="000000"/>
          <w:sz w:val="28"/>
          <w:szCs w:val="28"/>
          <w:lang w:val="en-US"/>
        </w:rPr>
        <w:t>DOT</w:t>
      </w:r>
      <w:r w:rsidRPr="00AF6ABE">
        <w:rPr>
          <w:color w:val="000000"/>
          <w:sz w:val="28"/>
          <w:szCs w:val="28"/>
        </w:rPr>
        <w:t>"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указывает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соответствие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требованиям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нормативных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документов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министерства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транспорта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США.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bCs/>
          <w:color w:val="000000"/>
          <w:sz w:val="28"/>
          <w:szCs w:val="28"/>
          <w:lang w:val="en-US"/>
        </w:rPr>
        <w:t>11.</w:t>
      </w:r>
      <w:r w:rsidR="00BD2252" w:rsidRPr="00AF6ABE">
        <w:rPr>
          <w:bCs/>
          <w:color w:val="000000"/>
          <w:sz w:val="28"/>
          <w:szCs w:val="28"/>
          <w:lang w:val="en-US"/>
        </w:rPr>
        <w:t xml:space="preserve"> </w:t>
      </w:r>
      <w:r w:rsidRPr="00AF6ABE">
        <w:rPr>
          <w:bCs/>
          <w:color w:val="000000"/>
          <w:sz w:val="28"/>
          <w:szCs w:val="28"/>
          <w:lang w:val="en-US"/>
        </w:rPr>
        <w:t>ONLY</w:t>
      </w:r>
      <w:r w:rsidR="00BD2252" w:rsidRPr="00AF6ABE">
        <w:rPr>
          <w:bCs/>
          <w:color w:val="000000"/>
          <w:sz w:val="28"/>
          <w:szCs w:val="28"/>
          <w:lang w:val="en-US"/>
        </w:rPr>
        <w:t xml:space="preserve"> </w:t>
      </w:r>
      <w:r w:rsidRPr="00AF6ABE">
        <w:rPr>
          <w:bCs/>
          <w:color w:val="000000"/>
          <w:sz w:val="28"/>
          <w:szCs w:val="28"/>
          <w:lang w:val="en-US"/>
        </w:rPr>
        <w:t>SPECIALLY</w:t>
      </w:r>
      <w:r w:rsidR="00BD2252" w:rsidRPr="00AF6ABE">
        <w:rPr>
          <w:bCs/>
          <w:color w:val="000000"/>
          <w:sz w:val="28"/>
          <w:szCs w:val="28"/>
          <w:lang w:val="en-US"/>
        </w:rPr>
        <w:t xml:space="preserve"> </w:t>
      </w:r>
      <w:r w:rsidRPr="00AF6ABE">
        <w:rPr>
          <w:bCs/>
          <w:color w:val="000000"/>
          <w:sz w:val="28"/>
          <w:szCs w:val="28"/>
          <w:lang w:val="en-US"/>
        </w:rPr>
        <w:t>TREINED</w:t>
      </w:r>
      <w:r w:rsidR="00BD2252" w:rsidRPr="00AF6ABE">
        <w:rPr>
          <w:bCs/>
          <w:color w:val="000000"/>
          <w:sz w:val="28"/>
          <w:szCs w:val="28"/>
          <w:lang w:val="en-US"/>
        </w:rPr>
        <w:t xml:space="preserve"> </w:t>
      </w:r>
      <w:r w:rsidRPr="00AF6ABE">
        <w:rPr>
          <w:bCs/>
          <w:color w:val="000000"/>
          <w:sz w:val="28"/>
          <w:szCs w:val="28"/>
          <w:lang w:val="en-US"/>
        </w:rPr>
        <w:t>PERSONS</w:t>
      </w:r>
      <w:r w:rsidR="00BD2252" w:rsidRPr="00AF6ABE">
        <w:rPr>
          <w:bCs/>
          <w:color w:val="000000"/>
          <w:sz w:val="28"/>
          <w:szCs w:val="28"/>
          <w:lang w:val="en-US"/>
        </w:rPr>
        <w:t xml:space="preserve"> </w:t>
      </w:r>
      <w:r w:rsidRPr="00AF6ABE">
        <w:rPr>
          <w:bCs/>
          <w:color w:val="000000"/>
          <w:sz w:val="28"/>
          <w:szCs w:val="28"/>
          <w:lang w:val="en-US"/>
        </w:rPr>
        <w:t>SHOULD</w:t>
      </w:r>
      <w:r w:rsidR="00BD2252" w:rsidRPr="00AF6ABE">
        <w:rPr>
          <w:bCs/>
          <w:color w:val="000000"/>
          <w:sz w:val="28"/>
          <w:szCs w:val="28"/>
          <w:lang w:val="en-US"/>
        </w:rPr>
        <w:t xml:space="preserve"> </w:t>
      </w:r>
      <w:r w:rsidRPr="00AF6ABE">
        <w:rPr>
          <w:bCs/>
          <w:color w:val="000000"/>
          <w:sz w:val="28"/>
          <w:szCs w:val="28"/>
          <w:lang w:val="en-US"/>
        </w:rPr>
        <w:t>MOUNT</w:t>
      </w:r>
      <w:r w:rsidR="00BD2252" w:rsidRPr="00AF6ABE">
        <w:rPr>
          <w:bCs/>
          <w:color w:val="000000"/>
          <w:sz w:val="28"/>
          <w:szCs w:val="28"/>
          <w:lang w:val="en-US"/>
        </w:rPr>
        <w:t xml:space="preserve"> </w:t>
      </w:r>
      <w:r w:rsidRPr="00AF6ABE">
        <w:rPr>
          <w:bCs/>
          <w:color w:val="000000"/>
          <w:sz w:val="28"/>
          <w:szCs w:val="28"/>
          <w:lang w:val="en-US"/>
        </w:rPr>
        <w:t>TIRES.</w:t>
      </w:r>
      <w:r w:rsidR="00BD2252" w:rsidRPr="00AF6ABE">
        <w:rPr>
          <w:bCs/>
          <w:color w:val="000000"/>
          <w:sz w:val="28"/>
          <w:szCs w:val="28"/>
          <w:lang w:val="en-US"/>
        </w:rPr>
        <w:t xml:space="preserve"> </w:t>
      </w:r>
      <w:r w:rsidRPr="00AF6ABE">
        <w:rPr>
          <w:color w:val="000000"/>
          <w:sz w:val="28"/>
          <w:szCs w:val="28"/>
        </w:rPr>
        <w:t>Предупреждение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безопасности.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Серьезные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последствия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могут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быть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вызваны: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повреждением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из-за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пониженного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давления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перегрузки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следуйте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руководству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пользователя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инструкции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использованию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транспортном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средстве,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разрывом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борта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из-за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неправильного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монтажа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давление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посадочное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место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должно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превышать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40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psi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(275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кРа)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поэтому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монтаж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должен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проводить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только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соответствующим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образом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обученный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персонал.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12.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Код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даты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изготовления: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первые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две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цифры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порядковый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номер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недели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(23-я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неделя),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третья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цифра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год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(1997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г.).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bCs/>
          <w:color w:val="000000"/>
          <w:sz w:val="28"/>
          <w:szCs w:val="28"/>
        </w:rPr>
        <w:t>13.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Знак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проведении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испытаний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правилам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ЕЭК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ООН.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Цифра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указывает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страну,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которой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проводились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испытания.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bCs/>
          <w:color w:val="000000"/>
          <w:sz w:val="28"/>
          <w:szCs w:val="28"/>
        </w:rPr>
        <w:t>14.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Скоростная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категория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(табл.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2)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индекс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грузоподъемности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(табл.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3).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iCs/>
          <w:color w:val="000000"/>
          <w:sz w:val="28"/>
          <w:szCs w:val="28"/>
        </w:rPr>
        <w:t>Таблица</w:t>
      </w:r>
      <w:r w:rsidR="00BD2252" w:rsidRPr="00AF6ABE">
        <w:rPr>
          <w:iCs/>
          <w:color w:val="000000"/>
          <w:sz w:val="28"/>
          <w:szCs w:val="28"/>
        </w:rPr>
        <w:t xml:space="preserve"> </w:t>
      </w:r>
      <w:r w:rsidRPr="00AF6ABE">
        <w:rPr>
          <w:iCs/>
          <w:color w:val="000000"/>
          <w:sz w:val="28"/>
          <w:szCs w:val="28"/>
        </w:rPr>
        <w:t>2</w:t>
      </w:r>
      <w:r w:rsidR="00BD2252" w:rsidRPr="00AF6ABE">
        <w:rPr>
          <w:color w:val="000000"/>
          <w:sz w:val="28"/>
          <w:szCs w:val="28"/>
        </w:rPr>
        <w:t>.</w:t>
      </w:r>
      <w:r w:rsidRPr="00AF6ABE">
        <w:rPr>
          <w:bCs/>
          <w:color w:val="000000"/>
          <w:sz w:val="28"/>
          <w:szCs w:val="28"/>
        </w:rPr>
        <w:t>Индексы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категории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скорости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843"/>
        <w:gridCol w:w="1559"/>
      </w:tblGrid>
      <w:tr w:rsidR="00B90953" w:rsidRPr="00AF6ABE" w:rsidTr="00BD2252">
        <w:trPr>
          <w:trHeight w:val="9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Индекс</w:t>
            </w:r>
            <w:r w:rsidR="00BD2252" w:rsidRPr="00AF6ABE">
              <w:rPr>
                <w:color w:val="000000"/>
                <w:sz w:val="20"/>
                <w:szCs w:val="20"/>
              </w:rPr>
              <w:t xml:space="preserve"> </w:t>
            </w:r>
            <w:r w:rsidRPr="00AF6ABE">
              <w:rPr>
                <w:color w:val="000000"/>
                <w:sz w:val="20"/>
                <w:szCs w:val="20"/>
              </w:rPr>
              <w:t>категории</w:t>
            </w:r>
            <w:r w:rsidR="00BD2252" w:rsidRPr="00AF6ABE">
              <w:rPr>
                <w:color w:val="000000"/>
                <w:sz w:val="20"/>
                <w:szCs w:val="20"/>
              </w:rPr>
              <w:t xml:space="preserve"> </w:t>
            </w:r>
            <w:r w:rsidRPr="00AF6ABE">
              <w:rPr>
                <w:color w:val="000000"/>
                <w:sz w:val="20"/>
                <w:szCs w:val="20"/>
              </w:rPr>
              <w:t>скорости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Максимальная</w:t>
            </w:r>
            <w:r w:rsidR="00BD2252" w:rsidRPr="00AF6ABE">
              <w:rPr>
                <w:color w:val="000000"/>
                <w:sz w:val="20"/>
                <w:szCs w:val="20"/>
              </w:rPr>
              <w:t xml:space="preserve"> </w:t>
            </w:r>
            <w:r w:rsidRPr="00AF6ABE">
              <w:rPr>
                <w:color w:val="000000"/>
                <w:sz w:val="20"/>
                <w:szCs w:val="20"/>
              </w:rPr>
              <w:t>скорость,</w:t>
            </w:r>
            <w:r w:rsidR="00BD2252" w:rsidRPr="00AF6ABE">
              <w:rPr>
                <w:color w:val="000000"/>
                <w:sz w:val="20"/>
                <w:szCs w:val="20"/>
              </w:rPr>
              <w:t xml:space="preserve"> </w:t>
            </w:r>
            <w:r w:rsidRPr="00AF6ABE">
              <w:rPr>
                <w:color w:val="000000"/>
                <w:sz w:val="20"/>
                <w:szCs w:val="20"/>
              </w:rPr>
              <w:t>км/ч.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Индекс</w:t>
            </w:r>
            <w:r w:rsidR="00BD2252" w:rsidRPr="00AF6ABE">
              <w:rPr>
                <w:color w:val="000000"/>
                <w:sz w:val="20"/>
                <w:szCs w:val="20"/>
              </w:rPr>
              <w:t xml:space="preserve"> </w:t>
            </w:r>
            <w:r w:rsidRPr="00AF6ABE">
              <w:rPr>
                <w:color w:val="000000"/>
                <w:sz w:val="20"/>
                <w:szCs w:val="20"/>
              </w:rPr>
              <w:t>категории</w:t>
            </w:r>
            <w:r w:rsidR="00BD2252" w:rsidRPr="00AF6ABE">
              <w:rPr>
                <w:color w:val="000000"/>
                <w:sz w:val="20"/>
                <w:szCs w:val="20"/>
              </w:rPr>
              <w:t xml:space="preserve"> </w:t>
            </w:r>
            <w:r w:rsidRPr="00AF6ABE">
              <w:rPr>
                <w:color w:val="000000"/>
                <w:sz w:val="20"/>
                <w:szCs w:val="20"/>
              </w:rPr>
              <w:t>скорости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Максимальная</w:t>
            </w:r>
            <w:r w:rsidR="00BD2252" w:rsidRPr="00AF6ABE">
              <w:rPr>
                <w:color w:val="000000"/>
                <w:sz w:val="20"/>
                <w:szCs w:val="20"/>
              </w:rPr>
              <w:t xml:space="preserve"> </w:t>
            </w:r>
            <w:r w:rsidRPr="00AF6ABE">
              <w:rPr>
                <w:color w:val="000000"/>
                <w:sz w:val="20"/>
                <w:szCs w:val="20"/>
              </w:rPr>
              <w:t>скорость,</w:t>
            </w:r>
            <w:r w:rsidR="00BD2252" w:rsidRPr="00AF6ABE">
              <w:rPr>
                <w:color w:val="000000"/>
                <w:sz w:val="20"/>
                <w:szCs w:val="20"/>
              </w:rPr>
              <w:t xml:space="preserve"> </w:t>
            </w:r>
            <w:r w:rsidRPr="00AF6ABE">
              <w:rPr>
                <w:color w:val="000000"/>
                <w:sz w:val="20"/>
                <w:szCs w:val="20"/>
              </w:rPr>
              <w:t>км/ч.</w:t>
            </w:r>
          </w:p>
        </w:tc>
      </w:tr>
      <w:tr w:rsidR="00B90953" w:rsidRPr="00AF6ABE" w:rsidTr="00BD2252">
        <w:trPr>
          <w:trHeight w:val="4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B90953" w:rsidRPr="00AF6ABE" w:rsidTr="00BD2252">
        <w:trPr>
          <w:trHeight w:val="4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B90953" w:rsidRPr="00AF6ABE" w:rsidTr="00BD2252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  <w:lang w:val="en-US"/>
              </w:rPr>
              <w:t>J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190</w:t>
            </w:r>
          </w:p>
        </w:tc>
      </w:tr>
      <w:tr w:rsidR="00B90953" w:rsidRPr="00AF6ABE" w:rsidTr="00BD2252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  <w:lang w:val="en-US"/>
              </w:rPr>
              <w:t>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B90953" w:rsidRPr="00AF6ABE" w:rsidTr="00BD2252">
        <w:trPr>
          <w:trHeight w:val="4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210</w:t>
            </w:r>
          </w:p>
        </w:tc>
      </w:tr>
      <w:tr w:rsidR="00B90953" w:rsidRPr="00AF6ABE" w:rsidTr="00BD2252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B90953" w:rsidRPr="00AF6ABE" w:rsidTr="00BD2252">
        <w:trPr>
          <w:trHeight w:val="4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B90953" w:rsidRPr="00AF6ABE" w:rsidTr="00BD2252">
        <w:trPr>
          <w:trHeight w:val="4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  <w:lang w:val="en-US"/>
              </w:rPr>
              <w:t>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B90953" w:rsidRPr="00AF6ABE" w:rsidTr="00BD2252">
        <w:trPr>
          <w:trHeight w:val="46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  <w:lang w:val="en-US"/>
              </w:rPr>
              <w:t>Q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iCs/>
          <w:color w:val="000000"/>
          <w:sz w:val="28"/>
          <w:szCs w:val="28"/>
        </w:rPr>
        <w:t>Таблица</w:t>
      </w:r>
      <w:r w:rsidR="00BD2252" w:rsidRPr="00AF6ABE">
        <w:rPr>
          <w:iCs/>
          <w:color w:val="000000"/>
          <w:sz w:val="28"/>
          <w:szCs w:val="28"/>
        </w:rPr>
        <w:t xml:space="preserve"> </w:t>
      </w:r>
      <w:r w:rsidRPr="00AF6ABE">
        <w:rPr>
          <w:iCs/>
          <w:color w:val="000000"/>
          <w:sz w:val="28"/>
          <w:szCs w:val="28"/>
        </w:rPr>
        <w:t>3</w:t>
      </w:r>
      <w:r w:rsidR="00BD2252" w:rsidRPr="00AF6ABE">
        <w:rPr>
          <w:color w:val="000000"/>
          <w:sz w:val="28"/>
          <w:szCs w:val="28"/>
        </w:rPr>
        <w:t>.</w:t>
      </w:r>
      <w:r w:rsidRPr="00AF6ABE">
        <w:rPr>
          <w:bCs/>
          <w:color w:val="000000"/>
          <w:sz w:val="28"/>
          <w:szCs w:val="28"/>
        </w:rPr>
        <w:t>Индекс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грузоподъемности</w:t>
      </w:r>
    </w:p>
    <w:tbl>
      <w:tblPr>
        <w:tblW w:w="0" w:type="auto"/>
        <w:tblInd w:w="10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851"/>
        <w:gridCol w:w="992"/>
        <w:gridCol w:w="992"/>
        <w:gridCol w:w="1134"/>
      </w:tblGrid>
      <w:tr w:rsidR="00B90953" w:rsidRPr="00AF6ABE" w:rsidTr="00BD2252">
        <w:trPr>
          <w:cantSplit/>
          <w:trHeight w:val="2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ИГ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кгс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ИГ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кгс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ИГ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Кгс</w:t>
            </w:r>
          </w:p>
        </w:tc>
      </w:tr>
      <w:tr w:rsidR="00B90953" w:rsidRPr="00AF6ABE" w:rsidTr="00BD2252">
        <w:trPr>
          <w:trHeight w:val="2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875</w:t>
            </w:r>
          </w:p>
        </w:tc>
      </w:tr>
      <w:tr w:rsidR="00B90953" w:rsidRPr="00AF6ABE" w:rsidTr="00BD2252">
        <w:trPr>
          <w:trHeight w:val="5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900</w:t>
            </w:r>
          </w:p>
        </w:tc>
      </w:tr>
      <w:tr w:rsidR="00B90953" w:rsidRPr="00AF6ABE" w:rsidTr="00BD2252">
        <w:trPr>
          <w:trHeight w:val="39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925</w:t>
            </w:r>
          </w:p>
        </w:tc>
      </w:tr>
      <w:tr w:rsidR="00B90953" w:rsidRPr="00AF6ABE" w:rsidTr="00BD2252">
        <w:trPr>
          <w:trHeight w:val="27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B90953" w:rsidRPr="00AF6ABE" w:rsidTr="00BD2252">
        <w:trPr>
          <w:trHeight w:val="3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975</w:t>
            </w:r>
          </w:p>
        </w:tc>
      </w:tr>
      <w:tr w:rsidR="00B90953" w:rsidRPr="00AF6ABE" w:rsidTr="00BD2252">
        <w:trPr>
          <w:trHeight w:val="39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B90953" w:rsidRPr="00AF6ABE" w:rsidTr="00BD2252">
        <w:trPr>
          <w:trHeight w:val="8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1030</w:t>
            </w:r>
          </w:p>
        </w:tc>
      </w:tr>
      <w:tr w:rsidR="00B90953" w:rsidRPr="00AF6ABE" w:rsidTr="00E65002">
        <w:trPr>
          <w:trHeight w:val="1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1060</w:t>
            </w:r>
          </w:p>
        </w:tc>
      </w:tr>
      <w:tr w:rsidR="00B90953" w:rsidRPr="00AF6ABE" w:rsidTr="00BD2252">
        <w:trPr>
          <w:trHeight w:val="2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1090</w:t>
            </w:r>
          </w:p>
        </w:tc>
      </w:tr>
      <w:tr w:rsidR="00B90953" w:rsidRPr="00AF6ABE" w:rsidTr="00E65002">
        <w:trPr>
          <w:trHeight w:val="24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1120</w:t>
            </w:r>
          </w:p>
        </w:tc>
      </w:tr>
      <w:tr w:rsidR="00B90953" w:rsidRPr="00AF6ABE" w:rsidTr="00E65002">
        <w:trPr>
          <w:trHeight w:val="26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1150</w:t>
            </w:r>
          </w:p>
        </w:tc>
      </w:tr>
      <w:tr w:rsidR="00B90953" w:rsidRPr="00AF6ABE" w:rsidTr="00E65002">
        <w:trPr>
          <w:trHeight w:val="16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1180</w:t>
            </w:r>
          </w:p>
        </w:tc>
      </w:tr>
      <w:tr w:rsidR="00B90953" w:rsidRPr="00AF6ABE" w:rsidTr="00E65002">
        <w:trPr>
          <w:trHeight w:val="33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1215</w:t>
            </w:r>
          </w:p>
        </w:tc>
      </w:tr>
      <w:tr w:rsidR="00B90953" w:rsidRPr="00AF6ABE" w:rsidTr="00BD2252">
        <w:trPr>
          <w:trHeight w:val="40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BD2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1250</w:t>
            </w:r>
          </w:p>
        </w:tc>
      </w:tr>
      <w:tr w:rsidR="00B90953" w:rsidRPr="00AF6ABE" w:rsidTr="00BD2252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1285</w:t>
            </w:r>
          </w:p>
        </w:tc>
      </w:tr>
      <w:tr w:rsidR="00B90953" w:rsidRPr="00AF6ABE" w:rsidTr="00BD2252">
        <w:trPr>
          <w:trHeight w:val="34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1320</w:t>
            </w:r>
          </w:p>
        </w:tc>
      </w:tr>
      <w:tr w:rsidR="00B90953" w:rsidRPr="00AF6ABE" w:rsidTr="00BD2252">
        <w:trPr>
          <w:trHeight w:val="40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1360</w:t>
            </w:r>
          </w:p>
        </w:tc>
      </w:tr>
      <w:tr w:rsidR="00B90953" w:rsidRPr="00AF6ABE" w:rsidTr="00BD2252">
        <w:trPr>
          <w:trHeight w:val="4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1400</w:t>
            </w:r>
          </w:p>
        </w:tc>
      </w:tr>
      <w:tr w:rsidR="00B90953" w:rsidRPr="00AF6ABE" w:rsidTr="00BD2252">
        <w:trPr>
          <w:trHeight w:val="53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53" w:rsidRPr="00AF6ABE" w:rsidRDefault="00B90953" w:rsidP="00E650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ABE">
              <w:rPr>
                <w:color w:val="000000"/>
                <w:sz w:val="20"/>
                <w:szCs w:val="20"/>
              </w:rPr>
              <w:t>1450</w:t>
            </w:r>
          </w:p>
        </w:tc>
      </w:tr>
    </w:tbl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 w:rsidRPr="00AF6ABE">
        <w:rPr>
          <w:bCs/>
          <w:color w:val="000000"/>
          <w:sz w:val="28"/>
          <w:szCs w:val="28"/>
        </w:rPr>
        <w:t>Дополнительная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маркировка</w:t>
      </w:r>
      <w:r w:rsidR="00BD2252" w:rsidRPr="00AF6ABE">
        <w:rPr>
          <w:bCs/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шин: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1.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Rotation</w:t>
      </w:r>
      <w:r w:rsidRPr="00AF6ABE">
        <w:rPr>
          <w:color w:val="000000"/>
          <w:sz w:val="28"/>
          <w:szCs w:val="28"/>
        </w:rPr>
        <w:t>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установленным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направлением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вращения.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Монтаж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таких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должен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производиться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так,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чтобы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направление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вращения,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показанное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боковине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стрелками,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соответствовало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направлению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вращения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2.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Асимметричные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монтаже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асимметричным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рисунком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необходимо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правильно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ориентировать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боковины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этом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случае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внутренняя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боковина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обозначается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словами;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"</w:t>
      </w:r>
      <w:r w:rsidRPr="00AF6ABE">
        <w:rPr>
          <w:color w:val="000000"/>
          <w:sz w:val="28"/>
          <w:szCs w:val="28"/>
          <w:lang w:val="en-US"/>
        </w:rPr>
        <w:t>SIDE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FACING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INWARDS</w:t>
      </w:r>
      <w:r w:rsidRPr="00AF6ABE">
        <w:rPr>
          <w:color w:val="000000"/>
          <w:sz w:val="28"/>
          <w:szCs w:val="28"/>
        </w:rPr>
        <w:t>”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сторона,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обращенная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внутрь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(либо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"</w:t>
      </w:r>
      <w:r w:rsidRPr="00AF6ABE">
        <w:rPr>
          <w:color w:val="000000"/>
          <w:sz w:val="28"/>
          <w:szCs w:val="28"/>
          <w:lang w:val="en-US"/>
        </w:rPr>
        <w:t>INSIDE</w:t>
      </w:r>
      <w:r w:rsidRPr="00AF6ABE">
        <w:rPr>
          <w:color w:val="000000"/>
          <w:sz w:val="28"/>
          <w:szCs w:val="28"/>
        </w:rPr>
        <w:t>").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3.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TWI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</w:t>
      </w:r>
      <w:r w:rsidRPr="00AF6ABE">
        <w:rPr>
          <w:color w:val="000000"/>
          <w:sz w:val="28"/>
          <w:szCs w:val="28"/>
          <w:lang w:val="en-US"/>
        </w:rPr>
        <w:t>TREAD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WEAR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INDICATOR</w:t>
      </w:r>
      <w:r w:rsidRPr="00AF6ABE">
        <w:rPr>
          <w:color w:val="000000"/>
          <w:sz w:val="28"/>
          <w:szCs w:val="28"/>
        </w:rPr>
        <w:t>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отметка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остаточной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высоты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(индикатор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износа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шины).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соответствии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международными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требованиями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необходимо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своевременно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производить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замену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изношенных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причем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лучше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всего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делать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достижения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отметки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остаточной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высоты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равной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1,6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мм.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4.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TREADWEAR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XXX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TRACTION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A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TEMPERATURE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B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маркировка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согласно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действующим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США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нормативным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документам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информировании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потребителя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уровню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качества.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5.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Кроме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того,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если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присутствует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надпись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"</w:t>
      </w:r>
      <w:r w:rsidRPr="00AF6ABE">
        <w:rPr>
          <w:color w:val="000000"/>
          <w:sz w:val="28"/>
          <w:szCs w:val="28"/>
          <w:lang w:val="en-US"/>
        </w:rPr>
        <w:t>D</w:t>
      </w:r>
      <w:r w:rsidRPr="00AF6ABE">
        <w:rPr>
          <w:color w:val="000000"/>
          <w:sz w:val="28"/>
          <w:szCs w:val="28"/>
        </w:rPr>
        <w:t>А",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означает,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данная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имеет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второстепенные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дефекты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может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быть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установлена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прицеп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либо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автомобиль,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ограничением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скорости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100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км/ч.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Из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информации,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указываемой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также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представляющей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определенный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интерес,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стоит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отметить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необходимость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поддержания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требуемого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давления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шине.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Если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пробег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правильном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давлении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принять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100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%,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понижении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давления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20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%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ресурс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составит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около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85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%,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снижении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40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%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около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60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%,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снижении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60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%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около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25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%.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Причина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повышенном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нагреве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неблагоприятной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форме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пятна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контакта.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Аналогично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увеличивается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износ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повышенном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давлении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однако,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крайним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дорожкам,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средней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зоне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беговой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поверхности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[5].</w:t>
      </w:r>
    </w:p>
    <w:p w:rsidR="00BD2252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2252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0953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6ABE">
        <w:rPr>
          <w:b/>
          <w:bCs/>
          <w:color w:val="000000"/>
          <w:sz w:val="28"/>
          <w:szCs w:val="28"/>
        </w:rPr>
        <w:br w:type="page"/>
      </w:r>
      <w:r w:rsidR="00B90953" w:rsidRPr="00AF6ABE">
        <w:rPr>
          <w:b/>
          <w:bCs/>
          <w:color w:val="000000"/>
          <w:sz w:val="28"/>
          <w:szCs w:val="28"/>
        </w:rPr>
        <w:t>3.</w:t>
      </w:r>
      <w:r w:rsidRPr="00AF6ABE">
        <w:rPr>
          <w:b/>
          <w:bCs/>
          <w:color w:val="000000"/>
          <w:sz w:val="28"/>
          <w:szCs w:val="28"/>
        </w:rPr>
        <w:t xml:space="preserve"> </w:t>
      </w:r>
      <w:r w:rsidR="00B90953" w:rsidRPr="00AF6ABE">
        <w:rPr>
          <w:b/>
          <w:bCs/>
          <w:color w:val="000000"/>
          <w:sz w:val="28"/>
          <w:szCs w:val="28"/>
        </w:rPr>
        <w:t>Эксплуатационные</w:t>
      </w:r>
      <w:r w:rsidRPr="00AF6ABE">
        <w:rPr>
          <w:b/>
          <w:bCs/>
          <w:color w:val="000000"/>
          <w:sz w:val="28"/>
          <w:szCs w:val="28"/>
        </w:rPr>
        <w:t xml:space="preserve"> </w:t>
      </w:r>
      <w:r w:rsidR="00B90953" w:rsidRPr="00AF6ABE">
        <w:rPr>
          <w:b/>
          <w:bCs/>
          <w:color w:val="000000"/>
          <w:sz w:val="28"/>
          <w:szCs w:val="28"/>
        </w:rPr>
        <w:t>характеристики</w:t>
      </w:r>
      <w:r w:rsidRPr="00AF6ABE">
        <w:rPr>
          <w:b/>
          <w:bCs/>
          <w:color w:val="000000"/>
          <w:sz w:val="28"/>
          <w:szCs w:val="28"/>
        </w:rPr>
        <w:t xml:space="preserve"> </w:t>
      </w:r>
      <w:r w:rsidR="00B90953" w:rsidRPr="00AF6ABE">
        <w:rPr>
          <w:b/>
          <w:bCs/>
          <w:color w:val="000000"/>
          <w:sz w:val="28"/>
          <w:szCs w:val="28"/>
        </w:rPr>
        <w:t>шин</w:t>
      </w:r>
    </w:p>
    <w:p w:rsidR="00BD2252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Самое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важное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свойство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любой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обеспечение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надежного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сцепления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дорогой.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Эту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задачу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выполняет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«облегая»,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благодаря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эластичности,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микронеровности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пятне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контакта.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Сила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сцепления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пропорциональна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площади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контакта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имеет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максимальное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значение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сухом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асфальте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без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рисунка.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Однако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передвигается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различной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погоде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различные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сезоны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эксплуатации.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Подобные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условия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ставят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определенные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трудности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перед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изготовителями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обуславливают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количество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типов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Основная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классификация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этой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области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летние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зимние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[6].</w:t>
      </w:r>
    </w:p>
    <w:p w:rsidR="00BD2252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0953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6ABE">
        <w:rPr>
          <w:b/>
          <w:bCs/>
          <w:color w:val="000000"/>
          <w:sz w:val="28"/>
          <w:szCs w:val="28"/>
        </w:rPr>
        <w:t xml:space="preserve">3.1 </w:t>
      </w:r>
      <w:r w:rsidR="00B90953" w:rsidRPr="00AF6ABE">
        <w:rPr>
          <w:b/>
          <w:bCs/>
          <w:color w:val="000000"/>
          <w:sz w:val="28"/>
          <w:szCs w:val="28"/>
        </w:rPr>
        <w:t>Шины</w:t>
      </w:r>
      <w:r w:rsidRPr="00AF6ABE">
        <w:rPr>
          <w:b/>
          <w:bCs/>
          <w:color w:val="000000"/>
          <w:sz w:val="28"/>
          <w:szCs w:val="28"/>
        </w:rPr>
        <w:t xml:space="preserve"> </w:t>
      </w:r>
      <w:r w:rsidR="00B90953" w:rsidRPr="00AF6ABE">
        <w:rPr>
          <w:b/>
          <w:color w:val="000000"/>
          <w:sz w:val="28"/>
          <w:szCs w:val="28"/>
        </w:rPr>
        <w:t>для</w:t>
      </w:r>
      <w:r w:rsidRPr="00AF6ABE">
        <w:rPr>
          <w:b/>
          <w:color w:val="000000"/>
          <w:sz w:val="28"/>
          <w:szCs w:val="28"/>
        </w:rPr>
        <w:t xml:space="preserve"> </w:t>
      </w:r>
      <w:r w:rsidR="00B90953" w:rsidRPr="00AF6ABE">
        <w:rPr>
          <w:b/>
          <w:bCs/>
          <w:color w:val="000000"/>
          <w:sz w:val="28"/>
          <w:szCs w:val="28"/>
        </w:rPr>
        <w:t>летней</w:t>
      </w:r>
      <w:r w:rsidRPr="00AF6ABE">
        <w:rPr>
          <w:b/>
          <w:bCs/>
          <w:color w:val="000000"/>
          <w:sz w:val="28"/>
          <w:szCs w:val="28"/>
        </w:rPr>
        <w:t xml:space="preserve"> </w:t>
      </w:r>
      <w:r w:rsidR="00B90953" w:rsidRPr="00AF6ABE">
        <w:rPr>
          <w:b/>
          <w:bCs/>
          <w:color w:val="000000"/>
          <w:sz w:val="28"/>
          <w:szCs w:val="28"/>
        </w:rPr>
        <w:t>эксплуатации</w:t>
      </w:r>
    </w:p>
    <w:p w:rsidR="00BD2252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движении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сырую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погоду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может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возникнуть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эффект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«аквапланирования»,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т.е.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образование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между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дорогой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водяной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пленки,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препятствующей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контакту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между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собой.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предотвращения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этого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явления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делают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канавки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различной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формы.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Чем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канавок,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выше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нагрузка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выступы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пятне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контакта,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лучше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удаляется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вода,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хуже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сцепление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сухим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покрытием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из-за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уменьшения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площади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контакта.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нагрузка,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кроме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того,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увеличивает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износ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резины.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Чтобы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удалить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пятна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контакта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грязь,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обладающую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вязкостью,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вода,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канавки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должны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быть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шире.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Состояние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поверхности,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которой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двигается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автомобиль,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существенно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зависит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температуры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качества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дорожного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покрытия,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наличия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осадков,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песка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грязи.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Добиться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высоких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показателей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устойчивости,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управляемости,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тормозных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разгонных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свойств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всем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многообразии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условий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одним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типом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невозможно.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Поэтому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выпускается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несколько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типов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различного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назначения.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зависимости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назначения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летом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используются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следующие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типы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шин: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дорожные,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универсальные,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повышенной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проходимости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всесезонные.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Дорожные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предназначены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эксплуатации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дорогах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усовершенствованным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покрытием.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Рисунок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состоит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шашечек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ребер,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разделенных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неширокими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канавками.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Универсальные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обладают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свойствами,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позволяющими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эксплуатировать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шоссейных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грунтовых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дорогах.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Рисунок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состоит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шашечек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ребер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может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иметь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грунтозацепы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краям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повышенной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проходимости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должны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эксплуатироваться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условиях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бездорожья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мягких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грунтов.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Имеют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разреженный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рисунок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развитыми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грунтозацепами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краям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мощными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недеформируемыми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шашечками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центру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беговой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дорожки.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Всесезонные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обеспечивают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приемлемую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реализацию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характеристик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круглогодичной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эксплуатации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шоссейным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грунтовым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дорогам.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Рисунок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разреженный,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дорожных,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может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иметь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микроканавки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ламели,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обеспечивающие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сцепление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обледенелой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заснеженной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дорогой.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зависимости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расположения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элементов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может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быть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ненаправленным,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направленным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асимметричным.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Ненаправленный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(симметричный)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рисунок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симметричный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относительно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радиальной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плоскости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Является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наиболее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универсальным,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поэтому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часть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выпускается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этим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типом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рисунка.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Направленный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рисунок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симметричный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относительно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центральной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плоскости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вращения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обладает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улучшенной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способностью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отвода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воды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пятна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контакта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дорогой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пониженной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шумностью.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Запасное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совпадает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направлению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вращения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только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одной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стороны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временная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установка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другую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сторону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допустима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условии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движения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небольших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скоростях.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Асимметричный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рисунок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симметричный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относительно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центральной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плоскости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вращения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используют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реализации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свойств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одной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шине.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Все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даже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пределах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одного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типа,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различаются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химическому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составу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резины,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внутренней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конструкции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рисунку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связано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тем,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сделать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«идеальную»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шину,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которая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обеспечивала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максимальную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реализацию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характеристик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всех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дорожных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условиях,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невозможно.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Поэтому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производители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выпускают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шины;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•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определенной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специализацией,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когда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наиболее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развиты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одно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свойства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ущерб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другим.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•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усредненными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свойствами,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обеспечения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приемлемой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реализации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характеристик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широком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диапазоне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дорожных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условий.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Эксплуатация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зимних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летнее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время,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помимо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ускоренного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износа,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ухудшает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курсовую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устойчивость,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управляемость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тормозные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свойства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[6].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0953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6ABE">
        <w:rPr>
          <w:b/>
          <w:bCs/>
          <w:color w:val="000000"/>
          <w:sz w:val="28"/>
          <w:szCs w:val="28"/>
        </w:rPr>
        <w:t xml:space="preserve">3.2 </w:t>
      </w:r>
      <w:r w:rsidR="00B90953" w:rsidRPr="00AF6ABE">
        <w:rPr>
          <w:b/>
          <w:bCs/>
          <w:color w:val="000000"/>
          <w:sz w:val="28"/>
          <w:szCs w:val="28"/>
        </w:rPr>
        <w:t>Шины</w:t>
      </w:r>
      <w:r w:rsidRPr="00AF6ABE">
        <w:rPr>
          <w:b/>
          <w:bCs/>
          <w:color w:val="000000"/>
          <w:sz w:val="28"/>
          <w:szCs w:val="28"/>
        </w:rPr>
        <w:t xml:space="preserve"> </w:t>
      </w:r>
      <w:r w:rsidR="00B90953" w:rsidRPr="00AF6ABE">
        <w:rPr>
          <w:b/>
          <w:bCs/>
          <w:color w:val="000000"/>
          <w:sz w:val="28"/>
          <w:szCs w:val="28"/>
        </w:rPr>
        <w:t>для</w:t>
      </w:r>
      <w:r w:rsidRPr="00AF6ABE">
        <w:rPr>
          <w:b/>
          <w:bCs/>
          <w:color w:val="000000"/>
          <w:sz w:val="28"/>
          <w:szCs w:val="28"/>
        </w:rPr>
        <w:t xml:space="preserve"> </w:t>
      </w:r>
      <w:r w:rsidR="00B90953" w:rsidRPr="00AF6ABE">
        <w:rPr>
          <w:b/>
          <w:bCs/>
          <w:color w:val="000000"/>
          <w:sz w:val="28"/>
          <w:szCs w:val="28"/>
        </w:rPr>
        <w:t>зимней</w:t>
      </w:r>
      <w:r w:rsidRPr="00AF6ABE">
        <w:rPr>
          <w:b/>
          <w:bCs/>
          <w:color w:val="000000"/>
          <w:sz w:val="28"/>
          <w:szCs w:val="28"/>
        </w:rPr>
        <w:t xml:space="preserve"> </w:t>
      </w:r>
      <w:r w:rsidR="00B90953" w:rsidRPr="00AF6ABE">
        <w:rPr>
          <w:b/>
          <w:bCs/>
          <w:color w:val="000000"/>
          <w:sz w:val="28"/>
          <w:szCs w:val="28"/>
        </w:rPr>
        <w:t>эксплуатации</w:t>
      </w:r>
    </w:p>
    <w:p w:rsidR="00BD2252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Зимой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приходится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двигаться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укатанному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рыхлому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снегу;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льду,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который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может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быть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подтаявшим,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снежно-водяной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«кашей»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(шуге);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сухому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мокрому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асфальту.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Обеспечить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хорошее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сцепление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различных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состояниях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дороги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довольно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сложно.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Поэтому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зимние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весьма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разнообразны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рисунку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составу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резины,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причем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каждая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модель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наилучшим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образом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приспособлена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двух-трех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покрытий,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остальных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сцепление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дорогой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несколько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хуже.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Канавки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служат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отвода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снега,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воды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грязи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пятна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контакта.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Чем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число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ширина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канавок,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способность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преодолеть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слеш-пленинг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аквапланирование,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которые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приводят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полной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потере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управляемости.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мере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износа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значительно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снижается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способность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отводить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снег,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шугу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воду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зоны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контакта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соответственно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ухудшаются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сцепные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свойства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любой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дороге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(кроме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сухого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асфальта).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Крупные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высокие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шашки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обеспечивают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хорошую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проходимость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неукатанному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снегу,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одновременно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такой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рисунок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увеличивает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шумность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покрышки,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ухудшает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управляемость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твердом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покрытии,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элементы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легко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деформируются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боковой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нагрузки.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Ламели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тонкие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прорези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шашках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своими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гранями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увеличивают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сцепление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дорогой,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несколько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снижают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износостойкость.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уменьшения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бокового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увода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внутреннюю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поверхность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ламели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некоторых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моделях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делают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неровной,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снижает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перемещения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элементов,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разъединенных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прорезями.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Большинство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зимних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имеет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направленным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рисунком,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который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обеспечивает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лучшее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очищение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пятна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контакта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дорогой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воды,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снега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шуги.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Такой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рисунок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накладывает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некоторые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ограничения,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например,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смонтированная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одной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стороны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подходит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установки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другую.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асимметричного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наружная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сторона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лучше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работает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твердых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покрытиях,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обеспечивая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хорошее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сцепление,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остальная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часть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улучшает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проходимость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сложных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дорожных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условиях.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правило,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канавки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асимметричным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рисунком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являются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направленными.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Шипы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значительно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увеличивают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сцепление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покрытиями,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которые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они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способны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вгрызаться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лед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укатанный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снег.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глубина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погружения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эффективны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шипы.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рыхлом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снегу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они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положительного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эффекта.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Недостатком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шипов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является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меньшее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сцепление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сухим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влажным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асфальтом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сравнению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нешипованной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шиной.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шипы</w:t>
      </w:r>
      <w:r w:rsidR="00BD2252" w:rsidRPr="00AF6ABE">
        <w:rPr>
          <w:b/>
          <w:bCs/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разрушают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асфальт.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Состав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резины.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изготовленный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мягких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сортов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резины,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значительно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увеличивает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сцепление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даже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снегом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льдом,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однако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износостойкость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ниже,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твердых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сортов.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Кроме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того,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bCs/>
          <w:color w:val="000000"/>
          <w:sz w:val="28"/>
          <w:szCs w:val="28"/>
        </w:rPr>
        <w:t>надежно</w:t>
      </w:r>
      <w:r w:rsidR="00BD2252" w:rsidRPr="00AF6ABE">
        <w:rPr>
          <w:b/>
          <w:bCs/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закрепить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шипы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покрышке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мягкой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практически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невозможно.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Некоторые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производители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изготавливают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нескольких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слоев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состава.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Шипы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удерживает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внутренний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твердой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резины,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поверхности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мягкий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слой,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улучшающий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сцепление.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Недостаток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такого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после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износа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наружного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слоя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мягкой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утрачивает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улучшенное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сцепление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твердой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дорогой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низких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температурах.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Геометрические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параметры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широкие,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штатные,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обеспечивают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лучшее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сцепление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сухим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асфальтом,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управляемость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твердом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покрытии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проходимость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рыхлом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грунте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(предотвращают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погружение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закапывание).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увеличении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габаритов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растет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вес,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увеличивается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расход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топлива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из-за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увеличения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сопротивления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качения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возрастает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шум.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Из-за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площади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пятна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контакта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снизится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удельная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нагрузка,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позволяет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эффективно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вытеснять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воду,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снег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грязь.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Установка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узких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обратный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эффект.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установке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наружного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диаметра,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штатная,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улучшается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геометрическая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проходимость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увеличивается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дорожный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просвет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углы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свеса.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Недостатки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снижается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устойчивость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управляемость,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ухудшаются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динамические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свойства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экономичность.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Существуют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типа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зимней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эксплуатации: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нешипуемые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зимние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предназначенные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шипования,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всесезонные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Зимние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предназначенные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шипования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(нешипуемые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шины),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рассчитаны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применение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холодное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время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года.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Они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изготовлены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мягких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сортов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резины,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чаще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всего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имеют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направленный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рисунок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большим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количеством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ламелей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предназначены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основном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использования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очищаемых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дорогах.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Имеют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хорошее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сцепление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всех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типах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зимних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покрытий,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проигрывая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только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шипованным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шинам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льду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укатанном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снеге.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Обеспечивают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неплохие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показатели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шумности,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экономичности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управляемости.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Важное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положительное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качество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имеют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равномерные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сцепные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свойства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всех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типах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зимних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дорог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приводят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резкому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снижению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управляемости.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значительно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повышает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безопасность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движения.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Существует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разновидность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этих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которых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наружный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выполнен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мягких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сортов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разрезан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ламелями.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Под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ним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расположена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твердая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начале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эксплуатации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является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зимней,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далее,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после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износа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наружного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слоя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можно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эксплуатировать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качестве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летней.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Поэтому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эта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разновидность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имеет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индикатора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износа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«зимний»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«летний».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Зимние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предназначенные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шипования,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могут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быть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шипованными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нешипованными.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Они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изготавливаются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средней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жесткости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имеют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размеченные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места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монтажа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шипов,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разрезанные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ламелями,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также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промаркированы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надписью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studable</w:t>
      </w:r>
      <w:r w:rsidRPr="00AF6ABE">
        <w:rPr>
          <w:color w:val="000000"/>
          <w:sz w:val="28"/>
          <w:szCs w:val="28"/>
        </w:rPr>
        <w:t>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Обладают,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правило,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развитой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сетью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ламелей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самым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разреженным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рисунком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некоторых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случаях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приближаясь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внедорожным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моделям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Обеспечивают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неплохую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проходимость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глубоком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снегу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хорошо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удаляют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шугу.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Однако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обладают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повышенной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шумностью,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посредственной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управляемостью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экономичностью,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особенно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асфальтовом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покрытии.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без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шипов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имеют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несколько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худшие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сцепные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свойства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сравнению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нешипуемыми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шинами.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шипованных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наилучшее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сцепление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льдом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плотным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укатанным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снегом,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тормозной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путь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этих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дорогах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составляет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50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70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%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пути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нешипованных.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Однако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снижается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сцепление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твердых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дорожных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покрытиях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остановки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может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потребоваться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расстояние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10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%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такой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без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шипов.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Всесезонные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предназначены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круглогодичного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применения.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сравнению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зимним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имеют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менее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разреженный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рисунок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протектора,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хуже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приспособленный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движения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зимой.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Обеспечивают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хорошие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сцепные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свойства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сухом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влажном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асфальте,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неплохой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уровень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комфорта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удовлетворительную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экономичность.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Недостатками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являются: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невысокая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проходимость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рыхлом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снегу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небольшое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сцепление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льду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укатанном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снеге.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выборе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зимних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необходимо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уделять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внимание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сцепным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свойствам,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остальные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зимой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проявляются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слабо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[6].</w:t>
      </w:r>
    </w:p>
    <w:p w:rsidR="00BD2252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90953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6ABE">
        <w:rPr>
          <w:b/>
          <w:bCs/>
          <w:color w:val="000000"/>
          <w:sz w:val="28"/>
          <w:szCs w:val="28"/>
        </w:rPr>
        <w:t xml:space="preserve">3.3 </w:t>
      </w:r>
      <w:r w:rsidR="00B90953" w:rsidRPr="00AF6ABE">
        <w:rPr>
          <w:b/>
          <w:bCs/>
          <w:color w:val="000000"/>
          <w:sz w:val="28"/>
          <w:szCs w:val="28"/>
        </w:rPr>
        <w:t>Нормы</w:t>
      </w:r>
      <w:r w:rsidRPr="00AF6ABE">
        <w:rPr>
          <w:b/>
          <w:bCs/>
          <w:color w:val="000000"/>
          <w:sz w:val="28"/>
          <w:szCs w:val="28"/>
        </w:rPr>
        <w:t xml:space="preserve"> </w:t>
      </w:r>
      <w:r w:rsidR="00B90953" w:rsidRPr="00AF6ABE">
        <w:rPr>
          <w:b/>
          <w:bCs/>
          <w:color w:val="000000"/>
          <w:sz w:val="28"/>
          <w:szCs w:val="28"/>
        </w:rPr>
        <w:t>пробега</w:t>
      </w:r>
      <w:r w:rsidRPr="00AF6ABE">
        <w:rPr>
          <w:b/>
          <w:bCs/>
          <w:color w:val="000000"/>
          <w:sz w:val="28"/>
          <w:szCs w:val="28"/>
        </w:rPr>
        <w:t xml:space="preserve"> </w:t>
      </w:r>
      <w:r w:rsidR="00B90953" w:rsidRPr="00AF6ABE">
        <w:rPr>
          <w:b/>
          <w:bCs/>
          <w:color w:val="000000"/>
          <w:sz w:val="28"/>
          <w:szCs w:val="28"/>
        </w:rPr>
        <w:t>шин</w:t>
      </w:r>
    </w:p>
    <w:p w:rsidR="00BD2252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Под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нормативом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понимается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количественный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качественный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показатель,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используемый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упорядочения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процесса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принятия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реализации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решений.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Нормативы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ресурса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автомобильных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необходимы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планирования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потребности,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разработки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оценки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эффективности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мероприятий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повышению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долговечности.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Действующие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нормативы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ресурса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установлены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нормативным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документом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«О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порядке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определения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затрат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восстановление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износа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ремонт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автомобильных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шин: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Письмо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Министерства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финансов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СССР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25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сентября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1978г.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№90».</w:t>
      </w:r>
    </w:p>
    <w:p w:rsidR="00BD2252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Нормы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устанавливаются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определенных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размеров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использовании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автомобилях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определенных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марок.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Корректирование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норм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осуществляется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территориальному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признаку.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зависимости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дорожных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климатических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условий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территория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страны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разбита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грузовых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автобусов)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четыре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легковых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автомобилей)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группы,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которых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устанавливаются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нормы.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Кроме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того,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предусмотрено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корректирование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нормативов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ресурса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следующих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случаях.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легковых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нормы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снижаются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10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%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постоянной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работе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дорогах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горного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профиля.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легковых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автобусов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нормы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снижаются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15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%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эксплуатации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междугородных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международных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маршрутах.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грузовых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нормы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снижаются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на: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15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%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работе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каменных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карьерах,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разработке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угля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руды;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10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%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постоянной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работе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дорогах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горного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профиля,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лесоразработках,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стройках,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строительстве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ремонте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дорог;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10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%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работе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прицепом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полуприцепом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[3].</w:t>
      </w:r>
    </w:p>
    <w:p w:rsidR="00BD2252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2252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0953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br w:type="page"/>
      </w:r>
      <w:r w:rsidR="00B90953" w:rsidRPr="00AF6ABE">
        <w:rPr>
          <w:b/>
          <w:bCs/>
          <w:color w:val="000000"/>
          <w:sz w:val="28"/>
          <w:szCs w:val="28"/>
        </w:rPr>
        <w:t>4.</w:t>
      </w:r>
      <w:r w:rsidRPr="00AF6ABE">
        <w:rPr>
          <w:b/>
          <w:bCs/>
          <w:color w:val="000000"/>
          <w:sz w:val="28"/>
          <w:szCs w:val="28"/>
        </w:rPr>
        <w:t xml:space="preserve"> </w:t>
      </w:r>
      <w:r w:rsidR="00B90953" w:rsidRPr="00AF6ABE">
        <w:rPr>
          <w:b/>
          <w:bCs/>
          <w:color w:val="000000"/>
          <w:sz w:val="28"/>
          <w:szCs w:val="28"/>
        </w:rPr>
        <w:t>Колеса</w:t>
      </w:r>
    </w:p>
    <w:p w:rsidR="00BD2252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Колесо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—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вращающийся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передающий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нагрузку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элемент,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расположенный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между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ступицей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автомобиля.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Обод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часть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которую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монтируется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опирается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Диск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часть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соединяющая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ступицу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ободом.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Вентиляционные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отверстия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(окна)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отверстия,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расположенные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ближе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краям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диска.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Уменьшают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массу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улучшают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охлаждение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тормозных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механизмов.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Спица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часть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диска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между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соседними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вентиляционными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отверстиями.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Посадочный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диаметр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диаметр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поверхности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обода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дюймах),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который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монтируется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величины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регламентированы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ГОСТом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(12,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13,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14,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15,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16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т.д.).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Должен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точно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соответствовать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посадочному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диаметру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используемой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Посадочная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ширина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—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расстояние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между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внутренними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поверхностями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бортовых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закраин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обода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(измеряется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дюймах).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Величины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установлены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ГОСТом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(4,0;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4,5;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5,0;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5,5;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6,0;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6,5;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т.д.).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Вылет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обода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</w:t>
      </w:r>
      <w:r w:rsidRPr="00AF6ABE">
        <w:rPr>
          <w:color w:val="000000"/>
          <w:sz w:val="28"/>
          <w:szCs w:val="28"/>
          <w:lang w:val="en-US"/>
        </w:rPr>
        <w:t>ET</w:t>
      </w:r>
      <w:r w:rsidRPr="00AF6ABE">
        <w:rPr>
          <w:color w:val="000000"/>
          <w:sz w:val="28"/>
          <w:szCs w:val="28"/>
        </w:rPr>
        <w:t>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e</w:t>
      </w:r>
      <w:r w:rsidRPr="00AF6ABE">
        <w:rPr>
          <w:color w:val="000000"/>
          <w:sz w:val="28"/>
          <w:szCs w:val="28"/>
        </w:rPr>
        <w:t>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offset</w:t>
      </w:r>
      <w:r w:rsidRPr="00AF6ABE">
        <w:rPr>
          <w:color w:val="000000"/>
          <w:sz w:val="28"/>
          <w:szCs w:val="28"/>
        </w:rPr>
        <w:t>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—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расстояние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мм)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привалочной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плоскости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(прилегающей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ступице)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плоскости,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проходящей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через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середину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обода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[1].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Диаметр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расположения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крепежных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отверстий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</w:t>
      </w:r>
      <w:r w:rsidRPr="00AF6ABE">
        <w:rPr>
          <w:color w:val="000000"/>
          <w:sz w:val="28"/>
          <w:szCs w:val="28"/>
          <w:lang w:val="en-US"/>
        </w:rPr>
        <w:t>PCD</w:t>
      </w:r>
      <w:r w:rsidRPr="00AF6ABE">
        <w:rPr>
          <w:color w:val="000000"/>
          <w:sz w:val="28"/>
          <w:szCs w:val="28"/>
        </w:rPr>
        <w:t>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  <w:lang w:val="en-US"/>
        </w:rPr>
        <w:t>LK</w:t>
      </w:r>
      <w:r w:rsidRPr="00AF6ABE">
        <w:rPr>
          <w:color w:val="000000"/>
          <w:sz w:val="28"/>
          <w:szCs w:val="28"/>
        </w:rPr>
        <w:t>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измеряется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должен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точно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соответствовать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диаметру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окружности,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которой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расположены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центры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крепежных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(резьбовых)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отверстий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шпилек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ступицы.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Диаметр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центрального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отверстия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(ЦО)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должен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соответствовать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минимальным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зазором)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диаметру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центрирующего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выступа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ступице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(измеряется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миллиметрах).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Допускается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отклонение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величины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большую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сторону.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этом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случае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установки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можно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использовать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переходные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центровочные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кольца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(иногда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входят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комплект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легкосплавных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колес).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Максимальная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статическая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нагрузка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должна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быть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менее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1/4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разрешенной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максимальной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массы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кгс),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указанной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паспорте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свидетельстве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регистрации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транспортного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средства.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Крепление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ступице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осуществляется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болтами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гайками,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имеющими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коническую,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сферическую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плоскую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прижимную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части.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Наиболее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распространенные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диаметры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резьбы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—12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и14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шагом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1,25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1,5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мм.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Каждый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элемент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крепления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должен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заворачиваться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менее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5-6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оборотов.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Крепежные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элементы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(болты),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завернутые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6-10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оборотов,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могут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задевать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детали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барабанных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тормозных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механизмов.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легкосплавных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ступица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толще,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стальных,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требует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длинных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болтов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шпилек.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Болты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гайки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таких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должны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иметь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подголовок,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исключающий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«фрезерование»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краев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крепежного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отверстия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гранями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головки.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Центрирование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—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обеспечение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совпадения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вращения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осью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вращения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ступицы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фланца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балансировочного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стенда.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Способ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центрирования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закладывается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конструировании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автомобиля.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правило,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осуществляется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прижимной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частью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крепежа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кромками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крепежных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отверстий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Поэтому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недопустимо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использовать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крепеж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неподходящей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прижимной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частью.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Все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должны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пройти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сертификацию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соответствовать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требованиям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37.001.429-98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ГОСТ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5.0511-93.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каждом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видном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месте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должна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быть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выполнена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литая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четкая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нестирающаяся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маркировка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следующими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данными: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1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товарный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знак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наименование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предприятия-изготовителя;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2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дата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(год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месяц)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изготовления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отливки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номер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плавки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легкосплавных);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3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условное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обозначение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профиля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обода;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4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-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максимальная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статическая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нагрузка,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кгс.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зависимости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применяемого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материала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автомобильного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транспорта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разделяются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основных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вида: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стальные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легкосплавные.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Стальные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изготавливают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листового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металла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методом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штамповки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вальцовки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последующей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сваркой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составляющих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деталей.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Благодаря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оптимальному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соотношению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эксплуатационных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свойств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себестоимости,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этими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комплектуется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основная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часть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выпускаемых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мире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автомобилей.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бесспорным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достоинствам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стальных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можно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отнести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доступную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цену,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достаточные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эксплуатационные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свойства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применении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высокопрофильных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недостаткам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—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невозможность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свести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минимуму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биение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геометрические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отклонения,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недостаточную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упругую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деформацию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сильном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ударе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препятствие,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ведущую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иногда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быстрой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потере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давления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бескамерной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шине.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Наряду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отечественными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стальными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колесами,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продаже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встречаются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зарубежные,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отличающиеся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высокой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точностью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изготовления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качеством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покрытия,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также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разнообразием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дизайна.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Легкосплавные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делятся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вида,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принципиально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различающихся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способу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изготовления: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литые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кованые.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Основным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материалом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производства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являются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сплавы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основе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алюминия,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магния,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крайне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редко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титана.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Легкосплавные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обрабатываются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высокоточных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металлорежущих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станках,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практически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исключает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биение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после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установки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автомобиль.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Защитное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покрытие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таких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уступает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стойкости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лакокрасочным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хромированным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покрытиям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стальных,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нередко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превосходит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их.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Легкосплавные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имеют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жесткую,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стальные,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конструкцию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поэтому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деформируются.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Все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легкосплавные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изготовленные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допущенные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продаже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нашей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стране,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отличаются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повышенной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прочностью,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система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сертификации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жесткая,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европейских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странах.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Особенностью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технологического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процесса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изготовления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литых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является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получение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отливки,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максимально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приближенной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размерам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заданной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конструкции.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Последующая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механическая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обработка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сведена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минимуму,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все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решения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дизайна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заложены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проектировании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литейной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формы.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Различные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способы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литья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имеют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свои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особенности,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достоинства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недостатки,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влияющие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образование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структуры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сплава.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изготовлении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каждой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партии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литых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делается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контрольная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отливка,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которая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подвергается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резке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разрушению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оценки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структуры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механической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прочности.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Рентгеновский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контроль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проходит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каждое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колесо.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Из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всех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выпускаемых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мире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легкосплавных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подавляющее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большинство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—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литые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лишь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незначительная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часть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—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кованые.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Объясняется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несоизмеримыми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различиями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сложности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производственных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процессов.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Изготавливать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литые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можно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условиях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небольших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производств,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кованые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под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силу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только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крупным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металлургическим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заводам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мощным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прессовым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оборудованием.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производстве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кованых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России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используется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технология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объемной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(горячей)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штамповки.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других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странах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применяют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метод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раскатки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(холодное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формование).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Принципиально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процесса,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перевод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обоих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терминов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русский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язык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означает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"кованый",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отражается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названии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изделий.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изготовлении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заготовку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подвергают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поэтапной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штамповке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промежуточным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нагревом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перед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каждой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деформацией.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Такая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технология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обеспечивает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получение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волокнистой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структуры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материала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изделия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увеличение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прочности.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Усилие,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развиваемое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прессом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штамповке,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может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достигать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20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тысяч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тонн,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штамп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весить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10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тонн.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Все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особенности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дизайна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(форма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спиц,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окон,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переходов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т.д.)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достигаются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обработкой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заготовки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металлорежущих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станках,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этом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"переводится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стружку"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половины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веса.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Некоторые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заводы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уменьшения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себестоимости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изготовления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используют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технологию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выштамповки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окон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между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спицами.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Колеса,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изготовленные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основе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алюминия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магния,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обязательно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защищают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воздействий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внешней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среды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специальными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защитными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покрытиями.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Если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использовании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алюминиевых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сплавов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урон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наносится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внешнему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виду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магниевые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—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подвержены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глубокому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корродированию,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вплоть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разрушения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отдельных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участков.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bCs/>
          <w:color w:val="000000"/>
          <w:sz w:val="28"/>
          <w:szCs w:val="28"/>
        </w:rPr>
        <w:t>Для</w:t>
      </w:r>
      <w:r w:rsidR="00BD2252" w:rsidRPr="00AF6ABE">
        <w:rPr>
          <w:b/>
          <w:bCs/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обеспечения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адгезии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(сцепления)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защитного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покрытия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окрашиваемой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поверхностью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перед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окраской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обязательно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подвергают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электрохимической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(гальванической)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химической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обработке.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каждого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завод-изготовитель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указывает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допустимые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типоразмеры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Информация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содержится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инструкции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эксплуатации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большинства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иномарок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—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наклейке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табличке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тыльной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стороне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лючка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топливного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бака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центральной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стойке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кузова.</w:t>
      </w:r>
    </w:p>
    <w:p w:rsidR="00B90953" w:rsidRPr="00AF6ABE" w:rsidRDefault="00B90953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Вылет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приобретаемого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должен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соответствовать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заложенному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конструкцию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подвески.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Установка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вылетом,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меньшим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допускаемого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заводом-изготовителем,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приводит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снижению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управляемости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повышенной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чувствительности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рулевого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управления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дорожным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неровностям,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износу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больших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ходах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подвески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—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касанию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шинами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колесных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арок.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вылетом,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большим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рекомендованного,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возможно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касание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внутренней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частью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шины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деталей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подвески.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Применение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колес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вылетом,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меньше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установленного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заводом-изготовителем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7-10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как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правило,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приводит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ухудшению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управляемости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или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усилению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износа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деталей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ходовой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части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[3].</w:t>
      </w:r>
    </w:p>
    <w:p w:rsidR="00E3649F" w:rsidRPr="00AF6ABE" w:rsidRDefault="00E3649F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2252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649F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br w:type="page"/>
      </w:r>
      <w:r w:rsidR="00E3649F" w:rsidRPr="00AF6ABE">
        <w:rPr>
          <w:b/>
          <w:color w:val="000000"/>
          <w:sz w:val="28"/>
          <w:szCs w:val="28"/>
        </w:rPr>
        <w:t>Библиографический</w:t>
      </w:r>
      <w:r w:rsidRPr="00AF6ABE">
        <w:rPr>
          <w:b/>
          <w:color w:val="000000"/>
          <w:sz w:val="28"/>
          <w:szCs w:val="28"/>
        </w:rPr>
        <w:t xml:space="preserve"> </w:t>
      </w:r>
      <w:r w:rsidR="00E3649F" w:rsidRPr="00AF6ABE">
        <w:rPr>
          <w:b/>
          <w:color w:val="000000"/>
          <w:sz w:val="28"/>
          <w:szCs w:val="28"/>
        </w:rPr>
        <w:t>список</w:t>
      </w:r>
    </w:p>
    <w:p w:rsidR="00BD2252" w:rsidRPr="00AF6ABE" w:rsidRDefault="00BD2252" w:rsidP="00BD22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3649F" w:rsidRPr="00AF6ABE" w:rsidRDefault="00E3649F" w:rsidP="00BD2252">
      <w:pPr>
        <w:numPr>
          <w:ilvl w:val="0"/>
          <w:numId w:val="2"/>
        </w:numPr>
        <w:shd w:val="clear" w:color="auto" w:fill="FFFFFF"/>
        <w:tabs>
          <w:tab w:val="clear" w:pos="720"/>
          <w:tab w:val="num" w:pos="-1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Васильева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Автомобильные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эксплуатационные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материалы: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учебник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для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вузов.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–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М.: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Транспорт,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1996.</w:t>
      </w:r>
    </w:p>
    <w:p w:rsidR="00E3649F" w:rsidRPr="00AF6ABE" w:rsidRDefault="00E3649F" w:rsidP="00BD2252">
      <w:pPr>
        <w:numPr>
          <w:ilvl w:val="0"/>
          <w:numId w:val="2"/>
        </w:numPr>
        <w:shd w:val="clear" w:color="auto" w:fill="FFFFFF"/>
        <w:tabs>
          <w:tab w:val="clear" w:pos="720"/>
          <w:tab w:val="num" w:pos="-1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Топливо,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смазочные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материалы,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технические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жидкости.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Ассортимент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применение: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Справ./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под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ред.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Школьникова.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–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М.: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Техинформ,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1999.</w:t>
      </w:r>
    </w:p>
    <w:p w:rsidR="00E3649F" w:rsidRPr="00AF6ABE" w:rsidRDefault="00E3649F" w:rsidP="00BD2252">
      <w:pPr>
        <w:numPr>
          <w:ilvl w:val="0"/>
          <w:numId w:val="2"/>
        </w:numPr>
        <w:shd w:val="clear" w:color="auto" w:fill="FFFFFF"/>
        <w:tabs>
          <w:tab w:val="clear" w:pos="720"/>
          <w:tab w:val="num" w:pos="-1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Сидоркин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И.,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Янчеленко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Эксплуатационные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материалы: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Письменные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лекции.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–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СПб.: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СЗТУ,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2001.</w:t>
      </w:r>
    </w:p>
    <w:p w:rsidR="00E3649F" w:rsidRPr="00AF6ABE" w:rsidRDefault="00E3649F" w:rsidP="00BD2252">
      <w:pPr>
        <w:numPr>
          <w:ilvl w:val="0"/>
          <w:numId w:val="2"/>
        </w:numPr>
        <w:shd w:val="clear" w:color="auto" w:fill="FFFFFF"/>
        <w:tabs>
          <w:tab w:val="clear" w:pos="720"/>
          <w:tab w:val="num" w:pos="-1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Мотовилин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Г.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В.</w:t>
      </w:r>
      <w:r w:rsidR="003978E5" w:rsidRPr="00AF6ABE">
        <w:rPr>
          <w:color w:val="000000"/>
          <w:sz w:val="28"/>
          <w:szCs w:val="28"/>
        </w:rPr>
        <w:t>,</w:t>
      </w:r>
      <w:r w:rsidR="00BD2252" w:rsidRPr="00AF6ABE">
        <w:rPr>
          <w:color w:val="000000"/>
          <w:sz w:val="28"/>
          <w:szCs w:val="28"/>
        </w:rPr>
        <w:t xml:space="preserve"> </w:t>
      </w:r>
      <w:r w:rsidR="003978E5" w:rsidRPr="00AF6ABE">
        <w:rPr>
          <w:color w:val="000000"/>
          <w:sz w:val="28"/>
          <w:szCs w:val="28"/>
        </w:rPr>
        <w:t>Масино</w:t>
      </w:r>
      <w:r w:rsidR="00BD2252" w:rsidRPr="00AF6ABE">
        <w:rPr>
          <w:color w:val="000000"/>
          <w:sz w:val="28"/>
          <w:szCs w:val="28"/>
        </w:rPr>
        <w:t xml:space="preserve"> </w:t>
      </w:r>
      <w:r w:rsidR="003978E5" w:rsidRPr="00AF6ABE">
        <w:rPr>
          <w:color w:val="000000"/>
          <w:sz w:val="28"/>
          <w:szCs w:val="28"/>
        </w:rPr>
        <w:t>М.</w:t>
      </w:r>
      <w:r w:rsidR="00BD2252" w:rsidRPr="00AF6ABE">
        <w:rPr>
          <w:color w:val="000000"/>
          <w:sz w:val="28"/>
          <w:szCs w:val="28"/>
        </w:rPr>
        <w:t xml:space="preserve"> </w:t>
      </w:r>
      <w:r w:rsidR="003978E5" w:rsidRPr="00AF6ABE">
        <w:rPr>
          <w:color w:val="000000"/>
          <w:sz w:val="28"/>
          <w:szCs w:val="28"/>
        </w:rPr>
        <w:t>А.,</w:t>
      </w:r>
      <w:r w:rsidR="00BD2252" w:rsidRPr="00AF6ABE">
        <w:rPr>
          <w:color w:val="000000"/>
          <w:sz w:val="28"/>
          <w:szCs w:val="28"/>
        </w:rPr>
        <w:t xml:space="preserve"> </w:t>
      </w:r>
      <w:r w:rsidR="003978E5" w:rsidRPr="00AF6ABE">
        <w:rPr>
          <w:color w:val="000000"/>
          <w:sz w:val="28"/>
          <w:szCs w:val="28"/>
        </w:rPr>
        <w:t>Суворов</w:t>
      </w:r>
      <w:r w:rsidR="00BD2252" w:rsidRPr="00AF6ABE">
        <w:rPr>
          <w:color w:val="000000"/>
          <w:sz w:val="28"/>
          <w:szCs w:val="28"/>
        </w:rPr>
        <w:t xml:space="preserve"> </w:t>
      </w:r>
      <w:r w:rsidR="003978E5" w:rsidRPr="00AF6ABE">
        <w:rPr>
          <w:color w:val="000000"/>
          <w:sz w:val="28"/>
          <w:szCs w:val="28"/>
        </w:rPr>
        <w:t>О.</w:t>
      </w:r>
      <w:r w:rsidR="00BD2252" w:rsidRPr="00AF6ABE">
        <w:rPr>
          <w:color w:val="000000"/>
          <w:sz w:val="28"/>
          <w:szCs w:val="28"/>
        </w:rPr>
        <w:t xml:space="preserve"> </w:t>
      </w:r>
      <w:r w:rsidR="003978E5" w:rsidRPr="00AF6ABE">
        <w:rPr>
          <w:color w:val="000000"/>
          <w:sz w:val="28"/>
          <w:szCs w:val="28"/>
        </w:rPr>
        <w:t>М.</w:t>
      </w:r>
      <w:r w:rsidR="00BD2252" w:rsidRPr="00AF6ABE">
        <w:rPr>
          <w:color w:val="000000"/>
          <w:sz w:val="28"/>
          <w:szCs w:val="28"/>
        </w:rPr>
        <w:t xml:space="preserve"> </w:t>
      </w:r>
      <w:r w:rsidR="003978E5" w:rsidRPr="00AF6ABE">
        <w:rPr>
          <w:color w:val="000000"/>
          <w:sz w:val="28"/>
          <w:szCs w:val="28"/>
        </w:rPr>
        <w:t>Автомобильные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="003978E5" w:rsidRPr="00AF6ABE">
        <w:rPr>
          <w:color w:val="000000"/>
          <w:sz w:val="28"/>
          <w:szCs w:val="28"/>
        </w:rPr>
        <w:t>материалы:</w:t>
      </w:r>
      <w:r w:rsidR="00BD2252" w:rsidRPr="00AF6ABE">
        <w:rPr>
          <w:color w:val="000000"/>
          <w:sz w:val="28"/>
          <w:szCs w:val="28"/>
        </w:rPr>
        <w:t xml:space="preserve"> </w:t>
      </w:r>
      <w:r w:rsidR="003978E5" w:rsidRPr="00AF6ABE">
        <w:rPr>
          <w:color w:val="000000"/>
          <w:sz w:val="28"/>
          <w:szCs w:val="28"/>
        </w:rPr>
        <w:t>Справ.</w:t>
      </w:r>
      <w:r w:rsidR="00BD2252" w:rsidRPr="00AF6ABE">
        <w:rPr>
          <w:color w:val="000000"/>
          <w:sz w:val="28"/>
          <w:szCs w:val="28"/>
        </w:rPr>
        <w:t xml:space="preserve"> </w:t>
      </w:r>
      <w:r w:rsidR="003978E5" w:rsidRPr="00AF6ABE">
        <w:rPr>
          <w:color w:val="000000"/>
          <w:sz w:val="28"/>
          <w:szCs w:val="28"/>
        </w:rPr>
        <w:t>–</w:t>
      </w:r>
      <w:r w:rsidR="00BD2252" w:rsidRPr="00AF6ABE">
        <w:rPr>
          <w:color w:val="000000"/>
          <w:sz w:val="28"/>
          <w:szCs w:val="28"/>
        </w:rPr>
        <w:t xml:space="preserve"> </w:t>
      </w:r>
      <w:r w:rsidR="003978E5" w:rsidRPr="00AF6ABE">
        <w:rPr>
          <w:color w:val="000000"/>
          <w:sz w:val="28"/>
          <w:szCs w:val="28"/>
        </w:rPr>
        <w:t>М.:</w:t>
      </w:r>
      <w:r w:rsidR="00BD2252" w:rsidRPr="00AF6ABE">
        <w:rPr>
          <w:color w:val="000000"/>
          <w:sz w:val="28"/>
          <w:szCs w:val="28"/>
        </w:rPr>
        <w:t xml:space="preserve"> </w:t>
      </w:r>
      <w:r w:rsidR="003978E5" w:rsidRPr="00AF6ABE">
        <w:rPr>
          <w:color w:val="000000"/>
          <w:sz w:val="28"/>
          <w:szCs w:val="28"/>
        </w:rPr>
        <w:t>Транспорт,</w:t>
      </w:r>
      <w:r w:rsidR="00BD2252" w:rsidRPr="00AF6ABE">
        <w:rPr>
          <w:color w:val="000000"/>
          <w:sz w:val="28"/>
          <w:szCs w:val="28"/>
        </w:rPr>
        <w:t xml:space="preserve"> </w:t>
      </w:r>
      <w:r w:rsidR="003978E5" w:rsidRPr="00AF6ABE">
        <w:rPr>
          <w:color w:val="000000"/>
          <w:sz w:val="28"/>
          <w:szCs w:val="28"/>
        </w:rPr>
        <w:t>1989.</w:t>
      </w:r>
    </w:p>
    <w:p w:rsidR="003978E5" w:rsidRPr="00AF6ABE" w:rsidRDefault="003978E5" w:rsidP="00BD2252">
      <w:pPr>
        <w:numPr>
          <w:ilvl w:val="0"/>
          <w:numId w:val="2"/>
        </w:numPr>
        <w:shd w:val="clear" w:color="auto" w:fill="FFFFFF"/>
        <w:tabs>
          <w:tab w:val="clear" w:pos="720"/>
          <w:tab w:val="num" w:pos="-1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Кириченко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Н.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Б.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Автомобильные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эксплуатационные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материалы: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Учеб.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Пособие.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–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М.: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Академия,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2003.</w:t>
      </w:r>
    </w:p>
    <w:p w:rsidR="00E3649F" w:rsidRPr="00AF6ABE" w:rsidRDefault="003978E5" w:rsidP="00BD2252">
      <w:pPr>
        <w:numPr>
          <w:ilvl w:val="0"/>
          <w:numId w:val="2"/>
        </w:numPr>
        <w:shd w:val="clear" w:color="auto" w:fill="FFFFFF"/>
        <w:tabs>
          <w:tab w:val="clear" w:pos="720"/>
          <w:tab w:val="num" w:pos="-1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6ABE">
        <w:rPr>
          <w:color w:val="000000"/>
          <w:sz w:val="28"/>
          <w:szCs w:val="28"/>
        </w:rPr>
        <w:t>Павлов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В.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П.,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Заскалько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П.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Автомобильные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эксплуатационные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материалы.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–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М.: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Транспорт,</w:t>
      </w:r>
      <w:r w:rsidR="00BD2252" w:rsidRPr="00AF6ABE">
        <w:rPr>
          <w:color w:val="000000"/>
          <w:sz w:val="28"/>
          <w:szCs w:val="28"/>
        </w:rPr>
        <w:t xml:space="preserve"> </w:t>
      </w:r>
      <w:r w:rsidRPr="00AF6ABE">
        <w:rPr>
          <w:color w:val="000000"/>
          <w:sz w:val="28"/>
          <w:szCs w:val="28"/>
        </w:rPr>
        <w:t>1982.</w:t>
      </w:r>
      <w:bookmarkStart w:id="0" w:name="_GoBack"/>
      <w:bookmarkEnd w:id="0"/>
    </w:p>
    <w:sectPr w:rsidR="00E3649F" w:rsidRPr="00AF6ABE" w:rsidSect="00BD2252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ABE" w:rsidRDefault="00AF6ABE">
      <w:r>
        <w:separator/>
      </w:r>
    </w:p>
  </w:endnote>
  <w:endnote w:type="continuationSeparator" w:id="0">
    <w:p w:rsidR="00AF6ABE" w:rsidRDefault="00AF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C7" w:rsidRDefault="00A51BC7" w:rsidP="00BF3D42">
    <w:pPr>
      <w:pStyle w:val="a4"/>
      <w:framePr w:wrap="around" w:vAnchor="text" w:hAnchor="margin" w:xAlign="right" w:y="1"/>
      <w:rPr>
        <w:rStyle w:val="a6"/>
      </w:rPr>
    </w:pPr>
  </w:p>
  <w:p w:rsidR="00A51BC7" w:rsidRDefault="00A51BC7" w:rsidP="00B9095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C7" w:rsidRDefault="00A51BC7" w:rsidP="00B9095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ABE" w:rsidRDefault="00AF6ABE">
      <w:r>
        <w:separator/>
      </w:r>
    </w:p>
  </w:footnote>
  <w:footnote w:type="continuationSeparator" w:id="0">
    <w:p w:rsidR="00AF6ABE" w:rsidRDefault="00AF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37C40"/>
    <w:multiLevelType w:val="hybridMultilevel"/>
    <w:tmpl w:val="F31C2EBA"/>
    <w:lvl w:ilvl="0" w:tplc="0FA443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DE1443"/>
    <w:multiLevelType w:val="hybridMultilevel"/>
    <w:tmpl w:val="2A58BE4E"/>
    <w:lvl w:ilvl="0" w:tplc="C94C1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D15"/>
    <w:rsid w:val="00034F04"/>
    <w:rsid w:val="000920BE"/>
    <w:rsid w:val="00093F5A"/>
    <w:rsid w:val="00095B1E"/>
    <w:rsid w:val="00256391"/>
    <w:rsid w:val="00262F6D"/>
    <w:rsid w:val="003978E5"/>
    <w:rsid w:val="00403D15"/>
    <w:rsid w:val="00536B32"/>
    <w:rsid w:val="00651355"/>
    <w:rsid w:val="008E04B9"/>
    <w:rsid w:val="00A51BC7"/>
    <w:rsid w:val="00AF6ABE"/>
    <w:rsid w:val="00B90953"/>
    <w:rsid w:val="00BD2252"/>
    <w:rsid w:val="00BF3D42"/>
    <w:rsid w:val="00C302C2"/>
    <w:rsid w:val="00E3649F"/>
    <w:rsid w:val="00E6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F88042E-2F5E-4753-B798-8C4D6EFA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909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90953"/>
    <w:rPr>
      <w:rFonts w:cs="Times New Roman"/>
    </w:rPr>
  </w:style>
  <w:style w:type="paragraph" w:styleId="a7">
    <w:name w:val="header"/>
    <w:basedOn w:val="a"/>
    <w:link w:val="a8"/>
    <w:uiPriority w:val="99"/>
    <w:rsid w:val="00BD22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D225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5354</Words>
  <Characters>30520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admin</cp:lastModifiedBy>
  <cp:revision>2</cp:revision>
  <dcterms:created xsi:type="dcterms:W3CDTF">2014-03-22T01:41:00Z</dcterms:created>
  <dcterms:modified xsi:type="dcterms:W3CDTF">2014-03-22T01:41:00Z</dcterms:modified>
</cp:coreProperties>
</file>