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6C" w:rsidRDefault="0086476C">
      <w:pPr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примерный перечень экзаменационных вопросов</w:t>
      </w:r>
    </w:p>
    <w:p w:rsidR="0086476C" w:rsidRDefault="0086476C">
      <w:pPr>
        <w:jc w:val="center"/>
        <w:rPr>
          <w:b/>
          <w:caps/>
          <w:snapToGrid w:val="0"/>
        </w:rPr>
      </w:pPr>
      <w:r>
        <w:rPr>
          <w:b/>
          <w:caps/>
          <w:snapToGrid w:val="0"/>
        </w:rPr>
        <w:t>рисковые договоры в гражданском праве</w:t>
      </w:r>
    </w:p>
    <w:p w:rsidR="0086476C" w:rsidRDefault="0086476C">
      <w:pPr>
        <w:jc w:val="both"/>
        <w:rPr>
          <w:b/>
        </w:rPr>
      </w:pPr>
    </w:p>
    <w:p w:rsidR="0086476C" w:rsidRDefault="0086476C">
      <w:pPr>
        <w:jc w:val="both"/>
        <w:rPr>
          <w:b/>
          <w:snapToGrid w:val="0"/>
        </w:rPr>
      </w:pP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рисковыми договорами?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типы договоров относятся к рисковым?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меновым договором с точки зрения французс</w:t>
      </w:r>
      <w:r>
        <w:rPr>
          <w:snapToGrid w:val="0"/>
        </w:rPr>
        <w:softHyphen/>
        <w:t>кого законодательства?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 определяется рисковый договор французским правом?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договоры отнесены французским законодательством к рис</w:t>
      </w:r>
      <w:r>
        <w:rPr>
          <w:snapToGrid w:val="0"/>
        </w:rPr>
        <w:softHyphen/>
        <w:t>ковым?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 нормативным актом Российской Федерации предусматривается проведение игр и пари?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 законодательством регулируются правоотношения игры и пари с точки зрения американского права?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Какова классификация азартных игр с точки зрения эстонского законодательства?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 предмет договора ренты?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Какой характер носит договор ренты с точки зрения момента его заключения?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Какая форма предусмотрена для  договора  ренты?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На каких началах осуществляется правовое регулирование рент</w:t>
      </w:r>
      <w:r>
        <w:rPr>
          <w:snapToGrid w:val="0"/>
        </w:rPr>
        <w:softHyphen/>
        <w:t>ных отношений?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С какого момента договор ренты считается заключенным, если его объектом является недвижимость?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обременением ренты земельного участка, предприятия здания, сооружения или иного недвижимого имущества?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существуют разновидности договора ренты?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может являться получателем пожизненной ренты?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может являться предметом пожизненной ренты?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Какова форма пожизненной ренты?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понимается под субъектами договора пожизненного содержа</w:t>
      </w:r>
      <w:r>
        <w:rPr>
          <w:snapToGrid w:val="0"/>
        </w:rPr>
        <w:softHyphen/>
        <w:t>ния с иждивением?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При каком условии может заменяться плательщик ренты на другое лицо при договоре пожизненного содержания с иждивением?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Чем отличаются друг от друга договоры пожизненной ренты и по</w:t>
      </w:r>
      <w:r>
        <w:rPr>
          <w:snapToGrid w:val="0"/>
        </w:rPr>
        <w:softHyphen/>
        <w:t>жизненного содержания с иждивением?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Каковы основные специфические черты предмета договора пожиз</w:t>
      </w:r>
      <w:r>
        <w:rPr>
          <w:snapToGrid w:val="0"/>
        </w:rPr>
        <w:softHyphen/>
        <w:t>ненного содержания с иждивением?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Когда прекращается обязательство пожизненного содержания с иждивением?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является основанием для одностороннего прекращения дого</w:t>
      </w:r>
      <w:r>
        <w:rPr>
          <w:snapToGrid w:val="0"/>
        </w:rPr>
        <w:softHyphen/>
        <w:t>вора пожизненного содержания с иждивением?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представляет собой страхование по своей юридической и эко</w:t>
      </w:r>
      <w:r>
        <w:rPr>
          <w:snapToGrid w:val="0"/>
        </w:rPr>
        <w:softHyphen/>
        <w:t>номической природе?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За счет чего осуществляется страховая компенсация?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послужило основанием для зарождения современного института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представляла собой тонтина (ХVI в.)?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Когда образовалось первое страховое общество по страхованию жизни?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Где было образовано первое страховое общество по страхованию жизни?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существовали формы страхования в дореволюционной России?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 определялось страхование Сводом гражданских законов доре</w:t>
      </w:r>
      <w:r>
        <w:rPr>
          <w:snapToGrid w:val="0"/>
        </w:rPr>
        <w:softHyphen/>
        <w:t>волюционной России?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 определяется предмет договора страхования с точки зрения Проекта свода гражданских законов, разработанного накануне первой ми</w:t>
      </w:r>
      <w:r>
        <w:rPr>
          <w:snapToGrid w:val="0"/>
        </w:rPr>
        <w:softHyphen/>
        <w:t>ровой войны в России?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Проект свода гражданских законов определяет как предмет договора страхования в дореволюционной России?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На что направлен договор страхования с точки зрения Проекта свода гражданских законов в дореволюционной России?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Какая форма для заключения договора страхования предусматри</w:t>
      </w:r>
      <w:r>
        <w:rPr>
          <w:snapToGrid w:val="0"/>
        </w:rPr>
        <w:softHyphen/>
        <w:t>валась Проектом свода гражданского законодательства в дореволюционной России?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 определялось страхование физического лица Проектом свода гражданского законодательства в дореволюционной России?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страхованием?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нормативные акты составляют законодательство о страхо</w:t>
      </w:r>
      <w:r>
        <w:rPr>
          <w:snapToGrid w:val="0"/>
        </w:rPr>
        <w:softHyphen/>
        <w:t>вании?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На каком государственном уровне может формироваться законо</w:t>
      </w:r>
      <w:r>
        <w:rPr>
          <w:snapToGrid w:val="0"/>
        </w:rPr>
        <w:softHyphen/>
        <w:t>дательство о страховании?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Какова основная цель страхователя при заключении договора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Какова основная цель страховщика при заключении договора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может являться страхователем?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еще может выступать на стороне страхователя при заключе</w:t>
      </w:r>
      <w:r>
        <w:rPr>
          <w:snapToGrid w:val="0"/>
        </w:rPr>
        <w:softHyphen/>
        <w:t>ния договора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понимается под выгодоприобретателем?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Каково основное условие участия в надлежащем договоре стра</w:t>
      </w:r>
      <w:r>
        <w:rPr>
          <w:snapToGrid w:val="0"/>
        </w:rPr>
        <w:softHyphen/>
        <w:t>хования выгодоприобретателя?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Когда надлежащий выгодоприобретатель не может быть заменен другим лицом?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понимается под застрахованным лицом?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может являться застрахованным лицом по договору страхо</w:t>
      </w:r>
      <w:r>
        <w:rPr>
          <w:snapToGrid w:val="0"/>
        </w:rPr>
        <w:softHyphen/>
        <w:t>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понимается под страховщиком?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Каковы основные обязанности страховщиков?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организации могут являться по закону страховщиками?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Какой характер носит правоспособность страховщиков?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 образом проявляется ограниченность правоспособности страховщиков?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Какую деятельность не имеют права осуществлять страховщики?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представляют собой объединения страховщиков?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Какова форма договора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Каковы последствия несоблюдения письменной формы договора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страховым полисом?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существуют категории страховых полисов?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разовыми страховыми полисами?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генеральными страховыми полисами?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происходит с предметом страхования при страховании по генеральному полису?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является основным способом извещения страховщика о нас</w:t>
      </w:r>
      <w:r>
        <w:rPr>
          <w:snapToGrid w:val="0"/>
        </w:rPr>
        <w:softHyphen/>
        <w:t>туплении страхового случая?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действия может осуществлять страховщик для определения причины и обстоятельств страхового случая?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суброгацией?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Когда имеет место суброгация?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страховым риском?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Какими основными признаками должен обладать страховой риск?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Кто оценивает риск при заключении договора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страховым случаем?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Каково соотношение страхового риска и страхового случая?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страховым интересом?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Каково основное требование, предъявляемое к страховому инте</w:t>
      </w:r>
      <w:r>
        <w:rPr>
          <w:snapToGrid w:val="0"/>
        </w:rPr>
        <w:softHyphen/>
        <w:t>ресу?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Страхование каких правомерных интересов запрещено законом?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страховой суммой?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Какое основное ограничительное требование предусмотрено за</w:t>
      </w:r>
      <w:r>
        <w:rPr>
          <w:snapToGrid w:val="0"/>
        </w:rPr>
        <w:softHyphen/>
        <w:t>конодательством для страховой суммы при имущественном страховании?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Для определения чего служит страховая сумма?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страховой выплатой?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Какое ограничительное требование предъявляется законом к размеру страховой выплаты?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страховой премией?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 образом может уплачиваться страховая премия?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На чем основан расчет размера страховой премии?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страховым взносом?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 срок действия договора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Какова классификация договоров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договоры отнесены к категории специального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добровольным страхованием?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обязательным страхованием?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имущественным страхованием?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На каких условиях иностранные юридические лица могут созда</w:t>
      </w:r>
      <w:r>
        <w:rPr>
          <w:snapToGrid w:val="0"/>
        </w:rPr>
        <w:softHyphen/>
        <w:t>вать на территории Российской Федерации страховые организации?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обществом взаимного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Какое страхование может осуществляться на взаимной основе?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комбинированным страхованием?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 образом может быть застрахован риск неполучения дохо</w:t>
      </w:r>
      <w:r>
        <w:rPr>
          <w:snapToGrid w:val="0"/>
        </w:rPr>
        <w:softHyphen/>
        <w:t>дов?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перестрахованием?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Какими могут быть перестраховочные договоры?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представляет собой договор личного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В чем проявляется публичность договора личного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На какие типы договоров можно подразделить договоры личного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предполагают рисковые договоры личного страхования?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представляют собой накопительные договоры личного стра</w:t>
      </w:r>
      <w:r>
        <w:rPr>
          <w:snapToGrid w:val="0"/>
        </w:rPr>
        <w:softHyphen/>
        <w:t>хования?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В чем состоит рисковый элемент при накопительном страховании?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предполагает страхование жизни?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Что понимается под обязательным страхованием?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Кем страхователь обязывается к обязательному страхованию?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Какие категории договоров страхования могут заключаться на обязательной основе?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Каким образом осуществляется обязательное страхование?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На основании чего определяется перечень лиц, интересы кото</w:t>
      </w:r>
      <w:r>
        <w:rPr>
          <w:snapToGrid w:val="0"/>
        </w:rPr>
        <w:softHyphen/>
        <w:t>рых подлежат обязательному страхованию?</w:t>
      </w:r>
    </w:p>
    <w:p w:rsidR="0086476C" w:rsidRDefault="0086476C">
      <w:pPr>
        <w:widowControl w:val="0"/>
        <w:numPr>
          <w:ilvl w:val="1"/>
          <w:numId w:val="5"/>
        </w:numPr>
        <w:ind w:left="682"/>
        <w:rPr>
          <w:snapToGrid w:val="0"/>
        </w:rPr>
      </w:pPr>
      <w:r>
        <w:rPr>
          <w:snapToGrid w:val="0"/>
        </w:rPr>
        <w:t>Какое право приобретает лицо, интересы которого подлежат обязательному страхованию, но которое не осуществляется?</w:t>
      </w:r>
    </w:p>
    <w:p w:rsidR="0086476C" w:rsidRDefault="0086476C">
      <w:pPr>
        <w:widowControl w:val="0"/>
        <w:ind w:left="228"/>
      </w:pPr>
    </w:p>
    <w:p w:rsidR="0086476C" w:rsidRDefault="0086476C">
      <w:pPr>
        <w:widowControl w:val="0"/>
        <w:ind w:left="228"/>
        <w:rPr>
          <w:snapToGrid w:val="0"/>
        </w:rPr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6"/>
        </w:numPr>
      </w:pPr>
      <w:r>
        <w:t>Содержание разрешения деятельности по организации азартных игр по эстонскому законодательству.</w:t>
      </w:r>
    </w:p>
    <w:p w:rsidR="0086476C" w:rsidRDefault="0086476C">
      <w:pPr>
        <w:widowControl w:val="0"/>
        <w:numPr>
          <w:ilvl w:val="1"/>
          <w:numId w:val="6"/>
        </w:numPr>
      </w:pPr>
      <w:r>
        <w:t>Юридическая судьба пожизненной рентной доли, если ее получатель умирает.</w:t>
      </w:r>
    </w:p>
    <w:p w:rsidR="0086476C" w:rsidRDefault="0086476C">
      <w:pPr>
        <w:widowControl w:val="0"/>
        <w:numPr>
          <w:ilvl w:val="1"/>
          <w:numId w:val="6"/>
        </w:numPr>
      </w:pPr>
      <w:r>
        <w:t>Выгодоприобретатель.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случая.</w:t>
      </w:r>
    </w:p>
    <w:p w:rsidR="0086476C" w:rsidRDefault="0086476C">
      <w:pPr>
        <w:widowControl w:val="0"/>
        <w:numPr>
          <w:ilvl w:val="1"/>
          <w:numId w:val="6"/>
        </w:numPr>
      </w:pPr>
      <w:r>
        <w:t>Законы, определяющие требования к страховым организациям.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Вид ответственности за участие в азартных играх, предусмотренный законодательством Российской Федерации.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Прекращение обязательства пожизненного содержания с иждивением.</w:t>
      </w:r>
    </w:p>
    <w:p w:rsidR="0086476C" w:rsidRDefault="0086476C">
      <w:pPr>
        <w:widowControl w:val="0"/>
        <w:numPr>
          <w:ilvl w:val="1"/>
          <w:numId w:val="6"/>
        </w:numPr>
      </w:pPr>
      <w:r>
        <w:t>Формы казачьего страхования в дореволюционной России.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Основания для осуществления страховой выплаты.</w:t>
      </w:r>
    </w:p>
    <w:p w:rsidR="0086476C" w:rsidRDefault="0086476C">
      <w:pPr>
        <w:widowControl w:val="0"/>
        <w:numPr>
          <w:ilvl w:val="1"/>
          <w:numId w:val="6"/>
        </w:numPr>
      </w:pPr>
      <w:r>
        <w:t>Чей риск может быть застрахован по договору страхования риска ответственности за нарушение договора.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3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Азартные игры с точки зрения эстонского законодательства.</w:t>
      </w:r>
    </w:p>
    <w:p w:rsidR="0086476C" w:rsidRDefault="0086476C">
      <w:pPr>
        <w:widowControl w:val="0"/>
        <w:numPr>
          <w:ilvl w:val="1"/>
          <w:numId w:val="6"/>
        </w:numPr>
      </w:pPr>
      <w:r>
        <w:t>Виды договоров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Где и когда было положено начало страхового дела?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Правила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Основания деления договоров страхования на виды.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4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Характеристика Закона Эстонской Республики об азартных играх, принятого 14 июня 1995г.</w:t>
      </w:r>
    </w:p>
    <w:p w:rsidR="0086476C" w:rsidRDefault="0086476C">
      <w:pPr>
        <w:widowControl w:val="0"/>
        <w:numPr>
          <w:ilvl w:val="1"/>
          <w:numId w:val="6"/>
        </w:numPr>
      </w:pPr>
      <w:r>
        <w:t>Распределение доли пожизненной рентной платы между несколькими ее получателями.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Основное условие участия выгодоприобретателя в договоре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страховой суммы.</w:t>
      </w:r>
    </w:p>
    <w:p w:rsidR="0086476C" w:rsidRDefault="0086476C">
      <w:pPr>
        <w:widowControl w:val="0"/>
        <w:numPr>
          <w:ilvl w:val="1"/>
          <w:numId w:val="6"/>
        </w:numPr>
      </w:pPr>
      <w:r>
        <w:t>Нормативный акт, устанавливающий правила лицензирования страховой деятельности.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5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Законодательство США, регулирующее правоотношения игр и пари.</w:t>
      </w:r>
    </w:p>
    <w:p w:rsidR="0086476C" w:rsidRDefault="0086476C">
      <w:pPr>
        <w:widowControl w:val="0"/>
        <w:numPr>
          <w:ilvl w:val="1"/>
          <w:numId w:val="6"/>
        </w:numPr>
      </w:pPr>
      <w:r>
        <w:t>Форма пожизненной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Сущность раскладочной системы страхования казачьих подразделений в дореволюционной России.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Основное требование, предъявляемое к страховому интересу.</w:t>
      </w:r>
    </w:p>
    <w:p w:rsidR="0086476C" w:rsidRDefault="0086476C">
      <w:pPr>
        <w:widowControl w:val="0"/>
        <w:numPr>
          <w:ilvl w:val="1"/>
          <w:numId w:val="6"/>
        </w:numPr>
      </w:pPr>
      <w:r>
        <w:t>Осуществление обязательного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6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Когда с точки зрения французского права проигравший вправе требовать возвращения ему того, что он добровольно утратил?</w:t>
      </w:r>
    </w:p>
    <w:p w:rsidR="0086476C" w:rsidRDefault="0086476C">
      <w:pPr>
        <w:widowControl w:val="0"/>
        <w:numPr>
          <w:ilvl w:val="1"/>
          <w:numId w:val="6"/>
        </w:numPr>
      </w:pPr>
      <w:r>
        <w:t>Характер договора ренты с точки зрения момента его заключения.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Страховая компенсация.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страховой премии.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Правовые последствия страхования риска по договору страхования риска ответственности за нарушение договора, если он принадлежит не страхователю, а третьему лицу.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7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Эстонское законодательство о тотализаторах.</w:t>
      </w:r>
    </w:p>
    <w:p w:rsidR="0086476C" w:rsidRDefault="0086476C">
      <w:pPr>
        <w:widowControl w:val="0"/>
        <w:numPr>
          <w:ilvl w:val="1"/>
          <w:numId w:val="6"/>
        </w:numPr>
      </w:pPr>
      <w:r>
        <w:t>Что понимается под обременением ренты земельного участка, предприятия, здания, сооружения или иного недвижимого имущества?</w:t>
      </w:r>
    </w:p>
    <w:p w:rsidR="0086476C" w:rsidRDefault="0086476C">
      <w:pPr>
        <w:widowControl w:val="0"/>
        <w:numPr>
          <w:ilvl w:val="1"/>
          <w:numId w:val="6"/>
        </w:numPr>
      </w:pPr>
      <w:r>
        <w:t>Юридическая и экономическая природа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Главная обязанность страховщика по договору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системы первого риска.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8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Типы рисковых договоров.</w:t>
      </w:r>
    </w:p>
    <w:p w:rsidR="0086476C" w:rsidRDefault="0086476C">
      <w:pPr>
        <w:widowControl w:val="0"/>
        <w:numPr>
          <w:ilvl w:val="1"/>
          <w:numId w:val="6"/>
        </w:numPr>
      </w:pPr>
      <w:r>
        <w:t>Форма, предусмотренная для договора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Договор страхования и его направление с точки зрения Проекта свода гражданских законов в дореволюционной России.</w:t>
      </w:r>
    </w:p>
    <w:p w:rsidR="0086476C" w:rsidRDefault="0086476C">
      <w:pPr>
        <w:widowControl w:val="0"/>
        <w:numPr>
          <w:ilvl w:val="1"/>
          <w:numId w:val="6"/>
        </w:numPr>
      </w:pPr>
      <w:r>
        <w:t>Элементы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факультативного перестраховочного договора.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9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Договоры, отнесенные французским  законодательством к рисковым.</w:t>
      </w:r>
    </w:p>
    <w:p w:rsidR="0086476C" w:rsidRDefault="0086476C">
      <w:pPr>
        <w:widowControl w:val="0"/>
        <w:numPr>
          <w:ilvl w:val="1"/>
          <w:numId w:val="6"/>
        </w:numPr>
      </w:pPr>
      <w:r>
        <w:t>Обеспечение законодательства ренты недвижимости помимо залога.</w:t>
      </w:r>
    </w:p>
    <w:p w:rsidR="0086476C" w:rsidRDefault="0086476C">
      <w:pPr>
        <w:widowControl w:val="0"/>
        <w:numPr>
          <w:ilvl w:val="1"/>
          <w:numId w:val="6"/>
        </w:numPr>
      </w:pPr>
      <w:r>
        <w:t>Нормативные акты, составляющие законодательство РФ о страховании.</w:t>
      </w:r>
    </w:p>
    <w:p w:rsidR="0086476C" w:rsidRDefault="0086476C">
      <w:pPr>
        <w:widowControl w:val="0"/>
        <w:numPr>
          <w:ilvl w:val="1"/>
          <w:numId w:val="6"/>
        </w:numPr>
      </w:pPr>
      <w:r>
        <w:t>Соотношение страхового риска и страхового случая.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общества взаимного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  <w:r>
        <w:br w:type="page"/>
      </w: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10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Понятие менового договора с точки зрения французского законодательства.</w:t>
      </w:r>
    </w:p>
    <w:p w:rsidR="0086476C" w:rsidRDefault="0086476C">
      <w:pPr>
        <w:widowControl w:val="0"/>
        <w:numPr>
          <w:ilvl w:val="1"/>
          <w:numId w:val="6"/>
        </w:numPr>
      </w:pPr>
      <w:r>
        <w:t>Срок действия договора пожизненного содержания с иждивением.</w:t>
      </w:r>
    </w:p>
    <w:p w:rsidR="0086476C" w:rsidRDefault="0086476C">
      <w:pPr>
        <w:widowControl w:val="0"/>
        <w:numPr>
          <w:ilvl w:val="1"/>
          <w:numId w:val="6"/>
        </w:numPr>
      </w:pPr>
      <w:r>
        <w:t>Страховщик.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интереса.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облигаторного перестраховочного договора.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11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Содержание правил проведения азартных игр, установленные эстонским законодательством.</w:t>
      </w:r>
    </w:p>
    <w:p w:rsidR="0086476C" w:rsidRDefault="0086476C">
      <w:pPr>
        <w:widowControl w:val="0"/>
        <w:numPr>
          <w:ilvl w:val="1"/>
          <w:numId w:val="6"/>
        </w:numPr>
      </w:pPr>
      <w:r>
        <w:t>Определение размера процентов, уплачиваемых за просрочку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Обстоятельство, допускающее замену застрахованного лица при обязательстве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Добровольное страхование.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Основная цель лицензирования страховой деятельности.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12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Порядок разрешения деятельности по организации азартных игр по эстонскому законодательству.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Основное правило определения размера пожизненной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Застрахованное лицо.</w:t>
      </w:r>
    </w:p>
    <w:p w:rsidR="0086476C" w:rsidRDefault="0086476C">
      <w:pPr>
        <w:widowControl w:val="0"/>
        <w:numPr>
          <w:ilvl w:val="1"/>
          <w:numId w:val="6"/>
        </w:numPr>
      </w:pPr>
      <w:r>
        <w:t>Классификация договоров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Разновидности страхования гражданской ответственности.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  <w:r>
        <w:br w:type="page"/>
      </w: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13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Эстонское законодательство об играх на ловкость.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Правила правового регулирования, применяемые к договору ренты, если он заключен на безвозмездных началах.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случая.</w:t>
      </w:r>
    </w:p>
    <w:p w:rsidR="0086476C" w:rsidRDefault="0086476C">
      <w:pPr>
        <w:widowControl w:val="0"/>
        <w:numPr>
          <w:ilvl w:val="1"/>
          <w:numId w:val="6"/>
        </w:numPr>
      </w:pPr>
      <w:r>
        <w:t>Страховой брокер.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Особенности страхования риска неполучения доходов.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14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Американское законодательство о различии между страхованием и пари.</w:t>
      </w:r>
    </w:p>
    <w:p w:rsidR="0086476C" w:rsidRDefault="0086476C">
      <w:pPr>
        <w:widowControl w:val="0"/>
        <w:numPr>
          <w:ilvl w:val="1"/>
          <w:numId w:val="6"/>
        </w:numPr>
      </w:pPr>
      <w:r>
        <w:t>Распределение ответственности при отчуждении имущества – объекта ренты между продавцом и покупателем.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полиса.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Основные признаки страхового риска.</w:t>
      </w:r>
    </w:p>
    <w:p w:rsidR="0086476C" w:rsidRDefault="0086476C">
      <w:pPr>
        <w:widowControl w:val="0"/>
        <w:numPr>
          <w:ilvl w:val="1"/>
          <w:numId w:val="6"/>
        </w:numPr>
      </w:pPr>
      <w:r>
        <w:t>Накопительные договоры личного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15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ГК РФ о требованиях, связанных с организацией игр и пари участием в них.</w:t>
      </w:r>
    </w:p>
    <w:p w:rsidR="0086476C" w:rsidRDefault="0086476C">
      <w:pPr>
        <w:widowControl w:val="0"/>
        <w:numPr>
          <w:ilvl w:val="1"/>
          <w:numId w:val="6"/>
        </w:numPr>
      </w:pPr>
      <w:r>
        <w:t>Отличие договора пожизненной ренты от договора пожизненного содержания с иждивением.</w:t>
      </w:r>
    </w:p>
    <w:p w:rsidR="0086476C" w:rsidRDefault="0086476C">
      <w:pPr>
        <w:widowControl w:val="0"/>
        <w:numPr>
          <w:ilvl w:val="1"/>
          <w:numId w:val="6"/>
        </w:numPr>
      </w:pPr>
      <w:r>
        <w:t>Формы страхования в дореволюционной России.</w:t>
      </w:r>
    </w:p>
    <w:p w:rsidR="0086476C" w:rsidRDefault="0086476C">
      <w:pPr>
        <w:widowControl w:val="0"/>
        <w:numPr>
          <w:ilvl w:val="1"/>
          <w:numId w:val="6"/>
        </w:numPr>
      </w:pPr>
      <w:r>
        <w:t>Стороны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Обязательное страхование.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16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Отличия договора пари от договора страхования в американском праве.</w:t>
      </w:r>
    </w:p>
    <w:p w:rsidR="0086476C" w:rsidRDefault="0086476C">
      <w:pPr>
        <w:widowControl w:val="0"/>
        <w:numPr>
          <w:ilvl w:val="1"/>
          <w:numId w:val="6"/>
        </w:numPr>
      </w:pPr>
      <w:r>
        <w:t>Ограничение для установления объема пожизненного содержания с иждивением.</w:t>
      </w:r>
    </w:p>
    <w:p w:rsidR="0086476C" w:rsidRDefault="0086476C">
      <w:pPr>
        <w:widowControl w:val="0"/>
        <w:numPr>
          <w:ilvl w:val="1"/>
          <w:numId w:val="6"/>
        </w:numPr>
      </w:pPr>
      <w:r>
        <w:t>Нормативный акт, устанавливавший страхование на случай болезни и увечья до 1917 г. в России.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пула.</w:t>
      </w:r>
    </w:p>
    <w:p w:rsidR="0086476C" w:rsidRDefault="0086476C">
      <w:pPr>
        <w:widowControl w:val="0"/>
        <w:numPr>
          <w:ilvl w:val="1"/>
          <w:numId w:val="6"/>
        </w:numPr>
      </w:pPr>
      <w:r>
        <w:t>Действия страховщика в ситуации, когда страховой случай наступил раньше очередного страхового необходимого взноса.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17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Английское законодательство об играх и пари.</w:t>
      </w:r>
    </w:p>
    <w:p w:rsidR="0086476C" w:rsidRDefault="0086476C">
      <w:pPr>
        <w:widowControl w:val="0"/>
        <w:numPr>
          <w:ilvl w:val="1"/>
          <w:numId w:val="6"/>
        </w:numPr>
      </w:pPr>
      <w:r>
        <w:t>Требования получателя пожизненной ренты от ее плательщика, если под ренту было бесплатно отчуждено имущество.</w:t>
      </w:r>
    </w:p>
    <w:p w:rsidR="0086476C" w:rsidRDefault="0086476C">
      <w:pPr>
        <w:widowControl w:val="0"/>
        <w:numPr>
          <w:ilvl w:val="1"/>
          <w:numId w:val="6"/>
        </w:numPr>
      </w:pPr>
      <w:r>
        <w:t>Случаи освобождения страховщика от страховой выплаты.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Основные условия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Условия создания иностранными юридическими лицами на территории Российской Федерации страховых организаций.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18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Какая сделка страхования является правомерной с точки зрения американского права?</w:t>
      </w:r>
    </w:p>
    <w:p w:rsidR="0086476C" w:rsidRDefault="0086476C">
      <w:pPr>
        <w:widowControl w:val="0"/>
        <w:numPr>
          <w:ilvl w:val="1"/>
          <w:numId w:val="6"/>
        </w:numPr>
      </w:pPr>
      <w:r>
        <w:t>Предмет договора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Основная цель страховщика при заключении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риска.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действительной стоимости предпринимательского риска.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  <w:r>
        <w:br w:type="page"/>
      </w: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19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Особенность оспаривания договоров игр и пари с точки зрения французского права.</w:t>
      </w:r>
    </w:p>
    <w:p w:rsidR="0086476C" w:rsidRDefault="0086476C">
      <w:pPr>
        <w:widowControl w:val="0"/>
        <w:numPr>
          <w:ilvl w:val="1"/>
          <w:numId w:val="6"/>
        </w:numPr>
      </w:pPr>
      <w:r>
        <w:t>Субъекты договора пожизненного содержания с иждивением.</w:t>
      </w:r>
    </w:p>
    <w:p w:rsidR="0086476C" w:rsidRDefault="0086476C">
      <w:pPr>
        <w:widowControl w:val="0"/>
        <w:numPr>
          <w:ilvl w:val="1"/>
          <w:numId w:val="6"/>
        </w:numPr>
      </w:pPr>
      <w:r>
        <w:t>Образование фондов страховых компаний.</w:t>
      </w:r>
    </w:p>
    <w:p w:rsidR="0086476C" w:rsidRDefault="0086476C">
      <w:pPr>
        <w:widowControl w:val="0"/>
        <w:numPr>
          <w:ilvl w:val="1"/>
          <w:numId w:val="6"/>
        </w:numPr>
      </w:pPr>
      <w:r>
        <w:t>Срок действия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На основании чего определяется перечень лиц, интересы которых подлежат обязательному страхованию?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20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Ограничения, установленные эстонским законодательством по отношению к организатору игр.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Особая гарантия прав получателя ренты при ее просрочке.</w:t>
      </w:r>
    </w:p>
    <w:p w:rsidR="0086476C" w:rsidRDefault="0086476C">
      <w:pPr>
        <w:widowControl w:val="0"/>
        <w:numPr>
          <w:ilvl w:val="1"/>
          <w:numId w:val="6"/>
        </w:numPr>
      </w:pPr>
      <w:r>
        <w:t>Форма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Основное ограничительное требование, предусмотренное законодательством для страховой суммы при имущественном страховании.</w:t>
      </w:r>
    </w:p>
    <w:p w:rsidR="0086476C" w:rsidRDefault="0086476C">
      <w:pPr>
        <w:widowControl w:val="0"/>
        <w:numPr>
          <w:ilvl w:val="1"/>
          <w:numId w:val="6"/>
        </w:numPr>
      </w:pPr>
      <w:r>
        <w:t>Договор личного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21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Эстонское законодательство об играх случая.</w:t>
      </w:r>
    </w:p>
    <w:p w:rsidR="0086476C" w:rsidRDefault="0086476C">
      <w:pPr>
        <w:widowControl w:val="0"/>
        <w:numPr>
          <w:ilvl w:val="1"/>
          <w:numId w:val="6"/>
        </w:numPr>
      </w:pPr>
      <w:r>
        <w:t>Условие замены плательщика ренты на другое лицо при договоре пожизненного содержания с иждивением.</w:t>
      </w:r>
    </w:p>
    <w:p w:rsidR="0086476C" w:rsidRDefault="0086476C">
      <w:pPr>
        <w:widowControl w:val="0"/>
        <w:numPr>
          <w:ilvl w:val="1"/>
          <w:numId w:val="6"/>
        </w:numPr>
      </w:pPr>
      <w:r>
        <w:t>Первое страховое общество по страхованию жизни. Время и место образования.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страховой выплаты.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Основания для взаимного надлежащего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22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Специальные требования, предъявляемые к субъектам, участвующим в правоотношениях по игре согласно эстонскому законодательству.</w:t>
      </w:r>
    </w:p>
    <w:p w:rsidR="0086476C" w:rsidRDefault="0086476C">
      <w:pPr>
        <w:widowControl w:val="0"/>
        <w:numPr>
          <w:ilvl w:val="1"/>
          <w:numId w:val="6"/>
        </w:numPr>
      </w:pPr>
      <w:r>
        <w:t>Осуществление правового регулирования рентных отношений.</w:t>
      </w:r>
    </w:p>
    <w:p w:rsidR="0086476C" w:rsidRDefault="0086476C">
      <w:pPr>
        <w:widowControl w:val="0"/>
        <w:numPr>
          <w:ilvl w:val="1"/>
          <w:numId w:val="6"/>
        </w:numPr>
      </w:pPr>
      <w:r>
        <w:t>Разовый страховой полис.</w:t>
      </w:r>
    </w:p>
    <w:p w:rsidR="0086476C" w:rsidRDefault="0086476C">
      <w:pPr>
        <w:widowControl w:val="0"/>
        <w:numPr>
          <w:ilvl w:val="1"/>
          <w:numId w:val="6"/>
        </w:numPr>
      </w:pPr>
      <w:r>
        <w:t>Ограничительное  требование, предъявляемое законом к размеру страховой выплаты.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Основная особенность действия договора имущественного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23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Пари с точки зрения французского права.</w:t>
      </w:r>
    </w:p>
    <w:p w:rsidR="0086476C" w:rsidRDefault="0086476C">
      <w:pPr>
        <w:widowControl w:val="0"/>
        <w:numPr>
          <w:ilvl w:val="1"/>
          <w:numId w:val="6"/>
        </w:numPr>
      </w:pPr>
      <w:r>
        <w:t>Момент заключения договора ренты, если его объектом является недвижимость.</w:t>
      </w:r>
    </w:p>
    <w:p w:rsidR="0086476C" w:rsidRDefault="0086476C">
      <w:pPr>
        <w:widowControl w:val="0"/>
        <w:numPr>
          <w:ilvl w:val="1"/>
          <w:numId w:val="6"/>
        </w:numPr>
      </w:pPr>
      <w:r>
        <w:t>Нормативный акт, регулировавший страхование на случай смерти, смешанное страхование и страхование пожизненных пенсий до 1917 г. в России.</w:t>
      </w:r>
    </w:p>
    <w:p w:rsidR="0086476C" w:rsidRDefault="0086476C">
      <w:pPr>
        <w:widowControl w:val="0"/>
        <w:numPr>
          <w:ilvl w:val="1"/>
          <w:numId w:val="6"/>
        </w:numPr>
      </w:pPr>
      <w:r>
        <w:t>Страховой агент.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Основное условие, предъявляемое к страховому договору при имущественном страховании.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24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Классификация азартных игр в эстонском праве.</w:t>
      </w:r>
    </w:p>
    <w:p w:rsidR="0086476C" w:rsidRDefault="0086476C">
      <w:pPr>
        <w:widowControl w:val="0"/>
        <w:numPr>
          <w:ilvl w:val="1"/>
          <w:numId w:val="6"/>
        </w:numPr>
      </w:pPr>
      <w:r>
        <w:t>Когда способ обеспечения обязательств по ренте должен быть обязательно  согласован сторонами?</w:t>
      </w:r>
    </w:p>
    <w:p w:rsidR="0086476C" w:rsidRDefault="0086476C">
      <w:pPr>
        <w:widowControl w:val="0"/>
        <w:numPr>
          <w:ilvl w:val="1"/>
          <w:numId w:val="6"/>
        </w:numPr>
      </w:pPr>
      <w:r>
        <w:t>Определение расчета страхового тарифа.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Основания для расчета размера страховой премии.</w:t>
      </w:r>
    </w:p>
    <w:p w:rsidR="0086476C" w:rsidRDefault="0086476C">
      <w:pPr>
        <w:widowControl w:val="0"/>
        <w:numPr>
          <w:ilvl w:val="1"/>
          <w:numId w:val="6"/>
        </w:numPr>
      </w:pPr>
      <w:r>
        <w:t>Лицо, для которого может быть застраховано имущество.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  <w:r>
        <w:br w:type="page"/>
      </w: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25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Определение страхования французским законодательством.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Основание, по которому получатель пожизненной ренты может добиваться досрочного прекращения договора.</w:t>
      </w:r>
    </w:p>
    <w:p w:rsidR="0086476C" w:rsidRDefault="0086476C">
      <w:pPr>
        <w:widowControl w:val="0"/>
        <w:numPr>
          <w:ilvl w:val="1"/>
          <w:numId w:val="6"/>
        </w:numPr>
      </w:pPr>
      <w:r>
        <w:t>Обязанности, налагаемые на страховщика в случае просрочки страховой выплаты.</w:t>
      </w:r>
    </w:p>
    <w:p w:rsidR="0086476C" w:rsidRDefault="0086476C">
      <w:pPr>
        <w:widowControl w:val="0"/>
        <w:numPr>
          <w:ilvl w:val="1"/>
          <w:numId w:val="6"/>
        </w:numPr>
      </w:pPr>
      <w:r>
        <w:t>Содержание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Типы договоров личного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26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Понятие рисковых договоров.</w:t>
      </w:r>
    </w:p>
    <w:p w:rsidR="0086476C" w:rsidRDefault="0086476C">
      <w:pPr>
        <w:widowControl w:val="0"/>
        <w:numPr>
          <w:ilvl w:val="1"/>
          <w:numId w:val="6"/>
        </w:numPr>
      </w:pPr>
      <w:r>
        <w:t>Способ  обеспечения обязательств по ренте движимого имущества.</w:t>
      </w:r>
    </w:p>
    <w:p w:rsidR="0086476C" w:rsidRDefault="0086476C">
      <w:pPr>
        <w:widowControl w:val="0"/>
        <w:numPr>
          <w:ilvl w:val="1"/>
          <w:numId w:val="6"/>
        </w:numPr>
      </w:pPr>
      <w:r>
        <w:t>Страхователь.</w:t>
      </w:r>
    </w:p>
    <w:p w:rsidR="0086476C" w:rsidRDefault="0086476C">
      <w:pPr>
        <w:widowControl w:val="0"/>
        <w:numPr>
          <w:ilvl w:val="1"/>
          <w:numId w:val="6"/>
        </w:numPr>
      </w:pPr>
      <w:r>
        <w:t>Имущественное страхование.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комбинированного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27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Основные обязанности организатора игры по эстонскому законодательству.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Предмет пожизненной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Когда имеет место суброгация?</w:t>
      </w:r>
    </w:p>
    <w:p w:rsidR="0086476C" w:rsidRDefault="0086476C">
      <w:pPr>
        <w:widowControl w:val="0"/>
        <w:numPr>
          <w:ilvl w:val="1"/>
          <w:numId w:val="6"/>
        </w:numPr>
      </w:pPr>
      <w:r>
        <w:t>Досрочное прекращение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действительной суммы застрахованного имущества.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28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Информация, которая должна экспонироваться в месте проведения азартных игр по эстонскому законодательству.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Основные специфические черты предмета договора пожизненного содержания с иждивением.</w:t>
      </w:r>
    </w:p>
    <w:p w:rsidR="0086476C" w:rsidRDefault="0086476C">
      <w:pPr>
        <w:widowControl w:val="0"/>
        <w:numPr>
          <w:ilvl w:val="1"/>
          <w:numId w:val="6"/>
        </w:numPr>
      </w:pPr>
      <w:r>
        <w:t>Категории страховых полисов.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взноса.</w:t>
      </w:r>
    </w:p>
    <w:p w:rsidR="0086476C" w:rsidRDefault="0086476C">
      <w:pPr>
        <w:widowControl w:val="0"/>
        <w:numPr>
          <w:ilvl w:val="1"/>
          <w:numId w:val="6"/>
        </w:numPr>
      </w:pPr>
      <w:r>
        <w:t>Какие обязанности дополнительно к общим должен исполнять страховщик по договору имущественного страхования?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29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Определение рискового договора французским правом.</w:t>
      </w:r>
    </w:p>
    <w:p w:rsidR="0086476C" w:rsidRDefault="0086476C">
      <w:pPr>
        <w:widowControl w:val="0"/>
        <w:numPr>
          <w:ilvl w:val="1"/>
          <w:numId w:val="6"/>
        </w:numPr>
      </w:pPr>
      <w:r>
        <w:t>Какое нарушение договора пожизненной ренты можно считать существенным?</w:t>
      </w:r>
    </w:p>
    <w:p w:rsidR="0086476C" w:rsidRDefault="0086476C">
      <w:pPr>
        <w:widowControl w:val="0"/>
        <w:numPr>
          <w:ilvl w:val="1"/>
          <w:numId w:val="6"/>
        </w:numPr>
      </w:pPr>
      <w:r>
        <w:t>Сущность обязательного страхования строений духовного ведомства, состоящих под началом Синода.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Предмет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Компенсация расходов страхователя при имущественном страховании.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30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Игра с точки зрения французского права.</w:t>
      </w:r>
    </w:p>
    <w:p w:rsidR="0086476C" w:rsidRDefault="0086476C">
      <w:pPr>
        <w:widowControl w:val="0"/>
        <w:numPr>
          <w:ilvl w:val="1"/>
          <w:numId w:val="6"/>
        </w:numPr>
      </w:pPr>
      <w:r>
        <w:t>Кто может являться получателем пожизненной ренты?</w:t>
      </w:r>
    </w:p>
    <w:p w:rsidR="0086476C" w:rsidRDefault="0086476C">
      <w:pPr>
        <w:widowControl w:val="0"/>
        <w:numPr>
          <w:ilvl w:val="1"/>
          <w:numId w:val="6"/>
        </w:numPr>
      </w:pPr>
      <w:r>
        <w:t>Основная цель страхователя при заключении договора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Обязательное страхование.</w:t>
      </w:r>
    </w:p>
    <w:p w:rsidR="0086476C" w:rsidRDefault="0086476C">
      <w:pPr>
        <w:widowControl w:val="0"/>
        <w:numPr>
          <w:ilvl w:val="1"/>
          <w:numId w:val="6"/>
        </w:numPr>
      </w:pPr>
      <w:r>
        <w:t>Категории договоров страхования, заключаемые на обязательной основе.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  <w:r>
        <w:br w:type="page"/>
      </w: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31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Азартные игры, не запрещенные законодательством США.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Права получателя пожизненной ренты при расторжении данного договора со взысканием надлежащих убытков.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суброгации.</w:t>
      </w:r>
    </w:p>
    <w:p w:rsidR="0086476C" w:rsidRDefault="0086476C">
      <w:pPr>
        <w:widowControl w:val="0"/>
        <w:numPr>
          <w:ilvl w:val="1"/>
          <w:numId w:val="6"/>
        </w:numPr>
      </w:pPr>
      <w:r>
        <w:t>Страховые случаи, на которые распространяется договор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Рисковые договоры личного страхования.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32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Срок действия разрешения деятельности по организации азартных игр по эстонскому законодательству.</w:t>
      </w:r>
    </w:p>
    <w:p w:rsidR="0086476C" w:rsidRDefault="0086476C">
      <w:pPr>
        <w:widowControl w:val="0"/>
        <w:numPr>
          <w:ilvl w:val="1"/>
          <w:numId w:val="6"/>
        </w:numPr>
      </w:pPr>
      <w:r>
        <w:t>Выкупленная цена пожизненной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Определение понятия «страхование».</w:t>
      </w:r>
    </w:p>
    <w:p w:rsidR="0086476C" w:rsidRDefault="0086476C">
      <w:pPr>
        <w:widowControl w:val="0"/>
        <w:numPr>
          <w:ilvl w:val="1"/>
          <w:numId w:val="6"/>
        </w:numPr>
      </w:pPr>
      <w:r>
        <w:t>Обязанности страхователя по договору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Право, приобретаемое лицом, интересы которого подлежат обязательному страхованию, но не осуществляются.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33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Основная цель законодателя при издании нормативных актов, посвященных играм и пари.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Права получателя ренты при существенном нарушении плательщиком договора пожизненной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Понятие страхового тарифа.</w:t>
      </w:r>
    </w:p>
    <w:p w:rsidR="0086476C" w:rsidRDefault="0086476C">
      <w:pPr>
        <w:widowControl w:val="0"/>
        <w:numPr>
          <w:ilvl w:val="1"/>
          <w:numId w:val="6"/>
        </w:numPr>
      </w:pPr>
      <w:r>
        <w:t>Перестрахование.</w:t>
      </w:r>
    </w:p>
    <w:p w:rsidR="0086476C" w:rsidRDefault="0086476C">
      <w:pPr>
        <w:widowControl w:val="0"/>
        <w:numPr>
          <w:ilvl w:val="1"/>
          <w:numId w:val="6"/>
        </w:numPr>
      </w:pPr>
      <w:r>
        <w:t>Последствия неуплаты в назначенные сроки очередных страховых необходимых выплат.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34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Порядок проведения лотерей, тотализаторов и иных игр государством и муниципальными образованиями РФ.</w:t>
      </w:r>
    </w:p>
    <w:p w:rsidR="0086476C" w:rsidRDefault="0086476C">
      <w:pPr>
        <w:widowControl w:val="0"/>
        <w:numPr>
          <w:ilvl w:val="1"/>
          <w:numId w:val="6"/>
        </w:numPr>
      </w:pPr>
      <w:r>
        <w:t>Статус, приобретаемый земельным участком или иной недвижимостью, если она продается для обеспечения ренты.</w:t>
      </w:r>
    </w:p>
    <w:p w:rsidR="0086476C" w:rsidRDefault="0086476C">
      <w:pPr>
        <w:widowControl w:val="0"/>
        <w:numPr>
          <w:ilvl w:val="1"/>
          <w:numId w:val="6"/>
        </w:numPr>
      </w:pPr>
      <w:r>
        <w:t>Генеральный страховой полис.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Правовые последствия смерти страхователя по договору имущественного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Страхование жизни.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jc w:val="center"/>
        <w:rPr>
          <w:b/>
        </w:rPr>
      </w:pPr>
    </w:p>
    <w:p w:rsidR="0086476C" w:rsidRDefault="0086476C">
      <w:pPr>
        <w:jc w:val="center"/>
      </w:pPr>
      <w:r>
        <w:t>Экзаменационный билет по предмету</w:t>
      </w:r>
    </w:p>
    <w:p w:rsidR="0086476C" w:rsidRDefault="0086476C">
      <w:pPr>
        <w:jc w:val="center"/>
        <w:rPr>
          <w:b/>
        </w:rPr>
      </w:pPr>
      <w:r>
        <w:rPr>
          <w:b/>
        </w:rPr>
        <w:t>РИСКОВЫЕ ДОГОВОРЫ В ГРАЖДАНСКОМ ПРАВЕ</w:t>
      </w:r>
    </w:p>
    <w:p w:rsidR="0086476C" w:rsidRDefault="0086476C">
      <w:pPr>
        <w:jc w:val="center"/>
      </w:pPr>
    </w:p>
    <w:p w:rsidR="0086476C" w:rsidRDefault="0086476C">
      <w:pPr>
        <w:jc w:val="center"/>
      </w:pPr>
      <w:r>
        <w:rPr>
          <w:b/>
        </w:rPr>
        <w:t xml:space="preserve">Билет № </w:t>
      </w:r>
      <w:r>
        <w:t>35</w:t>
      </w:r>
    </w:p>
    <w:p w:rsidR="0086476C" w:rsidRDefault="0086476C">
      <w:pPr>
        <w:jc w:val="center"/>
      </w:pPr>
    </w:p>
    <w:p w:rsidR="0086476C" w:rsidRDefault="0086476C">
      <w:pPr>
        <w:widowControl w:val="0"/>
        <w:numPr>
          <w:ilvl w:val="1"/>
          <w:numId w:val="7"/>
        </w:numPr>
      </w:pPr>
      <w:r>
        <w:t>Эстонское законодательство о пари.</w:t>
      </w:r>
    </w:p>
    <w:p w:rsidR="0086476C" w:rsidRDefault="0086476C">
      <w:pPr>
        <w:widowControl w:val="0"/>
        <w:numPr>
          <w:ilvl w:val="1"/>
          <w:numId w:val="6"/>
        </w:numPr>
      </w:pPr>
      <w:r>
        <w:t>Правила правового регулирования, применяемые к договору ренты, если он заключен на возмездных началах.</w:t>
      </w:r>
    </w:p>
    <w:p w:rsidR="0086476C" w:rsidRDefault="0086476C">
      <w:pPr>
        <w:widowControl w:val="0"/>
        <w:numPr>
          <w:ilvl w:val="1"/>
          <w:numId w:val="6"/>
        </w:numPr>
      </w:pPr>
      <w:r>
        <w:t>Обособленный имущественный фонд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Договоры специального страхования.</w:t>
      </w:r>
    </w:p>
    <w:p w:rsidR="0086476C" w:rsidRDefault="0086476C">
      <w:pPr>
        <w:widowControl w:val="0"/>
        <w:numPr>
          <w:ilvl w:val="1"/>
          <w:numId w:val="6"/>
        </w:numPr>
      </w:pPr>
      <w:r>
        <w:t>Чей риск может быть застрахован по договору страхования предпринимательского риска?</w:t>
      </w:r>
    </w:p>
    <w:p w:rsidR="0086476C" w:rsidRDefault="0086476C">
      <w:pPr>
        <w:jc w:val="center"/>
      </w:pPr>
    </w:p>
    <w:p w:rsidR="0086476C" w:rsidRDefault="0086476C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  <w:rPr>
          <w:sz w:val="14"/>
        </w:rPr>
      </w:pPr>
    </w:p>
    <w:p w:rsidR="0086476C" w:rsidRDefault="0086476C">
      <w:pPr>
        <w:jc w:val="right"/>
      </w:pPr>
      <w:r>
        <w:t>Зав. кафедрой</w:t>
      </w:r>
    </w:p>
    <w:p w:rsidR="0086476C" w:rsidRDefault="0086476C">
      <w:pPr>
        <w:jc w:val="right"/>
      </w:pPr>
      <w:r>
        <w:t>--------------------------------------------------</w:t>
      </w:r>
    </w:p>
    <w:p w:rsidR="0086476C" w:rsidRDefault="0086476C">
      <w:pPr>
        <w:jc w:val="right"/>
      </w:pPr>
    </w:p>
    <w:p w:rsidR="0086476C" w:rsidRDefault="0086476C">
      <w:pPr>
        <w:jc w:val="right"/>
      </w:pPr>
    </w:p>
    <w:p w:rsidR="0086476C" w:rsidRDefault="0086476C">
      <w:pPr>
        <w:widowControl w:val="0"/>
        <w:ind w:left="228"/>
      </w:pPr>
      <w:bookmarkStart w:id="0" w:name="_GoBack"/>
      <w:bookmarkEnd w:id="0"/>
    </w:p>
    <w:sectPr w:rsidR="0086476C">
      <w:headerReference w:type="even" r:id="rId7"/>
      <w:head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6C" w:rsidRDefault="0086476C">
      <w:r>
        <w:separator/>
      </w:r>
    </w:p>
  </w:endnote>
  <w:endnote w:type="continuationSeparator" w:id="0">
    <w:p w:rsidR="0086476C" w:rsidRDefault="0086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6C" w:rsidRDefault="0086476C">
      <w:r>
        <w:separator/>
      </w:r>
    </w:p>
  </w:footnote>
  <w:footnote w:type="continuationSeparator" w:id="0">
    <w:p w:rsidR="0086476C" w:rsidRDefault="0086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6C" w:rsidRDefault="0086476C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6476C" w:rsidRDefault="008647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6C" w:rsidRDefault="00B310DD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6476C" w:rsidRDefault="008647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194"/>
    <w:multiLevelType w:val="singleLevel"/>
    <w:tmpl w:val="F306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5A6CA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49970BD"/>
    <w:multiLevelType w:val="multilevel"/>
    <w:tmpl w:val="882A3B6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BFE7485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69D44908"/>
    <w:multiLevelType w:val="multilevel"/>
    <w:tmpl w:val="F0F201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FF228EA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0DD"/>
    <w:rsid w:val="002E4C04"/>
    <w:rsid w:val="007731B7"/>
    <w:rsid w:val="0086476C"/>
    <w:rsid w:val="00B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8658-468E-48BC-99A6-D69C5D91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semiHidden/>
    <w:pPr>
      <w:jc w:val="center"/>
    </w:pPr>
    <w:rPr>
      <w:b/>
      <w:caps/>
      <w:snapToGrid w:val="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Irina</cp:lastModifiedBy>
  <cp:revision>2</cp:revision>
  <dcterms:created xsi:type="dcterms:W3CDTF">2014-08-03T13:14:00Z</dcterms:created>
  <dcterms:modified xsi:type="dcterms:W3CDTF">2014-08-03T13:14:00Z</dcterms:modified>
</cp:coreProperties>
</file>