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90" w:rsidRPr="006D6040" w:rsidRDefault="00133C90" w:rsidP="00133C90">
      <w:pPr>
        <w:spacing w:before="120"/>
        <w:jc w:val="center"/>
        <w:rPr>
          <w:b/>
          <w:bCs/>
          <w:sz w:val="32"/>
          <w:szCs w:val="32"/>
        </w:rPr>
      </w:pPr>
      <w:r w:rsidRPr="006D6040">
        <w:rPr>
          <w:b/>
          <w:bCs/>
          <w:sz w:val="32"/>
          <w:szCs w:val="32"/>
        </w:rPr>
        <w:t>Роберт Бернс</w:t>
      </w:r>
    </w:p>
    <w:p w:rsidR="00133C90" w:rsidRPr="00126B51" w:rsidRDefault="00133C90" w:rsidP="00133C90">
      <w:pPr>
        <w:spacing w:before="120"/>
        <w:ind w:firstLine="567"/>
        <w:jc w:val="both"/>
      </w:pPr>
      <w:r w:rsidRPr="00126B51">
        <w:t>Б</w:t>
      </w:r>
      <w:r>
        <w:t>е</w:t>
      </w:r>
      <w:r w:rsidRPr="00126B51">
        <w:t xml:space="preserve">нс Роберт </w:t>
      </w:r>
      <w:r>
        <w:t>(</w:t>
      </w:r>
      <w:r w:rsidRPr="00126B51">
        <w:t>Burns, 1759—1796</w:t>
      </w:r>
      <w:r>
        <w:t>)</w:t>
      </w:r>
      <w:r w:rsidRPr="00126B51">
        <w:t xml:space="preserve"> — выдающийся шотландский поэт. Творчество его и в настоящее время имеет такое же значение в Шотландии, какое например имело творчество Т. Г. Шевченко на дореволюционной Украине. Подчиненная Англии Шотландия постепенно теряла независимость, даже в национальном быту, языке и </w:t>
      </w:r>
      <w:r>
        <w:t>литератур</w:t>
      </w:r>
      <w:r w:rsidRPr="00126B51">
        <w:t xml:space="preserve">е. Лондон всему задавал тон. Проявление шотландцами каких-либо признаков самобытности, национального, в такой форме, которая могла бы напоминать об обособленности, Англией не одобрялось. Шотландцам разрешалось только щеголять в своих национальных костюмах, но говорить по-шотландски в Англии считалось «немножко некультурным». Борьба шотландцев за независимость в особенно резкой форме не проявлялась, но в скрытом виде не прекращалась. В той или иной форме шотландцы протестовали против английской государственности. Шотландия, страна в значительной степени земледельческая, острее чувствовала гнет капитализма </w:t>
      </w:r>
      <w:r>
        <w:t xml:space="preserve"> </w:t>
      </w:r>
      <w:r w:rsidRPr="00126B51">
        <w:t xml:space="preserve">и разорение им деревни. Крестьяне, согнанные с земли капиталистом и помещиком, наполняли фабрики и заводы, уходили в колонии и на службу в многочисленный торговый и военный флот. Немало их бродило по стране в виде босяков и бродяг. Крестьяне более крепкие все же держались за землю, хотя это им доставалось дорогой ценой. Б. принадлежал к крестьянству, которое держалось частью на своих клочках земли, частью обрабатывало землю, арендованную у помещиков, и в своем творчестве он отразил преимущественно быт и идеологию своей социальной группы. Центральная фигура его поэзии — «простой, честный, деловой, трудящийся и попросту религиозный фермер». Идеал его намечен в «Субботнем вечере поселянина». Простую трудовую жизнь фермера он противопоставляет жизни горожан и аристократии. Он советует своему фермеру не брать примера с аристократов и горожан. «Оставь шелка пустоголовым олухам и дорогие вина подлецам — простой и честный фермер и без того царь над людьми. Король может дать звание маркиза, графа, князя, рыцаря, но что все это в сравнении с званием простого трудящегося человека? Все чины только отпечаток золотой монеты». Простоту и безыскусственность Б. противопоставляет этикету и чопорности аристократии. В религии он отрицает догматизм и обрядность духовенства. В свое творчество он вводит элементы, совершенно чуждые и враждебные творчеству поэтов аристократии. Т. наз. «отбросы общества», превращенные в бродяг крестьяне, изображены им реально, хотя без сочувствия и даже с некоторой долей цинизма в поэме «Веселые бродяги» (The Jolly Beggars). Язык и бахвальство своим распутством одной из героинь этой поэмы приводили в ужас тогдашних </w:t>
      </w:r>
      <w:r>
        <w:t xml:space="preserve"> </w:t>
      </w:r>
      <w:r w:rsidRPr="00126B51">
        <w:t xml:space="preserve">классиков, выбиравших «благородный», возвышенный материал для своего творчества. </w:t>
      </w:r>
    </w:p>
    <w:p w:rsidR="00133C90" w:rsidRPr="00126B51" w:rsidRDefault="00133C90" w:rsidP="00133C90">
      <w:pPr>
        <w:spacing w:before="120"/>
        <w:ind w:firstLine="567"/>
        <w:jc w:val="both"/>
      </w:pPr>
      <w:r w:rsidRPr="00126B51">
        <w:t xml:space="preserve">Б. уделил немало места и страшной фантастике, так наз. «готическому романтизму». Это литературное направление хотя и было реакцией против классицизма, но исходило отчасти из среды аристократии, и Б. поэтому не мог его признать. Вместо ужасов «Замка Отранто» и др. подобных произведений Б. явно пародирует стиль «страшных романов» (поэма «Том О’Шентер»). </w:t>
      </w:r>
    </w:p>
    <w:p w:rsidR="00133C90" w:rsidRPr="00126B51" w:rsidRDefault="00133C90" w:rsidP="00133C90">
      <w:pPr>
        <w:spacing w:before="120"/>
        <w:ind w:firstLine="567"/>
        <w:jc w:val="both"/>
      </w:pPr>
      <w:r w:rsidRPr="00126B51">
        <w:t xml:space="preserve">Все элементы быта мелкопоместного землевладельца и фермера нашли в творчестве Б. свое отражение: их примитивная философия, поверья, обряды, трудовые процессы, идеалы. Особенно подробно изображен процесс крестьянского труда со всей его обстановкой; Бэрнсом не забыты срезанный плугом полевой цветок, разоренное гнездо мыши и т. д. Окружающая крестьянина природа изображена не с точки зрения любующегося ею горожанина; на фоне этой природы всегда трудящийся или отдыхающий крестьянин; свидание происходит «среди колосьев ячменя»; у Бэрнса «зелень нежится в росе, подснежники кивают и аромат фиалки льют в лесу, где звуки тают, дрозд с коноплянками поют, нырок скользит по глади водной, играют утки в камыше, жаворонок с зарею трепещет с песней в небесах» и т. д. (см. также его «Стансы к горной маргаритке»; «Джон-Ячменное зерно»; «Мое сердце в горной стране»; «Честная ли бедность склонила его голову» и другие произведения). </w:t>
      </w:r>
    </w:p>
    <w:p w:rsidR="00133C90" w:rsidRPr="00126B51" w:rsidRDefault="00133C90" w:rsidP="00133C90">
      <w:pPr>
        <w:spacing w:before="120"/>
        <w:ind w:firstLine="567"/>
        <w:jc w:val="both"/>
      </w:pPr>
      <w:r w:rsidRPr="00126B51">
        <w:t xml:space="preserve">В своей среде Бэрнс пользовался огромной популярностью. Нравились задорный тон, национальный характер, установка на фермера как на основную группу в обществе и еще то, что язык его песен — язык, на котором говорили шотландские фермеры; по своей форме его песни близки к шотландской народной балладе. </w:t>
      </w:r>
    </w:p>
    <w:p w:rsidR="00133C90" w:rsidRDefault="00133C90" w:rsidP="00133C90">
      <w:pPr>
        <w:spacing w:before="120"/>
        <w:ind w:firstLine="567"/>
        <w:jc w:val="both"/>
      </w:pPr>
      <w:r w:rsidRPr="00126B51">
        <w:t xml:space="preserve">Великая французская революция непосредственно в творчестве Бэрнса не отразилась, так же как и классовая борьба его времени, но все же он ее приветствовал восторженно как преобразование общественного строя, главным образом как ожесточенную борьбу против ненавистной ему аристократии. </w:t>
      </w:r>
    </w:p>
    <w:p w:rsidR="00133C90" w:rsidRPr="006D6040" w:rsidRDefault="00133C90" w:rsidP="00133C90">
      <w:pPr>
        <w:spacing w:before="120"/>
        <w:jc w:val="center"/>
        <w:rPr>
          <w:b/>
          <w:bCs/>
          <w:sz w:val="28"/>
          <w:szCs w:val="28"/>
        </w:rPr>
      </w:pPr>
      <w:r w:rsidRPr="006D6040">
        <w:rPr>
          <w:b/>
          <w:bCs/>
          <w:sz w:val="28"/>
          <w:szCs w:val="28"/>
        </w:rPr>
        <w:t>Список литературы</w:t>
      </w:r>
    </w:p>
    <w:p w:rsidR="00133C90" w:rsidRDefault="00133C90" w:rsidP="00133C90">
      <w:pPr>
        <w:spacing w:before="120"/>
        <w:ind w:firstLine="567"/>
        <w:jc w:val="both"/>
      </w:pPr>
      <w:r w:rsidRPr="00126B51">
        <w:t>Библиография: I. Русск. перев: Гербель Н. В., Англ. поэты в биогр. и образцах, СПБ., 1875</w:t>
      </w:r>
      <w:r>
        <w:t xml:space="preserve"> </w:t>
      </w:r>
    </w:p>
    <w:p w:rsidR="00133C90" w:rsidRDefault="00133C90" w:rsidP="00133C90">
      <w:pPr>
        <w:spacing w:before="120"/>
        <w:ind w:firstLine="567"/>
        <w:jc w:val="both"/>
      </w:pPr>
      <w:r w:rsidRPr="00126B51">
        <w:t>Р. Бэрнс и его произведения в перев. русск. писат., под ред. И. А. Белоусова, СПБ., 1904, «Дешевая библиотека» Суворина</w:t>
      </w:r>
      <w:r>
        <w:t xml:space="preserve"> </w:t>
      </w:r>
    </w:p>
    <w:p w:rsidR="00133C90" w:rsidRDefault="00133C90" w:rsidP="00133C90">
      <w:pPr>
        <w:spacing w:before="120"/>
        <w:ind w:firstLine="567"/>
        <w:jc w:val="both"/>
        <w:rPr>
          <w:lang w:val="en-US"/>
        </w:rPr>
      </w:pPr>
      <w:r w:rsidRPr="006D6040">
        <w:rPr>
          <w:lang w:val="en-US"/>
        </w:rPr>
        <w:t xml:space="preserve">R. Burns Life and Works, ed. </w:t>
      </w:r>
      <w:r w:rsidRPr="000C0CAB">
        <w:rPr>
          <w:lang w:val="en-US"/>
        </w:rPr>
        <w:t>R. Chambers, revised by Wallace, 4 vols., Chambers, 1896</w:t>
      </w:r>
      <w:r>
        <w:rPr>
          <w:lang w:val="en-US"/>
        </w:rPr>
        <w:t xml:space="preserve"> </w:t>
      </w:r>
    </w:p>
    <w:p w:rsidR="00133C90" w:rsidRDefault="00133C90" w:rsidP="00133C90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 xml:space="preserve">Poetry, ed. W. E. Henley and T. F. Henderson, 4 vols., Nelson, 1896—1897, </w:t>
      </w:r>
      <w:r w:rsidRPr="00126B51">
        <w:t>новое</w:t>
      </w:r>
      <w:r w:rsidRPr="000C0CAB">
        <w:rPr>
          <w:lang w:val="en-US"/>
        </w:rPr>
        <w:t xml:space="preserve"> </w:t>
      </w:r>
      <w:r w:rsidRPr="00126B51">
        <w:t>издание</w:t>
      </w:r>
      <w:r w:rsidRPr="000C0CAB">
        <w:rPr>
          <w:lang w:val="en-US"/>
        </w:rPr>
        <w:t>, 1901</w:t>
      </w:r>
      <w:r>
        <w:rPr>
          <w:lang w:val="en-US"/>
        </w:rPr>
        <w:t xml:space="preserve"> </w:t>
      </w:r>
    </w:p>
    <w:p w:rsidR="00133C90" w:rsidRPr="000C0CAB" w:rsidRDefault="00133C90" w:rsidP="00133C90">
      <w:pPr>
        <w:spacing w:before="120"/>
        <w:ind w:firstLine="567"/>
        <w:jc w:val="both"/>
        <w:rPr>
          <w:lang w:val="en-US"/>
        </w:rPr>
      </w:pPr>
      <w:r w:rsidRPr="00126B51">
        <w:t>Дешевое</w:t>
      </w:r>
      <w:r w:rsidRPr="000C0CAB">
        <w:rPr>
          <w:lang w:val="en-US"/>
        </w:rPr>
        <w:t xml:space="preserve"> </w:t>
      </w:r>
      <w:r w:rsidRPr="00126B51">
        <w:t>издание</w:t>
      </w:r>
      <w:r w:rsidRPr="000C0CAB">
        <w:rPr>
          <w:lang w:val="en-US"/>
        </w:rPr>
        <w:t xml:space="preserve">: The Poetical Works of R. Burns, Tauchnitz ed., Lpz. </w:t>
      </w:r>
    </w:p>
    <w:p w:rsidR="00133C90" w:rsidRDefault="00133C90" w:rsidP="00133C90">
      <w:pPr>
        <w:spacing w:before="120"/>
        <w:ind w:firstLine="567"/>
        <w:jc w:val="both"/>
      </w:pPr>
      <w:r w:rsidRPr="00126B51">
        <w:t xml:space="preserve">II. В общих трудах по истории зап. </w:t>
      </w:r>
      <w:r>
        <w:t>литератур</w:t>
      </w:r>
      <w:r w:rsidRPr="00126B51">
        <w:t>ы Тэна И., Геттнера Г., Стороженко Н., Когана П., Фриче В.</w:t>
      </w:r>
      <w:r>
        <w:t xml:space="preserve"> </w:t>
      </w:r>
    </w:p>
    <w:p w:rsidR="00133C90" w:rsidRDefault="00133C90" w:rsidP="00133C90">
      <w:pPr>
        <w:spacing w:before="120"/>
        <w:ind w:firstLine="567"/>
        <w:jc w:val="both"/>
      </w:pPr>
      <w:r w:rsidRPr="00126B51">
        <w:t>Карлейль Т., Р. Бэрнс, исторические и критические опыты, М., 1878</w:t>
      </w:r>
      <w:r>
        <w:t xml:space="preserve"> </w:t>
      </w:r>
    </w:p>
    <w:p w:rsidR="00133C90" w:rsidRDefault="00133C90" w:rsidP="00133C90">
      <w:pPr>
        <w:spacing w:before="120"/>
        <w:ind w:firstLine="567"/>
        <w:jc w:val="both"/>
      </w:pPr>
      <w:r w:rsidRPr="00126B51">
        <w:t>Статья Иванова И., Р. Бэрнс, журн. «Русск. мысль», 1896, за июль и авг.</w:t>
      </w:r>
      <w:r>
        <w:t xml:space="preserve"> </w:t>
      </w:r>
    </w:p>
    <w:p w:rsidR="00133C90" w:rsidRPr="006D6040" w:rsidRDefault="00133C90" w:rsidP="00133C90">
      <w:pPr>
        <w:spacing w:before="120"/>
        <w:ind w:firstLine="567"/>
        <w:jc w:val="both"/>
      </w:pPr>
      <w:r w:rsidRPr="00126B51">
        <w:t xml:space="preserve">Батюшков Ф., статья в «Ист. зап. </w:t>
      </w:r>
      <w:r>
        <w:t>литератур</w:t>
      </w:r>
      <w:r w:rsidRPr="00126B51">
        <w:t xml:space="preserve">ы», изд. </w:t>
      </w:r>
      <w:r w:rsidRPr="006D6040">
        <w:t>«</w:t>
      </w:r>
      <w:r w:rsidRPr="00126B51">
        <w:t>Мир</w:t>
      </w:r>
      <w:r w:rsidRPr="006D6040">
        <w:t xml:space="preserve">», </w:t>
      </w:r>
      <w:r w:rsidRPr="00126B51">
        <w:t>М</w:t>
      </w:r>
      <w:r w:rsidRPr="006D6040">
        <w:t xml:space="preserve">., </w:t>
      </w:r>
      <w:r w:rsidRPr="00126B51">
        <w:t>т</w:t>
      </w:r>
      <w:r w:rsidRPr="006D6040">
        <w:t xml:space="preserve">. </w:t>
      </w:r>
      <w:r w:rsidRPr="000C0CAB">
        <w:rPr>
          <w:lang w:val="en-US"/>
        </w:rPr>
        <w:t>I</w:t>
      </w:r>
      <w:r w:rsidRPr="006D6040">
        <w:t xml:space="preserve">, 1912 </w:t>
      </w:r>
    </w:p>
    <w:p w:rsidR="00133C90" w:rsidRDefault="00133C90" w:rsidP="00133C90">
      <w:pPr>
        <w:spacing w:before="120"/>
        <w:ind w:firstLine="567"/>
        <w:jc w:val="both"/>
      </w:pPr>
      <w:r w:rsidRPr="00126B51">
        <w:t>Вейнберг</w:t>
      </w:r>
      <w:r w:rsidRPr="006D6040">
        <w:t xml:space="preserve"> </w:t>
      </w:r>
      <w:r w:rsidRPr="00126B51">
        <w:t>П</w:t>
      </w:r>
      <w:r w:rsidRPr="006D6040">
        <w:t xml:space="preserve">. </w:t>
      </w:r>
      <w:r w:rsidRPr="00126B51">
        <w:t>И</w:t>
      </w:r>
      <w:r w:rsidRPr="006D6040">
        <w:t>., «</w:t>
      </w:r>
      <w:r w:rsidRPr="00126B51">
        <w:t>Очерки</w:t>
      </w:r>
      <w:r w:rsidRPr="006D6040">
        <w:t xml:space="preserve"> </w:t>
      </w:r>
      <w:r w:rsidRPr="00126B51">
        <w:t>из</w:t>
      </w:r>
      <w:r w:rsidRPr="006D6040">
        <w:t xml:space="preserve"> </w:t>
      </w:r>
      <w:r w:rsidRPr="00126B51">
        <w:t>ист</w:t>
      </w:r>
      <w:r w:rsidRPr="006D6040">
        <w:t xml:space="preserve">. </w:t>
      </w:r>
      <w:r w:rsidRPr="00126B51">
        <w:t>зап</w:t>
      </w:r>
      <w:r w:rsidRPr="006D6040">
        <w:t xml:space="preserve">. </w:t>
      </w:r>
      <w:r>
        <w:t>литератур</w:t>
      </w:r>
      <w:r w:rsidRPr="00126B51">
        <w:t>ы</w:t>
      </w:r>
      <w:r w:rsidRPr="006D6040">
        <w:t xml:space="preserve">», </w:t>
      </w:r>
      <w:r w:rsidRPr="00126B51">
        <w:t>СПБ</w:t>
      </w:r>
      <w:r w:rsidRPr="006D6040">
        <w:t>., 1907</w:t>
      </w:r>
      <w:r>
        <w:t xml:space="preserve"> </w:t>
      </w:r>
    </w:p>
    <w:p w:rsidR="00133C90" w:rsidRDefault="00133C90" w:rsidP="00133C90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Stevenson R. L., Burns, in «Men and Books», Chatto</w:t>
      </w:r>
      <w:r>
        <w:rPr>
          <w:lang w:val="en-US"/>
        </w:rPr>
        <w:t xml:space="preserve"> </w:t>
      </w:r>
    </w:p>
    <w:p w:rsidR="00133C90" w:rsidRDefault="00133C90" w:rsidP="00133C90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Blackie J., Life of R. Burns, L., 1888</w:t>
      </w:r>
      <w:r>
        <w:rPr>
          <w:lang w:val="en-US"/>
        </w:rPr>
        <w:t xml:space="preserve"> </w:t>
      </w:r>
    </w:p>
    <w:p w:rsidR="00133C90" w:rsidRDefault="00133C90" w:rsidP="00133C90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Craigie W., A Primer of Burns, L., 1896</w:t>
      </w:r>
      <w:r>
        <w:rPr>
          <w:lang w:val="en-US"/>
        </w:rPr>
        <w:t xml:space="preserve"> </w:t>
      </w:r>
    </w:p>
    <w:p w:rsidR="00133C90" w:rsidRDefault="00133C90" w:rsidP="00133C90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Henderson T., R. Burns, L., 1904</w:t>
      </w:r>
      <w:r>
        <w:rPr>
          <w:lang w:val="en-US"/>
        </w:rPr>
        <w:t xml:space="preserve"> </w:t>
      </w:r>
    </w:p>
    <w:p w:rsidR="00133C90" w:rsidRDefault="00133C90" w:rsidP="00133C90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Shairp J., R. Burns, L., 1887, English Men of Letters</w:t>
      </w:r>
      <w:r>
        <w:rPr>
          <w:lang w:val="en-US"/>
        </w:rPr>
        <w:t xml:space="preserve"> </w:t>
      </w:r>
    </w:p>
    <w:p w:rsidR="00133C90" w:rsidRDefault="00133C90" w:rsidP="00133C90">
      <w:pPr>
        <w:spacing w:before="120"/>
        <w:ind w:firstLine="567"/>
        <w:jc w:val="both"/>
      </w:pPr>
      <w:r w:rsidRPr="000C0CAB">
        <w:rPr>
          <w:lang w:val="en-US"/>
        </w:rPr>
        <w:t xml:space="preserve">Angeller A., Etudes sur la vie et les œuvres de R. Burns, 2 vv., 1893. </w:t>
      </w:r>
    </w:p>
    <w:p w:rsidR="00B42C45" w:rsidRPr="00133C90" w:rsidRDefault="00B42C45">
      <w:bookmarkStart w:id="0" w:name="_GoBack"/>
      <w:bookmarkEnd w:id="0"/>
    </w:p>
    <w:sectPr w:rsidR="00B42C45" w:rsidRPr="00133C90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C90"/>
    <w:rsid w:val="00002B5A"/>
    <w:rsid w:val="000C0CAB"/>
    <w:rsid w:val="0010437E"/>
    <w:rsid w:val="00126B51"/>
    <w:rsid w:val="00133C90"/>
    <w:rsid w:val="00616072"/>
    <w:rsid w:val="006A5004"/>
    <w:rsid w:val="006D6040"/>
    <w:rsid w:val="00701C75"/>
    <w:rsid w:val="00710178"/>
    <w:rsid w:val="00772B27"/>
    <w:rsid w:val="008B35EE"/>
    <w:rsid w:val="00905CC1"/>
    <w:rsid w:val="00B42C45"/>
    <w:rsid w:val="00B47B6A"/>
    <w:rsid w:val="00BA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E10286-E07C-42A4-B3E2-2C88D587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33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Роберт Бернс</vt:lpstr>
    </vt:vector>
  </TitlesOfParts>
  <Company>Home</Company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Роберт Бернс</dc:title>
  <dc:subject/>
  <dc:creator>User</dc:creator>
  <cp:keywords/>
  <dc:description/>
  <cp:lastModifiedBy>admin</cp:lastModifiedBy>
  <cp:revision>2</cp:revision>
  <dcterms:created xsi:type="dcterms:W3CDTF">2014-02-15T03:54:00Z</dcterms:created>
  <dcterms:modified xsi:type="dcterms:W3CDTF">2014-02-15T03:54:00Z</dcterms:modified>
</cp:coreProperties>
</file>