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67" w:rsidRPr="00016D7E" w:rsidRDefault="00114067" w:rsidP="00114067">
      <w:pPr>
        <w:spacing w:before="120"/>
        <w:jc w:val="center"/>
        <w:rPr>
          <w:b/>
          <w:bCs/>
          <w:sz w:val="32"/>
          <w:szCs w:val="32"/>
        </w:rPr>
      </w:pPr>
      <w:r w:rsidRPr="00016D7E">
        <w:rPr>
          <w:b/>
          <w:bCs/>
          <w:sz w:val="32"/>
          <w:szCs w:val="32"/>
        </w:rPr>
        <w:t>Ролан Барт</w:t>
      </w:r>
    </w:p>
    <w:p w:rsidR="00114067" w:rsidRPr="00114067" w:rsidRDefault="00114067" w:rsidP="00114067">
      <w:pPr>
        <w:spacing w:before="120"/>
        <w:ind w:firstLine="567"/>
        <w:jc w:val="both"/>
        <w:rPr>
          <w:sz w:val="28"/>
          <w:szCs w:val="28"/>
        </w:rPr>
      </w:pPr>
      <w:bookmarkStart w:id="0" w:name="p-4780-1"/>
      <w:bookmarkEnd w:id="0"/>
      <w:r w:rsidRPr="00114067">
        <w:rPr>
          <w:sz w:val="28"/>
          <w:szCs w:val="28"/>
        </w:rPr>
        <w:t>Д.А. Силичев, А.В. Вашкевич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>Барт (Barthes) Ролан (1915–1980) — фр</w:t>
      </w:r>
      <w:r>
        <w:t>анцузский</w:t>
      </w:r>
      <w:r w:rsidRPr="00C34144">
        <w:t xml:space="preserve"> эстетик, критик, философ. Эволюция его</w:t>
      </w:r>
      <w:r>
        <w:t xml:space="preserve"> </w:t>
      </w:r>
      <w:r w:rsidRPr="00C34144">
        <w:t>творчества распадается на</w:t>
      </w:r>
      <w:r>
        <w:t xml:space="preserve"> </w:t>
      </w:r>
      <w:r w:rsidRPr="00C34144">
        <w:t>три периода. В</w:t>
      </w:r>
      <w:r>
        <w:t xml:space="preserve"> </w:t>
      </w:r>
      <w:r w:rsidRPr="00C34144">
        <w:t>первый (1950-е гг.) Б. испытывает сильное влияние марксизма и</w:t>
      </w:r>
      <w:r>
        <w:t xml:space="preserve"> </w:t>
      </w:r>
      <w:r w:rsidRPr="00C34144">
        <w:t>Ж.П. Сартра. Во</w:t>
      </w:r>
      <w:r>
        <w:t xml:space="preserve"> </w:t>
      </w:r>
      <w:r w:rsidRPr="00C34144">
        <w:t>второй (1960-е гг.) взгляды Б. находятся в</w:t>
      </w:r>
      <w:r>
        <w:t xml:space="preserve"> </w:t>
      </w:r>
      <w:r w:rsidRPr="00C34144">
        <w:t>рамках структурализма и</w:t>
      </w:r>
      <w:r>
        <w:t xml:space="preserve"> </w:t>
      </w:r>
      <w:r w:rsidRPr="00C34144">
        <w:t>семиотики. В</w:t>
      </w:r>
      <w:r>
        <w:t xml:space="preserve"> </w:t>
      </w:r>
      <w:r w:rsidRPr="00C34144">
        <w:t>третий (1970-е гг.) он</w:t>
      </w:r>
      <w:r>
        <w:t xml:space="preserve"> </w:t>
      </w:r>
      <w:r w:rsidRPr="00C34144">
        <w:t>переходит на</w:t>
      </w:r>
      <w:r>
        <w:t xml:space="preserve"> </w:t>
      </w:r>
      <w:r w:rsidRPr="00C34144">
        <w:t>позиции постструктурализма и</w:t>
      </w:r>
      <w:r>
        <w:t xml:space="preserve"> </w:t>
      </w:r>
      <w:r w:rsidRPr="00C34144">
        <w:t>постмодернизма. В</w:t>
      </w:r>
      <w:r>
        <w:t xml:space="preserve"> </w:t>
      </w:r>
      <w:r w:rsidRPr="00C34144">
        <w:t>течение всего творческого пути Б. разрабатывает концепцию «письма», оказавшую большое влияние на</w:t>
      </w:r>
      <w:r>
        <w:t xml:space="preserve"> </w:t>
      </w:r>
      <w:r w:rsidRPr="00C34144">
        <w:t>фр. и</w:t>
      </w:r>
      <w:r>
        <w:t xml:space="preserve"> </w:t>
      </w:r>
      <w:r w:rsidRPr="00C34144">
        <w:t>всю зап. мысль. В</w:t>
      </w:r>
      <w:r>
        <w:t xml:space="preserve"> </w:t>
      </w:r>
      <w:r w:rsidRPr="00C34144">
        <w:t>круг его</w:t>
      </w:r>
      <w:r>
        <w:t xml:space="preserve"> </w:t>
      </w:r>
      <w:r w:rsidRPr="00C34144">
        <w:t>интересов входят также проблемы семиотики, культуры и</w:t>
      </w:r>
      <w:r>
        <w:t xml:space="preserve"> </w:t>
      </w:r>
      <w:r w:rsidRPr="00C34144">
        <w:t>искусства.</w:t>
      </w:r>
    </w:p>
    <w:p w:rsidR="00114067" w:rsidRDefault="00114067" w:rsidP="00114067">
      <w:pPr>
        <w:spacing w:before="120"/>
        <w:ind w:firstLine="567"/>
        <w:jc w:val="both"/>
      </w:pPr>
      <w:bookmarkStart w:id="1" w:name="p-4780-2"/>
      <w:bookmarkEnd w:id="1"/>
      <w:r w:rsidRPr="00C34144">
        <w:t>В</w:t>
      </w:r>
      <w:r>
        <w:t xml:space="preserve"> </w:t>
      </w:r>
      <w:r w:rsidRPr="00C34144">
        <w:t>1950-е гг. выходит первая важная работа Б. «Нулевая степень письма» (1953), в</w:t>
      </w:r>
      <w:r>
        <w:t xml:space="preserve"> </w:t>
      </w:r>
      <w:r w:rsidRPr="00C34144">
        <w:t>которой «письмо» определяется как</w:t>
      </w:r>
      <w:r>
        <w:t xml:space="preserve"> </w:t>
      </w:r>
      <w:r w:rsidRPr="00C34144">
        <w:t>«третье измерение формы». Б. располагает его</w:t>
      </w:r>
      <w:r>
        <w:t xml:space="preserve"> </w:t>
      </w:r>
      <w:r w:rsidRPr="00C34144">
        <w:t>между языком и</w:t>
      </w:r>
      <w:r>
        <w:t xml:space="preserve"> </w:t>
      </w:r>
      <w:r w:rsidRPr="00C34144">
        <w:t>стилем, выводит последние за</w:t>
      </w:r>
      <w:r>
        <w:t xml:space="preserve"> </w:t>
      </w:r>
      <w:r w:rsidRPr="00C34144">
        <w:t>пределы собственно литературы, называя язык «долитературным», а</w:t>
      </w:r>
      <w:r>
        <w:t xml:space="preserve"> </w:t>
      </w:r>
      <w:r w:rsidRPr="00C34144">
        <w:t>стиль — «сверхлитературным» явлением и</w:t>
      </w:r>
      <w:r>
        <w:t xml:space="preserve"> </w:t>
      </w:r>
      <w:r w:rsidRPr="00C34144">
        <w:t>полагая, что</w:t>
      </w:r>
      <w:r>
        <w:t xml:space="preserve"> </w:t>
      </w:r>
      <w:r w:rsidRPr="00C34144">
        <w:t>именно письмо делает литературу искусством. Оно</w:t>
      </w:r>
      <w:r>
        <w:t xml:space="preserve"> </w:t>
      </w:r>
      <w:r w:rsidRPr="00C34144">
        <w:t>означает технику, манеру, тон, ритм, а</w:t>
      </w:r>
      <w:r>
        <w:t xml:space="preserve"> </w:t>
      </w:r>
      <w:r w:rsidRPr="00C34144">
        <w:t>также моральное и</w:t>
      </w:r>
      <w:r>
        <w:t xml:space="preserve"> </w:t>
      </w:r>
      <w:r w:rsidRPr="00C34144">
        <w:t>ценностное измерение литературы. Письмо выступает способом связи литературы с</w:t>
      </w:r>
      <w:r>
        <w:t xml:space="preserve"> </w:t>
      </w:r>
      <w:r w:rsidRPr="00C34144">
        <w:t>обществом и</w:t>
      </w:r>
      <w:r>
        <w:t xml:space="preserve"> </w:t>
      </w:r>
      <w:r w:rsidRPr="00C34144">
        <w:t>историей, представляет собой литературный язык, включенный в</w:t>
      </w:r>
      <w:r>
        <w:t xml:space="preserve"> </w:t>
      </w:r>
      <w:r w:rsidRPr="00C34144">
        <w:t>конкретный социально-исторический контекст. В</w:t>
      </w:r>
      <w:r>
        <w:t xml:space="preserve"> </w:t>
      </w:r>
      <w:r w:rsidRPr="00C34144">
        <w:t>этот период Б. уделяет большое внимание критике зап. культуры вообще и</w:t>
      </w:r>
      <w:r>
        <w:t xml:space="preserve"> </w:t>
      </w:r>
      <w:r w:rsidRPr="00C34144">
        <w:t>массовой в</w:t>
      </w:r>
      <w:r>
        <w:t xml:space="preserve"> </w:t>
      </w:r>
      <w:r w:rsidRPr="00C34144">
        <w:t>особенности, посвящая этому кн. «Мифологии» (1957). Особо стоит выделить его</w:t>
      </w:r>
      <w:r>
        <w:t xml:space="preserve"> </w:t>
      </w:r>
      <w:r w:rsidRPr="00C34144">
        <w:t>анализ творчества Б. Брехта, которого он</w:t>
      </w:r>
      <w:r>
        <w:t xml:space="preserve"> </w:t>
      </w:r>
      <w:r w:rsidRPr="00C34144">
        <w:t>называет «единственным великим именем в</w:t>
      </w:r>
      <w:r>
        <w:t xml:space="preserve"> </w:t>
      </w:r>
      <w:r w:rsidRPr="00C34144">
        <w:t>пустыне современного театра».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1960-е гг. Б. увидел в</w:t>
      </w:r>
      <w:r>
        <w:t xml:space="preserve"> </w:t>
      </w:r>
      <w:r w:rsidRPr="00C34144">
        <w:t>структурно-семиотической методологии возможность решения всех проблем культуры, искусства и</w:t>
      </w:r>
      <w:r>
        <w:t xml:space="preserve"> </w:t>
      </w:r>
      <w:r w:rsidRPr="00C34144">
        <w:t>эстетики. Лингвистика и</w:t>
      </w:r>
      <w:r>
        <w:t xml:space="preserve"> </w:t>
      </w:r>
      <w:r w:rsidRPr="00C34144">
        <w:t>семиология, пишет он, «смогут, наконец, вывести нас</w:t>
      </w:r>
      <w:r>
        <w:t xml:space="preserve"> </w:t>
      </w:r>
      <w:r w:rsidRPr="00C34144">
        <w:t>из</w:t>
      </w:r>
      <w:r>
        <w:t xml:space="preserve"> </w:t>
      </w:r>
      <w:r w:rsidRPr="00C34144">
        <w:t>тупика, куда нас</w:t>
      </w:r>
      <w:r>
        <w:t xml:space="preserve"> </w:t>
      </w:r>
      <w:r w:rsidRPr="00C34144">
        <w:t>постоянно заводят социологизм и</w:t>
      </w:r>
      <w:r>
        <w:t xml:space="preserve"> </w:t>
      </w:r>
      <w:r w:rsidRPr="00C34144">
        <w:t>историзм». Теперь Б. смотрит на</w:t>
      </w:r>
      <w:r>
        <w:t xml:space="preserve"> </w:t>
      </w:r>
      <w:r w:rsidRPr="00C34144">
        <w:t>мир через призму языка, который охватывает и</w:t>
      </w:r>
      <w:r>
        <w:t xml:space="preserve"> </w:t>
      </w:r>
      <w:r w:rsidRPr="00C34144">
        <w:t>пронизывает все</w:t>
      </w:r>
      <w:r>
        <w:t xml:space="preserve"> </w:t>
      </w:r>
      <w:r w:rsidRPr="00C34144">
        <w:t>предметы и</w:t>
      </w:r>
      <w:r>
        <w:t xml:space="preserve"> </w:t>
      </w:r>
      <w:r w:rsidRPr="00C34144">
        <w:t>явления и</w:t>
      </w:r>
      <w:r>
        <w:t xml:space="preserve"> </w:t>
      </w:r>
      <w:r w:rsidRPr="00C34144">
        <w:t>вне которого нет</w:t>
      </w:r>
      <w:r>
        <w:t xml:space="preserve"> </w:t>
      </w:r>
      <w:r w:rsidRPr="00C34144">
        <w:t>ничего: «язык повсюду», «все есть язык». Б. определяет культуру как</w:t>
      </w:r>
      <w:r>
        <w:t xml:space="preserve"> </w:t>
      </w:r>
      <w:r w:rsidRPr="00C34144">
        <w:t>«поле дисперсии языков». Для</w:t>
      </w:r>
      <w:r>
        <w:t xml:space="preserve"> </w:t>
      </w:r>
      <w:r w:rsidRPr="00C34144">
        <w:t>него изменить язык — значит изменить мир. Радикальное преобразование общества он</w:t>
      </w:r>
      <w:r>
        <w:t xml:space="preserve"> </w:t>
      </w:r>
      <w:r w:rsidRPr="00C34144">
        <w:t>надеется осуществить с</w:t>
      </w:r>
      <w:r>
        <w:t xml:space="preserve"> </w:t>
      </w:r>
      <w:r w:rsidRPr="00C34144">
        <w:t>помощью «революции в</w:t>
      </w:r>
      <w:r>
        <w:t xml:space="preserve"> </w:t>
      </w:r>
      <w:r w:rsidRPr="00C34144">
        <w:t>собственности на</w:t>
      </w:r>
      <w:r>
        <w:t xml:space="preserve"> </w:t>
      </w:r>
      <w:r w:rsidRPr="00C34144">
        <w:t>символические системы».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Свои новые взгляды Б. развивает в</w:t>
      </w:r>
      <w:r>
        <w:t xml:space="preserve"> </w:t>
      </w:r>
      <w:r w:rsidRPr="00C34144">
        <w:t>работах «О Расине» (1963), «Критические очерки» (1964), «Критика и</w:t>
      </w:r>
      <w:r>
        <w:t xml:space="preserve"> </w:t>
      </w:r>
      <w:r w:rsidRPr="00C34144">
        <w:t>истина» (1966), «Основы семиологии» (1965), «Введение в</w:t>
      </w:r>
      <w:r>
        <w:t xml:space="preserve"> </w:t>
      </w:r>
      <w:r w:rsidRPr="00C34144">
        <w:t>структурный анализ рассказов» (1966), «Система моды» (1967) и</w:t>
      </w:r>
      <w:r>
        <w:t xml:space="preserve"> </w:t>
      </w:r>
      <w:r w:rsidRPr="00C34144">
        <w:t>др. Как</w:t>
      </w:r>
      <w:r>
        <w:t xml:space="preserve"> </w:t>
      </w:r>
      <w:r w:rsidRPr="00C34144">
        <w:t>и</w:t>
      </w:r>
      <w:r>
        <w:t xml:space="preserve"> </w:t>
      </w:r>
      <w:r w:rsidRPr="00C34144">
        <w:t>др. явления, искусство рассматривается с</w:t>
      </w:r>
      <w:r>
        <w:t xml:space="preserve"> </w:t>
      </w:r>
      <w:r w:rsidRPr="00C34144">
        <w:t>т.зр. знака и</w:t>
      </w:r>
      <w:r>
        <w:t xml:space="preserve"> </w:t>
      </w:r>
      <w:r w:rsidRPr="00C34144">
        <w:t>языка, как</w:t>
      </w:r>
      <w:r>
        <w:t xml:space="preserve"> </w:t>
      </w:r>
      <w:r w:rsidRPr="00C34144">
        <w:t>формальная система, в</w:t>
      </w:r>
      <w:r>
        <w:t xml:space="preserve"> </w:t>
      </w:r>
      <w:r w:rsidRPr="00C34144">
        <w:t>которой главным выступает не</w:t>
      </w:r>
      <w:r>
        <w:t xml:space="preserve"> </w:t>
      </w:r>
      <w:r w:rsidRPr="00C34144">
        <w:t>содержание и</w:t>
      </w:r>
      <w:r>
        <w:t xml:space="preserve"> </w:t>
      </w:r>
      <w:r w:rsidRPr="00C34144">
        <w:t>смысл, но</w:t>
      </w:r>
      <w:r>
        <w:t xml:space="preserve"> </w:t>
      </w:r>
      <w:r w:rsidRPr="00C34144">
        <w:t>форма и</w:t>
      </w:r>
      <w:r>
        <w:t xml:space="preserve"> </w:t>
      </w:r>
      <w:r w:rsidRPr="00C34144">
        <w:t>порождающая смысл структура, «кухня смысла». Существенно меняется понимание письма. Оно</w:t>
      </w:r>
      <w:r>
        <w:t xml:space="preserve"> </w:t>
      </w:r>
      <w:r w:rsidRPr="00C34144">
        <w:t>превращается в</w:t>
      </w:r>
      <w:r>
        <w:t xml:space="preserve"> </w:t>
      </w:r>
      <w:r w:rsidRPr="00C34144">
        <w:t>«реле», которое не</w:t>
      </w:r>
      <w:r>
        <w:t xml:space="preserve"> </w:t>
      </w:r>
      <w:r w:rsidRPr="00C34144">
        <w:t>включает, а</w:t>
      </w:r>
      <w:r>
        <w:t xml:space="preserve"> </w:t>
      </w:r>
      <w:r w:rsidRPr="00C34144">
        <w:t>отключает литературу от</w:t>
      </w:r>
      <w:r>
        <w:t xml:space="preserve"> </w:t>
      </w:r>
      <w:r w:rsidRPr="00C34144">
        <w:t>общества и</w:t>
      </w:r>
      <w:r>
        <w:t xml:space="preserve"> </w:t>
      </w:r>
      <w:r w:rsidRPr="00C34144">
        <w:t>истории. Письмо становится средством преодоления естественного языка, техникой «выпаривания» смысла слов и</w:t>
      </w:r>
      <w:r>
        <w:t xml:space="preserve"> </w:t>
      </w:r>
      <w:r w:rsidRPr="00C34144">
        <w:t>создания «косвенного языка», вторичных значений, коннотаций, которые являются имманентными, эндогенными образованиями.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1970-е гг. во</w:t>
      </w:r>
      <w:r>
        <w:t xml:space="preserve"> </w:t>
      </w:r>
      <w:r w:rsidRPr="00C34144">
        <w:t>взглядах Б. произошли новые изменения, которые затронули прежде всего «письмо». Теперь оно</w:t>
      </w:r>
      <w:r>
        <w:t xml:space="preserve"> </w:t>
      </w:r>
      <w:r w:rsidRPr="00C34144">
        <w:t>становится особой практической деятельностью, для</w:t>
      </w:r>
      <w:r>
        <w:t xml:space="preserve"> </w:t>
      </w:r>
      <w:r w:rsidRPr="00C34144">
        <w:t>обозначения которой Б. употребляет термины «письмо-текст», «чтение-письмо» и</w:t>
      </w:r>
      <w:r>
        <w:t xml:space="preserve"> </w:t>
      </w:r>
      <w:r w:rsidRPr="00C34144">
        <w:t>«текстуальный анализ», поскольку результатом письма выступает текст, принципиально отличающийся от</w:t>
      </w:r>
      <w:r>
        <w:t xml:space="preserve"> </w:t>
      </w:r>
      <w:r w:rsidRPr="00C34144">
        <w:t>традиционного произведения. «Произведение» представляется Б. устаревшим, ньютоновским понятием, тогда как</w:t>
      </w:r>
      <w:r>
        <w:t xml:space="preserve"> </w:t>
      </w:r>
      <w:r w:rsidRPr="00C34144">
        <w:t>«текст» — современным, эйнштейновским. Первое предстает как</w:t>
      </w:r>
      <w:r>
        <w:t xml:space="preserve"> </w:t>
      </w:r>
      <w:r w:rsidRPr="00C34144">
        <w:t>нечто готовое и</w:t>
      </w:r>
      <w:r>
        <w:t xml:space="preserve"> </w:t>
      </w:r>
      <w:r w:rsidRPr="00C34144">
        <w:t>законченное, обычно отождествляемое с</w:t>
      </w:r>
      <w:r>
        <w:t xml:space="preserve"> </w:t>
      </w:r>
      <w:r w:rsidRPr="00C34144">
        <w:t>книгой. Оно</w:t>
      </w:r>
      <w:r>
        <w:t xml:space="preserve"> </w:t>
      </w:r>
      <w:r w:rsidRPr="00C34144">
        <w:t>находится в</w:t>
      </w:r>
      <w:r>
        <w:t xml:space="preserve"> </w:t>
      </w:r>
      <w:r w:rsidRPr="00C34144">
        <w:t>рамках литературной традиции и</w:t>
      </w:r>
      <w:r>
        <w:t xml:space="preserve"> </w:t>
      </w:r>
      <w:r w:rsidRPr="00C34144">
        <w:t>культуры, подчинено общему мнению (доксе). «Текст всегда является парадоксальным». Он</w:t>
      </w:r>
      <w:r>
        <w:t xml:space="preserve"> </w:t>
      </w:r>
      <w:r w:rsidRPr="00C34144">
        <w:t>нарушает все</w:t>
      </w:r>
      <w:r>
        <w:t xml:space="preserve"> </w:t>
      </w:r>
      <w:r w:rsidRPr="00C34144">
        <w:t>традиции, не</w:t>
      </w:r>
      <w:r>
        <w:t xml:space="preserve"> </w:t>
      </w:r>
      <w:r w:rsidRPr="00C34144">
        <w:t>укладывается ни</w:t>
      </w:r>
      <w:r>
        <w:t xml:space="preserve"> </w:t>
      </w:r>
      <w:r w:rsidRPr="00C34144">
        <w:t>в какие жанровые рамки и</w:t>
      </w:r>
      <w:r>
        <w:t xml:space="preserve"> </w:t>
      </w:r>
      <w:r w:rsidRPr="00C34144">
        <w:t>представляет собой «не эстетический продукт, а</w:t>
      </w:r>
      <w:r>
        <w:t xml:space="preserve"> </w:t>
      </w:r>
      <w:r w:rsidRPr="00C34144">
        <w:t>означающую практику не</w:t>
      </w:r>
      <w:r>
        <w:t xml:space="preserve"> </w:t>
      </w:r>
      <w:r w:rsidRPr="00C34144">
        <w:t>структуру, а</w:t>
      </w:r>
      <w:r>
        <w:t xml:space="preserve"> </w:t>
      </w:r>
      <w:r w:rsidRPr="00C34144">
        <w:t>структурирование</w:t>
      </w:r>
      <w:r>
        <w:t xml:space="preserve">, </w:t>
      </w:r>
      <w:r w:rsidRPr="00C34144">
        <w:t xml:space="preserve"> не</w:t>
      </w:r>
      <w:r>
        <w:t xml:space="preserve"> </w:t>
      </w:r>
      <w:r w:rsidRPr="00C34144">
        <w:t>предмет, а</w:t>
      </w:r>
      <w:r>
        <w:t xml:space="preserve"> </w:t>
      </w:r>
      <w:r w:rsidRPr="00C34144">
        <w:t>труд и</w:t>
      </w:r>
      <w:r>
        <w:t xml:space="preserve"> </w:t>
      </w:r>
      <w:r w:rsidRPr="00C34144">
        <w:t>игру». К</w:t>
      </w:r>
      <w:r>
        <w:t xml:space="preserve"> </w:t>
      </w:r>
      <w:r w:rsidRPr="00C34144">
        <w:t>«текстам» относятся фактически все</w:t>
      </w:r>
      <w:r>
        <w:t xml:space="preserve"> </w:t>
      </w:r>
      <w:r w:rsidRPr="00C34144">
        <w:t>бартовские работы 1970-х гг.: «S/Z» (1970), «Империя знаков» (1970), «Удовольствие от</w:t>
      </w:r>
      <w:r>
        <w:t xml:space="preserve"> </w:t>
      </w:r>
      <w:r w:rsidRPr="00C34144">
        <w:t>текста» (1973).</w:t>
      </w:r>
    </w:p>
    <w:p w:rsidR="00114067" w:rsidRDefault="00114067" w:rsidP="00114067">
      <w:pPr>
        <w:spacing w:before="120"/>
        <w:ind w:firstLine="567"/>
        <w:jc w:val="both"/>
      </w:pPr>
      <w:bookmarkStart w:id="2" w:name="p-4780-10"/>
      <w:bookmarkEnd w:id="2"/>
      <w:r>
        <w:t>***</w:t>
      </w:r>
    </w:p>
    <w:p w:rsidR="00114067" w:rsidRDefault="00114067" w:rsidP="00114067">
      <w:pPr>
        <w:spacing w:before="120"/>
        <w:ind w:firstLine="567"/>
        <w:jc w:val="both"/>
      </w:pPr>
      <w:r>
        <w:t>Ф</w:t>
      </w:r>
      <w:r w:rsidRPr="00C34144">
        <w:t>ранцузский литературовед, философ-структуралист. Основатель Центра по</w:t>
      </w:r>
      <w:r>
        <w:t xml:space="preserve"> </w:t>
      </w:r>
      <w:r w:rsidRPr="00C34144">
        <w:t>изучению массовых коммуникаций (1960), профессор Практической школы высших знаний (1962), руководитель кафедры литературной семиологии в</w:t>
      </w:r>
      <w:r>
        <w:t xml:space="preserve"> </w:t>
      </w:r>
      <w:r w:rsidRPr="00C34144">
        <w:t>Коллеж де</w:t>
      </w:r>
      <w:r>
        <w:t xml:space="preserve"> </w:t>
      </w:r>
      <w:r w:rsidRPr="00C34144">
        <w:t>Франс (с 1977). Погиб в</w:t>
      </w:r>
      <w:r>
        <w:t xml:space="preserve"> </w:t>
      </w:r>
      <w:r w:rsidRPr="00C34144">
        <w:t xml:space="preserve">автокатастрофе.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Основные работы: «Нулевая степень письма» (1953), «Мифологии» (1957), «О Расине» (1963), «Критические очерки» (1964), «Элементы семиологии» (1964), «Критика и</w:t>
      </w:r>
      <w:r>
        <w:t xml:space="preserve"> </w:t>
      </w:r>
      <w:r w:rsidRPr="00C34144">
        <w:t>истина» (1966), «Система моды» (1967), «S/Z. Опыт исследования» (1970), «Империя знаков» (1970), «Сад, Фурье, Лойола» (1972) и</w:t>
      </w:r>
      <w:r>
        <w:t xml:space="preserve"> </w:t>
      </w:r>
      <w:r w:rsidRPr="00C34144">
        <w:t xml:space="preserve">др.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Несмотря на</w:t>
      </w:r>
      <w:r>
        <w:t xml:space="preserve"> </w:t>
      </w:r>
      <w:r w:rsidRPr="00C34144">
        <w:t>значительный тематический разброс и</w:t>
      </w:r>
      <w:r>
        <w:t xml:space="preserve"> </w:t>
      </w:r>
      <w:r w:rsidRPr="00C34144">
        <w:t>множественность философских интересов Б., можно выделить основную тематику не</w:t>
      </w:r>
      <w:r>
        <w:t xml:space="preserve"> </w:t>
      </w:r>
      <w:r w:rsidRPr="00C34144">
        <w:t>только всего его</w:t>
      </w:r>
      <w:r>
        <w:t xml:space="preserve"> </w:t>
      </w:r>
      <w:r w:rsidRPr="00C34144">
        <w:t>творчества, но</w:t>
      </w:r>
      <w:r>
        <w:t xml:space="preserve"> </w:t>
      </w:r>
      <w:r w:rsidRPr="00C34144">
        <w:t>и структуралистской традиции в</w:t>
      </w:r>
      <w:r>
        <w:t xml:space="preserve"> </w:t>
      </w:r>
      <w:r w:rsidRPr="00C34144">
        <w:t>целом – принципы и</w:t>
      </w:r>
      <w:r>
        <w:t xml:space="preserve"> </w:t>
      </w:r>
      <w:r w:rsidRPr="00C34144">
        <w:t>методы обоснования знания. Проблема языка при</w:t>
      </w:r>
      <w:r>
        <w:t xml:space="preserve"> </w:t>
      </w:r>
      <w:r w:rsidRPr="00C34144">
        <w:t>этом фактически вытесняет проблему сознания в</w:t>
      </w:r>
      <w:r>
        <w:t xml:space="preserve"> </w:t>
      </w:r>
      <w:r w:rsidRPr="00C34144">
        <w:t>том виде, в</w:t>
      </w:r>
      <w:r>
        <w:t xml:space="preserve"> </w:t>
      </w:r>
      <w:r w:rsidRPr="00C34144">
        <w:t>котором сознание как</w:t>
      </w:r>
      <w:r>
        <w:t xml:space="preserve"> </w:t>
      </w:r>
      <w:r w:rsidRPr="00C34144">
        <w:t>далее неразложенный атом, на</w:t>
      </w:r>
      <w:r>
        <w:t xml:space="preserve"> </w:t>
      </w:r>
      <w:r w:rsidRPr="00C34144">
        <w:t>каком строится любое обоснование знания, присутствует в</w:t>
      </w:r>
      <w:r>
        <w:t xml:space="preserve"> </w:t>
      </w:r>
      <w:r w:rsidRPr="00C34144">
        <w:t>философской традиции. По</w:t>
      </w:r>
      <w:r>
        <w:t xml:space="preserve"> </w:t>
      </w:r>
      <w:r w:rsidRPr="00C34144">
        <w:t>этим представлениям языковая деятельность предшествует любым когитальным или</w:t>
      </w:r>
      <w:r>
        <w:t xml:space="preserve"> </w:t>
      </w:r>
      <w:r w:rsidRPr="00C34144">
        <w:t>перцептуальным актам познания, фиксированию любых субъект-объектных оппозиций. Таким образом, язык становится условием познания феноменов «сознания», «бытия» и</w:t>
      </w:r>
      <w:r>
        <w:t xml:space="preserve"> </w:t>
      </w:r>
      <w:r w:rsidRPr="00C34144">
        <w:t>пр. Фундаментальная для</w:t>
      </w:r>
      <w:r>
        <w:t xml:space="preserve"> </w:t>
      </w:r>
      <w:r w:rsidRPr="00C34144">
        <w:t>структурализма тема обоснования знания разрабатывается Б. на</w:t>
      </w:r>
      <w:r>
        <w:t xml:space="preserve"> </w:t>
      </w:r>
      <w:r w:rsidRPr="00C34144">
        <w:t xml:space="preserve">материале культурно-исторического содержания.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Подвергая анализу конкретные исторические «срезы» этого материала, а</w:t>
      </w:r>
      <w:r>
        <w:t xml:space="preserve"> </w:t>
      </w:r>
      <w:r w:rsidRPr="00C34144">
        <w:t>таковым выступает и</w:t>
      </w:r>
      <w:r>
        <w:t xml:space="preserve"> </w:t>
      </w:r>
      <w:r w:rsidRPr="00C34144">
        <w:t>сугубо литературное творчество, и</w:t>
      </w:r>
      <w:r>
        <w:t xml:space="preserve"> </w:t>
      </w:r>
      <w:r w:rsidRPr="00C34144">
        <w:t>системы моды, этикета, различные социальные структуры, Б. пытается выявить общие механизмы порождения и</w:t>
      </w:r>
      <w:r>
        <w:t xml:space="preserve"> </w:t>
      </w:r>
      <w:r w:rsidRPr="00C34144">
        <w:t>функционирования этих систем, причем в</w:t>
      </w:r>
      <w:r>
        <w:t xml:space="preserve"> </w:t>
      </w:r>
      <w:r w:rsidRPr="00C34144">
        <w:t>таком виде, чтобы все</w:t>
      </w:r>
      <w:r>
        <w:t xml:space="preserve"> </w:t>
      </w:r>
      <w:r w:rsidRPr="00C34144">
        <w:t>эти явления культуры выглядели связанными друг с</w:t>
      </w:r>
      <w:r>
        <w:t xml:space="preserve"> </w:t>
      </w:r>
      <w:r w:rsidRPr="00C34144">
        <w:t>другом через их, как</w:t>
      </w:r>
      <w:r>
        <w:t xml:space="preserve"> </w:t>
      </w:r>
      <w:r w:rsidRPr="00C34144">
        <w:t>считает Б., исконно знаковую природу. Понятно, что</w:t>
      </w:r>
      <w:r>
        <w:t xml:space="preserve"> </w:t>
      </w:r>
      <w:r w:rsidRPr="00C34144">
        <w:t>семиотический модус того или</w:t>
      </w:r>
      <w:r>
        <w:t xml:space="preserve"> </w:t>
      </w:r>
      <w:r w:rsidRPr="00C34144">
        <w:t>иного культурного явления будучи возведен в</w:t>
      </w:r>
      <w:r>
        <w:t xml:space="preserve"> </w:t>
      </w:r>
      <w:r w:rsidRPr="00C34144">
        <w:t>ранг атрибута усложняет, а</w:t>
      </w:r>
      <w:r>
        <w:t xml:space="preserve"> </w:t>
      </w:r>
      <w:r w:rsidRPr="00C34144">
        <w:t>зачастую и</w:t>
      </w:r>
      <w:r>
        <w:t xml:space="preserve"> </w:t>
      </w:r>
      <w:r w:rsidRPr="00C34144">
        <w:t>полностью вытесняет исследование других, не</w:t>
      </w:r>
      <w:r>
        <w:t xml:space="preserve"> </w:t>
      </w:r>
      <w:r w:rsidRPr="00C34144">
        <w:t>знаковых, аспектов этого явления. Однако подобная парадигма исследования, а</w:t>
      </w:r>
      <w:r>
        <w:t xml:space="preserve"> </w:t>
      </w:r>
      <w:r w:rsidRPr="00C34144">
        <w:t>именно представления разрозненных, внешне не</w:t>
      </w:r>
      <w:r>
        <w:t xml:space="preserve"> </w:t>
      </w:r>
      <w:r w:rsidRPr="00C34144">
        <w:t>связанных культурных образований как</w:t>
      </w:r>
      <w:r>
        <w:t xml:space="preserve"> </w:t>
      </w:r>
      <w:r w:rsidRPr="00C34144">
        <w:t>транзитивно сообщающихся через институт языка, и</w:t>
      </w:r>
      <w:r>
        <w:t xml:space="preserve"> </w:t>
      </w:r>
      <w:r w:rsidRPr="00C34144">
        <w:t>функционирующих согласно его</w:t>
      </w:r>
      <w:r>
        <w:t xml:space="preserve"> </w:t>
      </w:r>
      <w:r w:rsidRPr="00C34144">
        <w:t>закономерностям, приводит к</w:t>
      </w:r>
      <w:r>
        <w:t xml:space="preserve"> </w:t>
      </w:r>
      <w:r w:rsidRPr="00C34144">
        <w:t>построению качественно новых моделей и</w:t>
      </w:r>
      <w:r>
        <w:t xml:space="preserve"> </w:t>
      </w:r>
      <w:r w:rsidRPr="00C34144">
        <w:t>постановке таких вопросов, которые фактически не</w:t>
      </w:r>
      <w:r>
        <w:t xml:space="preserve"> </w:t>
      </w:r>
      <w:r w:rsidRPr="00C34144">
        <w:t>могли возникнуть в</w:t>
      </w:r>
      <w:r>
        <w:t xml:space="preserve"> </w:t>
      </w:r>
      <w:r w:rsidRPr="00C34144">
        <w:t>до-структуралистскую эпоху. Так, например, по</w:t>
      </w:r>
      <w:r>
        <w:t xml:space="preserve"> </w:t>
      </w:r>
      <w:r w:rsidRPr="00C34144">
        <w:t>Б. возможно решение оппозиции между социальной и</w:t>
      </w:r>
      <w:r>
        <w:t xml:space="preserve"> </w:t>
      </w:r>
      <w:r w:rsidRPr="00C34144">
        <w:t>природной детерминацией субъекта в</w:t>
      </w:r>
      <w:r>
        <w:t xml:space="preserve"> </w:t>
      </w:r>
      <w:r w:rsidRPr="00C34144">
        <w:t xml:space="preserve">литературном творчестве.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своей первой работе «Нулевая степень письма» Б. развивает такое понимание термина «письмо», которое, с</w:t>
      </w:r>
      <w:r>
        <w:t xml:space="preserve"> </w:t>
      </w:r>
      <w:r w:rsidRPr="00C34144">
        <w:t>одной стороны, опирается на</w:t>
      </w:r>
      <w:r>
        <w:t xml:space="preserve"> </w:t>
      </w:r>
      <w:r w:rsidRPr="00C34144">
        <w:t>самотождественный национальный язык (здесь фактически растворены типы художественного, научного, религиозного и</w:t>
      </w:r>
      <w:r>
        <w:t xml:space="preserve"> </w:t>
      </w:r>
      <w:r w:rsidRPr="00C34144">
        <w:t>прочих «языков»), а</w:t>
      </w:r>
      <w:r>
        <w:t xml:space="preserve"> </w:t>
      </w:r>
      <w:r w:rsidRPr="00C34144">
        <w:t>с другой – на</w:t>
      </w:r>
      <w:r>
        <w:t xml:space="preserve"> </w:t>
      </w:r>
      <w:r w:rsidRPr="00C34144">
        <w:t>совершенно недифференцированную область индивидуального, личностного писательского «стиля», понимаемого как</w:t>
      </w:r>
      <w:r>
        <w:t xml:space="preserve"> </w:t>
      </w:r>
      <w:r w:rsidRPr="00C34144">
        <w:t>биологическая детерминация по</w:t>
      </w:r>
      <w:r>
        <w:t xml:space="preserve"> </w:t>
      </w:r>
      <w:r w:rsidRPr="00C34144">
        <w:t>сути любого субъективного литературного действия. Свою задачу, в</w:t>
      </w:r>
      <w:r>
        <w:t xml:space="preserve"> </w:t>
      </w:r>
      <w:r w:rsidRPr="00C34144">
        <w:t>этом случае, Б. видит в</w:t>
      </w:r>
      <w:r>
        <w:t xml:space="preserve"> </w:t>
      </w:r>
      <w:r w:rsidRPr="00C34144">
        <w:t>поиске тех</w:t>
      </w:r>
      <w:r>
        <w:t xml:space="preserve"> </w:t>
      </w:r>
      <w:r w:rsidRPr="00C34144">
        <w:t>типов письма, которые и</w:t>
      </w:r>
      <w:r>
        <w:t xml:space="preserve"> </w:t>
      </w:r>
      <w:r w:rsidRPr="00C34144">
        <w:t>определяют специфику построения конкретно художественного произведения. Из</w:t>
      </w:r>
      <w:r>
        <w:t xml:space="preserve"> </w:t>
      </w:r>
      <w:r w:rsidRPr="00C34144">
        <w:t>того, что</w:t>
      </w:r>
      <w:r>
        <w:t xml:space="preserve"> </w:t>
      </w:r>
      <w:r w:rsidRPr="00C34144">
        <w:t>письмо само по</w:t>
      </w:r>
      <w:r>
        <w:t xml:space="preserve"> </w:t>
      </w:r>
      <w:r w:rsidRPr="00C34144">
        <w:t>себе не</w:t>
      </w:r>
      <w:r>
        <w:t xml:space="preserve"> </w:t>
      </w:r>
      <w:r w:rsidRPr="00C34144">
        <w:t>представляется до</w:t>
      </w:r>
      <w:r>
        <w:t xml:space="preserve"> </w:t>
      </w:r>
      <w:r w:rsidRPr="00C34144">
        <w:t>конца, во</w:t>
      </w:r>
      <w:r>
        <w:t xml:space="preserve"> </w:t>
      </w:r>
      <w:r w:rsidRPr="00C34144">
        <w:t>всех своих формах, актуализируемым в</w:t>
      </w:r>
      <w:r>
        <w:t xml:space="preserve"> </w:t>
      </w:r>
      <w:r w:rsidRPr="00C34144">
        <w:t>каком-либо конкретном, единичном событии, следует, что</w:t>
      </w:r>
      <w:r>
        <w:t xml:space="preserve"> </w:t>
      </w:r>
      <w:r w:rsidRPr="00C34144">
        <w:t>его частные актуализации связаны с</w:t>
      </w:r>
      <w:r>
        <w:t xml:space="preserve"> </w:t>
      </w:r>
      <w:r w:rsidRPr="00C34144">
        <w:t>различным набором условий (культурных, социальных, политических и</w:t>
      </w:r>
      <w:r>
        <w:t xml:space="preserve"> </w:t>
      </w:r>
      <w:r w:rsidRPr="00C34144">
        <w:t>т.д.), а</w:t>
      </w:r>
      <w:r>
        <w:t xml:space="preserve"> </w:t>
      </w:r>
      <w:r w:rsidRPr="00C34144">
        <w:t>это значит, что</w:t>
      </w:r>
      <w:r>
        <w:t xml:space="preserve"> </w:t>
      </w:r>
      <w:r w:rsidRPr="00C34144">
        <w:t>письмо, по-существу – способ реализации индивидуального во</w:t>
      </w:r>
      <w:r>
        <w:t xml:space="preserve"> </w:t>
      </w:r>
      <w:r w:rsidRPr="00C34144">
        <w:t>всеобщем, причем в</w:t>
      </w:r>
      <w:r>
        <w:t xml:space="preserve"> </w:t>
      </w:r>
      <w:r w:rsidRPr="00C34144">
        <w:t>таком виде каждый творческий акт</w:t>
      </w:r>
      <w:r>
        <w:t xml:space="preserve"> </w:t>
      </w:r>
      <w:r w:rsidRPr="00C34144">
        <w:t>индивида воспринимается социумом как</w:t>
      </w:r>
      <w:r>
        <w:t xml:space="preserve"> </w:t>
      </w:r>
      <w:r w:rsidRPr="00C34144">
        <w:t xml:space="preserve">некое осмысленное усилие, доступный общественному пониманию продукт творчества.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Впоследствии Б. пытается дифференцировать свою теорию письма в</w:t>
      </w:r>
      <w:r>
        <w:t xml:space="preserve"> </w:t>
      </w:r>
      <w:r w:rsidRPr="00C34144">
        <w:t>терминах разного рода отношений между знаками. Такими отношениями выступают в</w:t>
      </w:r>
      <w:r>
        <w:t xml:space="preserve"> </w:t>
      </w:r>
      <w:r w:rsidRPr="00C34144">
        <w:t>«Критических очерках» синтагматические, парадигматические и</w:t>
      </w:r>
      <w:r>
        <w:t xml:space="preserve"> </w:t>
      </w:r>
      <w:r w:rsidRPr="00C34144">
        <w:t>символические отношения. И</w:t>
      </w:r>
      <w:r>
        <w:t xml:space="preserve"> </w:t>
      </w:r>
      <w:r w:rsidRPr="00C34144">
        <w:t>если символическое отношение между означаемым и</w:t>
      </w:r>
      <w:r>
        <w:t xml:space="preserve"> </w:t>
      </w:r>
      <w:r w:rsidRPr="00C34144">
        <w:t>означающим в</w:t>
      </w:r>
      <w:r>
        <w:t xml:space="preserve"> </w:t>
      </w:r>
      <w:r w:rsidRPr="00C34144">
        <w:t>достаточной мере было исследовано в</w:t>
      </w:r>
      <w:r>
        <w:t xml:space="preserve"> </w:t>
      </w:r>
      <w:r w:rsidRPr="00C34144">
        <w:t>семиотике, то</w:t>
      </w:r>
      <w:r>
        <w:t xml:space="preserve"> </w:t>
      </w:r>
      <w:r w:rsidRPr="00C34144">
        <w:t>синтагматическое знакоотношение, трактуемое как</w:t>
      </w:r>
      <w:r>
        <w:t xml:space="preserve"> </w:t>
      </w:r>
      <w:r w:rsidRPr="00C34144">
        <w:t>специфическая ассоциация между знаками сообщения на</w:t>
      </w:r>
      <w:r>
        <w:t xml:space="preserve"> </w:t>
      </w:r>
      <w:r w:rsidRPr="00C34144">
        <w:t>уровне означающего, а</w:t>
      </w:r>
      <w:r>
        <w:t xml:space="preserve"> </w:t>
      </w:r>
      <w:r w:rsidRPr="00C34144">
        <w:t>также парадигматическое знакоотношение как</w:t>
      </w:r>
      <w:r>
        <w:t xml:space="preserve"> </w:t>
      </w:r>
      <w:r w:rsidRPr="00C34144">
        <w:t>ассоциация между элементами на</w:t>
      </w:r>
      <w:r>
        <w:t xml:space="preserve"> </w:t>
      </w:r>
      <w:r w:rsidRPr="00C34144">
        <w:t>уровне означаемого, объединяющая знаки, родственные по</w:t>
      </w:r>
      <w:r>
        <w:t xml:space="preserve"> </w:t>
      </w:r>
      <w:r w:rsidRPr="00C34144">
        <w:t>смыслу, возникают в</w:t>
      </w:r>
      <w:r>
        <w:t xml:space="preserve"> </w:t>
      </w:r>
      <w:r w:rsidRPr="00C34144">
        <w:t>этой области знания как</w:t>
      </w:r>
      <w:r>
        <w:t xml:space="preserve"> </w:t>
      </w:r>
      <w:r w:rsidRPr="00C34144">
        <w:t>совершенно новые методы анализа самых разных культурных явлений</w:t>
      </w:r>
      <w:r>
        <w:t xml:space="preserve">; </w:t>
      </w:r>
      <w:r w:rsidRPr="00C34144">
        <w:t xml:space="preserve"> более того, Б. закрепляет за</w:t>
      </w:r>
      <w:r>
        <w:t xml:space="preserve"> </w:t>
      </w:r>
      <w:r w:rsidRPr="00C34144">
        <w:t>каждым из</w:t>
      </w:r>
      <w:r>
        <w:t xml:space="preserve"> </w:t>
      </w:r>
      <w:r w:rsidRPr="00C34144">
        <w:t>этих трех типов знаковых отношений различные виды художественного сознания, и</w:t>
      </w:r>
      <w:r>
        <w:t xml:space="preserve"> </w:t>
      </w:r>
      <w:r w:rsidRPr="00C34144">
        <w:t>как реализацию этих типов – различные виды художественных произведений. Несмотря на</w:t>
      </w:r>
      <w:r>
        <w:t xml:space="preserve"> </w:t>
      </w:r>
      <w:r w:rsidRPr="00C34144">
        <w:t>явную потребность в</w:t>
      </w:r>
      <w:r>
        <w:t xml:space="preserve"> </w:t>
      </w:r>
      <w:r w:rsidRPr="00C34144">
        <w:t>уточнении и</w:t>
      </w:r>
      <w:r>
        <w:t xml:space="preserve"> </w:t>
      </w:r>
      <w:r w:rsidRPr="00C34144">
        <w:t>расширении этой семиотической парадигмы на</w:t>
      </w:r>
      <w:r>
        <w:t xml:space="preserve"> </w:t>
      </w:r>
      <w:r w:rsidRPr="00C34144">
        <w:t>материале конкретно-литературного свойства, Б. в</w:t>
      </w:r>
      <w:r>
        <w:t xml:space="preserve"> </w:t>
      </w:r>
      <w:r w:rsidRPr="00C34144">
        <w:t>середине 1960-х оставляет, в</w:t>
      </w:r>
      <w:r>
        <w:t xml:space="preserve"> </w:t>
      </w:r>
      <w:r w:rsidRPr="00C34144">
        <w:t>какой-то мере, литературоведческие исследования, чтобы обратиться к</w:t>
      </w:r>
      <w:r>
        <w:t xml:space="preserve"> </w:t>
      </w:r>
      <w:r w:rsidRPr="00C34144">
        <w:t xml:space="preserve">социальной проблематике – анализу массовых коммуникаций.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Под</w:t>
      </w:r>
      <w:r>
        <w:t xml:space="preserve"> </w:t>
      </w:r>
      <w:r w:rsidRPr="00C34144">
        <w:t>влиянием работ Леви-Стросса Б. приходит к</w:t>
      </w:r>
      <w:r>
        <w:t xml:space="preserve"> </w:t>
      </w:r>
      <w:r w:rsidRPr="00C34144">
        <w:t>заключению о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коль скоро структурный подход позволяет обнаружить не</w:t>
      </w:r>
      <w:r>
        <w:t xml:space="preserve"> </w:t>
      </w:r>
      <w:r w:rsidRPr="00C34144">
        <w:t>ассоциативные, по</w:t>
      </w:r>
      <w:r>
        <w:t xml:space="preserve"> </w:t>
      </w:r>
      <w:r w:rsidRPr="00C34144">
        <w:t>аналогии с</w:t>
      </w:r>
      <w:r>
        <w:t xml:space="preserve"> </w:t>
      </w:r>
      <w:r w:rsidRPr="00C34144">
        <w:t>существующими, механизмы социального творчества в</w:t>
      </w:r>
      <w:r>
        <w:t xml:space="preserve"> </w:t>
      </w:r>
      <w:r w:rsidRPr="00C34144">
        <w:t>различных обществах (а у</w:t>
      </w:r>
      <w:r>
        <w:t xml:space="preserve"> </w:t>
      </w:r>
      <w:r w:rsidRPr="00C34144">
        <w:t>Леви-Стросса это</w:t>
      </w:r>
      <w:r>
        <w:t xml:space="preserve"> </w:t>
      </w:r>
      <w:r w:rsidRPr="00C34144">
        <w:t>первобытные), т.е. не</w:t>
      </w:r>
      <w:r>
        <w:t xml:space="preserve"> </w:t>
      </w:r>
      <w:r w:rsidRPr="00C34144">
        <w:t>случайные механизмы, зачастую примитивно сводимые к</w:t>
      </w:r>
      <w:r>
        <w:t xml:space="preserve"> </w:t>
      </w:r>
      <w:r w:rsidRPr="00C34144">
        <w:t>тем или</w:t>
      </w:r>
      <w:r>
        <w:t xml:space="preserve"> </w:t>
      </w:r>
      <w:r w:rsidRPr="00C34144">
        <w:t>иным социальным институтам, а</w:t>
      </w:r>
      <w:r>
        <w:t xml:space="preserve"> </w:t>
      </w:r>
      <w:r w:rsidRPr="00C34144">
        <w:t>саму кинематику отдельной культуры – «социо-логику», конкретно-историческую систему духовного производства, то</w:t>
      </w:r>
      <w:r>
        <w:t xml:space="preserve"> </w:t>
      </w:r>
      <w:r w:rsidRPr="00C34144">
        <w:t>вполне правомерно распространение этого метода с</w:t>
      </w:r>
      <w:r>
        <w:t xml:space="preserve"> </w:t>
      </w:r>
      <w:r w:rsidRPr="00C34144">
        <w:t>анализа примитивных культур на</w:t>
      </w:r>
      <w:r>
        <w:t xml:space="preserve"> </w:t>
      </w:r>
      <w:r w:rsidRPr="00C34144">
        <w:t>исследования современных. («Цель мыслительного творчества современных интеллектуалов, – писал Б. в</w:t>
      </w:r>
      <w:r>
        <w:t xml:space="preserve"> </w:t>
      </w:r>
      <w:r w:rsidRPr="00C34144">
        <w:t>1971, – состоит в</w:t>
      </w:r>
      <w:r>
        <w:t xml:space="preserve"> </w:t>
      </w:r>
      <w:r w:rsidRPr="00C34144">
        <w:t>уяснении следующего: что</w:t>
      </w:r>
      <w:r>
        <w:t xml:space="preserve"> </w:t>
      </w:r>
      <w:r w:rsidRPr="00C34144">
        <w:t>нужно сделать для</w:t>
      </w:r>
      <w:r>
        <w:t xml:space="preserve"> </w:t>
      </w:r>
      <w:r w:rsidRPr="00C34144">
        <w:t>того, чтобы две</w:t>
      </w:r>
      <w:r>
        <w:t xml:space="preserve"> </w:t>
      </w:r>
      <w:r w:rsidRPr="00C34144">
        <w:t>крупнейшие эпистемы современности – материалистическая диалектика и</w:t>
      </w:r>
      <w:r>
        <w:t xml:space="preserve"> </w:t>
      </w:r>
      <w:r w:rsidRPr="00C34144">
        <w:t>диалектика фрейдистская – смогли объединиться, слиться и</w:t>
      </w:r>
      <w:r>
        <w:t xml:space="preserve"> </w:t>
      </w:r>
      <w:r w:rsidRPr="00C34144">
        <w:t>произвести на</w:t>
      </w:r>
      <w:r>
        <w:t xml:space="preserve"> </w:t>
      </w:r>
      <w:r w:rsidRPr="00C34144">
        <w:t>свет новые человеческие отношения».) «Социо-логика», таким образом, должна способствовать изучению тех</w:t>
      </w:r>
      <w:r>
        <w:t xml:space="preserve"> </w:t>
      </w:r>
      <w:r w:rsidRPr="00C34144">
        <w:t>моделей культурного творчества, которые лежали бы</w:t>
      </w:r>
      <w:r>
        <w:t xml:space="preserve"> </w:t>
      </w:r>
      <w:r w:rsidRPr="00C34144">
        <w:t>в основе не</w:t>
      </w:r>
      <w:r>
        <w:t xml:space="preserve"> </w:t>
      </w:r>
      <w:r w:rsidRPr="00C34144">
        <w:t>только литературы или</w:t>
      </w:r>
      <w:r>
        <w:t xml:space="preserve"> </w:t>
      </w:r>
      <w:r w:rsidRPr="00C34144">
        <w:t>дизайна, но</w:t>
      </w:r>
      <w:r>
        <w:t xml:space="preserve"> </w:t>
      </w:r>
      <w:r w:rsidRPr="00C34144">
        <w:t>и детерминировали бы</w:t>
      </w:r>
      <w:r>
        <w:t xml:space="preserve"> </w:t>
      </w:r>
      <w:r w:rsidRPr="00C34144">
        <w:t>общественные отношения конкретного социума, а</w:t>
      </w:r>
      <w:r>
        <w:t xml:space="preserve"> </w:t>
      </w:r>
      <w:r w:rsidRPr="00C34144">
        <w:t>значит были бы</w:t>
      </w:r>
      <w:r>
        <w:t xml:space="preserve"> </w:t>
      </w:r>
      <w:r w:rsidRPr="00C34144">
        <w:t>принципами всевозможных самоописаний и</w:t>
      </w:r>
      <w:r>
        <w:t xml:space="preserve"> </w:t>
      </w:r>
      <w:r w:rsidRPr="00C34144">
        <w:t>самоидентификаций этой культуры. Другими словами, были бы</w:t>
      </w:r>
      <w:r>
        <w:t xml:space="preserve"> </w:t>
      </w:r>
      <w:r w:rsidRPr="00C34144">
        <w:t>смысло-образовательными возможностями культуры. Интерес к</w:t>
      </w:r>
      <w:r>
        <w:t xml:space="preserve"> </w:t>
      </w:r>
      <w:r w:rsidRPr="00C34144">
        <w:t>нелитературным источникам анализа привел Б. к</w:t>
      </w:r>
      <w:r>
        <w:t xml:space="preserve"> </w:t>
      </w:r>
      <w:r w:rsidRPr="00C34144">
        <w:t>исследованию структурных особенностей женской одежды в</w:t>
      </w:r>
      <w:r>
        <w:t xml:space="preserve"> </w:t>
      </w:r>
      <w:r w:rsidRPr="00C34144">
        <w:t>журналах мод</w:t>
      </w:r>
      <w:r>
        <w:t xml:space="preserve"> </w:t>
      </w:r>
      <w:r w:rsidRPr="00C34144">
        <w:t xml:space="preserve">1958–1959.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Основной пафос работы «Система моды» состоит в</w:t>
      </w:r>
      <w:r>
        <w:t xml:space="preserve"> </w:t>
      </w:r>
      <w:r w:rsidRPr="00C34144">
        <w:t>выявлении взаимной конверсии различных типов творчества и</w:t>
      </w:r>
      <w:r>
        <w:t xml:space="preserve"> </w:t>
      </w:r>
      <w:r w:rsidRPr="00C34144">
        <w:t>производства: языка фотографии, языка описания, языка реалий, языка технологий производства. Б. пытается найти специфическую область общения этих языков, выясняя возможности перехода элементов одних языков в</w:t>
      </w:r>
      <w:r>
        <w:t xml:space="preserve"> </w:t>
      </w:r>
      <w:r w:rsidRPr="00C34144">
        <w:t>другие. Благодаря этой методологической перспективе Б. удается обнаружить неравнозначные зависимости между языками выделенных типов, а</w:t>
      </w:r>
      <w:r>
        <w:t xml:space="preserve"> </w:t>
      </w:r>
      <w:r w:rsidRPr="00C34144">
        <w:t>также ментальную конструкцию, лежащую в</w:t>
      </w:r>
      <w:r>
        <w:t xml:space="preserve"> </w:t>
      </w:r>
      <w:r w:rsidRPr="00C34144">
        <w:t>основе «семиологического парадокса» – следствия этой неравнозначности. Суть этого парадокса состоит в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общество, постоянно переводя элементы «реального языка» – по</w:t>
      </w:r>
      <w:r>
        <w:t xml:space="preserve"> </w:t>
      </w:r>
      <w:r w:rsidRPr="00C34144">
        <w:t>сути своей «вещи» – в</w:t>
      </w:r>
      <w:r>
        <w:t xml:space="preserve"> </w:t>
      </w:r>
      <w:r w:rsidRPr="00C34144">
        <w:t>элементы речи, или</w:t>
      </w:r>
      <w:r>
        <w:t xml:space="preserve"> </w:t>
      </w:r>
      <w:r w:rsidRPr="00C34144">
        <w:t>знаки, пытается придать элементам означения «рациональную» природу. Таким образом возникает парадоксальная ситуация превращения «вещей» в</w:t>
      </w:r>
      <w:r>
        <w:t xml:space="preserve"> </w:t>
      </w:r>
      <w:r w:rsidRPr="00C34144">
        <w:t>смысл и</w:t>
      </w:r>
      <w:r>
        <w:t xml:space="preserve"> </w:t>
      </w:r>
      <w:r w:rsidRPr="00C34144">
        <w:t>наоборот. Поиск разнообразных смыслопорождающих механизмов того или</w:t>
      </w:r>
      <w:r>
        <w:t xml:space="preserve"> </w:t>
      </w:r>
      <w:r w:rsidRPr="00C34144">
        <w:t>иного культурного периода приводит Б. к</w:t>
      </w:r>
      <w:r>
        <w:t xml:space="preserve"> </w:t>
      </w:r>
      <w:r w:rsidRPr="00C34144">
        <w:t>признанию рядоположенности любой теоретической и</w:t>
      </w:r>
      <w:r>
        <w:t xml:space="preserve"> </w:t>
      </w:r>
      <w:r w:rsidRPr="00C34144">
        <w:t>практической деятельности, от</w:t>
      </w:r>
      <w:r>
        <w:t xml:space="preserve"> </w:t>
      </w:r>
      <w:r w:rsidRPr="00C34144">
        <w:t>эстетической до</w:t>
      </w:r>
      <w:r>
        <w:t xml:space="preserve"> </w:t>
      </w:r>
      <w:r w:rsidRPr="00C34144">
        <w:t>инженерно-технической или</w:t>
      </w:r>
      <w:r>
        <w:t xml:space="preserve"> </w:t>
      </w:r>
      <w:r w:rsidRPr="00C34144">
        <w:t>политической. Эпицентром исследовательских интересов Б. выступает, однако, не</w:t>
      </w:r>
      <w:r>
        <w:t xml:space="preserve"> </w:t>
      </w:r>
      <w:r w:rsidRPr="00C34144">
        <w:t>сама система знаков и</w:t>
      </w:r>
      <w:r>
        <w:t xml:space="preserve"> </w:t>
      </w:r>
      <w:r w:rsidRPr="00C34144">
        <w:t>денотативных значений, а</w:t>
      </w:r>
      <w:r>
        <w:t xml:space="preserve"> </w:t>
      </w:r>
      <w:r w:rsidRPr="00C34144">
        <w:t>возникающее в</w:t>
      </w:r>
      <w:r>
        <w:t xml:space="preserve"> </w:t>
      </w:r>
      <w:r w:rsidRPr="00C34144">
        <w:t>процессе коммуникации поле «коннотативных» значений, которые и</w:t>
      </w:r>
      <w:r>
        <w:t xml:space="preserve"> </w:t>
      </w:r>
      <w:r w:rsidRPr="00C34144">
        <w:t>позволяют тому или</w:t>
      </w:r>
      <w:r>
        <w:t xml:space="preserve"> </w:t>
      </w:r>
      <w:r w:rsidRPr="00C34144">
        <w:t>иному обществу дистанцироваться в</w:t>
      </w:r>
      <w:r>
        <w:t xml:space="preserve"> </w:t>
      </w:r>
      <w:r w:rsidRPr="00C34144">
        <w:t>культурно-историческом плане от</w:t>
      </w:r>
      <w:r>
        <w:t xml:space="preserve"> </w:t>
      </w:r>
      <w:r w:rsidRPr="00C34144">
        <w:t>иных обществ, с</w:t>
      </w:r>
      <w:r>
        <w:t xml:space="preserve"> </w:t>
      </w:r>
      <w:r w:rsidRPr="00C34144">
        <w:t xml:space="preserve">их особыми коннотативными содержаниями. 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Поставив проблему «семиологического парадокса», Б. утверждает, что</w:t>
      </w:r>
      <w:r>
        <w:t xml:space="preserve"> </w:t>
      </w:r>
      <w:r w:rsidRPr="00C34144">
        <w:t>в</w:t>
      </w:r>
      <w:r>
        <w:t xml:space="preserve"> </w:t>
      </w:r>
      <w:r w:rsidRPr="00C34144">
        <w:t>массовом сознании происходит фетишизация языка, а</w:t>
      </w:r>
      <w:r>
        <w:t xml:space="preserve"> </w:t>
      </w:r>
      <w:r w:rsidRPr="00C34144">
        <w:t>само сознание становится пристанищем разнообразных мифов, коренящихся в</w:t>
      </w:r>
      <w:r>
        <w:t xml:space="preserve"> </w:t>
      </w:r>
      <w:r w:rsidRPr="00C34144">
        <w:t>наделении языковых конструкций силой описываемых ими</w:t>
      </w:r>
      <w:r>
        <w:t xml:space="preserve"> </w:t>
      </w:r>
      <w:r w:rsidRPr="00C34144">
        <w:t>вещей и</w:t>
      </w:r>
      <w:r>
        <w:t xml:space="preserve"> </w:t>
      </w:r>
      <w:r w:rsidRPr="00C34144">
        <w:t>явлений. С</w:t>
      </w:r>
      <w:r>
        <w:t xml:space="preserve"> </w:t>
      </w:r>
      <w:r w:rsidRPr="00C34144">
        <w:t>другой стороны, вещи и</w:t>
      </w:r>
      <w:r>
        <w:t xml:space="preserve"> </w:t>
      </w:r>
      <w:r w:rsidRPr="00C34144">
        <w:t>явления сами начинают претендовать на</w:t>
      </w:r>
      <w:r>
        <w:t xml:space="preserve"> </w:t>
      </w:r>
      <w:r w:rsidRPr="00C34144">
        <w:t>«рациональность» и</w:t>
      </w:r>
      <w:r>
        <w:t xml:space="preserve"> </w:t>
      </w:r>
      <w:r w:rsidRPr="00C34144">
        <w:t>наделеность смыслом (феномен товарного фетишизма). (См. также Означивание, Пустой знак, Скриптор, «Смерть Автора», Текстовой анализ, Эротика текста.)</w:t>
      </w:r>
    </w:p>
    <w:p w:rsidR="00114067" w:rsidRPr="00016D7E" w:rsidRDefault="00114067" w:rsidP="00114067">
      <w:pPr>
        <w:spacing w:before="120"/>
        <w:jc w:val="center"/>
        <w:rPr>
          <w:b/>
          <w:bCs/>
          <w:sz w:val="28"/>
          <w:szCs w:val="28"/>
        </w:rPr>
      </w:pPr>
      <w:r w:rsidRPr="00016D7E">
        <w:rPr>
          <w:b/>
          <w:bCs/>
          <w:sz w:val="28"/>
          <w:szCs w:val="28"/>
        </w:rPr>
        <w:t>Список литературы</w:t>
      </w:r>
    </w:p>
    <w:p w:rsidR="00114067" w:rsidRDefault="00114067" w:rsidP="00114067">
      <w:pPr>
        <w:spacing w:before="120"/>
        <w:ind w:firstLine="567"/>
        <w:jc w:val="both"/>
      </w:pPr>
      <w:r w:rsidRPr="00C34144">
        <w:t>Нулевая степень письма // Семиотика. М., 1983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Избр. работы: Семиотика. Поэтика. М., 1994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S/Z. M., 1994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Мифологии. М., 1996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Camera lucida. Комментарии к</w:t>
      </w:r>
      <w:r>
        <w:t xml:space="preserve"> </w:t>
      </w:r>
      <w:r w:rsidRPr="00C34144">
        <w:t>фотографии. М., 1997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Фрагменты речи влюбленного. М., 1999</w:t>
      </w:r>
    </w:p>
    <w:p w:rsidR="00114067" w:rsidRPr="00016D7E" w:rsidRDefault="00114067" w:rsidP="00114067">
      <w:pPr>
        <w:spacing w:before="120"/>
        <w:ind w:firstLine="567"/>
        <w:jc w:val="both"/>
        <w:rPr>
          <w:lang w:val="en-US"/>
        </w:rPr>
      </w:pPr>
      <w:r w:rsidRPr="00C34144">
        <w:t xml:space="preserve"> </w:t>
      </w:r>
      <w:r w:rsidRPr="00016D7E">
        <w:rPr>
          <w:lang w:val="en-US"/>
        </w:rPr>
        <w:t>Le grain de la voix. Paris, 1981</w:t>
      </w:r>
    </w:p>
    <w:p w:rsidR="00114067" w:rsidRPr="00C34144" w:rsidRDefault="00114067" w:rsidP="00114067">
      <w:pPr>
        <w:spacing w:before="120"/>
        <w:ind w:firstLine="567"/>
        <w:jc w:val="both"/>
      </w:pPr>
      <w:r w:rsidRPr="00016D7E">
        <w:rPr>
          <w:lang w:val="en-US"/>
        </w:rPr>
        <w:t xml:space="preserve"> Le brutssement de la langue. </w:t>
      </w:r>
      <w:r w:rsidRPr="00C34144">
        <w:t>Paris, 1984</w:t>
      </w:r>
    </w:p>
    <w:p w:rsidR="00114067" w:rsidRDefault="00114067" w:rsidP="00114067">
      <w:pPr>
        <w:spacing w:before="120"/>
        <w:ind w:firstLine="567"/>
        <w:jc w:val="both"/>
      </w:pPr>
      <w:r w:rsidRPr="00C34144">
        <w:t xml:space="preserve"> L'aventure semiologique. Paris, 1985.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>Чиковани Б.С. Современная французская литературная критика и</w:t>
      </w:r>
      <w:r>
        <w:t xml:space="preserve"> </w:t>
      </w:r>
      <w:r w:rsidRPr="00C34144">
        <w:t>структурализм Ролана Барта. Тбилиси, 1981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Силичев Д.А. Проблемы «письма» и</w:t>
      </w:r>
      <w:r>
        <w:t xml:space="preserve"> </w:t>
      </w:r>
      <w:r w:rsidRPr="00C34144">
        <w:t>литературы в</w:t>
      </w:r>
      <w:r>
        <w:t xml:space="preserve"> </w:t>
      </w:r>
      <w:r w:rsidRPr="00C34144">
        <w:t>концепции Р. Барта // Вопросы литературы. 1988. №11</w:t>
      </w:r>
    </w:p>
    <w:p w:rsidR="00114067" w:rsidRPr="00C34144" w:rsidRDefault="00114067" w:rsidP="00114067">
      <w:pPr>
        <w:spacing w:before="120"/>
        <w:ind w:firstLine="567"/>
        <w:jc w:val="both"/>
      </w:pPr>
      <w:r w:rsidRPr="00C34144">
        <w:t xml:space="preserve"> Косиков Г.К. От</w:t>
      </w:r>
      <w:r>
        <w:t xml:space="preserve"> </w:t>
      </w:r>
      <w:r w:rsidRPr="00C34144">
        <w:t>структурализма к</w:t>
      </w:r>
      <w:r>
        <w:t xml:space="preserve"> </w:t>
      </w:r>
      <w:r w:rsidRPr="00C34144">
        <w:t>постструктурализму. М., 1998</w:t>
      </w:r>
    </w:p>
    <w:p w:rsidR="00114067" w:rsidRPr="00016D7E" w:rsidRDefault="00114067" w:rsidP="00114067">
      <w:pPr>
        <w:spacing w:before="120"/>
        <w:ind w:firstLine="567"/>
        <w:jc w:val="both"/>
        <w:rPr>
          <w:lang w:val="en-US"/>
        </w:rPr>
      </w:pPr>
      <w:r w:rsidRPr="00C34144">
        <w:t xml:space="preserve"> Heath S. Vertige du</w:t>
      </w:r>
      <w:r>
        <w:t xml:space="preserve"> </w:t>
      </w:r>
      <w:r w:rsidRPr="00C34144">
        <w:t xml:space="preserve">deplacement. </w:t>
      </w:r>
      <w:r w:rsidRPr="00016D7E">
        <w:rPr>
          <w:lang w:val="en-US"/>
        </w:rPr>
        <w:t>Paris, 1974</w:t>
      </w:r>
    </w:p>
    <w:p w:rsidR="00114067" w:rsidRPr="00016D7E" w:rsidRDefault="00114067" w:rsidP="00114067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Sontag S. L'ecriture meme: a propos de Barthes. Paris, 1982</w:t>
      </w:r>
    </w:p>
    <w:p w:rsidR="00114067" w:rsidRDefault="00114067" w:rsidP="00114067">
      <w:pPr>
        <w:spacing w:before="120"/>
        <w:ind w:firstLine="567"/>
        <w:jc w:val="both"/>
      </w:pPr>
      <w:r w:rsidRPr="00016D7E">
        <w:rPr>
          <w:lang w:val="en-US"/>
        </w:rPr>
        <w:t xml:space="preserve">Calvet L.-J. Roland Barthes. </w:t>
      </w:r>
      <w:r w:rsidRPr="00C34144">
        <w:t>Paris, 1990.</w:t>
      </w:r>
    </w:p>
    <w:p w:rsidR="00B42C45" w:rsidRDefault="00B42C45">
      <w:bookmarkStart w:id="3" w:name="_GoBack"/>
      <w:bookmarkEnd w:id="3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067"/>
    <w:rsid w:val="00002B5A"/>
    <w:rsid w:val="00016D7E"/>
    <w:rsid w:val="0010437E"/>
    <w:rsid w:val="00114067"/>
    <w:rsid w:val="00316F32"/>
    <w:rsid w:val="00616072"/>
    <w:rsid w:val="00697F29"/>
    <w:rsid w:val="006A5004"/>
    <w:rsid w:val="00710178"/>
    <w:rsid w:val="0081563E"/>
    <w:rsid w:val="008B35EE"/>
    <w:rsid w:val="00905CC1"/>
    <w:rsid w:val="00AB3CDF"/>
    <w:rsid w:val="00B42C45"/>
    <w:rsid w:val="00B47B6A"/>
    <w:rsid w:val="00C34144"/>
    <w:rsid w:val="00E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EAA64F-A8A2-46A3-ACBB-88643F6D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1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Ролан Барт</vt:lpstr>
    </vt:vector>
  </TitlesOfParts>
  <Company>Home</Company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Ролан Барт</dc:title>
  <dc:subject/>
  <dc:creator>User</dc:creator>
  <cp:keywords/>
  <dc:description/>
  <cp:lastModifiedBy>admin</cp:lastModifiedBy>
  <cp:revision>2</cp:revision>
  <dcterms:created xsi:type="dcterms:W3CDTF">2014-02-14T19:28:00Z</dcterms:created>
  <dcterms:modified xsi:type="dcterms:W3CDTF">2014-02-14T19:28:00Z</dcterms:modified>
</cp:coreProperties>
</file>