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06" w:rsidRDefault="00110A06" w:rsidP="00562F61">
      <w:pPr>
        <w:spacing w:line="360" w:lineRule="auto"/>
        <w:jc w:val="center"/>
        <w:rPr>
          <w:sz w:val="36"/>
          <w:szCs w:val="36"/>
        </w:rPr>
      </w:pPr>
    </w:p>
    <w:p w:rsidR="00E13EDC" w:rsidRDefault="00562F61" w:rsidP="00562F61">
      <w:pPr>
        <w:spacing w:line="360" w:lineRule="auto"/>
        <w:jc w:val="center"/>
        <w:rPr>
          <w:sz w:val="36"/>
          <w:szCs w:val="36"/>
        </w:rPr>
      </w:pPr>
      <w:r w:rsidRPr="00562F61">
        <w:rPr>
          <w:sz w:val="36"/>
          <w:szCs w:val="36"/>
        </w:rPr>
        <w:t>Введение.</w:t>
      </w:r>
    </w:p>
    <w:p w:rsidR="00562F61" w:rsidRPr="00562F61" w:rsidRDefault="00562F61" w:rsidP="00562F61">
      <w:pPr>
        <w:spacing w:line="360" w:lineRule="auto"/>
        <w:ind w:firstLine="142"/>
        <w:jc w:val="both"/>
        <w:rPr>
          <w:sz w:val="28"/>
          <w:szCs w:val="28"/>
        </w:rPr>
      </w:pPr>
      <w:r w:rsidRPr="00562F61">
        <w:rPr>
          <w:sz w:val="28"/>
          <w:szCs w:val="28"/>
        </w:rPr>
        <w:t>Торговля уже давно стала чем-то большим, чем просто деятельность по обороту и купле-продаже товаров. С ней соприкасаются практически все коммерческие сферы. Необходимый контроль над выполнением торговых и смежных операций возложен на бухгалтерский учет. При осуществлении бухгалтерского учета в торговле должны быть отражены все хозяйственные процессы по покупке, доставке, погрузке, выявлению брака, непосредственной продаже и др. Денежные потоки в торговой организации должны быть регулируемы, так как отсутствие контроля ведет к масштабным махинациям, отсутствию контролируемой и слаженной системы.</w:t>
      </w:r>
    </w:p>
    <w:p w:rsidR="00562F61" w:rsidRDefault="00562F61" w:rsidP="00562F61">
      <w:pPr>
        <w:spacing w:line="360" w:lineRule="auto"/>
        <w:ind w:firstLine="142"/>
        <w:jc w:val="both"/>
        <w:rPr>
          <w:sz w:val="28"/>
          <w:szCs w:val="28"/>
        </w:rPr>
      </w:pPr>
      <w:r w:rsidRPr="00562F61">
        <w:rPr>
          <w:sz w:val="28"/>
          <w:szCs w:val="28"/>
        </w:rPr>
        <w:t xml:space="preserve"> Бух</w:t>
      </w:r>
      <w:r>
        <w:rPr>
          <w:sz w:val="28"/>
          <w:szCs w:val="28"/>
        </w:rPr>
        <w:t xml:space="preserve">галтерский </w:t>
      </w:r>
      <w:r w:rsidRPr="00562F61">
        <w:rPr>
          <w:sz w:val="28"/>
          <w:szCs w:val="28"/>
        </w:rPr>
        <w:t xml:space="preserve">учет в торговле осуществляется на основании федерального закона «О бухгалтерском учете», но при этом обязательно учитываются специфические особенности учета. К ним относятся учет и оформление поступления, хранения и реализации товаров, а также необходимость использования контрольно-кассовой техники при продаже. Особый порядок бухгалтерского учета в торговле затрагивает оптовую и розничную деятельность, в каждой из которых определены основные направления. </w:t>
      </w:r>
      <w:r w:rsidRPr="00562F61">
        <w:rPr>
          <w:rStyle w:val="a4"/>
          <w:b w:val="0"/>
          <w:bCs w:val="0"/>
          <w:sz w:val="28"/>
          <w:szCs w:val="28"/>
        </w:rPr>
        <w:t>Бух</w:t>
      </w:r>
      <w:r>
        <w:rPr>
          <w:rStyle w:val="a4"/>
          <w:b w:val="0"/>
          <w:bCs w:val="0"/>
          <w:sz w:val="28"/>
          <w:szCs w:val="28"/>
        </w:rPr>
        <w:t xml:space="preserve">галтерский </w:t>
      </w:r>
      <w:r w:rsidRPr="00562F61">
        <w:rPr>
          <w:rStyle w:val="a4"/>
          <w:b w:val="0"/>
          <w:bCs w:val="0"/>
          <w:sz w:val="28"/>
          <w:szCs w:val="28"/>
        </w:rPr>
        <w:t>учет в розничной торговле</w:t>
      </w:r>
      <w:r w:rsidRPr="00562F61">
        <w:rPr>
          <w:sz w:val="28"/>
          <w:szCs w:val="28"/>
        </w:rPr>
        <w:t xml:space="preserve"> включает в себя учет поступления, реализации и возврата товаров и другие операции.</w:t>
      </w:r>
      <w:r w:rsidRPr="00562F61">
        <w:t xml:space="preserve"> </w:t>
      </w:r>
      <w:r w:rsidRPr="00562F61">
        <w:rPr>
          <w:sz w:val="28"/>
          <w:szCs w:val="28"/>
        </w:rPr>
        <w:t>Розничная торговля является важнейшей отраслью хозяйственной деятельности. В сфере розничной торговли заканчивается процесс обращения товаров</w:t>
      </w:r>
      <w:r>
        <w:rPr>
          <w:sz w:val="28"/>
          <w:szCs w:val="28"/>
        </w:rPr>
        <w:t>, которые</w:t>
      </w:r>
      <w:r w:rsidRPr="00562F61">
        <w:rPr>
          <w:sz w:val="28"/>
          <w:szCs w:val="28"/>
        </w:rPr>
        <w:t xml:space="preserve"> переходят в сферу личного потребления. Розничная торговля - реализация товаров непосредственно населению для личного потребления.</w:t>
      </w:r>
    </w:p>
    <w:p w:rsidR="001B21CD" w:rsidRDefault="00212AAC" w:rsidP="00212AAC">
      <w:pPr>
        <w:pStyle w:val="a7"/>
        <w:spacing w:line="360" w:lineRule="auto"/>
        <w:ind w:firstLine="540"/>
      </w:pPr>
      <w:r>
        <w:t>Актуальность темы «Бухгалтерский учет товарооборота в розничной торговле» определена тем, что полнота, своевременность, достоверность отражения расчетов по товарным операциям является одним из оценочных показателей, определяющих качество работы фирмы. Грамотное построение и управление процессом учета расчетов по товарным операциям имеет большое значение в успешной работе предприятия.</w:t>
      </w:r>
    </w:p>
    <w:p w:rsidR="00562F61" w:rsidRPr="001B21CD" w:rsidRDefault="00562F61" w:rsidP="001B21CD">
      <w:pPr>
        <w:spacing w:line="360" w:lineRule="auto"/>
        <w:ind w:firstLine="142"/>
        <w:jc w:val="both"/>
        <w:rPr>
          <w:sz w:val="28"/>
          <w:szCs w:val="28"/>
        </w:rPr>
      </w:pPr>
      <w:r w:rsidRPr="00562F61">
        <w:rPr>
          <w:sz w:val="28"/>
          <w:szCs w:val="28"/>
        </w:rPr>
        <w:t xml:space="preserve">Целью моей работы является изучение порядка и особенностей учета товаров в организациях розничной торговли. </w:t>
      </w:r>
      <w:r>
        <w:rPr>
          <w:sz w:val="28"/>
          <w:szCs w:val="28"/>
        </w:rPr>
        <w:t xml:space="preserve">В связи с этим были поставлены следующие задачи: </w:t>
      </w:r>
      <w:r w:rsidR="001B21CD">
        <w:rPr>
          <w:sz w:val="28"/>
          <w:szCs w:val="28"/>
        </w:rPr>
        <w:t>проанализировать розничный товарооборот; исследовать</w:t>
      </w:r>
      <w:r w:rsidRPr="00562F61">
        <w:rPr>
          <w:sz w:val="28"/>
          <w:szCs w:val="28"/>
        </w:rPr>
        <w:t xml:space="preserve"> первичные и сводные документы, связ</w:t>
      </w:r>
      <w:r w:rsidR="001B21CD">
        <w:rPr>
          <w:sz w:val="28"/>
          <w:szCs w:val="28"/>
        </w:rPr>
        <w:t xml:space="preserve">анные с учетом движения товаров; изучить </w:t>
      </w:r>
      <w:r w:rsidR="001B21CD" w:rsidRPr="001B21CD">
        <w:rPr>
          <w:sz w:val="28"/>
          <w:szCs w:val="28"/>
        </w:rPr>
        <w:t>количественные и качественные показатели работы предприятия розничной торговли</w:t>
      </w:r>
      <w:r w:rsidR="001B21CD">
        <w:rPr>
          <w:sz w:val="28"/>
          <w:szCs w:val="28"/>
        </w:rPr>
        <w:t>;</w:t>
      </w:r>
      <w:r w:rsidR="001B21CD" w:rsidRPr="001B21CD">
        <w:rPr>
          <w:color w:val="000000"/>
          <w:sz w:val="28"/>
          <w:szCs w:val="28"/>
        </w:rPr>
        <w:t xml:space="preserve"> </w:t>
      </w:r>
      <w:r w:rsidR="001B21CD">
        <w:rPr>
          <w:color w:val="000000"/>
          <w:sz w:val="28"/>
          <w:szCs w:val="28"/>
        </w:rPr>
        <w:t>исследовать</w:t>
      </w:r>
      <w:r w:rsidR="001B21CD" w:rsidRPr="001B21CD">
        <w:rPr>
          <w:color w:val="000000"/>
          <w:sz w:val="28"/>
          <w:szCs w:val="28"/>
        </w:rPr>
        <w:t xml:space="preserve"> ведение синтетического и аналитического учета </w:t>
      </w:r>
      <w:r w:rsidR="001B21CD">
        <w:rPr>
          <w:color w:val="000000"/>
          <w:sz w:val="28"/>
          <w:szCs w:val="28"/>
        </w:rPr>
        <w:t xml:space="preserve">розничного </w:t>
      </w:r>
      <w:r w:rsidR="001B21CD" w:rsidRPr="001B21CD">
        <w:rPr>
          <w:color w:val="000000"/>
          <w:sz w:val="28"/>
          <w:szCs w:val="28"/>
        </w:rPr>
        <w:t>товарооборота</w:t>
      </w:r>
      <w:r w:rsidR="001B21CD">
        <w:rPr>
          <w:color w:val="000000"/>
          <w:sz w:val="28"/>
          <w:szCs w:val="28"/>
        </w:rPr>
        <w:t>.</w:t>
      </w:r>
    </w:p>
    <w:p w:rsidR="00562F61" w:rsidRDefault="00562F61" w:rsidP="00562F61">
      <w:pPr>
        <w:spacing w:line="360" w:lineRule="auto"/>
        <w:rPr>
          <w:sz w:val="28"/>
          <w:szCs w:val="28"/>
        </w:rPr>
      </w:pPr>
    </w:p>
    <w:p w:rsidR="001B21CD" w:rsidRPr="00212AAC" w:rsidRDefault="001B21CD" w:rsidP="001B21CD">
      <w:pPr>
        <w:numPr>
          <w:ilvl w:val="0"/>
          <w:numId w:val="1"/>
        </w:numPr>
        <w:spacing w:line="360" w:lineRule="auto"/>
        <w:jc w:val="center"/>
        <w:rPr>
          <w:color w:val="000000"/>
          <w:sz w:val="36"/>
          <w:szCs w:val="36"/>
        </w:rPr>
      </w:pPr>
      <w:r w:rsidRPr="00212AAC">
        <w:rPr>
          <w:color w:val="000000"/>
          <w:sz w:val="36"/>
          <w:szCs w:val="36"/>
        </w:rPr>
        <w:t>Роль и значение бухгалтерского учета товарооборота в розничной торговле в условиях действия рыночной экономики.</w:t>
      </w:r>
    </w:p>
    <w:p w:rsidR="00212AAC" w:rsidRPr="00212AAC" w:rsidRDefault="00212AAC" w:rsidP="00212AAC">
      <w:pPr>
        <w:spacing w:line="360" w:lineRule="auto"/>
        <w:ind w:firstLine="142"/>
        <w:jc w:val="both"/>
        <w:rPr>
          <w:sz w:val="28"/>
          <w:szCs w:val="28"/>
        </w:rPr>
      </w:pPr>
      <w:r w:rsidRPr="00212AAC">
        <w:rPr>
          <w:sz w:val="28"/>
          <w:szCs w:val="28"/>
        </w:rPr>
        <w:t>В условиях становления и развития рыночных отношений в Российской Федерации неизмеримо возрастает значимость управления экономикой и прежде всего бухгалтерского учета. Правильно организованный учет и связанный с ним контроль являются важнейшими функциями управленческой деятельностью субъектов хозяйствования, факторами успешного экономического и социального развития, повышения эффективности использования активов предприятия, собственного и заемного капитала, достижение наилучших результатах при наименьших затратах труда и средств. Развитие частной и фирменной торговли в рыночной экономике обеспечило сокращению звенности товародвижения, позволили выработать оптимальные конкурентоспособные схемы доставки товаров потребителю: производство-магазин или производство-оптовая база (оптовый склад)-магазин.</w:t>
      </w:r>
    </w:p>
    <w:p w:rsidR="00212AAC" w:rsidRPr="00212AAC" w:rsidRDefault="00212AAC" w:rsidP="00212AAC">
      <w:pPr>
        <w:spacing w:line="360" w:lineRule="auto"/>
        <w:ind w:firstLine="142"/>
        <w:jc w:val="both"/>
        <w:rPr>
          <w:sz w:val="28"/>
          <w:szCs w:val="28"/>
        </w:rPr>
      </w:pPr>
      <w:r w:rsidRPr="00212AAC">
        <w:rPr>
          <w:sz w:val="28"/>
          <w:szCs w:val="28"/>
        </w:rPr>
        <w:t>Задачи учета деятельности организаций розничной торговли определяются значением этой отрасли в условиях  и народ</w:t>
      </w:r>
      <w:r w:rsidRPr="00212AAC">
        <w:rPr>
          <w:sz w:val="28"/>
          <w:szCs w:val="28"/>
        </w:rPr>
        <w:softHyphen/>
        <w:t>ном хозяйстве. Развитие розничной торговли и значитель</w:t>
      </w:r>
      <w:r w:rsidRPr="00212AAC">
        <w:rPr>
          <w:sz w:val="28"/>
          <w:szCs w:val="28"/>
        </w:rPr>
        <w:softHyphen/>
        <w:t>ной степени содействует удовлетворению потребностей населения и оказывает воздействие па производство и потребление. В сфере розничной торговли заканчивается процесс обращения товаров, и они переходят и сферу лич</w:t>
      </w:r>
      <w:r w:rsidRPr="00212AAC">
        <w:rPr>
          <w:sz w:val="28"/>
          <w:szCs w:val="28"/>
        </w:rPr>
        <w:softHyphen/>
        <w:t>ного потребления. Этот переход совершается путем куп</w:t>
      </w:r>
      <w:r w:rsidRPr="00212AAC">
        <w:rPr>
          <w:sz w:val="28"/>
          <w:szCs w:val="28"/>
        </w:rPr>
        <w:softHyphen/>
        <w:t>ли-продажи. Продажа товаров потребителям в обмен на их денежные доходы составляет экономическое содержа</w:t>
      </w:r>
      <w:r w:rsidRPr="00212AAC">
        <w:rPr>
          <w:sz w:val="28"/>
          <w:szCs w:val="28"/>
        </w:rPr>
        <w:softHyphen/>
        <w:t>ние оборота розничной торговли, являющегося одним из наиболее важных показателей деятельности предприятий розничной торговли.</w:t>
      </w:r>
    </w:p>
    <w:p w:rsidR="00212AAC" w:rsidRDefault="00212AAC" w:rsidP="00212AAC">
      <w:pPr>
        <w:spacing w:line="360" w:lineRule="auto"/>
        <w:ind w:firstLine="567"/>
        <w:jc w:val="both"/>
        <w:rPr>
          <w:sz w:val="28"/>
          <w:szCs w:val="28"/>
        </w:rPr>
      </w:pPr>
      <w:r w:rsidRPr="00212AAC">
        <w:rPr>
          <w:sz w:val="28"/>
          <w:szCs w:val="28"/>
        </w:rPr>
        <w:t xml:space="preserve">В соответствии с постановлением Госкомстата РФ от 19 января </w:t>
      </w:r>
      <w:smartTag w:uri="urn:schemas-microsoft-com:office:smarttags" w:element="metricconverter">
        <w:smartTagPr>
          <w:attr w:name="ProductID" w:val="2000 г"/>
        </w:smartTagPr>
        <w:r w:rsidRPr="00212AAC">
          <w:rPr>
            <w:sz w:val="28"/>
            <w:szCs w:val="28"/>
          </w:rPr>
          <w:t>2000 г</w:t>
        </w:r>
      </w:smartTag>
      <w:r w:rsidRPr="00212AAC">
        <w:rPr>
          <w:sz w:val="28"/>
          <w:szCs w:val="28"/>
        </w:rPr>
        <w:t>. № 4 «Об утверждении инструкции по за</w:t>
      </w:r>
      <w:r w:rsidRPr="00212AAC">
        <w:rPr>
          <w:sz w:val="28"/>
          <w:szCs w:val="28"/>
        </w:rPr>
        <w:softHyphen/>
        <w:t>полнению унифицированных форм федерального государ</w:t>
      </w:r>
      <w:r w:rsidRPr="00212AAC">
        <w:rPr>
          <w:sz w:val="28"/>
          <w:szCs w:val="28"/>
        </w:rPr>
        <w:softHyphen/>
        <w:t>ственного статистического наблюдения» оборот розничной торговли представляет собой стоимость проданных насе</w:t>
      </w:r>
      <w:r w:rsidRPr="00212AAC">
        <w:rPr>
          <w:sz w:val="28"/>
          <w:szCs w:val="28"/>
        </w:rPr>
        <w:softHyphen/>
        <w:t>лению потребительских товаров за наличный расчет или оплаченных по кредитным карточкам, по расчетным че</w:t>
      </w:r>
      <w:r w:rsidRPr="00212AAC">
        <w:rPr>
          <w:sz w:val="28"/>
          <w:szCs w:val="28"/>
        </w:rPr>
        <w:softHyphen/>
        <w:t>кам банков, по перечислениям со счетов вкладчиков (что также учитывается как продажа за наличный расчет).</w:t>
      </w:r>
    </w:p>
    <w:p w:rsidR="00C23BB0" w:rsidRPr="00212AAC" w:rsidRDefault="00C23BB0" w:rsidP="00212AAC">
      <w:pPr>
        <w:spacing w:line="360" w:lineRule="auto"/>
        <w:ind w:firstLine="567"/>
        <w:jc w:val="both"/>
        <w:rPr>
          <w:sz w:val="28"/>
          <w:szCs w:val="28"/>
        </w:rPr>
      </w:pPr>
      <w:r w:rsidRPr="00C23BB0">
        <w:rPr>
          <w:sz w:val="28"/>
          <w:szCs w:val="28"/>
        </w:rPr>
        <w:t>Для правильного руководства деятельностью предприятия розничной торговли необходимо располагать полной, точной, объективной, своевременной и достаточно детальной экономической информацией. Это достигается ведением бухгалтерского учета на предприятии.</w:t>
      </w:r>
    </w:p>
    <w:p w:rsidR="00285A95" w:rsidRDefault="0062467B" w:rsidP="00285A95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бухгалтерского учета в торговле является хозяйственная деятельность торговой организации. </w:t>
      </w:r>
      <w:r w:rsidR="00212AAC" w:rsidRPr="00212AAC">
        <w:rPr>
          <w:sz w:val="28"/>
          <w:szCs w:val="28"/>
        </w:rPr>
        <w:t>Основными объектами бухгалтерского учета и торго</w:t>
      </w:r>
      <w:r w:rsidR="00212AAC" w:rsidRPr="00212AAC">
        <w:rPr>
          <w:sz w:val="28"/>
          <w:szCs w:val="28"/>
        </w:rPr>
        <w:softHyphen/>
        <w:t>вых организациях являются товары и тара.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Главной целью бухгалтерского учета в розничной торговле являются: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. контроль за сохранностью товаров;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. своевременное предоставление руководству организации информации о фактическом валовом доходе, о состоянии товарных запасов и эффективности их использования.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Для достижения этих целей необходимо решить комплекс бухгалтерских задач: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1. обеспечение совместно с другими службами организации розничной торговли материальной ответственности за товары;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2. проверка правильности документального оформления, законности и целесообразности товарных операций, своевременное и правильное отражение их в учете;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3. проверка полноты и своевременности оприходования товаров, правильности и своевременности списания реализованных и отпущенных товаров;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4. обеспечение контроля за соблюдением нормативов товарных запасов, выявления неходовых, залежалых и недоброкачественных товаров;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5. установление контроля за правильным проведением инвентаризации, своевременное и правильное выявление ее результатов;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6. обеспечить контроль за правильной организацией и формированием цен; соблюдение условий франкировки;</w:t>
      </w:r>
    </w:p>
    <w:p w:rsidR="00E85D8C" w:rsidRPr="00E85D8C" w:rsidRDefault="00E85D8C" w:rsidP="00777C2B">
      <w:pPr>
        <w:spacing w:line="360" w:lineRule="auto"/>
        <w:ind w:firstLine="142"/>
        <w:jc w:val="both"/>
        <w:rPr>
          <w:sz w:val="28"/>
          <w:szCs w:val="28"/>
        </w:rPr>
      </w:pPr>
      <w:r w:rsidRPr="00E85D8C">
        <w:rPr>
          <w:sz w:val="28"/>
          <w:szCs w:val="28"/>
        </w:rPr>
        <w:t>7. своевременное и правильное выявления валового дохода.</w:t>
      </w:r>
    </w:p>
    <w:p w:rsidR="00811B53" w:rsidRDefault="00811B53" w:rsidP="00811B53">
      <w:pPr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811B53">
        <w:rPr>
          <w:color w:val="000000"/>
          <w:sz w:val="28"/>
          <w:szCs w:val="28"/>
        </w:rPr>
        <w:t>Под розничным товарооборотом понимается продажа потребительских товаров населению за наличный расчет независ</w:t>
      </w:r>
      <w:r>
        <w:rPr>
          <w:color w:val="000000"/>
          <w:sz w:val="28"/>
          <w:szCs w:val="28"/>
        </w:rPr>
        <w:t xml:space="preserve">имо от каналов их реализации. </w:t>
      </w:r>
    </w:p>
    <w:p w:rsidR="00777C2B" w:rsidRPr="00811B53" w:rsidRDefault="00811B53" w:rsidP="007D2FDB">
      <w:pPr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811B53">
        <w:rPr>
          <w:color w:val="000000"/>
          <w:sz w:val="28"/>
          <w:szCs w:val="28"/>
        </w:rPr>
        <w:t>Она может быть произведена: - юридическими лицами, осуществляющими розничную торговлю и общественное питание, для которых торговая деятельность является основной (магазины, предприятия общественного питания, палатки); - юридическими лицами, осуществляющими торговлю, но для которых торговая деятельность не является основной (фирменные магазины, магазины для промышленных предприятий и др.); - физическими лицами, осуществляющими продажу товаров на вещевых, смешанных и продовольственных рынках. Таким образом, сущность розничного товарооборота выражают экономические отношения, связанные с обменом наличных денежных средств насел</w:t>
      </w:r>
      <w:r>
        <w:rPr>
          <w:color w:val="000000"/>
          <w:sz w:val="28"/>
          <w:szCs w:val="28"/>
        </w:rPr>
        <w:t xml:space="preserve">ения на приобретенные товары. </w:t>
      </w:r>
      <w:r>
        <w:rPr>
          <w:color w:val="000000"/>
          <w:sz w:val="28"/>
          <w:szCs w:val="28"/>
        </w:rPr>
        <w:br/>
      </w:r>
      <w:r w:rsidRPr="00811B53">
        <w:rPr>
          <w:color w:val="000000"/>
          <w:sz w:val="28"/>
          <w:szCs w:val="28"/>
        </w:rPr>
        <w:t xml:space="preserve">Однако в состав розничного товарооборота может быть также включена: - продажа по безналичному расчету продовольственных товаров юридическими лицами социального назначения (больницам, санаториям, детским садам и др.); - продажа товара юридическим лицам, но исключительно за наличный расчет с использованием кассовых аппаратов. Розничный товарооборот учитывается в ценах фактической реализации строго за отчетный период на основе первичных документов - товарно-денежного отчета и прилагаемых к нему документов. </w:t>
      </w:r>
    </w:p>
    <w:p w:rsidR="00777C2B" w:rsidRDefault="00777C2B" w:rsidP="00777C2B">
      <w:pPr>
        <w:spacing w:line="360" w:lineRule="auto"/>
        <w:ind w:firstLine="142"/>
        <w:jc w:val="center"/>
        <w:rPr>
          <w:sz w:val="36"/>
          <w:szCs w:val="36"/>
        </w:rPr>
      </w:pPr>
      <w:r w:rsidRPr="00777C2B">
        <w:rPr>
          <w:sz w:val="36"/>
          <w:szCs w:val="36"/>
          <w:lang w:val="en-US"/>
        </w:rPr>
        <w:t>II</w:t>
      </w:r>
      <w:r w:rsidRPr="00777C2B">
        <w:rPr>
          <w:sz w:val="36"/>
          <w:szCs w:val="36"/>
        </w:rPr>
        <w:t>. Методологические основы организации бухгалтерского учета товарооборота в розничной торговле.</w:t>
      </w:r>
    </w:p>
    <w:p w:rsidR="00777C2B" w:rsidRPr="00777C2B" w:rsidRDefault="00777C2B" w:rsidP="00777C2B">
      <w:pPr>
        <w:spacing w:line="360" w:lineRule="auto"/>
        <w:ind w:firstLine="142"/>
        <w:rPr>
          <w:sz w:val="28"/>
          <w:szCs w:val="28"/>
        </w:rPr>
      </w:pPr>
    </w:p>
    <w:p w:rsidR="00304D47" w:rsidRPr="00304D47" w:rsidRDefault="00285A95" w:rsidP="00304D4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04D47" w:rsidRPr="00304D4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06" w:rsidRDefault="00110A06">
      <w:r>
        <w:separator/>
      </w:r>
    </w:p>
  </w:endnote>
  <w:endnote w:type="continuationSeparator" w:id="0">
    <w:p w:rsidR="00110A06" w:rsidRDefault="001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53" w:rsidRDefault="00811B53" w:rsidP="00E85D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1B53" w:rsidRDefault="00811B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53" w:rsidRDefault="00811B53" w:rsidP="00E85D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0A06">
      <w:rPr>
        <w:rStyle w:val="a6"/>
        <w:noProof/>
      </w:rPr>
      <w:t>1</w:t>
    </w:r>
    <w:r>
      <w:rPr>
        <w:rStyle w:val="a6"/>
      </w:rPr>
      <w:fldChar w:fldCharType="end"/>
    </w:r>
  </w:p>
  <w:p w:rsidR="00811B53" w:rsidRDefault="00811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06" w:rsidRDefault="00110A06">
      <w:r>
        <w:separator/>
      </w:r>
    </w:p>
  </w:footnote>
  <w:footnote w:type="continuationSeparator" w:id="0">
    <w:p w:rsidR="00110A06" w:rsidRDefault="0011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A7612"/>
    <w:multiLevelType w:val="hybridMultilevel"/>
    <w:tmpl w:val="09DEE38A"/>
    <w:lvl w:ilvl="0" w:tplc="1C74E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F10789"/>
    <w:multiLevelType w:val="hybridMultilevel"/>
    <w:tmpl w:val="74D20E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36A"/>
    <w:rsid w:val="000579A1"/>
    <w:rsid w:val="00110A06"/>
    <w:rsid w:val="0013636A"/>
    <w:rsid w:val="001B21CD"/>
    <w:rsid w:val="001D46D7"/>
    <w:rsid w:val="00212AAC"/>
    <w:rsid w:val="002140A7"/>
    <w:rsid w:val="00285A95"/>
    <w:rsid w:val="00304D47"/>
    <w:rsid w:val="003C630C"/>
    <w:rsid w:val="00562F61"/>
    <w:rsid w:val="0062467B"/>
    <w:rsid w:val="00777C2B"/>
    <w:rsid w:val="007A500B"/>
    <w:rsid w:val="007D2FDB"/>
    <w:rsid w:val="00811B53"/>
    <w:rsid w:val="009F363E"/>
    <w:rsid w:val="00B367EE"/>
    <w:rsid w:val="00C23BB0"/>
    <w:rsid w:val="00CE7765"/>
    <w:rsid w:val="00E13EDC"/>
    <w:rsid w:val="00E24E6F"/>
    <w:rsid w:val="00E85D8C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4C42C-A886-404D-AB4E-3B869A8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F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2F61"/>
    <w:rPr>
      <w:b/>
      <w:bCs/>
    </w:rPr>
  </w:style>
  <w:style w:type="paragraph" w:styleId="a5">
    <w:name w:val="footer"/>
    <w:basedOn w:val="a"/>
    <w:rsid w:val="00C23B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3BB0"/>
  </w:style>
  <w:style w:type="paragraph" w:styleId="a7">
    <w:name w:val="Body Text Indent"/>
    <w:basedOn w:val="a"/>
    <w:rsid w:val="00212AAC"/>
    <w:pPr>
      <w:ind w:firstLine="567"/>
      <w:jc w:val="both"/>
    </w:pPr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Маша</dc:creator>
  <cp:keywords/>
  <dc:description/>
  <cp:lastModifiedBy>admin</cp:lastModifiedBy>
  <cp:revision>2</cp:revision>
  <dcterms:created xsi:type="dcterms:W3CDTF">2014-04-11T15:57:00Z</dcterms:created>
  <dcterms:modified xsi:type="dcterms:W3CDTF">2014-04-11T15:57:00Z</dcterms:modified>
</cp:coreProperties>
</file>