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1D" w:rsidRDefault="0036291D" w:rsidP="008449F7">
      <w:pPr>
        <w:jc w:val="center"/>
        <w:rPr>
          <w:rFonts w:ascii="Arial Black" w:hAnsi="Arial Black" w:cs="Arial Black"/>
          <w:b/>
          <w:bCs/>
          <w:sz w:val="36"/>
          <w:szCs w:val="36"/>
        </w:rPr>
      </w:pPr>
    </w:p>
    <w:p w:rsidR="0036291D" w:rsidRDefault="0036291D" w:rsidP="008449F7">
      <w:pPr>
        <w:jc w:val="center"/>
        <w:rPr>
          <w:rFonts w:ascii="Arial Black" w:hAnsi="Arial Black" w:cs="Arial Black"/>
          <w:b/>
          <w:bCs/>
          <w:sz w:val="36"/>
          <w:szCs w:val="36"/>
        </w:rPr>
      </w:pPr>
    </w:p>
    <w:p w:rsidR="0036291D" w:rsidRDefault="0036291D" w:rsidP="008449F7">
      <w:pPr>
        <w:jc w:val="center"/>
        <w:rPr>
          <w:rFonts w:ascii="Arial Black" w:hAnsi="Arial Black" w:cs="Arial Black"/>
          <w:b/>
          <w:bCs/>
          <w:sz w:val="36"/>
          <w:szCs w:val="36"/>
        </w:rPr>
      </w:pPr>
    </w:p>
    <w:p w:rsidR="0036291D" w:rsidRDefault="0036291D" w:rsidP="008449F7">
      <w:pPr>
        <w:jc w:val="center"/>
        <w:rPr>
          <w:rFonts w:ascii="Arial Black" w:hAnsi="Arial Black" w:cs="Arial Black"/>
          <w:b/>
          <w:bCs/>
          <w:sz w:val="36"/>
          <w:szCs w:val="36"/>
        </w:rPr>
      </w:pPr>
    </w:p>
    <w:p w:rsidR="0036291D" w:rsidRDefault="0036291D" w:rsidP="008449F7">
      <w:pPr>
        <w:jc w:val="center"/>
        <w:rPr>
          <w:rFonts w:ascii="Arial Black" w:hAnsi="Arial Black" w:cs="Arial Black"/>
          <w:b/>
          <w:bCs/>
          <w:sz w:val="52"/>
          <w:szCs w:val="52"/>
        </w:rPr>
      </w:pPr>
      <w:r>
        <w:rPr>
          <w:rFonts w:ascii="Arial Black" w:hAnsi="Arial Black" w:cs="Arial Black"/>
          <w:b/>
          <w:bCs/>
          <w:sz w:val="52"/>
          <w:szCs w:val="52"/>
        </w:rPr>
        <w:t>СОДЕРЖАНИЕ.</w:t>
      </w:r>
    </w:p>
    <w:p w:rsidR="0036291D" w:rsidRPr="00E42C97" w:rsidRDefault="00E42C97" w:rsidP="0036291D">
      <w:pPr>
        <w:rPr>
          <w:rFonts w:ascii="Comic Sans MS" w:hAnsi="Comic Sans MS" w:cs="Comic Sans MS"/>
          <w:b/>
          <w:bCs/>
          <w:sz w:val="40"/>
          <w:szCs w:val="40"/>
        </w:rPr>
      </w:pPr>
      <w:r w:rsidRPr="00E42C97">
        <w:rPr>
          <w:rFonts w:ascii="Comic Sans MS" w:hAnsi="Comic Sans MS" w:cs="Comic Sans MS"/>
          <w:b/>
          <w:bCs/>
          <w:sz w:val="40"/>
          <w:szCs w:val="40"/>
        </w:rPr>
        <w:t xml:space="preserve">  </w:t>
      </w:r>
      <w:r w:rsidR="0036291D" w:rsidRPr="00E42C97">
        <w:rPr>
          <w:rFonts w:ascii="Comic Sans MS" w:hAnsi="Comic Sans MS" w:cs="Comic Sans MS"/>
          <w:b/>
          <w:bCs/>
          <w:sz w:val="40"/>
          <w:szCs w:val="40"/>
        </w:rPr>
        <w:t>Континентальная агрессия</w:t>
      </w:r>
    </w:p>
    <w:p w:rsidR="0036291D" w:rsidRPr="00E42C97" w:rsidRDefault="00E42C97" w:rsidP="0036291D">
      <w:pPr>
        <w:rPr>
          <w:rFonts w:ascii="Comic Sans MS" w:hAnsi="Comic Sans MS" w:cs="Comic Sans MS"/>
          <w:b/>
          <w:bCs/>
          <w:sz w:val="40"/>
          <w:szCs w:val="40"/>
        </w:rPr>
      </w:pPr>
      <w:r w:rsidRPr="00E42C97">
        <w:rPr>
          <w:rFonts w:ascii="Comic Sans MS" w:hAnsi="Comic Sans MS" w:cs="Comic Sans MS"/>
          <w:b/>
          <w:bCs/>
          <w:sz w:val="40"/>
          <w:szCs w:val="40"/>
        </w:rPr>
        <w:t>Япон</w:t>
      </w:r>
      <w:r>
        <w:rPr>
          <w:rFonts w:ascii="Comic Sans MS" w:hAnsi="Comic Sans MS" w:cs="Comic Sans MS"/>
          <w:b/>
          <w:bCs/>
          <w:sz w:val="40"/>
          <w:szCs w:val="40"/>
        </w:rPr>
        <w:t>ии_____________________________</w:t>
      </w:r>
      <w:r w:rsidRPr="00E42C97">
        <w:rPr>
          <w:rFonts w:ascii="Comic Sans MS" w:hAnsi="Comic Sans MS" w:cs="Comic Sans MS"/>
          <w:b/>
          <w:bCs/>
          <w:sz w:val="40"/>
          <w:szCs w:val="40"/>
        </w:rPr>
        <w:t>-3-</w:t>
      </w:r>
    </w:p>
    <w:p w:rsidR="00E42C97" w:rsidRPr="00E42C97" w:rsidRDefault="00E42C97" w:rsidP="00E42C97">
      <w:pPr>
        <w:rPr>
          <w:rFonts w:ascii="Comic Sans MS" w:hAnsi="Comic Sans MS" w:cs="Comic Sans MS"/>
          <w:b/>
          <w:bCs/>
          <w:sz w:val="40"/>
          <w:szCs w:val="40"/>
        </w:rPr>
      </w:pPr>
      <w:r w:rsidRPr="00E42C97">
        <w:rPr>
          <w:rFonts w:ascii="Comic Sans MS" w:hAnsi="Comic Sans MS" w:cs="Comic Sans MS"/>
          <w:b/>
          <w:bCs/>
          <w:sz w:val="40"/>
          <w:szCs w:val="40"/>
        </w:rPr>
        <w:t xml:space="preserve"> Прекращение гражданской </w:t>
      </w:r>
    </w:p>
    <w:p w:rsidR="00E42C97" w:rsidRPr="00E42C97" w:rsidRDefault="00E42C97" w:rsidP="00E42C97">
      <w:pPr>
        <w:rPr>
          <w:rFonts w:ascii="Comic Sans MS" w:hAnsi="Comic Sans MS" w:cs="Comic Sans MS"/>
          <w:b/>
          <w:bCs/>
          <w:sz w:val="40"/>
          <w:szCs w:val="40"/>
        </w:rPr>
      </w:pPr>
      <w:r w:rsidRPr="00E42C97">
        <w:rPr>
          <w:rFonts w:ascii="Comic Sans MS" w:hAnsi="Comic Sans MS" w:cs="Comic Sans MS"/>
          <w:b/>
          <w:bCs/>
          <w:sz w:val="40"/>
          <w:szCs w:val="40"/>
        </w:rPr>
        <w:t>войны в Китае._</w:t>
      </w:r>
      <w:r>
        <w:rPr>
          <w:rFonts w:ascii="Comic Sans MS" w:hAnsi="Comic Sans MS" w:cs="Comic Sans MS"/>
          <w:b/>
          <w:bCs/>
          <w:sz w:val="40"/>
          <w:szCs w:val="40"/>
        </w:rPr>
        <w:t>______________________</w:t>
      </w:r>
      <w:r w:rsidRPr="00E42C97">
        <w:rPr>
          <w:rFonts w:ascii="Comic Sans MS" w:hAnsi="Comic Sans MS" w:cs="Comic Sans MS"/>
          <w:b/>
          <w:bCs/>
          <w:sz w:val="40"/>
          <w:szCs w:val="40"/>
        </w:rPr>
        <w:t>-5-</w:t>
      </w:r>
    </w:p>
    <w:p w:rsidR="00E42C97" w:rsidRPr="00E42C97" w:rsidRDefault="00E42C97" w:rsidP="00E42C97">
      <w:pPr>
        <w:rPr>
          <w:rFonts w:ascii="Comic Sans MS" w:hAnsi="Comic Sans MS" w:cs="Comic Sans MS"/>
          <w:b/>
          <w:bCs/>
          <w:sz w:val="40"/>
          <w:szCs w:val="40"/>
        </w:rPr>
      </w:pPr>
      <w:r w:rsidRPr="00E42C97">
        <w:rPr>
          <w:rFonts w:ascii="Comic Sans MS" w:hAnsi="Comic Sans MS" w:cs="Comic Sans MS"/>
          <w:b/>
          <w:bCs/>
          <w:sz w:val="40"/>
          <w:szCs w:val="40"/>
        </w:rPr>
        <w:t>ЯПОНО – КИТАЙСКАЯ   ВОЙНА</w:t>
      </w:r>
      <w:r>
        <w:rPr>
          <w:rFonts w:ascii="Comic Sans MS" w:hAnsi="Comic Sans MS" w:cs="Comic Sans MS"/>
          <w:b/>
          <w:bCs/>
          <w:sz w:val="40"/>
          <w:szCs w:val="40"/>
        </w:rPr>
        <w:t>_________</w:t>
      </w:r>
      <w:r w:rsidRPr="00E42C97">
        <w:rPr>
          <w:rFonts w:ascii="Comic Sans MS" w:hAnsi="Comic Sans MS" w:cs="Comic Sans MS"/>
          <w:b/>
          <w:bCs/>
          <w:sz w:val="40"/>
          <w:szCs w:val="40"/>
        </w:rPr>
        <w:t xml:space="preserve"> -7-</w:t>
      </w:r>
    </w:p>
    <w:p w:rsidR="00E42C97" w:rsidRPr="00E42C97" w:rsidRDefault="00E42C97" w:rsidP="0036291D">
      <w:pPr>
        <w:rPr>
          <w:rFonts w:ascii="Comic Sans MS" w:hAnsi="Comic Sans MS" w:cs="Comic Sans MS"/>
          <w:b/>
          <w:bCs/>
          <w:sz w:val="40"/>
          <w:szCs w:val="40"/>
        </w:rPr>
      </w:pPr>
    </w:p>
    <w:p w:rsidR="00B46D61" w:rsidRDefault="008449F7" w:rsidP="0036291D">
      <w:pPr>
        <w:rPr>
          <w:rFonts w:ascii="Arial Black" w:hAnsi="Arial Black" w:cs="Arial Black"/>
          <w:b/>
          <w:bCs/>
          <w:sz w:val="36"/>
          <w:szCs w:val="36"/>
        </w:rPr>
      </w:pPr>
      <w:r>
        <w:rPr>
          <w:rFonts w:ascii="Arial Black" w:hAnsi="Arial Black" w:cs="Arial Black"/>
          <w:b/>
          <w:bCs/>
          <w:sz w:val="36"/>
          <w:szCs w:val="36"/>
        </w:rPr>
        <w:t>Континентальная агрессия Японии.</w:t>
      </w:r>
    </w:p>
    <w:p w:rsidR="008449F7" w:rsidRDefault="008449F7" w:rsidP="008449F7">
      <w:pPr>
        <w:rPr>
          <w:rFonts w:ascii="Arial Black" w:hAnsi="Arial Black" w:cs="Arial Black"/>
          <w:sz w:val="22"/>
          <w:szCs w:val="22"/>
        </w:rPr>
      </w:pPr>
      <w:r>
        <w:rPr>
          <w:rFonts w:ascii="Arial Black" w:hAnsi="Arial Black" w:cs="Arial Black"/>
          <w:sz w:val="22"/>
          <w:szCs w:val="22"/>
        </w:rPr>
        <w:t xml:space="preserve">  Стратегическое и экономическое значение Северо-востока Китая делало его первоочередным объектом континентальной агрессии Японии.</w:t>
      </w:r>
    </w:p>
    <w:p w:rsidR="00DC5841" w:rsidRDefault="008449F7" w:rsidP="008449F7">
      <w:pPr>
        <w:rPr>
          <w:rFonts w:ascii="Arial Black" w:hAnsi="Arial Black" w:cs="Arial Black"/>
          <w:sz w:val="22"/>
          <w:szCs w:val="22"/>
        </w:rPr>
      </w:pPr>
      <w:r>
        <w:rPr>
          <w:rFonts w:ascii="Arial Black" w:hAnsi="Arial Black" w:cs="Arial Black"/>
          <w:sz w:val="22"/>
          <w:szCs w:val="22"/>
        </w:rPr>
        <w:t xml:space="preserve">  Первый Япония нанесла Китаю в Манчжурии. Японские войска по заранее разработанному плану начали 18 сентября 1931 года разоружение китайских гарнизонов в Южной Манчжурии, а затем стали </w:t>
      </w:r>
      <w:r w:rsidR="00E13BE2">
        <w:rPr>
          <w:rFonts w:ascii="Arial Black" w:hAnsi="Arial Black" w:cs="Arial Black"/>
          <w:sz w:val="22"/>
          <w:szCs w:val="22"/>
        </w:rPr>
        <w:t xml:space="preserve">продвигаться </w:t>
      </w:r>
      <w:r w:rsidR="003442DA">
        <w:rPr>
          <w:rFonts w:ascii="Arial Black" w:hAnsi="Arial Black" w:cs="Arial Black"/>
          <w:sz w:val="22"/>
          <w:szCs w:val="22"/>
        </w:rPr>
        <w:t>в северо-восточном и в северо-западном направлениях. 19 сентября был захвачен Мукден, а через месяц японские войска оккупировали все крупные города и  железнодорожные станции Центральной Маньчжурской равнины, включая Харбин. Продвижение японцев не встречало сопротивления. Лишь в начале ноября 1931 года в районе города Цицикара разрозненные китайские части</w:t>
      </w:r>
      <w:r w:rsidR="00DC5841">
        <w:rPr>
          <w:rFonts w:ascii="Arial Black" w:hAnsi="Arial Black" w:cs="Arial Black"/>
          <w:sz w:val="22"/>
          <w:szCs w:val="22"/>
        </w:rPr>
        <w:t>,</w:t>
      </w:r>
      <w:r w:rsidR="003442DA">
        <w:rPr>
          <w:rFonts w:ascii="Arial Black" w:hAnsi="Arial Black" w:cs="Arial Black"/>
          <w:sz w:val="22"/>
          <w:szCs w:val="22"/>
        </w:rPr>
        <w:t xml:space="preserve"> </w:t>
      </w:r>
      <w:r w:rsidR="00DC5841">
        <w:rPr>
          <w:rFonts w:ascii="Arial Black" w:hAnsi="Arial Black" w:cs="Arial Black"/>
          <w:sz w:val="22"/>
          <w:szCs w:val="22"/>
        </w:rPr>
        <w:t>отступавшие с Центральной Маньчжурской равнины, сделали безуспешные попытку задержать движение японских колонн. Таким образом, к концу 1931 года вся обширная территория Маньчжурии о</w:t>
      </w:r>
      <w:r w:rsidR="00DC5841" w:rsidRPr="00DC5841">
        <w:rPr>
          <w:rFonts w:ascii="Arial Black" w:hAnsi="Arial Black" w:cs="Arial Black"/>
          <w:sz w:val="22"/>
          <w:szCs w:val="22"/>
        </w:rPr>
        <w:t>казалась</w:t>
      </w:r>
      <w:r w:rsidR="00DC5841">
        <w:rPr>
          <w:rFonts w:ascii="Arial Black" w:hAnsi="Arial Black" w:cs="Arial Black"/>
          <w:sz w:val="22"/>
          <w:szCs w:val="22"/>
        </w:rPr>
        <w:t xml:space="preserve"> в Руках японцев.</w:t>
      </w:r>
    </w:p>
    <w:p w:rsidR="00DC5841" w:rsidRDefault="00DC5841" w:rsidP="008449F7">
      <w:pPr>
        <w:rPr>
          <w:rFonts w:ascii="Arial Black" w:hAnsi="Arial Black" w:cs="Arial Black"/>
          <w:sz w:val="22"/>
          <w:szCs w:val="22"/>
        </w:rPr>
      </w:pPr>
      <w:r>
        <w:rPr>
          <w:rFonts w:ascii="Arial Black" w:hAnsi="Arial Black" w:cs="Arial Black"/>
          <w:sz w:val="22"/>
          <w:szCs w:val="22"/>
        </w:rPr>
        <w:t xml:space="preserve">  </w:t>
      </w:r>
      <w:r w:rsidR="003F0923">
        <w:rPr>
          <w:rFonts w:ascii="Arial Black" w:hAnsi="Arial Black" w:cs="Arial Black"/>
          <w:sz w:val="22"/>
          <w:szCs w:val="22"/>
        </w:rPr>
        <w:t>На юге Маньчжурии  японское командование стянуло группировку подвижных войск (кавалерию, а также  пехоту, посаженную на автомашины), к границам Северного Китая и Внутренней Монголии, намереваясь после небольшой передышки и подтягивания резерв</w:t>
      </w:r>
      <w:r w:rsidR="002B46F2">
        <w:rPr>
          <w:rFonts w:ascii="Arial Black" w:hAnsi="Arial Black" w:cs="Arial Black"/>
          <w:sz w:val="22"/>
          <w:szCs w:val="22"/>
        </w:rPr>
        <w:t>ов развернуть новое наступление</w:t>
      </w:r>
      <w:r w:rsidR="003F0923">
        <w:rPr>
          <w:rFonts w:ascii="Arial Black" w:hAnsi="Arial Black" w:cs="Arial Black"/>
          <w:sz w:val="22"/>
          <w:szCs w:val="22"/>
        </w:rPr>
        <w:t xml:space="preserve"> известное, как </w:t>
      </w:r>
      <w:r w:rsidR="002B46F2">
        <w:rPr>
          <w:rFonts w:ascii="Arial Black" w:hAnsi="Arial Black" w:cs="Arial Black"/>
          <w:sz w:val="22"/>
          <w:szCs w:val="22"/>
        </w:rPr>
        <w:t>Хэбэй-Чахарская операция, развернулось в 1932-1933 годах. При этом японское командование заявило, что цель операции – преследование китайских «прокоммунистических» армий под командованием генерала Чжан Сюэ-ляна, отошедших в  Северный Китай и Внутреннюю Монголию.</w:t>
      </w:r>
    </w:p>
    <w:p w:rsidR="00982813" w:rsidRDefault="002B46F2" w:rsidP="008449F7">
      <w:pPr>
        <w:rPr>
          <w:rFonts w:ascii="Arial Black" w:hAnsi="Arial Black" w:cs="Arial Black"/>
          <w:sz w:val="22"/>
          <w:szCs w:val="22"/>
        </w:rPr>
      </w:pPr>
      <w:r>
        <w:rPr>
          <w:rFonts w:ascii="Arial Black" w:hAnsi="Arial Black" w:cs="Arial Black"/>
          <w:sz w:val="22"/>
          <w:szCs w:val="22"/>
        </w:rPr>
        <w:t xml:space="preserve">  В январе 1932 года при кабинете  министр</w:t>
      </w:r>
      <w:r w:rsidR="00982813">
        <w:rPr>
          <w:rFonts w:ascii="Arial Black" w:hAnsi="Arial Black" w:cs="Arial Black"/>
          <w:sz w:val="22"/>
          <w:szCs w:val="22"/>
        </w:rPr>
        <w:t>ов Японии была  образована коми</w:t>
      </w:r>
      <w:r>
        <w:rPr>
          <w:rFonts w:ascii="Arial Black" w:hAnsi="Arial Black" w:cs="Arial Black"/>
          <w:sz w:val="22"/>
          <w:szCs w:val="22"/>
        </w:rPr>
        <w:t xml:space="preserve">ссия </w:t>
      </w:r>
      <w:r w:rsidR="00982813">
        <w:rPr>
          <w:rFonts w:ascii="Arial Black" w:hAnsi="Arial Black" w:cs="Arial Black"/>
          <w:sz w:val="22"/>
          <w:szCs w:val="22"/>
        </w:rPr>
        <w:t xml:space="preserve"> из видных государственных деятелей во главе с маркизом Кидо для «выработки политики  в отношении заморских территориЙ империи». </w:t>
      </w:r>
    </w:p>
    <w:p w:rsidR="00982813" w:rsidRDefault="00982813" w:rsidP="008449F7">
      <w:pPr>
        <w:rPr>
          <w:rFonts w:ascii="Arial Black" w:hAnsi="Arial Black" w:cs="Arial Black"/>
          <w:sz w:val="22"/>
          <w:szCs w:val="22"/>
        </w:rPr>
      </w:pPr>
      <w:r>
        <w:rPr>
          <w:rFonts w:ascii="Arial Black" w:hAnsi="Arial Black" w:cs="Arial Black"/>
          <w:sz w:val="22"/>
          <w:szCs w:val="22"/>
        </w:rPr>
        <w:t xml:space="preserve">  Еще ранее, на заседании комиссии 16 января 1932 года, генерал Хондзё</w:t>
      </w:r>
      <w:r w:rsidR="00AD2EDA">
        <w:rPr>
          <w:rFonts w:ascii="Arial Black" w:hAnsi="Arial Black" w:cs="Arial Black"/>
          <w:sz w:val="22"/>
          <w:szCs w:val="22"/>
        </w:rPr>
        <w:t xml:space="preserve"> «информировал»</w:t>
      </w:r>
      <w:r w:rsidR="00AD2EDA" w:rsidRPr="00AD2EDA">
        <w:rPr>
          <w:rFonts w:ascii="Arial Black" w:hAnsi="Arial Black" w:cs="Arial Black"/>
          <w:sz w:val="22"/>
          <w:szCs w:val="22"/>
        </w:rPr>
        <w:t xml:space="preserve"> </w:t>
      </w:r>
      <w:r w:rsidR="00AD2EDA">
        <w:rPr>
          <w:rFonts w:ascii="Arial Black" w:hAnsi="Arial Black" w:cs="Arial Black"/>
          <w:sz w:val="22"/>
          <w:szCs w:val="22"/>
        </w:rPr>
        <w:t>членов комиссии о том, что на территории завоеванной Маньчжурии «имеются национальные силы, которые сознают величие целиимперии в деле освобождения  от западного деспотизма и коммунистической подрывной деятельности».</w:t>
      </w:r>
    </w:p>
    <w:p w:rsidR="00982813" w:rsidRDefault="00AD2EDA" w:rsidP="00073ED7">
      <w:pPr>
        <w:rPr>
          <w:rFonts w:ascii="Arial Black" w:hAnsi="Arial Black" w:cs="Arial Black"/>
          <w:sz w:val="22"/>
          <w:szCs w:val="22"/>
        </w:rPr>
      </w:pPr>
      <w:r>
        <w:rPr>
          <w:rFonts w:ascii="Arial Black" w:hAnsi="Arial Black" w:cs="Arial Black"/>
          <w:sz w:val="22"/>
          <w:szCs w:val="22"/>
        </w:rPr>
        <w:t xml:space="preserve">  После оккупации соединениями Квантунской армии всей территории Маньчжурии ее командование приступило к созданию новой администрации.</w:t>
      </w:r>
      <w:r w:rsidR="00073ED7">
        <w:rPr>
          <w:rFonts w:ascii="Arial Black" w:hAnsi="Arial Black" w:cs="Arial Black"/>
          <w:sz w:val="22"/>
          <w:szCs w:val="22"/>
        </w:rPr>
        <w:t xml:space="preserve"> 18 февраля</w:t>
      </w:r>
      <w:r>
        <w:rPr>
          <w:rFonts w:ascii="Arial Black" w:hAnsi="Arial Black" w:cs="Arial Black"/>
          <w:sz w:val="22"/>
          <w:szCs w:val="22"/>
        </w:rPr>
        <w:t xml:space="preserve"> </w:t>
      </w:r>
      <w:r w:rsidR="00073ED7">
        <w:rPr>
          <w:rFonts w:ascii="Arial Black" w:hAnsi="Arial Black" w:cs="Arial Black"/>
          <w:sz w:val="22"/>
          <w:szCs w:val="22"/>
        </w:rPr>
        <w:t>1932  командующий Квантунской армией генерал Хондзё вызвал глав «правительств»  провинций  в Шэнян (Мукден) и изложил им свою программу «объединения» и</w:t>
      </w:r>
      <w:r w:rsidR="00ED4E91">
        <w:rPr>
          <w:rFonts w:ascii="Arial Black" w:hAnsi="Arial Black" w:cs="Arial Black"/>
          <w:sz w:val="22"/>
          <w:szCs w:val="22"/>
        </w:rPr>
        <w:t xml:space="preserve"> о</w:t>
      </w:r>
      <w:r w:rsidR="00073ED7">
        <w:rPr>
          <w:rFonts w:ascii="Arial Black" w:hAnsi="Arial Black" w:cs="Arial Black"/>
          <w:sz w:val="22"/>
          <w:szCs w:val="22"/>
        </w:rPr>
        <w:t>бразования</w:t>
      </w:r>
      <w:r w:rsidR="00ED4E91">
        <w:rPr>
          <w:rFonts w:ascii="Arial Black" w:hAnsi="Arial Black" w:cs="Arial Black"/>
          <w:sz w:val="22"/>
          <w:szCs w:val="22"/>
        </w:rPr>
        <w:t xml:space="preserve"> Северо-востока административного комитета для подготовки к провозглашению Маньчжурии «монархическим государством». Это гос-во, заявил Хондзё «никогда в истории не будет иметь ничего общего с Китаем и </w:t>
      </w:r>
      <w:r w:rsidR="0005332F">
        <w:rPr>
          <w:rFonts w:ascii="Arial Black" w:hAnsi="Arial Black" w:cs="Arial Black"/>
          <w:sz w:val="22"/>
          <w:szCs w:val="22"/>
        </w:rPr>
        <w:t>к</w:t>
      </w:r>
      <w:r w:rsidR="00ED4E91">
        <w:rPr>
          <w:rFonts w:ascii="Arial Black" w:hAnsi="Arial Black" w:cs="Arial Black"/>
          <w:sz w:val="22"/>
          <w:szCs w:val="22"/>
        </w:rPr>
        <w:t xml:space="preserve">итайской </w:t>
      </w:r>
      <w:r w:rsidR="0005332F">
        <w:rPr>
          <w:rFonts w:ascii="Arial Black" w:hAnsi="Arial Black" w:cs="Arial Black"/>
          <w:sz w:val="22"/>
          <w:szCs w:val="22"/>
        </w:rPr>
        <w:t>историей</w:t>
      </w:r>
      <w:r w:rsidR="00ED4E91">
        <w:rPr>
          <w:rFonts w:ascii="Arial Black" w:hAnsi="Arial Black" w:cs="Arial Black"/>
          <w:sz w:val="22"/>
          <w:szCs w:val="22"/>
        </w:rPr>
        <w:t>»</w:t>
      </w:r>
      <w:r w:rsidR="0005332F">
        <w:rPr>
          <w:rFonts w:ascii="Arial Black" w:hAnsi="Arial Black" w:cs="Arial Black"/>
          <w:sz w:val="22"/>
          <w:szCs w:val="22"/>
        </w:rPr>
        <w:t>.</w:t>
      </w:r>
    </w:p>
    <w:p w:rsidR="00A26497" w:rsidRDefault="0005332F" w:rsidP="00073ED7">
      <w:pPr>
        <w:rPr>
          <w:rFonts w:ascii="Arial Black" w:hAnsi="Arial Black" w:cs="Arial Black"/>
          <w:sz w:val="22"/>
          <w:szCs w:val="22"/>
        </w:rPr>
      </w:pPr>
      <w:r>
        <w:rPr>
          <w:rFonts w:ascii="Arial Black" w:hAnsi="Arial Black" w:cs="Arial Black"/>
          <w:sz w:val="22"/>
          <w:szCs w:val="22"/>
        </w:rPr>
        <w:t>Через полторы недели, 1 марта 1932года была опубликована декларация за подписями Чжан Цзинь-куя, Си Ся, Ма Чжан-шаня, Тан Юй-линя, Ван-Лин-Чэна, Чжай Ванна.</w:t>
      </w:r>
      <w:r w:rsidR="005F09EE">
        <w:rPr>
          <w:rFonts w:ascii="Arial Black" w:hAnsi="Arial Black" w:cs="Arial Black"/>
          <w:sz w:val="22"/>
          <w:szCs w:val="22"/>
        </w:rPr>
        <w:t xml:space="preserve"> В ней говорилось: «</w:t>
      </w:r>
      <w:r w:rsidR="00EB1B1A">
        <w:rPr>
          <w:rFonts w:ascii="Arial Black" w:hAnsi="Arial Black" w:cs="Arial Black"/>
          <w:sz w:val="22"/>
          <w:szCs w:val="22"/>
        </w:rPr>
        <w:t>С</w:t>
      </w:r>
      <w:r w:rsidR="005F09EE">
        <w:rPr>
          <w:rFonts w:ascii="Arial Black" w:hAnsi="Arial Black" w:cs="Arial Black"/>
          <w:sz w:val="22"/>
          <w:szCs w:val="22"/>
        </w:rPr>
        <w:t xml:space="preserve">овершенно невозможно ожидать от партии </w:t>
      </w:r>
      <w:r w:rsidR="00A26497">
        <w:rPr>
          <w:rFonts w:ascii="Arial Black" w:hAnsi="Arial Black" w:cs="Arial Black"/>
          <w:sz w:val="22"/>
          <w:szCs w:val="22"/>
        </w:rPr>
        <w:t xml:space="preserve"> в каком-либо  смысле национального благополучия. Страна в настоящее время переполнена бандами коммунистов, ядовитое влияние которых въедается в кровь и плоть народа. Мы пришли к единодушному выводу о необходимости принять практические меры к созданию независимого от Нанкина гос-ва  на принципах «золотого века» династии Да Цинь. Маньчжурия и Монголия исторически представляют собой независимые </w:t>
      </w:r>
    </w:p>
    <w:p w:rsidR="0005332F" w:rsidRDefault="00A26497" w:rsidP="00073ED7">
      <w:pPr>
        <w:rPr>
          <w:rFonts w:ascii="Arial Black" w:hAnsi="Arial Black" w:cs="Arial Black"/>
          <w:sz w:val="22"/>
          <w:szCs w:val="22"/>
        </w:rPr>
      </w:pPr>
      <w:r>
        <w:rPr>
          <w:rFonts w:ascii="Arial Black" w:hAnsi="Arial Black" w:cs="Arial Black"/>
          <w:sz w:val="22"/>
          <w:szCs w:val="22"/>
        </w:rPr>
        <w:t>гос-ва, отдельные от</w:t>
      </w:r>
      <w:r w:rsidR="00EB1B1A">
        <w:rPr>
          <w:rFonts w:ascii="Arial Black" w:hAnsi="Arial Black" w:cs="Arial Black"/>
          <w:sz w:val="22"/>
          <w:szCs w:val="22"/>
        </w:rPr>
        <w:t xml:space="preserve"> К</w:t>
      </w:r>
      <w:r>
        <w:rPr>
          <w:rFonts w:ascii="Arial Black" w:hAnsi="Arial Black" w:cs="Arial Black"/>
          <w:sz w:val="22"/>
          <w:szCs w:val="22"/>
        </w:rPr>
        <w:t>итая</w:t>
      </w:r>
      <w:r w:rsidR="00EB1B1A">
        <w:rPr>
          <w:rFonts w:ascii="Arial Black" w:hAnsi="Arial Black" w:cs="Arial Black"/>
          <w:sz w:val="22"/>
          <w:szCs w:val="22"/>
        </w:rPr>
        <w:t xml:space="preserve"> Настоящее положение дает нам возможность объявить о своей национальной независимости. Поэтому, согласно воле 30-миллионного населения, мы объявляем ныне, что мы разрываем наши отношения с Китайской  республикой и устанавливаем гос-во Маньчжоу-го»</w:t>
      </w:r>
    </w:p>
    <w:p w:rsidR="00EB1B1A" w:rsidRPr="004D4310" w:rsidRDefault="00EB1B1A" w:rsidP="004D4310">
      <w:pPr>
        <w:rPr>
          <w:rFonts w:ascii="Arial Black" w:hAnsi="Arial Black" w:cs="Arial Black"/>
          <w:b/>
          <w:bCs/>
          <w:sz w:val="22"/>
          <w:szCs w:val="22"/>
        </w:rPr>
      </w:pPr>
      <w:r>
        <w:rPr>
          <w:rFonts w:ascii="Arial Black" w:hAnsi="Arial Black" w:cs="Arial Black"/>
          <w:sz w:val="22"/>
          <w:szCs w:val="22"/>
        </w:rPr>
        <w:t>Генерал Хондзё поздравил «авторов» декларации с образованием</w:t>
      </w:r>
      <w:r w:rsidR="002317C6">
        <w:rPr>
          <w:rFonts w:ascii="Arial Black" w:hAnsi="Arial Black" w:cs="Arial Black"/>
          <w:sz w:val="22"/>
          <w:szCs w:val="22"/>
        </w:rPr>
        <w:t xml:space="preserve"> «независимого </w:t>
      </w:r>
      <w:r w:rsidR="00332B87">
        <w:rPr>
          <w:rFonts w:ascii="Arial Black" w:hAnsi="Arial Black" w:cs="Arial Black"/>
          <w:sz w:val="22"/>
          <w:szCs w:val="22"/>
        </w:rPr>
        <w:t xml:space="preserve">        гос-ва </w:t>
      </w:r>
      <w:r w:rsidR="002317C6">
        <w:rPr>
          <w:rFonts w:ascii="Arial Black" w:hAnsi="Arial Black" w:cs="Arial Black"/>
          <w:sz w:val="22"/>
          <w:szCs w:val="22"/>
        </w:rPr>
        <w:t xml:space="preserve">» </w:t>
      </w:r>
      <w:r w:rsidR="00332B87">
        <w:rPr>
          <w:rFonts w:ascii="Arial Black" w:hAnsi="Arial Black" w:cs="Arial Black"/>
          <w:sz w:val="22"/>
          <w:szCs w:val="22"/>
        </w:rPr>
        <w:t xml:space="preserve"> </w:t>
      </w:r>
      <w:r w:rsidR="002317C6">
        <w:rPr>
          <w:rFonts w:ascii="Arial Black" w:hAnsi="Arial Black" w:cs="Arial Black"/>
          <w:sz w:val="22"/>
          <w:szCs w:val="22"/>
        </w:rPr>
        <w:t xml:space="preserve">Маньчжоу-го и «избранием» </w:t>
      </w:r>
      <w:r w:rsidR="00332B87">
        <w:rPr>
          <w:rFonts w:ascii="Arial Black" w:hAnsi="Arial Black" w:cs="Arial Black"/>
          <w:sz w:val="22"/>
          <w:szCs w:val="22"/>
        </w:rPr>
        <w:t xml:space="preserve">главой </w:t>
      </w:r>
      <w:r w:rsidR="002317C6">
        <w:rPr>
          <w:rFonts w:ascii="Arial Black" w:hAnsi="Arial Black" w:cs="Arial Black"/>
          <w:sz w:val="22"/>
          <w:szCs w:val="22"/>
        </w:rPr>
        <w:t>этого гос-ва императора Пу И. Г</w:t>
      </w:r>
      <w:r w:rsidR="00332B87">
        <w:rPr>
          <w:rFonts w:ascii="Arial Black" w:hAnsi="Arial Black" w:cs="Arial Black"/>
          <w:sz w:val="22"/>
          <w:szCs w:val="22"/>
        </w:rPr>
        <w:t>енера</w:t>
      </w:r>
      <w:r w:rsidR="002317C6">
        <w:rPr>
          <w:rFonts w:ascii="Arial Black" w:hAnsi="Arial Black" w:cs="Arial Black"/>
          <w:sz w:val="22"/>
          <w:szCs w:val="22"/>
        </w:rPr>
        <w:t>л предложил также знамя гос-ва по образцу знамени императорской династии</w:t>
      </w:r>
    </w:p>
    <w:p w:rsidR="002317C6" w:rsidRDefault="002317C6" w:rsidP="00073ED7">
      <w:pPr>
        <w:rPr>
          <w:rFonts w:ascii="Arial Black" w:hAnsi="Arial Black" w:cs="Arial Black"/>
          <w:sz w:val="22"/>
          <w:szCs w:val="22"/>
        </w:rPr>
      </w:pPr>
      <w:r>
        <w:rPr>
          <w:rFonts w:ascii="Arial Black" w:hAnsi="Arial Black" w:cs="Arial Black"/>
          <w:sz w:val="22"/>
          <w:szCs w:val="22"/>
        </w:rPr>
        <w:t>(желтое поле</w:t>
      </w:r>
      <w:r w:rsidR="00332B87">
        <w:rPr>
          <w:rFonts w:ascii="Arial Black" w:hAnsi="Arial Black" w:cs="Arial Black"/>
          <w:sz w:val="22"/>
          <w:szCs w:val="22"/>
        </w:rPr>
        <w:t xml:space="preserve"> с красной, голубой, белой и черной полосами</w:t>
      </w:r>
      <w:r>
        <w:rPr>
          <w:rFonts w:ascii="Arial Black" w:hAnsi="Arial Black" w:cs="Arial Black"/>
          <w:sz w:val="22"/>
          <w:szCs w:val="22"/>
        </w:rPr>
        <w:t>)</w:t>
      </w:r>
      <w:r w:rsidR="00332B87">
        <w:rPr>
          <w:rFonts w:ascii="Arial Black" w:hAnsi="Arial Black" w:cs="Arial Black"/>
          <w:sz w:val="22"/>
          <w:szCs w:val="22"/>
        </w:rPr>
        <w:t>, а затем подписал приказ о назначении 865 японских советников, которым предлагалось разработать основные административные принципы государственного правления, которые бы «соответствовали духу японской демократии и почитанию священной особы – императора Японии Хирохито».</w:t>
      </w:r>
    </w:p>
    <w:p w:rsidR="00282633" w:rsidRDefault="00282633" w:rsidP="00073ED7">
      <w:pPr>
        <w:rPr>
          <w:rFonts w:ascii="Arial Black" w:hAnsi="Arial Black" w:cs="Arial Black"/>
          <w:sz w:val="22"/>
          <w:szCs w:val="22"/>
        </w:rPr>
      </w:pPr>
      <w:r>
        <w:rPr>
          <w:rFonts w:ascii="Arial Black" w:hAnsi="Arial Black" w:cs="Arial Black"/>
          <w:sz w:val="22"/>
          <w:szCs w:val="22"/>
        </w:rPr>
        <w:t xml:space="preserve">  Японские советники разработали в течение 1933-1936  несколько вариантов статуса «нового гос-ва» Маньчжоу-го», но каждый вариант принимался лишь как экспериментальный и временный, и только 1 марта 1937 </w:t>
      </w:r>
      <w:r w:rsidR="00F90F90">
        <w:rPr>
          <w:rFonts w:ascii="Arial Black" w:hAnsi="Arial Black" w:cs="Arial Black"/>
          <w:sz w:val="22"/>
          <w:szCs w:val="22"/>
        </w:rPr>
        <w:t>года была,</w:t>
      </w:r>
      <w:r>
        <w:rPr>
          <w:rFonts w:ascii="Arial Black" w:hAnsi="Arial Black" w:cs="Arial Black"/>
          <w:sz w:val="22"/>
          <w:szCs w:val="22"/>
        </w:rPr>
        <w:t xml:space="preserve"> наконец </w:t>
      </w:r>
      <w:r w:rsidR="00F90F90">
        <w:rPr>
          <w:rFonts w:ascii="Arial Black" w:hAnsi="Arial Black" w:cs="Arial Black"/>
          <w:sz w:val="22"/>
          <w:szCs w:val="22"/>
        </w:rPr>
        <w:t xml:space="preserve">утверждена  схема организации правительства и правительственных учреждений этого гос-ва. </w:t>
      </w:r>
    </w:p>
    <w:p w:rsidR="00F90F90" w:rsidRDefault="00F90F90" w:rsidP="00073ED7">
      <w:pPr>
        <w:rPr>
          <w:rFonts w:ascii="Arial Black" w:hAnsi="Arial Black" w:cs="Arial Black"/>
          <w:sz w:val="22"/>
          <w:szCs w:val="22"/>
        </w:rPr>
      </w:pPr>
      <w:r>
        <w:rPr>
          <w:rFonts w:ascii="Arial Black" w:hAnsi="Arial Black" w:cs="Arial Black"/>
          <w:sz w:val="22"/>
          <w:szCs w:val="22"/>
        </w:rPr>
        <w:t xml:space="preserve">  По этой  схеме Пу И был объявлен главой гос-ва с «правом» объявлять войну, заключать мир и международные договоры, командующим всеми  вооруженными силами, главой судебной, административной и законодательной власти.  </w:t>
      </w:r>
    </w:p>
    <w:p w:rsidR="006D027C" w:rsidRDefault="006D027C" w:rsidP="00073ED7">
      <w:pPr>
        <w:rPr>
          <w:rFonts w:ascii="Arial Black" w:hAnsi="Arial Black" w:cs="Arial Black"/>
          <w:sz w:val="22"/>
          <w:szCs w:val="22"/>
        </w:rPr>
      </w:pPr>
      <w:r>
        <w:rPr>
          <w:rFonts w:ascii="Arial Black" w:hAnsi="Arial Black" w:cs="Arial Black"/>
          <w:sz w:val="22"/>
          <w:szCs w:val="22"/>
        </w:rPr>
        <w:t xml:space="preserve">   В Маньчжоу-го были созданы по образцу Японии Тайный совет, Государственный совет и Законодательный совет.</w:t>
      </w:r>
    </w:p>
    <w:p w:rsidR="006D027C" w:rsidRDefault="006D027C" w:rsidP="00073ED7">
      <w:pPr>
        <w:rPr>
          <w:rFonts w:ascii="Arial Black" w:hAnsi="Arial Black" w:cs="Arial Black"/>
          <w:sz w:val="22"/>
          <w:szCs w:val="22"/>
        </w:rPr>
      </w:pPr>
      <w:r>
        <w:rPr>
          <w:rFonts w:ascii="Arial Black" w:hAnsi="Arial Black" w:cs="Arial Black"/>
          <w:sz w:val="22"/>
          <w:szCs w:val="22"/>
        </w:rPr>
        <w:t xml:space="preserve">  Государственный совет руководил всем административным аппаратом, который состоял из отраслевых департаментов: общественной безопасности, народного благосостояния, юстиции, сельского хоз-ва, промышленности, торговли и финансов, путей  сообщения, иностранных дел и секретариата премьер-министра. В каждый департамент были назначены японские советники. В приемной и канцелярии «императора» работал  японские офицеры жандармской службы, переодетые в гражданскую форму.</w:t>
      </w:r>
      <w:r w:rsidR="001F727C">
        <w:rPr>
          <w:rFonts w:ascii="Arial Black" w:hAnsi="Arial Black" w:cs="Arial Black"/>
          <w:sz w:val="22"/>
          <w:szCs w:val="22"/>
        </w:rPr>
        <w:t xml:space="preserve"> Каждый шаг Пу И фиксировали специально приставленными к нему японскими  агентами.</w:t>
      </w:r>
    </w:p>
    <w:p w:rsidR="001F727C" w:rsidRDefault="001F727C" w:rsidP="00073ED7">
      <w:pPr>
        <w:rPr>
          <w:rFonts w:ascii="Arial Black" w:hAnsi="Arial Black" w:cs="Arial Black"/>
          <w:sz w:val="22"/>
          <w:szCs w:val="22"/>
        </w:rPr>
      </w:pPr>
      <w:r>
        <w:rPr>
          <w:rFonts w:ascii="Arial Black" w:hAnsi="Arial Black" w:cs="Arial Black"/>
          <w:sz w:val="22"/>
          <w:szCs w:val="22"/>
        </w:rPr>
        <w:t>На всей территории Маньчжурии был усилен политический аппарат</w:t>
      </w:r>
    </w:p>
    <w:p w:rsidR="001F727C" w:rsidRDefault="001F727C" w:rsidP="00073ED7">
      <w:pPr>
        <w:rPr>
          <w:rFonts w:ascii="Arial Black" w:hAnsi="Arial Black" w:cs="Arial Black"/>
          <w:sz w:val="22"/>
          <w:szCs w:val="22"/>
        </w:rPr>
      </w:pPr>
      <w:r>
        <w:rPr>
          <w:rFonts w:ascii="Arial Black" w:hAnsi="Arial Black" w:cs="Arial Black"/>
          <w:sz w:val="22"/>
          <w:szCs w:val="22"/>
        </w:rPr>
        <w:t xml:space="preserve">  Особое внимание  японцы уделяли строительству тюрем и трудовых лагерей. Пу И издал приказ в апреле 1935 года о реорганизации и «рациональном использовании» 22 мест заключения. В этом указе подчеркивалось, что «в связи с большими потребностями рабочей силы для строительства Маньчжоу-го заключенные должны нести трудовые обязанности».</w:t>
      </w:r>
      <w:r w:rsidR="00710256">
        <w:rPr>
          <w:rFonts w:ascii="Arial Black" w:hAnsi="Arial Black" w:cs="Arial Black"/>
          <w:sz w:val="22"/>
          <w:szCs w:val="22"/>
        </w:rPr>
        <w:t xml:space="preserve"> В связи с «недостатком мест заключения (в силу их переполнения) с 1935 года сооружаются новые тюремные здания</w:t>
      </w:r>
      <w:r w:rsidR="00F04858">
        <w:rPr>
          <w:rFonts w:ascii="Arial Black" w:hAnsi="Arial Black" w:cs="Arial Black"/>
          <w:sz w:val="22"/>
          <w:szCs w:val="22"/>
        </w:rPr>
        <w:t>. Число мест заключения увеличилось на 24 здания, 79 домов предварительного  исключения и 37 исправительных заведений</w:t>
      </w:r>
      <w:r w:rsidR="00710256">
        <w:rPr>
          <w:rFonts w:ascii="Arial Black" w:hAnsi="Arial Black" w:cs="Arial Black"/>
          <w:sz w:val="22"/>
          <w:szCs w:val="22"/>
        </w:rPr>
        <w:t>»</w:t>
      </w:r>
      <w:r w:rsidR="00F04858">
        <w:rPr>
          <w:rFonts w:ascii="Arial Black" w:hAnsi="Arial Black" w:cs="Arial Black"/>
          <w:sz w:val="22"/>
          <w:szCs w:val="22"/>
        </w:rPr>
        <w:t>. Полицейский аппарат Маньчжоу-го, тюрьмы и трудовые лагеря находились под  непосредственным контролем штаба Квантунской армии. Бесплатная рабочая сила, привлекалась из мест заключения.</w:t>
      </w:r>
    </w:p>
    <w:p w:rsidR="00C7747F" w:rsidRDefault="00C7747F" w:rsidP="00073ED7">
      <w:pPr>
        <w:rPr>
          <w:rFonts w:ascii="Arial Black" w:hAnsi="Arial Black" w:cs="Arial Black"/>
          <w:sz w:val="22"/>
          <w:szCs w:val="22"/>
        </w:rPr>
      </w:pPr>
      <w:r>
        <w:rPr>
          <w:rFonts w:ascii="Arial Black" w:hAnsi="Arial Black" w:cs="Arial Black"/>
          <w:sz w:val="22"/>
          <w:szCs w:val="22"/>
        </w:rPr>
        <w:t xml:space="preserve">  Штаб Квантунской  армии руководил также реформой </w:t>
      </w:r>
      <w:r w:rsidR="003D180A">
        <w:rPr>
          <w:rFonts w:ascii="Arial Black" w:hAnsi="Arial Black" w:cs="Arial Black"/>
          <w:sz w:val="22"/>
          <w:szCs w:val="22"/>
        </w:rPr>
        <w:t>образования и воспитания молодежи. Реформа проводилась под руководством более 500 специалистов – японцев, прибывших  из Японии по мобилизации. Преподавание в школах должно было вестись</w:t>
      </w:r>
    </w:p>
    <w:p w:rsidR="003D180A" w:rsidRDefault="003D180A" w:rsidP="00073ED7">
      <w:pPr>
        <w:rPr>
          <w:rFonts w:ascii="Arial Black" w:hAnsi="Arial Black" w:cs="Arial Black"/>
          <w:sz w:val="22"/>
          <w:szCs w:val="22"/>
        </w:rPr>
      </w:pPr>
      <w:r>
        <w:rPr>
          <w:rFonts w:ascii="Arial Black" w:hAnsi="Arial Black" w:cs="Arial Black"/>
          <w:sz w:val="22"/>
          <w:szCs w:val="22"/>
        </w:rPr>
        <w:t>На японском языке. В школьных программах было введено изучение истории «Великой Японии», география изучалась по изданному в Японии учебнику, котором земли были причислены  территории советского Дальнего Востока и Сибирь вплоть ло Урала.</w:t>
      </w:r>
    </w:p>
    <w:p w:rsidR="003D180A" w:rsidRDefault="003D180A" w:rsidP="00073ED7">
      <w:pPr>
        <w:rPr>
          <w:rFonts w:ascii="Arial Black" w:hAnsi="Arial Black" w:cs="Arial Black"/>
          <w:sz w:val="22"/>
          <w:szCs w:val="22"/>
        </w:rPr>
      </w:pPr>
      <w:r>
        <w:rPr>
          <w:rFonts w:ascii="Arial Black" w:hAnsi="Arial Black" w:cs="Arial Black"/>
          <w:sz w:val="22"/>
          <w:szCs w:val="22"/>
        </w:rPr>
        <w:t xml:space="preserve">  В 1936 году в Маньчжоу-го </w:t>
      </w:r>
      <w:r w:rsidR="00960848">
        <w:rPr>
          <w:rFonts w:ascii="Arial Black" w:hAnsi="Arial Black" w:cs="Arial Black"/>
          <w:sz w:val="22"/>
          <w:szCs w:val="22"/>
        </w:rPr>
        <w:t>б</w:t>
      </w:r>
      <w:r>
        <w:rPr>
          <w:rFonts w:ascii="Arial Black" w:hAnsi="Arial Black" w:cs="Arial Black"/>
          <w:sz w:val="22"/>
          <w:szCs w:val="22"/>
        </w:rPr>
        <w:t>ыло создано 15 педагогических</w:t>
      </w:r>
      <w:r w:rsidR="00960848">
        <w:rPr>
          <w:rFonts w:ascii="Arial Black" w:hAnsi="Arial Black" w:cs="Arial Black"/>
          <w:sz w:val="22"/>
          <w:szCs w:val="22"/>
        </w:rPr>
        <w:t xml:space="preserve"> училищ , программа которых предусматривала подготовку ежегодно 2200 учителей для начальных школ.</w:t>
      </w:r>
    </w:p>
    <w:p w:rsidR="00960848" w:rsidRDefault="00960848" w:rsidP="00073ED7">
      <w:pPr>
        <w:rPr>
          <w:rFonts w:ascii="Arial Black" w:hAnsi="Arial Black" w:cs="Arial Black"/>
          <w:sz w:val="22"/>
          <w:szCs w:val="22"/>
        </w:rPr>
      </w:pPr>
      <w:r>
        <w:rPr>
          <w:rFonts w:ascii="Arial Black" w:hAnsi="Arial Black" w:cs="Arial Black"/>
          <w:sz w:val="22"/>
          <w:szCs w:val="22"/>
        </w:rPr>
        <w:t xml:space="preserve">  Обеспечение детей начальным образованием было крайне низким. По официальным данным маньчжурской статистики , в 1937 году в школах учились 1.5 млн., из 12 млн. детей в возрасте 8 – лет, или 12.5%.</w:t>
      </w:r>
    </w:p>
    <w:p w:rsidR="009D7A6C" w:rsidRPr="004D4310" w:rsidRDefault="00960848" w:rsidP="004D4310">
      <w:pPr>
        <w:rPr>
          <w:rFonts w:ascii="Arial Black" w:hAnsi="Arial Black" w:cs="Arial Black"/>
          <w:b/>
          <w:bCs/>
          <w:sz w:val="22"/>
          <w:szCs w:val="22"/>
        </w:rPr>
      </w:pPr>
      <w:r>
        <w:rPr>
          <w:rFonts w:ascii="Arial Black" w:hAnsi="Arial Black" w:cs="Arial Black"/>
          <w:sz w:val="22"/>
          <w:szCs w:val="22"/>
        </w:rPr>
        <w:t>Японизация проводилась в области специального образования. По программам, разработанным японскими советниками, велось преподавание в женском педагогическом</w:t>
      </w:r>
      <w:r w:rsidR="00351C7A">
        <w:rPr>
          <w:rFonts w:ascii="Arial Black" w:hAnsi="Arial Black" w:cs="Arial Black"/>
          <w:sz w:val="22"/>
          <w:szCs w:val="22"/>
        </w:rPr>
        <w:t xml:space="preserve"> институте в Гирине, сельскохозяйственном институте в Мукдене, политехническом институте, медицинском и зубоврачебном институте в Харбине. Среди преподавателей этих учебных заведений к концу 1937 года было 822 японца и 137 китайцев.</w:t>
      </w:r>
      <w:r w:rsidR="00924170">
        <w:rPr>
          <w:rFonts w:ascii="Arial Black" w:hAnsi="Arial Black" w:cs="Arial Black"/>
          <w:sz w:val="22"/>
          <w:szCs w:val="22"/>
        </w:rPr>
        <w:t xml:space="preserve"> </w:t>
      </w:r>
    </w:p>
    <w:p w:rsidR="00960848" w:rsidRDefault="009D7A6C" w:rsidP="00073ED7">
      <w:pPr>
        <w:rPr>
          <w:rFonts w:ascii="Arial Black" w:hAnsi="Arial Black" w:cs="Arial Black"/>
          <w:sz w:val="22"/>
          <w:szCs w:val="22"/>
        </w:rPr>
      </w:pPr>
      <w:r>
        <w:rPr>
          <w:rFonts w:ascii="Arial Black" w:hAnsi="Arial Black" w:cs="Arial Black"/>
          <w:sz w:val="22"/>
          <w:szCs w:val="22"/>
        </w:rPr>
        <w:t xml:space="preserve">  В Синьцзине и городах</w:t>
      </w:r>
      <w:r w:rsidR="00351C7A">
        <w:rPr>
          <w:rFonts w:ascii="Arial Black" w:hAnsi="Arial Black" w:cs="Arial Black"/>
          <w:sz w:val="22"/>
          <w:szCs w:val="22"/>
        </w:rPr>
        <w:t xml:space="preserve"> </w:t>
      </w:r>
      <w:r>
        <w:rPr>
          <w:rFonts w:ascii="Arial Black" w:hAnsi="Arial Black" w:cs="Arial Black"/>
          <w:sz w:val="22"/>
          <w:szCs w:val="22"/>
        </w:rPr>
        <w:t xml:space="preserve">– центрах  издавались многочисленные газеты на японском языке, тираж которых был в 9 раз больше тиража китайских газет. Крупнейшей японской газетой была «Мансю нити-нити», тираж которой достигал 520 тыс. экземпляров. Эта газета в принудительном порядке распространялась среди тех, кто не знал японского языка. Первым признаком </w:t>
      </w:r>
      <w:r w:rsidR="009B5E08">
        <w:rPr>
          <w:rFonts w:ascii="Arial Black" w:hAnsi="Arial Black" w:cs="Arial Black"/>
          <w:sz w:val="22"/>
          <w:szCs w:val="22"/>
        </w:rPr>
        <w:t>«благонадежности» для любого чиновника или служащего из аппарата марионеточного правительства Маньчжоу-го была подписка на японскую газету.</w:t>
      </w:r>
    </w:p>
    <w:p w:rsidR="009B5E08" w:rsidRDefault="009B5E08" w:rsidP="00073ED7">
      <w:pPr>
        <w:rPr>
          <w:rFonts w:ascii="Arial Black" w:hAnsi="Arial Black" w:cs="Arial Black"/>
          <w:sz w:val="22"/>
          <w:szCs w:val="22"/>
        </w:rPr>
      </w:pPr>
      <w:r>
        <w:rPr>
          <w:rFonts w:ascii="Arial Black" w:hAnsi="Arial Black" w:cs="Arial Black"/>
          <w:sz w:val="22"/>
          <w:szCs w:val="22"/>
        </w:rPr>
        <w:t xml:space="preserve">  По инициативе японского командования в Маньчжурии  было создано «Общество молодых патриотов». В связи с образованием Маньчжоу-го это общество было реорганизовано в общество «Сэхэхой» (японское название- «Кювакай» - «Общество согласия»)</w:t>
      </w:r>
      <w:r w:rsidR="001D6115">
        <w:rPr>
          <w:rFonts w:ascii="Arial Black" w:hAnsi="Arial Black" w:cs="Arial Black"/>
          <w:sz w:val="22"/>
          <w:szCs w:val="22"/>
        </w:rPr>
        <w:t>,  которое  ставило своей целью «поднятие культурного и морального уровня населения и воспитания у него почитания и верности Японии». 18 сентября  1936 года командующий Квантунской армией генерал Уэда издал специальную директиву «О деятельности общества «Сэхэхой»», в которой, между прочим говорилось: «Сэхэхой» -</w:t>
      </w:r>
      <w:r w:rsidR="002C49BD">
        <w:rPr>
          <w:rFonts w:ascii="Arial Black" w:hAnsi="Arial Black" w:cs="Arial Black"/>
          <w:sz w:val="22"/>
          <w:szCs w:val="22"/>
        </w:rPr>
        <w:t xml:space="preserve"> единственная патриоти</w:t>
      </w:r>
      <w:r w:rsidR="001D6115">
        <w:rPr>
          <w:rFonts w:ascii="Arial Black" w:hAnsi="Arial Black" w:cs="Arial Black"/>
          <w:sz w:val="22"/>
          <w:szCs w:val="22"/>
        </w:rPr>
        <w:t>ческая организация в Маньчжурии, проводяща</w:t>
      </w:r>
      <w:r w:rsidR="002C49BD">
        <w:rPr>
          <w:rFonts w:ascii="Arial Black" w:hAnsi="Arial Black" w:cs="Arial Black"/>
          <w:sz w:val="22"/>
          <w:szCs w:val="22"/>
        </w:rPr>
        <w:t>я идео</w:t>
      </w:r>
      <w:r w:rsidR="001D6115">
        <w:rPr>
          <w:rFonts w:ascii="Arial Black" w:hAnsi="Arial Black" w:cs="Arial Black"/>
          <w:sz w:val="22"/>
          <w:szCs w:val="22"/>
        </w:rPr>
        <w:t>логическую, культурную, политическую и хозяйственную работу</w:t>
      </w:r>
      <w:r w:rsidR="002C49BD">
        <w:rPr>
          <w:rFonts w:ascii="Arial Black" w:hAnsi="Arial Black" w:cs="Arial Black"/>
          <w:sz w:val="22"/>
          <w:szCs w:val="22"/>
        </w:rPr>
        <w:t>, охраняющая духовные начала народа и пекущаяся  о народном благополучии. Полное  торжество управления  по принципам вандао («Путь императора») будет обеспечен тогда, когда ревностные члены этого общества на высоких постах в правительственных органах и среди населения будут руководить государственным управлением и экономической жизнью страны, а также будут укреплять идеологические начала и тем завершат мобилизацию всего населения под единым знаменем государственной  идеи Маньчжоу-го.</w:t>
      </w:r>
    </w:p>
    <w:p w:rsidR="002C49BD" w:rsidRDefault="002C49BD" w:rsidP="00073ED7">
      <w:pPr>
        <w:rPr>
          <w:rFonts w:ascii="Arial Black" w:hAnsi="Arial Black" w:cs="Arial Black"/>
          <w:sz w:val="22"/>
          <w:szCs w:val="22"/>
        </w:rPr>
      </w:pPr>
      <w:r>
        <w:rPr>
          <w:rFonts w:ascii="Arial Black" w:hAnsi="Arial Black" w:cs="Arial Black"/>
          <w:sz w:val="22"/>
          <w:szCs w:val="22"/>
        </w:rPr>
        <w:t xml:space="preserve">  После этой  директивы все чиновники государственного аппарата Маньчжоу-го как в центре, так и  на местах, а затем и все военнослужащие, особенно офицерский </w:t>
      </w:r>
      <w:r w:rsidR="00424EAF">
        <w:rPr>
          <w:rFonts w:ascii="Arial Black" w:hAnsi="Arial Black" w:cs="Arial Black"/>
          <w:sz w:val="22"/>
          <w:szCs w:val="22"/>
        </w:rPr>
        <w:t xml:space="preserve"> состав марионеточной армии поспешили вступить в «Сэхэхой». К 1937 году «Сэхэхой» имело в провинциях и городах Маньчжурии 2917 штабов, которые под руководством центрального штаба в Синьцзине (в нем было 73 японских советника) развернули пропоганду идей японинизации и «руководящей» роли Японии в Азии. Общество «Сэхэхой» стало главной опорой Квантунской армии.</w:t>
      </w:r>
    </w:p>
    <w:p w:rsidR="006563A7" w:rsidRDefault="006563A7" w:rsidP="006563A7">
      <w:pPr>
        <w:jc w:val="center"/>
        <w:rPr>
          <w:rFonts w:ascii="Arial Black" w:hAnsi="Arial Black" w:cs="Arial Black"/>
          <w:b/>
          <w:bCs/>
          <w:sz w:val="36"/>
          <w:szCs w:val="36"/>
        </w:rPr>
      </w:pPr>
      <w:r>
        <w:rPr>
          <w:rFonts w:ascii="Arial Black" w:hAnsi="Arial Black" w:cs="Arial Black"/>
          <w:b/>
          <w:bCs/>
          <w:sz w:val="36"/>
          <w:szCs w:val="36"/>
        </w:rPr>
        <w:t>Прекращение гражданской войны в Китае.</w:t>
      </w:r>
    </w:p>
    <w:p w:rsidR="006563A7" w:rsidRDefault="00970696" w:rsidP="006563A7">
      <w:pPr>
        <w:rPr>
          <w:rFonts w:ascii="Arial Black" w:hAnsi="Arial Black" w:cs="Arial Black"/>
          <w:sz w:val="22"/>
          <w:szCs w:val="22"/>
        </w:rPr>
      </w:pPr>
      <w:r>
        <w:rPr>
          <w:rFonts w:ascii="Arial Black" w:hAnsi="Arial Black" w:cs="Arial Black"/>
          <w:sz w:val="22"/>
          <w:szCs w:val="22"/>
        </w:rPr>
        <w:t xml:space="preserve">  </w:t>
      </w:r>
      <w:r w:rsidR="006563A7">
        <w:rPr>
          <w:rFonts w:ascii="Arial Black" w:hAnsi="Arial Black" w:cs="Arial Black"/>
          <w:sz w:val="22"/>
          <w:szCs w:val="22"/>
        </w:rPr>
        <w:t>Осенью 1935 года японцы попытались образовать наподобие и</w:t>
      </w:r>
      <w:r w:rsidR="006563A7" w:rsidRPr="006563A7">
        <w:rPr>
          <w:rFonts w:ascii="Arial Black" w:hAnsi="Arial Black" w:cs="Arial Black"/>
          <w:sz w:val="22"/>
          <w:szCs w:val="22"/>
        </w:rPr>
        <w:t xml:space="preserve"> </w:t>
      </w:r>
      <w:r w:rsidR="006563A7">
        <w:rPr>
          <w:rFonts w:ascii="Arial Black" w:hAnsi="Arial Black" w:cs="Arial Black"/>
          <w:sz w:val="22"/>
          <w:szCs w:val="22"/>
        </w:rPr>
        <w:t>Маньчжоу-го</w:t>
      </w:r>
      <w:r w:rsidR="0041308A">
        <w:rPr>
          <w:rFonts w:ascii="Arial Black" w:hAnsi="Arial Black" w:cs="Arial Black"/>
          <w:sz w:val="22"/>
          <w:szCs w:val="22"/>
        </w:rPr>
        <w:t>, марионеточное гос-во в Северн</w:t>
      </w:r>
      <w:r w:rsidR="006563A7">
        <w:rPr>
          <w:rFonts w:ascii="Arial Black" w:hAnsi="Arial Black" w:cs="Arial Black"/>
          <w:sz w:val="22"/>
          <w:szCs w:val="22"/>
        </w:rPr>
        <w:t xml:space="preserve">ом Китае в </w:t>
      </w:r>
      <w:r w:rsidR="0041308A">
        <w:rPr>
          <w:rFonts w:ascii="Arial Black" w:hAnsi="Arial Black" w:cs="Arial Black"/>
          <w:sz w:val="22"/>
          <w:szCs w:val="22"/>
        </w:rPr>
        <w:t xml:space="preserve">составе провинций Хэбэй, Чахар, Суйюань, Шаньси и Шальдун. 7 октября были опубликованы «3 принципа» Хирота, требовавшие от Китая: 1) </w:t>
      </w:r>
      <w:r>
        <w:rPr>
          <w:rFonts w:ascii="Arial Black" w:hAnsi="Arial Black" w:cs="Arial Black"/>
          <w:sz w:val="22"/>
          <w:szCs w:val="22"/>
        </w:rPr>
        <w:t>полного сближения с Японией; 2) Признание Маньчжоу-го, а также особэх интересов Японии в Северном Китае; 3) Согласия на совместную с Японией борьбу против антияпонского и коммунистического движения.</w:t>
      </w:r>
    </w:p>
    <w:p w:rsidR="00262D8A" w:rsidRPr="004D4310" w:rsidRDefault="00970696" w:rsidP="004D4310">
      <w:pPr>
        <w:rPr>
          <w:rFonts w:ascii="Arial Black" w:hAnsi="Arial Black" w:cs="Arial Black"/>
          <w:sz w:val="22"/>
          <w:szCs w:val="22"/>
        </w:rPr>
      </w:pPr>
      <w:r>
        <w:rPr>
          <w:rFonts w:ascii="Arial Black" w:hAnsi="Arial Black" w:cs="Arial Black"/>
          <w:sz w:val="22"/>
          <w:szCs w:val="22"/>
        </w:rPr>
        <w:t xml:space="preserve">  К концу 1935 года народное движение против Японии достигло большой силы. 9 декабря пекинские студенты, вышли на демонстрацию протеста  против политики гоминьдановского  правительства</w:t>
      </w:r>
      <w:r w:rsidR="00262D8A">
        <w:rPr>
          <w:rFonts w:ascii="Arial Black" w:hAnsi="Arial Black" w:cs="Arial Black"/>
          <w:sz w:val="22"/>
          <w:szCs w:val="22"/>
        </w:rPr>
        <w:t xml:space="preserve">. Они требовали прекращения гражданской войны и организации отпора японским колонизаторам, свободы слова, собраний, печати. Гоминьдановская полиция напала на безоружных демонстрантов, избила их, и провела массовые аресты. В ответ студенты объявили всеобщую забастовку и устроили 16 декабря мощную демонстрацию. Направленные против них войска </w:t>
      </w:r>
    </w:p>
    <w:p w:rsidR="00970696" w:rsidRDefault="00262D8A" w:rsidP="006563A7">
      <w:pPr>
        <w:rPr>
          <w:rFonts w:ascii="Arial Black" w:hAnsi="Arial Black" w:cs="Arial Black"/>
          <w:sz w:val="22"/>
          <w:szCs w:val="22"/>
        </w:rPr>
      </w:pPr>
      <w:r>
        <w:rPr>
          <w:rFonts w:ascii="Arial Black" w:hAnsi="Arial Black" w:cs="Arial Black"/>
          <w:sz w:val="22"/>
          <w:szCs w:val="22"/>
        </w:rPr>
        <w:t xml:space="preserve">учинили ещё большую расправу, чем 9 декабря. </w:t>
      </w:r>
    </w:p>
    <w:p w:rsidR="00262D8A" w:rsidRDefault="00262D8A" w:rsidP="006563A7">
      <w:pPr>
        <w:rPr>
          <w:rFonts w:ascii="Arial Black" w:hAnsi="Arial Black" w:cs="Arial Black"/>
          <w:sz w:val="22"/>
          <w:szCs w:val="22"/>
        </w:rPr>
      </w:pPr>
      <w:r>
        <w:rPr>
          <w:rFonts w:ascii="Arial Black" w:hAnsi="Arial Black" w:cs="Arial Black"/>
          <w:sz w:val="22"/>
          <w:szCs w:val="22"/>
        </w:rPr>
        <w:t xml:space="preserve">  Волнения не прекратились, 18 декабря состоялась многотысячная демонстрация тянцзиньских студентов. , требовавших свободы слова, прекращения гражданской войны и ликвидации Хэбэй – Чахарского политического совета. В этот же день в Нанкине 5 тыс. студентов </w:t>
      </w:r>
      <w:r w:rsidR="00AC39E5">
        <w:rPr>
          <w:rFonts w:ascii="Arial Black" w:hAnsi="Arial Black" w:cs="Arial Black"/>
          <w:sz w:val="22"/>
          <w:szCs w:val="22"/>
        </w:rPr>
        <w:t>демонстрировали перед зданием гоминьдановского правительства, требуя освобождения из-под</w:t>
      </w:r>
      <w:r>
        <w:rPr>
          <w:rFonts w:ascii="Arial Black" w:hAnsi="Arial Black" w:cs="Arial Black"/>
          <w:sz w:val="22"/>
          <w:szCs w:val="22"/>
        </w:rPr>
        <w:t xml:space="preserve"> </w:t>
      </w:r>
      <w:r w:rsidR="00AC39E5">
        <w:rPr>
          <w:rFonts w:ascii="Arial Black" w:hAnsi="Arial Black" w:cs="Arial Black"/>
          <w:sz w:val="22"/>
          <w:szCs w:val="22"/>
        </w:rPr>
        <w:t>ареста пекинских студентов и отказа Гоминьдана от капитулянтской политики. На следующий</w:t>
      </w:r>
      <w:r w:rsidR="00E71ABD">
        <w:rPr>
          <w:rFonts w:ascii="Arial Black" w:hAnsi="Arial Black" w:cs="Arial Black"/>
          <w:sz w:val="22"/>
          <w:szCs w:val="22"/>
        </w:rPr>
        <w:t xml:space="preserve"> день, 19 декабря, забасто</w:t>
      </w:r>
      <w:r w:rsidR="00AC39E5">
        <w:rPr>
          <w:rFonts w:ascii="Arial Black" w:hAnsi="Arial Black" w:cs="Arial Black"/>
          <w:sz w:val="22"/>
          <w:szCs w:val="22"/>
        </w:rPr>
        <w:t>вали шанхайские студенты. 21 декабря они демонстрировали на территории</w:t>
      </w:r>
    </w:p>
    <w:p w:rsidR="00262D8A" w:rsidRDefault="00E71ABD" w:rsidP="006563A7">
      <w:pPr>
        <w:rPr>
          <w:rFonts w:ascii="Arial Black" w:hAnsi="Arial Black" w:cs="Arial Black"/>
          <w:sz w:val="22"/>
          <w:szCs w:val="22"/>
        </w:rPr>
      </w:pPr>
      <w:r>
        <w:rPr>
          <w:rFonts w:ascii="Arial Black" w:hAnsi="Arial Black" w:cs="Arial Black"/>
          <w:sz w:val="22"/>
          <w:szCs w:val="22"/>
        </w:rPr>
        <w:t>м</w:t>
      </w:r>
      <w:r w:rsidR="00AC39E5">
        <w:rPr>
          <w:rFonts w:ascii="Arial Black" w:hAnsi="Arial Black" w:cs="Arial Black"/>
          <w:sz w:val="22"/>
          <w:szCs w:val="22"/>
        </w:rPr>
        <w:t>еждународного сеттльмента (особого района города, создавшегося  в зависимых странах колонизаторскими  гос-ми  для проживания их подданных , не подлежащих юрисдикции местных властей) и японской концессии  Хонкью под лозунгами «Долой японских разбойников!», «Долой предателей!». Массовые студенческие демонстрации</w:t>
      </w:r>
      <w:r>
        <w:rPr>
          <w:rFonts w:ascii="Arial Black" w:hAnsi="Arial Black" w:cs="Arial Black"/>
          <w:sz w:val="22"/>
          <w:szCs w:val="22"/>
        </w:rPr>
        <w:t xml:space="preserve"> состоялись также в Ханькоу, Гуаньчжоу и других городах Китая.</w:t>
      </w:r>
    </w:p>
    <w:p w:rsidR="00E71ABD" w:rsidRDefault="00E71ABD" w:rsidP="006563A7">
      <w:pPr>
        <w:rPr>
          <w:rFonts w:ascii="Arial Black" w:hAnsi="Arial Black" w:cs="Arial Black"/>
          <w:sz w:val="22"/>
          <w:szCs w:val="22"/>
        </w:rPr>
      </w:pPr>
      <w:r>
        <w:rPr>
          <w:rFonts w:ascii="Arial Black" w:hAnsi="Arial Black" w:cs="Arial Black"/>
          <w:sz w:val="22"/>
          <w:szCs w:val="22"/>
        </w:rPr>
        <w:t xml:space="preserve">  В антияпонское движение с каждым днем  вливались новые силы. Большую роль в развитии сыграл пропагандистский поход, осуществленный по решению объединенного Пекин – Тяньцзинского студенческого союза. 800 человек, разбивавшись на отряды и небольшие группы, рассеялись по провинции Хэбэй. Они распространяли агитационную лит-ру, листовки, разоблачали политику гоминьданского правительства. Всюду, где появились студенческие группы, происходили народные митинги и собрания, создавались массовые патриотические организации – Союзы спасения Родины.</w:t>
      </w:r>
    </w:p>
    <w:p w:rsidR="00E71ABD" w:rsidRDefault="00441F25" w:rsidP="006563A7">
      <w:pPr>
        <w:rPr>
          <w:rFonts w:ascii="Arial Black" w:hAnsi="Arial Black" w:cs="Arial Black"/>
          <w:sz w:val="22"/>
          <w:szCs w:val="22"/>
        </w:rPr>
      </w:pPr>
      <w:r>
        <w:rPr>
          <w:rFonts w:ascii="Arial Black" w:hAnsi="Arial Black" w:cs="Arial Black"/>
          <w:sz w:val="22"/>
          <w:szCs w:val="22"/>
        </w:rPr>
        <w:t xml:space="preserve">  Это новое движение, известное под названием «Движение 9 декабря», явилось важной вехой в процессе формирования антияпонского  национального фронта.</w:t>
      </w:r>
    </w:p>
    <w:p w:rsidR="00441F25" w:rsidRDefault="00441F25" w:rsidP="006563A7">
      <w:pPr>
        <w:rPr>
          <w:rFonts w:ascii="Arial Black" w:hAnsi="Arial Black" w:cs="Arial Black"/>
          <w:sz w:val="22"/>
          <w:szCs w:val="22"/>
        </w:rPr>
      </w:pPr>
      <w:r>
        <w:rPr>
          <w:rFonts w:ascii="Arial Black" w:hAnsi="Arial Black" w:cs="Arial Black"/>
          <w:sz w:val="22"/>
          <w:szCs w:val="22"/>
        </w:rPr>
        <w:t xml:space="preserve">  На северо-востоке  страны в  начале 1935 года под руководством Ян Цзинь-уя, Чжоу Баочжуна сформировалась партизанская армия. За год боевых действий , она выросла до 45 тыс. бойцов и, развивая в тылу оккупантов в провинции Суйюань. По всей стране </w:t>
      </w:r>
      <w:r w:rsidR="00E13FAE">
        <w:rPr>
          <w:rFonts w:ascii="Arial Black" w:hAnsi="Arial Black" w:cs="Arial Black"/>
          <w:sz w:val="22"/>
          <w:szCs w:val="22"/>
        </w:rPr>
        <w:t>разве6рнулась широкая кампания  помощи суйюаньскому фронту.</w:t>
      </w:r>
    </w:p>
    <w:p w:rsidR="00E13FAE" w:rsidRDefault="00E13FAE" w:rsidP="006563A7">
      <w:pPr>
        <w:rPr>
          <w:rFonts w:ascii="Arial Black" w:hAnsi="Arial Black" w:cs="Arial Black"/>
          <w:sz w:val="22"/>
          <w:szCs w:val="22"/>
        </w:rPr>
      </w:pPr>
      <w:r>
        <w:rPr>
          <w:rFonts w:ascii="Arial Black" w:hAnsi="Arial Black" w:cs="Arial Black"/>
          <w:sz w:val="22"/>
          <w:szCs w:val="22"/>
        </w:rPr>
        <w:t xml:space="preserve">  Попытки  японского  правительства осенью 1936 года начать мирные переговоры  с Китаем  нае базе «трех принципов Хирота» закончились провалом. В Китае  разворачивалось  широкое народное движение за создание единого антияпонского национального фронта. </w:t>
      </w:r>
    </w:p>
    <w:p w:rsidR="00620F02" w:rsidRDefault="00AC4EC0" w:rsidP="006563A7">
      <w:pPr>
        <w:rPr>
          <w:rFonts w:ascii="Arial Black" w:hAnsi="Arial Black" w:cs="Arial Black"/>
          <w:sz w:val="22"/>
          <w:szCs w:val="22"/>
        </w:rPr>
      </w:pPr>
      <w:r>
        <w:rPr>
          <w:rFonts w:ascii="Arial Black" w:hAnsi="Arial Black" w:cs="Arial Black"/>
          <w:sz w:val="22"/>
          <w:szCs w:val="22"/>
        </w:rPr>
        <w:t xml:space="preserve">  В ноябре-декабре 1936 года поднялась новая волна  стачек на японских предприятиях в Шанхае и Циндао. Рабочие образовали Всекитайскую ассоциацию по спасению Родины. В различных пунктах Китая  возникли местные ассоциации национального спасения. В этот момент назрел кризис в гоминьдановской армии. Он п</w:t>
      </w:r>
      <w:r w:rsidR="00AB53B1">
        <w:rPr>
          <w:rFonts w:ascii="Arial Black" w:hAnsi="Arial Black" w:cs="Arial Black"/>
          <w:sz w:val="22"/>
          <w:szCs w:val="22"/>
        </w:rPr>
        <w:t>ривел к важным событиям, известным в истории под названием сианьских.</w:t>
      </w:r>
      <w:r w:rsidR="00CE6972">
        <w:rPr>
          <w:rFonts w:ascii="Arial Black" w:hAnsi="Arial Black" w:cs="Arial Black"/>
          <w:sz w:val="22"/>
          <w:szCs w:val="22"/>
        </w:rPr>
        <w:t xml:space="preserve"> В войсках, находившихся  в Сиане (провирция Шэньси) под командованием Ян Ху-чэна,вспыхнули волнения. Чан </w:t>
      </w:r>
      <w:r w:rsidR="00620F02">
        <w:rPr>
          <w:rFonts w:ascii="Arial Black" w:hAnsi="Arial Black" w:cs="Arial Black"/>
          <w:sz w:val="22"/>
          <w:szCs w:val="22"/>
        </w:rPr>
        <w:t>Кай-ши прибыл в Сиань и заявил,что,прежде чем бороться с Японией,нужно покончить с красными». Солдаты восстали,выпустили политических заключенных из тюрьмы и арестовали Чан Кай-ши.</w:t>
      </w:r>
    </w:p>
    <w:p w:rsidR="00620F02" w:rsidRDefault="00620F02" w:rsidP="00620F02">
      <w:pPr>
        <w:jc w:val="both"/>
        <w:rPr>
          <w:rFonts w:ascii="Arial Black" w:hAnsi="Arial Black" w:cs="Arial Black"/>
          <w:sz w:val="22"/>
          <w:szCs w:val="22"/>
        </w:rPr>
      </w:pPr>
      <w:r>
        <w:rPr>
          <w:rFonts w:ascii="Arial Black" w:hAnsi="Arial Black" w:cs="Arial Black"/>
          <w:sz w:val="22"/>
          <w:szCs w:val="22"/>
        </w:rPr>
        <w:t xml:space="preserve">  Узнав об аресте </w:t>
      </w:r>
      <w:r w:rsidR="00B23EBA">
        <w:rPr>
          <w:rFonts w:ascii="Arial Black" w:hAnsi="Arial Black" w:cs="Arial Black"/>
          <w:sz w:val="22"/>
          <w:szCs w:val="22"/>
        </w:rPr>
        <w:t>Чан Кай-ши,военный министр гоминьдановского правительства Хэ Ин-цинь приказал  подготовить воздушную бомбардировку Сиани.</w:t>
      </w:r>
    </w:p>
    <w:p w:rsidR="0071414D" w:rsidRDefault="00B23EBA" w:rsidP="00D553E6">
      <w:pPr>
        <w:rPr>
          <w:rFonts w:ascii="Arial Black" w:hAnsi="Arial Black" w:cs="Arial Black"/>
          <w:sz w:val="22"/>
          <w:szCs w:val="22"/>
        </w:rPr>
      </w:pPr>
      <w:r>
        <w:rPr>
          <w:rFonts w:ascii="Arial Black" w:hAnsi="Arial Black" w:cs="Arial Black"/>
          <w:sz w:val="22"/>
          <w:szCs w:val="22"/>
        </w:rPr>
        <w:t xml:space="preserve">  10 февраля 1937года ЦК Компартии в телеграмме  Центральному Исполнительному  Комитету  Гоминьдана сформулировал  условия  соглашения. Гоминьдан  долженбыл выполнить следующие требования: 1)прекратить гражданскую войну;</w:t>
      </w:r>
      <w:r w:rsidR="00D553E6">
        <w:rPr>
          <w:rFonts w:ascii="Arial Black" w:hAnsi="Arial Black" w:cs="Arial Black"/>
          <w:sz w:val="22"/>
          <w:szCs w:val="22"/>
        </w:rPr>
        <w:t xml:space="preserve"> 2)ввести демократические свободы; 3)созвать национальное собрание; 4)завершитьт подготовку к войне  против японских захватчиков; 5)улучшить условия жизни народаю Со своей стороны Компартия обязалась: 1)прекратить военные действия против гоминьдановского правительства; 2)переименовать Красную Армию в Национально – Революционную Армию; 3)переименовать Рбоче-крестьянское правительство</w:t>
      </w:r>
      <w:r w:rsidR="0071414D">
        <w:rPr>
          <w:rFonts w:ascii="Arial Black" w:hAnsi="Arial Black" w:cs="Arial Black"/>
          <w:sz w:val="22"/>
          <w:szCs w:val="22"/>
        </w:rPr>
        <w:t xml:space="preserve"> в правительство  Особого пограничного района  Китайской республики; 4)прекратить  </w:t>
      </w:r>
    </w:p>
    <w:p w:rsidR="00B23EBA" w:rsidRDefault="0071414D" w:rsidP="004D4310">
      <w:pPr>
        <w:rPr>
          <w:rFonts w:ascii="Arial Black" w:hAnsi="Arial Black" w:cs="Arial Black"/>
          <w:sz w:val="22"/>
          <w:szCs w:val="22"/>
        </w:rPr>
      </w:pPr>
      <w:r>
        <w:rPr>
          <w:rFonts w:ascii="Arial Black" w:hAnsi="Arial Black" w:cs="Arial Black"/>
          <w:sz w:val="22"/>
          <w:szCs w:val="22"/>
        </w:rPr>
        <w:t>конфискацию помещичьей земли.</w:t>
      </w:r>
    </w:p>
    <w:p w:rsidR="0071414D" w:rsidRDefault="0071414D" w:rsidP="00D553E6">
      <w:pPr>
        <w:rPr>
          <w:rFonts w:ascii="Arial Black" w:hAnsi="Arial Black" w:cs="Arial Black"/>
          <w:sz w:val="22"/>
          <w:szCs w:val="22"/>
        </w:rPr>
      </w:pPr>
    </w:p>
    <w:p w:rsidR="0071414D" w:rsidRPr="00BF75CA" w:rsidRDefault="0071414D" w:rsidP="00D553E6">
      <w:pPr>
        <w:rPr>
          <w:rFonts w:ascii="Arial Black" w:hAnsi="Arial Black" w:cs="Arial Black"/>
          <w:b/>
          <w:bCs/>
          <w:sz w:val="36"/>
          <w:szCs w:val="36"/>
        </w:rPr>
      </w:pPr>
    </w:p>
    <w:p w:rsidR="0071414D" w:rsidRPr="00BF75CA" w:rsidRDefault="0071414D" w:rsidP="00D553E6">
      <w:pPr>
        <w:rPr>
          <w:rFonts w:ascii="Arial Black" w:hAnsi="Arial Black" w:cs="Arial Black"/>
          <w:b/>
          <w:bCs/>
          <w:sz w:val="36"/>
          <w:szCs w:val="36"/>
        </w:rPr>
      </w:pPr>
      <w:r w:rsidRPr="00BF75CA">
        <w:rPr>
          <w:rFonts w:ascii="Arial Black" w:hAnsi="Arial Black" w:cs="Arial Black"/>
          <w:b/>
          <w:bCs/>
          <w:sz w:val="36"/>
          <w:szCs w:val="36"/>
        </w:rPr>
        <w:t xml:space="preserve"> </w:t>
      </w:r>
      <w:r w:rsidR="00BF75CA">
        <w:rPr>
          <w:rFonts w:ascii="Arial Black" w:hAnsi="Arial Black" w:cs="Arial Black"/>
          <w:b/>
          <w:bCs/>
          <w:sz w:val="36"/>
          <w:szCs w:val="36"/>
        </w:rPr>
        <w:t xml:space="preserve">                     </w:t>
      </w:r>
      <w:r w:rsidRPr="00BF75CA">
        <w:rPr>
          <w:rFonts w:ascii="Arial Black" w:hAnsi="Arial Black" w:cs="Arial Black"/>
          <w:b/>
          <w:bCs/>
          <w:sz w:val="36"/>
          <w:szCs w:val="36"/>
        </w:rPr>
        <w:t>ЯПОНО – КИТАЙСКАЯ   ВОЙНА</w:t>
      </w:r>
    </w:p>
    <w:p w:rsidR="0071414D" w:rsidRDefault="0071414D" w:rsidP="00D553E6">
      <w:pPr>
        <w:rPr>
          <w:rFonts w:ascii="Arial Black" w:hAnsi="Arial Black" w:cs="Arial Black"/>
          <w:sz w:val="22"/>
          <w:szCs w:val="22"/>
        </w:rPr>
      </w:pPr>
      <w:r>
        <w:rPr>
          <w:rFonts w:ascii="Arial Black" w:hAnsi="Arial Black" w:cs="Arial Black"/>
          <w:sz w:val="22"/>
          <w:szCs w:val="22"/>
        </w:rPr>
        <w:t xml:space="preserve">    </w:t>
      </w:r>
    </w:p>
    <w:p w:rsidR="00D553E6" w:rsidRDefault="0071414D" w:rsidP="00620F02">
      <w:pPr>
        <w:jc w:val="both"/>
        <w:rPr>
          <w:rFonts w:ascii="Arial Black" w:hAnsi="Arial Black" w:cs="Arial Black"/>
          <w:sz w:val="22"/>
          <w:szCs w:val="22"/>
        </w:rPr>
      </w:pPr>
      <w:r>
        <w:rPr>
          <w:rFonts w:ascii="Arial Black" w:hAnsi="Arial Black" w:cs="Arial Black"/>
          <w:sz w:val="22"/>
          <w:szCs w:val="22"/>
        </w:rPr>
        <w:t xml:space="preserve">  Японо-китайская война  имела  большое значение  для внешней  политики Японии.  Она явилась  продолжением  войны  за установление  японского господства  на Дальнем  Востоке,</w:t>
      </w:r>
      <w:r w:rsidR="00CB6532">
        <w:rPr>
          <w:rFonts w:ascii="Arial Black" w:hAnsi="Arial Black" w:cs="Arial Black"/>
          <w:sz w:val="22"/>
          <w:szCs w:val="22"/>
        </w:rPr>
        <w:t xml:space="preserve"> </w:t>
      </w:r>
      <w:r>
        <w:rPr>
          <w:rFonts w:ascii="Arial Black" w:hAnsi="Arial Black" w:cs="Arial Black"/>
          <w:sz w:val="22"/>
          <w:szCs w:val="22"/>
        </w:rPr>
        <w:t xml:space="preserve">начатой </w:t>
      </w:r>
      <w:r w:rsidR="00BE1BC1">
        <w:rPr>
          <w:rFonts w:ascii="Arial Black" w:hAnsi="Arial Black" w:cs="Arial Black"/>
          <w:sz w:val="22"/>
          <w:szCs w:val="22"/>
        </w:rPr>
        <w:t xml:space="preserve"> в сентябре  1931 года.</w:t>
      </w:r>
      <w:r w:rsidR="00CB6532">
        <w:rPr>
          <w:rFonts w:ascii="Arial Black" w:hAnsi="Arial Black" w:cs="Arial Black"/>
          <w:sz w:val="22"/>
          <w:szCs w:val="22"/>
        </w:rPr>
        <w:t xml:space="preserve"> </w:t>
      </w:r>
      <w:r w:rsidR="00BE1BC1">
        <w:rPr>
          <w:rFonts w:ascii="Arial Black" w:hAnsi="Arial Black" w:cs="Arial Black"/>
          <w:sz w:val="22"/>
          <w:szCs w:val="22"/>
        </w:rPr>
        <w:t>Нападение Японии на Китай и июле  1937 года было значительной вехой  на пути развязывания  фашисткими государствами</w:t>
      </w:r>
      <w:r w:rsidR="00CB6532">
        <w:rPr>
          <w:rFonts w:ascii="Arial Black" w:hAnsi="Arial Black" w:cs="Arial Black"/>
          <w:sz w:val="22"/>
          <w:szCs w:val="22"/>
        </w:rPr>
        <w:t xml:space="preserve">  второй  мировой в</w:t>
      </w:r>
      <w:r w:rsidR="00BE1BC1">
        <w:rPr>
          <w:rFonts w:ascii="Arial Black" w:hAnsi="Arial Black" w:cs="Arial Black"/>
          <w:sz w:val="22"/>
          <w:szCs w:val="22"/>
        </w:rPr>
        <w:t>ойны. С помощью   «большой войны» японцы намеревались окончательно уничтожить  вашингтонскую систему   послевоенного режима  мира на Дальнем Востоке,</w:t>
      </w:r>
      <w:r w:rsidR="00CB6532">
        <w:rPr>
          <w:rFonts w:ascii="Arial Black" w:hAnsi="Arial Black" w:cs="Arial Black"/>
          <w:sz w:val="22"/>
          <w:szCs w:val="22"/>
        </w:rPr>
        <w:t xml:space="preserve"> </w:t>
      </w:r>
      <w:r w:rsidR="00BE1BC1">
        <w:rPr>
          <w:rFonts w:ascii="Arial Black" w:hAnsi="Arial Black" w:cs="Arial Black"/>
          <w:sz w:val="22"/>
          <w:szCs w:val="22"/>
        </w:rPr>
        <w:t>добиться передела колоний и сфер влияния.</w:t>
      </w:r>
    </w:p>
    <w:p w:rsidR="00D553E6" w:rsidRDefault="00BE1BC1" w:rsidP="00620F02">
      <w:pPr>
        <w:jc w:val="both"/>
        <w:rPr>
          <w:rFonts w:ascii="Arial Black" w:hAnsi="Arial Black" w:cs="Arial Black"/>
          <w:sz w:val="22"/>
          <w:szCs w:val="22"/>
        </w:rPr>
      </w:pPr>
      <w:r>
        <w:rPr>
          <w:rFonts w:ascii="Arial Black" w:hAnsi="Arial Black" w:cs="Arial Black"/>
          <w:sz w:val="22"/>
          <w:szCs w:val="22"/>
        </w:rPr>
        <w:t xml:space="preserve">  Для вторжения в Китай  японское командование</w:t>
      </w:r>
      <w:r w:rsidR="00283965">
        <w:rPr>
          <w:rFonts w:ascii="Arial Black" w:hAnsi="Arial Black" w:cs="Arial Black"/>
          <w:sz w:val="22"/>
          <w:szCs w:val="22"/>
        </w:rPr>
        <w:t xml:space="preserve"> выделило вначале  12  пехотных дивизий,13ОО самолетов,</w:t>
      </w:r>
      <w:r w:rsidR="00CB6532">
        <w:rPr>
          <w:rFonts w:ascii="Arial Black" w:hAnsi="Arial Black" w:cs="Arial Black"/>
          <w:sz w:val="22"/>
          <w:szCs w:val="22"/>
        </w:rPr>
        <w:t xml:space="preserve"> </w:t>
      </w:r>
      <w:r w:rsidR="00283965">
        <w:rPr>
          <w:rFonts w:ascii="Arial Black" w:hAnsi="Arial Black" w:cs="Arial Black"/>
          <w:sz w:val="22"/>
          <w:szCs w:val="22"/>
        </w:rPr>
        <w:t>около  1000танков и бронемкаешин, более 1,5 тыс. артиллерийских орудий. Оперативный резерв  составляли часть  сил на  Японских островах. Для  поддержки  с моря  действий сухопутных войск  было выделено около 50 боевых кораблей.</w:t>
      </w:r>
    </w:p>
    <w:p w:rsidR="000C710B" w:rsidRDefault="00283965" w:rsidP="00CB6532">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Эта группировка должна была осуществить  следующий стратегический план:</w:t>
      </w:r>
      <w:r w:rsidR="00CB6532">
        <w:rPr>
          <w:rFonts w:ascii="Arial Black" w:hAnsi="Arial Black" w:cs="Arial Black"/>
          <w:sz w:val="22"/>
          <w:szCs w:val="22"/>
        </w:rPr>
        <w:t xml:space="preserve"> </w:t>
      </w:r>
      <w:r>
        <w:rPr>
          <w:rFonts w:ascii="Arial Black" w:hAnsi="Arial Black" w:cs="Arial Black"/>
          <w:sz w:val="22"/>
          <w:szCs w:val="22"/>
        </w:rPr>
        <w:t xml:space="preserve">прорыв путем  нанесения  одновременно </w:t>
      </w:r>
      <w:r w:rsidR="00843B70">
        <w:rPr>
          <w:rFonts w:ascii="Arial Black" w:hAnsi="Arial Black" w:cs="Arial Black"/>
          <w:sz w:val="22"/>
          <w:szCs w:val="22"/>
        </w:rPr>
        <w:t>нескольких ударов китайской обороны,</w:t>
      </w:r>
      <w:r w:rsidR="00CB6532">
        <w:rPr>
          <w:rFonts w:ascii="Arial Black" w:hAnsi="Arial Black" w:cs="Arial Black"/>
          <w:sz w:val="22"/>
          <w:szCs w:val="22"/>
        </w:rPr>
        <w:t xml:space="preserve"> </w:t>
      </w:r>
      <w:r w:rsidR="00843B70">
        <w:rPr>
          <w:rFonts w:ascii="Arial Black" w:hAnsi="Arial Black" w:cs="Arial Black"/>
          <w:sz w:val="22"/>
          <w:szCs w:val="22"/>
        </w:rPr>
        <w:t xml:space="preserve">которые во взаимодействии  с основными силами захватывают  главнейшие политико- экономические и административные центры </w:t>
      </w:r>
      <w:r w:rsidR="00CB6532">
        <w:rPr>
          <w:rFonts w:ascii="Arial Black" w:hAnsi="Arial Black" w:cs="Arial Black"/>
          <w:sz w:val="22"/>
          <w:szCs w:val="22"/>
        </w:rPr>
        <w:t xml:space="preserve">страны – Пекин, Нанкин, Шанхай, Ханькоу, Кантон.  При этом большая надежда возлагалась на то,  что </w:t>
      </w:r>
      <w:r w:rsidR="000C710B">
        <w:rPr>
          <w:rFonts w:ascii="Arial Black" w:hAnsi="Arial Black" w:cs="Arial Black"/>
          <w:sz w:val="22"/>
          <w:szCs w:val="22"/>
        </w:rPr>
        <w:t>после потери  Пекина,  Тяньцзиня, Нанкина , Шанхая  Чан   Кай – ши  капитулирует.</w:t>
      </w:r>
    </w:p>
    <w:p w:rsidR="000C710B" w:rsidRDefault="000C710B" w:rsidP="00CB6532">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Первым объектом  атак японских войск стал  Пекин , старая столица  Китая и узел железных  и  шоссейных  дорог.</w:t>
      </w:r>
    </w:p>
    <w:p w:rsidR="00401A62" w:rsidRDefault="000C710B" w:rsidP="00CB6532">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Начиная операцию, японское командование  планировало  быстро овладеть железнодорожным мостом  через реку Юньдин , с ходу захватить Пекин и Тяньцзинь</w:t>
      </w:r>
      <w:r w:rsidR="00401A62">
        <w:rPr>
          <w:rFonts w:ascii="Arial Black" w:hAnsi="Arial Black" w:cs="Arial Black"/>
          <w:sz w:val="22"/>
          <w:szCs w:val="22"/>
        </w:rPr>
        <w:t xml:space="preserve"> и предъявить  китайскому  руководству  ультиматум, </w:t>
      </w:r>
    </w:p>
    <w:p w:rsidR="00B26371" w:rsidRDefault="00401A62" w:rsidP="00CB6532">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Основную задачу на начальном этапе  должна была осуществить  бригада под командованием генерала  Кавабэ. Подразделения бригады  были разбросаны  мелкими  группами  по станциям  Пекин – Тяньцзинской железной дороги. Самая крупная  группа  войск  вместе  со штабом  бригады  располагалась  в Тяньцзине.Японское  командование рассчитывало  </w:t>
      </w:r>
      <w:r w:rsidR="00B26371">
        <w:rPr>
          <w:rFonts w:ascii="Arial Black" w:hAnsi="Arial Black" w:cs="Arial Black"/>
          <w:sz w:val="22"/>
          <w:szCs w:val="22"/>
        </w:rPr>
        <w:t>также по мере надобности  привлечь  к участию  в боевых действиях около  тысячи жандармов и три тысячи резервистов из числа  японских  гражданских лиц,учтенных в  «демилитаризованной зоне « Северного Китая.</w:t>
      </w:r>
    </w:p>
    <w:p w:rsidR="00B26371" w:rsidRDefault="00B26371" w:rsidP="00CB6532">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Предполагалось,что  наступление этих войск поддержат прибывшие  в  Долонор две  авиаэскадрильи.</w:t>
      </w:r>
    </w:p>
    <w:p w:rsidR="00A72524" w:rsidRDefault="00B26371" w:rsidP="00CB6532">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Гоминьдановское </w:t>
      </w:r>
      <w:r w:rsidR="00A72524">
        <w:rPr>
          <w:rFonts w:ascii="Arial Black" w:hAnsi="Arial Black" w:cs="Arial Black"/>
          <w:sz w:val="22"/>
          <w:szCs w:val="22"/>
        </w:rPr>
        <w:t>командование  имело в своем распоряжении значительные силы.И  Северном  Китае дислоцировалась  29-я армия.В западной части  Хэнани сосредоточилась  1-я армия. Тем не менее Чан – Кай – ши не торопился  перегруппировать  свои силы  и создать  фронт против  японских захватчиков.</w:t>
      </w:r>
    </w:p>
    <w:p w:rsidR="00156DB4" w:rsidRDefault="00A72524" w:rsidP="00CB6532">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Первый удар на себя приняла  только  29-я армия  под командованием  генерала  Сунн  Чжэ – юаня.</w:t>
      </w:r>
      <w:r w:rsidR="00156DB4">
        <w:rPr>
          <w:rFonts w:ascii="Arial Black" w:hAnsi="Arial Black" w:cs="Arial Black"/>
          <w:sz w:val="22"/>
          <w:szCs w:val="22"/>
        </w:rPr>
        <w:t xml:space="preserve"> </w:t>
      </w:r>
    </w:p>
    <w:p w:rsidR="00156DB4" w:rsidRDefault="00156DB4" w:rsidP="00CB6532">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К началу боевых действий части 29-й армии имели в своем составе 45 тыс. солдат и офицеров, и были разбросаны на фронте протяжением  </w:t>
      </w:r>
      <w:r w:rsidRPr="00156DB4">
        <w:rPr>
          <w:rFonts w:ascii="Arial Black" w:hAnsi="Arial Black" w:cs="Arial Black"/>
          <w:sz w:val="22"/>
          <w:szCs w:val="22"/>
        </w:rPr>
        <w:t>&gt;</w:t>
      </w:r>
      <w:r>
        <w:rPr>
          <w:rFonts w:ascii="Arial Black" w:hAnsi="Arial Black" w:cs="Arial Black"/>
          <w:sz w:val="22"/>
          <w:szCs w:val="22"/>
        </w:rPr>
        <w:t xml:space="preserve"> 500 км.</w:t>
      </w:r>
    </w:p>
    <w:p w:rsidR="00156DB4" w:rsidRDefault="00156DB4" w:rsidP="00CB6532">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Такая дислокация гоминьдановских войск давала японскому командованию значительные преимущества.</w:t>
      </w:r>
    </w:p>
    <w:p w:rsidR="0036291D" w:rsidRPr="004D4310" w:rsidRDefault="00156DB4" w:rsidP="004D4310">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В ночь с 7 на 8 июля 1937 года рота японских солдат встретила упорное сопротивление охранных подразделений, и вынуждена была отступить. Утром 8 июля </w:t>
      </w:r>
    </w:p>
    <w:p w:rsidR="00156DB4" w:rsidRPr="0036291D" w:rsidRDefault="00156DB4" w:rsidP="0036291D">
      <w:pPr>
        <w:tabs>
          <w:tab w:val="left" w:pos="10089"/>
          <w:tab w:val="left" w:pos="10830"/>
        </w:tabs>
        <w:rPr>
          <w:rFonts w:ascii="Arial Black" w:hAnsi="Arial Black" w:cs="Arial Black"/>
          <w:sz w:val="22"/>
          <w:szCs w:val="22"/>
        </w:rPr>
      </w:pPr>
      <w:r>
        <w:rPr>
          <w:rFonts w:ascii="Arial Black" w:hAnsi="Arial Black" w:cs="Arial Black"/>
          <w:sz w:val="22"/>
          <w:szCs w:val="22"/>
        </w:rPr>
        <w:t>японское командование вступило в переговоры «о перимирии» с чанкайшистским</w:t>
      </w:r>
    </w:p>
    <w:p w:rsidR="00156DB4" w:rsidRDefault="00156DB4" w:rsidP="00156DB4">
      <w:pPr>
        <w:tabs>
          <w:tab w:val="left" w:pos="10089"/>
          <w:tab w:val="left" w:pos="10830"/>
        </w:tabs>
        <w:rPr>
          <w:rFonts w:ascii="Arial Black" w:hAnsi="Arial Black" w:cs="Arial Black"/>
          <w:sz w:val="22"/>
          <w:szCs w:val="22"/>
        </w:rPr>
      </w:pPr>
      <w:r>
        <w:rPr>
          <w:rFonts w:ascii="Arial Black" w:hAnsi="Arial Black" w:cs="Arial Black"/>
          <w:sz w:val="22"/>
          <w:szCs w:val="22"/>
        </w:rPr>
        <w:t>Командованием, и под прикрытием их подтягивало резервы в район столкновения.</w:t>
      </w:r>
    </w:p>
    <w:p w:rsidR="00FA3351" w:rsidRDefault="00FA3351" w:rsidP="00FA3351">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В  предложенных условиях перемирия  японское   командование потребовало разоружения и эвакуации из Пекина и его окрестностей 37  пехотной дивизии 29-й армии, наказания офицеров и солдат, виновных в «нападении на японские войска.»</w:t>
      </w:r>
    </w:p>
    <w:p w:rsidR="00D553E6" w:rsidRDefault="00FA3351"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Одновременно в Токио</w:t>
      </w:r>
      <w:r w:rsidR="00156DB4">
        <w:rPr>
          <w:rFonts w:ascii="Arial Black" w:hAnsi="Arial Black" w:cs="Arial Black"/>
          <w:sz w:val="22"/>
          <w:szCs w:val="22"/>
        </w:rPr>
        <w:t xml:space="preserve">  </w:t>
      </w:r>
      <w:r>
        <w:rPr>
          <w:rFonts w:ascii="Arial Black" w:hAnsi="Arial Black" w:cs="Arial Black"/>
          <w:sz w:val="22"/>
          <w:szCs w:val="22"/>
        </w:rPr>
        <w:t>был отдан приказ о задержании увольнения старослужащих из 5-олй и 10-й пехотных дивизий.</w:t>
      </w:r>
      <w:r w:rsidR="00156DB4">
        <w:rPr>
          <w:rFonts w:ascii="Arial Black" w:hAnsi="Arial Black" w:cs="Arial Black"/>
          <w:sz w:val="22"/>
          <w:szCs w:val="22"/>
        </w:rPr>
        <w:t xml:space="preserve"> </w:t>
      </w:r>
      <w:r>
        <w:rPr>
          <w:rFonts w:ascii="Arial Black" w:hAnsi="Arial Black" w:cs="Arial Black"/>
          <w:sz w:val="22"/>
          <w:szCs w:val="22"/>
        </w:rPr>
        <w:t xml:space="preserve">Командование 3-ей эскадрой японского военно-морского </w:t>
      </w:r>
      <w:r w:rsidR="00E308EC">
        <w:rPr>
          <w:rFonts w:ascii="Arial Black" w:hAnsi="Arial Black" w:cs="Arial Black"/>
          <w:sz w:val="22"/>
          <w:szCs w:val="22"/>
        </w:rPr>
        <w:t>флота</w:t>
      </w:r>
      <w:r>
        <w:rPr>
          <w:rFonts w:ascii="Arial Black" w:hAnsi="Arial Black" w:cs="Arial Black"/>
          <w:sz w:val="22"/>
          <w:szCs w:val="22"/>
        </w:rPr>
        <w:t xml:space="preserve"> получило приказ обеспечить боевую готовность кораблей.</w:t>
      </w:r>
      <w:r w:rsidR="00E308EC">
        <w:rPr>
          <w:rFonts w:ascii="Arial Black" w:hAnsi="Arial Black" w:cs="Arial Black"/>
          <w:sz w:val="22"/>
          <w:szCs w:val="22"/>
        </w:rPr>
        <w:t xml:space="preserve"> Командующий Квантунской армией также получил приказ о приведении всех частей и соединений в боевую готовность. </w:t>
      </w:r>
    </w:p>
    <w:p w:rsidR="00E308EC" w:rsidRDefault="00E308EC"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Несмотря на совершенно очевидную подготовку японцев к расширению фронта боевых действий., Хэбэй-Чахарский политический совет не принимает мер к усилению обороны Пекин – тяньцзинского района.</w:t>
      </w:r>
      <w:r w:rsidR="00E07E6A">
        <w:rPr>
          <w:rFonts w:ascii="Arial Black" w:hAnsi="Arial Black" w:cs="Arial Black"/>
          <w:sz w:val="22"/>
          <w:szCs w:val="22"/>
        </w:rPr>
        <w:t xml:space="preserve"> Нанкинское правительство не только не усиливало частей 29-й армии, но и всячески тормозило приведение в боевую готовность других соединений китайской армии.</w:t>
      </w:r>
    </w:p>
    <w:p w:rsidR="00E07E6A" w:rsidRDefault="00E07E6A"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Утром 9 июля было достигнуто соглашение, по которому части 37-й дивизии отводились на правый берег реки Юньдин, а японские войска должны были остаться на левом берегу.</w:t>
      </w:r>
    </w:p>
    <w:p w:rsidR="00B431EA" w:rsidRDefault="00E07E6A"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Пока китайские войска сосредотачивались в отведенном для</w:t>
      </w:r>
      <w:r w:rsidR="00B431EA">
        <w:rPr>
          <w:rFonts w:ascii="Arial Black" w:hAnsi="Arial Black" w:cs="Arial Black"/>
          <w:sz w:val="22"/>
          <w:szCs w:val="22"/>
        </w:rPr>
        <w:t xml:space="preserve"> них районе, японские силы получи</w:t>
      </w:r>
      <w:r>
        <w:rPr>
          <w:rFonts w:ascii="Arial Black" w:hAnsi="Arial Black" w:cs="Arial Black"/>
          <w:sz w:val="22"/>
          <w:szCs w:val="22"/>
        </w:rPr>
        <w:t>ли подкрепление  и насчитывали уже 3.5 тыс. солдат и офицеров, 30 орудий и 16 танков.</w:t>
      </w:r>
    </w:p>
    <w:p w:rsidR="00E07E6A" w:rsidRDefault="00E07E6A"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w:t>
      </w:r>
      <w:r w:rsidR="00B431EA">
        <w:rPr>
          <w:rFonts w:ascii="Arial Black" w:hAnsi="Arial Black" w:cs="Arial Black"/>
          <w:sz w:val="22"/>
          <w:szCs w:val="22"/>
        </w:rPr>
        <w:t xml:space="preserve"> Нанкинское правительство потребовало от Хэбэй – Чахарского совета локализации инцидента, не обращая внимания усиленную концентрацию японских войск.</w:t>
      </w:r>
    </w:p>
    <w:p w:rsidR="00B431EA" w:rsidRDefault="00B431EA"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Части 37-й дивизии тем не менее продолжали усиливать оборону и готовиться к отражению японского наступления.</w:t>
      </w:r>
    </w:p>
    <w:p w:rsidR="00B431EA" w:rsidRDefault="00B431EA"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Тысячи жителей Пекина принимали добровольные участие в оборонительных работах.</w:t>
      </w:r>
    </w:p>
    <w:p w:rsidR="00B431EA" w:rsidRDefault="00B431EA"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10 июля японские войска из района Лунванмяо (западнее Пекина) вновь начали наступление Лугоуцяо. </w:t>
      </w:r>
      <w:r w:rsidR="00D01155">
        <w:rPr>
          <w:rFonts w:ascii="Arial Black" w:hAnsi="Arial Black" w:cs="Arial Black"/>
          <w:sz w:val="22"/>
          <w:szCs w:val="22"/>
        </w:rPr>
        <w:t>10 и 11 июля китайские войска отбили все атаки противника и оттеснили его к ст. Фэнтай. Тогда японское командование вновь активизировало переговоры о перемирии и тем временем перебросило в район Фынтай – Дацзыцунь новые подкрепления. К 20 июля в районе боев уже находилось части 2, 4 и 20-й дивизии, 5-й и 11-й смешанных бригад японской армии.</w:t>
      </w:r>
    </w:p>
    <w:p w:rsidR="00D01155" w:rsidRDefault="00D01155"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Численность китайских войск оставалась без изменений. Нанкинское правительство, не принимавшее действенных мер к организации отпора  японской агрессии, обманывало народ разговорами о возможности «уладить конфликт в самое близкое время».</w:t>
      </w:r>
    </w:p>
    <w:p w:rsidR="00D01155" w:rsidRDefault="00D01155"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Газета «Либао» поместила обращение группы прогрессивных деятелей Пекина к командованию 29-й армии, в котором говорилось</w:t>
      </w:r>
      <w:r w:rsidR="009D4047">
        <w:rPr>
          <w:rFonts w:ascii="Arial Black" w:hAnsi="Arial Black" w:cs="Arial Black"/>
          <w:sz w:val="22"/>
          <w:szCs w:val="22"/>
        </w:rPr>
        <w:t>: «Мы не понимаем, почему командование 29-й армии ведет разговоры о мире с японцами. Всем ясно, что предатели нации на севере Китая от центрального правительства. Мы требуем, чтобы командование 29-й армии изолировало предателей и немедленно начало наступление на японцев».</w:t>
      </w:r>
    </w:p>
    <w:p w:rsidR="00D373A9" w:rsidRDefault="00D373A9"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20 июля японское  командование предъявило Хэбэй-Чахарскому политическому совету ультиматум  отвести части 29-й армии  из Пекин – Тяньцзинского района, сменить состав «автономного» правительства и объявить его независимым от нанкинского правительства, решительно подавить коммунистическое движение, пресечь антияпонскую пропаганду и наказать виновных в «инциденте» у Лугоуцяо.</w:t>
      </w:r>
    </w:p>
    <w:p w:rsidR="00D373A9" w:rsidRPr="004D4310" w:rsidRDefault="00D373A9" w:rsidP="004D4310">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В тот же день, не дожидаясь ответа на ультиматум, японские войска перешли в наступление на лугоуцяо. Части 37-й китайской пехотной дивизии на</w:t>
      </w:r>
      <w:r w:rsidR="004D4310">
        <w:rPr>
          <w:rFonts w:ascii="Arial Black" w:hAnsi="Arial Black" w:cs="Arial Black"/>
          <w:sz w:val="22"/>
          <w:szCs w:val="22"/>
        </w:rPr>
        <w:t>несли противнику большие потери.</w:t>
      </w:r>
    </w:p>
    <w:p w:rsidR="00D373A9" w:rsidRDefault="00D373A9"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Неожиданно для обороняющихся китайских войск утром 21 июля командующий 29-й </w:t>
      </w:r>
      <w:r w:rsidR="006E0C28">
        <w:rPr>
          <w:rFonts w:ascii="Arial Black" w:hAnsi="Arial Black" w:cs="Arial Black"/>
          <w:sz w:val="22"/>
          <w:szCs w:val="22"/>
        </w:rPr>
        <w:t xml:space="preserve">армией генерал Сунн Чжэ-юань отдал приказ об отходе из района Лугоуцяо, что якобы было необходимо для достижения соглашения  об отводе японских войск восточнее Фынтай. Начали отходить и части 37-й дивизии. </w:t>
      </w:r>
    </w:p>
    <w:p w:rsidR="006E0C28" w:rsidRDefault="006E0C28"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Вскоре обнаружилось, что японские войска не собираются выходить из Фынтая. Более того, артиллерия открыла огонь по отходящим китайским войскам. Возмущенные предательством своего командования, солдаты и офицеры 37-ой дивизии стали возвращаться на свои старые позиции в район Лугоуцяо, продолжая оказывать сопротивление  сопернику. Войска, оборонявшие на окраинах Пекина, также отказались оставить свои позиции</w:t>
      </w:r>
      <w:r w:rsidR="009C1DB1">
        <w:rPr>
          <w:rFonts w:ascii="Arial Black" w:hAnsi="Arial Black" w:cs="Arial Black"/>
          <w:sz w:val="22"/>
          <w:szCs w:val="22"/>
        </w:rPr>
        <w:t>. Находившиеся в районе Нанькоу части 132-й пехотной дивизии 22 июля начали предислоцироваться в район Пекина.</w:t>
      </w:r>
    </w:p>
    <w:p w:rsidR="009C1DB1" w:rsidRDefault="009C1DB1"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Китайские войска фактически лишились управления. Главный штаб нанкинской армии и командование29-армии устранились от руководства боевыми действиями. Солдаты и части офицеров по собственной инициативе продолжали сопротивляться, опираясь на активную поддержку местным населением. Вместо того, чтобы отправить подкрепление обороняющимся, 25 июля главный штаб Чан Кайши приказал частям, находиться «оставаться на местах».</w:t>
      </w:r>
    </w:p>
    <w:p w:rsidR="009C1DB1" w:rsidRDefault="009C1DB1"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Тем временем на Пекин-Тяньцзиньском было сосредоточено уже более 40 тыс. японских солдат </w:t>
      </w:r>
      <w:r w:rsidR="00CF1A0C">
        <w:rPr>
          <w:rFonts w:ascii="Arial Black" w:hAnsi="Arial Black" w:cs="Arial Black"/>
          <w:sz w:val="22"/>
          <w:szCs w:val="22"/>
        </w:rPr>
        <w:t>и офицеров.100-120 артиллерийских орудий, около 150 танков и бронемашин, 6 бронепоездов, более 150 самолетов.</w:t>
      </w:r>
    </w:p>
    <w:p w:rsidR="00CF1A0C" w:rsidRDefault="00CF1A0C"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26 июля 1937 года японские войска охватили Пекин с 3 сторон и создалиугрозу единственной свободной коммуникации 29-й армии – железной дороге Пекин - Ханькоу. Одновременно они начали и штурм Пекина, Тяньцзиня и других важных пунктов.</w:t>
      </w:r>
    </w:p>
    <w:p w:rsidR="00CF1A0C" w:rsidRDefault="00CF1A0C"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30 июля китайские войска, оборонявшие Пекин, под давлением превосходящих сил противника начали отход в юго – западном направлении. В этот же день были оставлены Тяньцзинь и порт Дагу, где высадился японский десант. </w:t>
      </w:r>
    </w:p>
    <w:p w:rsidR="00CF1A0C" w:rsidRDefault="00CF1A0C"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Июльские бои на Пекин – Тяньцзиньском фронте воочию показали, что накинское правительство </w:t>
      </w:r>
      <w:r w:rsidR="00C5648D">
        <w:rPr>
          <w:rFonts w:ascii="Arial Black" w:hAnsi="Arial Black" w:cs="Arial Black"/>
          <w:sz w:val="22"/>
          <w:szCs w:val="22"/>
        </w:rPr>
        <w:t>уклоняется от решительного сопротивления противнику. Обнаружились пагубные последствия политики гоминь</w:t>
      </w:r>
      <w:r w:rsidR="004E7D1F">
        <w:rPr>
          <w:rFonts w:ascii="Arial Black" w:hAnsi="Arial Black" w:cs="Arial Black"/>
          <w:sz w:val="22"/>
          <w:szCs w:val="22"/>
        </w:rPr>
        <w:t>дановской реакции, непрекращающейся гражданской войны в стране, отвлекающей силы и внимание японской агрессии. Передовые слои китайского общества считали неотложной задачей прекращение гражданской войны и мобилизацию сил всего народа на антияпонскую войну, создание единого антияпонского национального фронта.</w:t>
      </w:r>
    </w:p>
    <w:p w:rsidR="004E7D1F" w:rsidRDefault="004E7D1F"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Убедившись, что их действия в Китае не встречают серьезного сопротивления со стороны  чанкаишистского правительства и не вызывают протестов держав,японское кома</w:t>
      </w:r>
      <w:r w:rsidR="00157530">
        <w:rPr>
          <w:rFonts w:ascii="Arial Black" w:hAnsi="Arial Black" w:cs="Arial Black"/>
          <w:sz w:val="22"/>
          <w:szCs w:val="22"/>
        </w:rPr>
        <w:t>ндование начало подготовку к опе</w:t>
      </w:r>
      <w:r>
        <w:rPr>
          <w:rFonts w:ascii="Arial Black" w:hAnsi="Arial Black" w:cs="Arial Black"/>
          <w:sz w:val="22"/>
          <w:szCs w:val="22"/>
        </w:rPr>
        <w:t>рациям по овладению остальных районов северного Китая, и после небольшой паузы</w:t>
      </w:r>
      <w:r w:rsidR="00157530">
        <w:rPr>
          <w:rFonts w:ascii="Arial Black" w:hAnsi="Arial Black" w:cs="Arial Black"/>
          <w:sz w:val="22"/>
          <w:szCs w:val="22"/>
        </w:rPr>
        <w:t xml:space="preserve"> приняло решение захватить важнейшие коммуникации – железные дороги Пекин. В августе – сентябре 937 года японские войска направили свои силы на эти укрепления.</w:t>
      </w:r>
    </w:p>
    <w:p w:rsidR="00157530" w:rsidRDefault="00157530"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Крупные силы китайских войск, дислоцированные к северу и северо-западу от Пекина, заставили японское командование временно отложить наступление.</w:t>
      </w:r>
    </w:p>
    <w:p w:rsidR="00157530" w:rsidRDefault="00157530"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22 августа 1937 года начались решающие бои за за железную дорогу Пеннин – Суйань. Воспользовавшись благоприятном ветром, японские войска вновь применили химические заряды. Плохо подготовленные к химической защите китайские части понесли большие потери. 31 августа японские войска овладели районом Нанькоу</w:t>
      </w:r>
      <w:r w:rsidR="00BF75CA">
        <w:rPr>
          <w:rFonts w:ascii="Arial Black" w:hAnsi="Arial Black" w:cs="Arial Black"/>
          <w:sz w:val="22"/>
          <w:szCs w:val="22"/>
        </w:rPr>
        <w:t xml:space="preserve"> – Чжанзякоу. </w:t>
      </w:r>
    </w:p>
    <w:p w:rsidR="00BF75CA" w:rsidRDefault="00BF75CA"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В сентябре 1937 года гоминьдановские войска терпели одно поражение за другим.</w:t>
      </w:r>
    </w:p>
    <w:p w:rsidR="00BF75CA" w:rsidRPr="004D4310" w:rsidRDefault="00BF75CA" w:rsidP="004D4310">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В течение ноября и декабря 1937 года японские войска овладели в восточном Китае Шанхаем, Нанкином, и Ханчжоу, а на севере Тайюанем – главным городом Шаньси. </w:t>
      </w:r>
    </w:p>
    <w:p w:rsidR="00BF75CA" w:rsidRDefault="00BF75CA" w:rsidP="00E308EC">
      <w:pPr>
        <w:tabs>
          <w:tab w:val="left" w:pos="10089"/>
          <w:tab w:val="left" w:pos="10830"/>
        </w:tabs>
        <w:rPr>
          <w:rFonts w:ascii="Arial Black" w:hAnsi="Arial Black" w:cs="Arial Black"/>
          <w:sz w:val="22"/>
          <w:szCs w:val="22"/>
        </w:rPr>
      </w:pPr>
      <w:r>
        <w:rPr>
          <w:rFonts w:ascii="Arial Black" w:hAnsi="Arial Black" w:cs="Arial Black"/>
          <w:sz w:val="22"/>
          <w:szCs w:val="22"/>
        </w:rPr>
        <w:t xml:space="preserve">  В результате англо-японских переговоров 24 июля 1939 года было опублкованно</w:t>
      </w:r>
    </w:p>
    <w:p w:rsidR="00BF75CA" w:rsidRDefault="00BF75CA" w:rsidP="00E308EC">
      <w:pPr>
        <w:tabs>
          <w:tab w:val="left" w:pos="10089"/>
          <w:tab w:val="left" w:pos="10830"/>
        </w:tabs>
        <w:rPr>
          <w:rFonts w:ascii="Arial Black" w:hAnsi="Arial Black" w:cs="Arial Black"/>
          <w:sz w:val="22"/>
          <w:szCs w:val="22"/>
        </w:rPr>
      </w:pPr>
      <w:r>
        <w:rPr>
          <w:rFonts w:ascii="Arial Black" w:hAnsi="Arial Black" w:cs="Arial Black"/>
          <w:sz w:val="22"/>
          <w:szCs w:val="22"/>
        </w:rPr>
        <w:t>соглашение Арита – Крейги, по существу, означавшее капитуляцию Англии перед Японией: соглашение признавало «особые нужды»</w:t>
      </w:r>
      <w:r w:rsidR="0036291D">
        <w:rPr>
          <w:rFonts w:ascii="Arial Black" w:hAnsi="Arial Black" w:cs="Arial Black"/>
          <w:sz w:val="22"/>
          <w:szCs w:val="22"/>
        </w:rPr>
        <w:t xml:space="preserve"> японских вооруженных сил</w:t>
      </w:r>
    </w:p>
    <w:p w:rsidR="00BF75CA" w:rsidRDefault="0036291D" w:rsidP="00E308EC">
      <w:pPr>
        <w:tabs>
          <w:tab w:val="left" w:pos="10089"/>
          <w:tab w:val="left" w:pos="10830"/>
        </w:tabs>
        <w:rPr>
          <w:rFonts w:ascii="Arial Black" w:hAnsi="Arial Black" w:cs="Arial Black"/>
          <w:sz w:val="22"/>
          <w:szCs w:val="22"/>
        </w:rPr>
      </w:pPr>
      <w:r>
        <w:rPr>
          <w:rFonts w:ascii="Arial Black" w:hAnsi="Arial Black" w:cs="Arial Black"/>
          <w:sz w:val="22"/>
          <w:szCs w:val="22"/>
        </w:rPr>
        <w:t>в Китае.</w:t>
      </w:r>
    </w:p>
    <w:p w:rsidR="0036291D" w:rsidRDefault="0036291D" w:rsidP="00E308EC">
      <w:pPr>
        <w:tabs>
          <w:tab w:val="left" w:pos="10089"/>
          <w:tab w:val="left" w:pos="10830"/>
        </w:tabs>
        <w:rPr>
          <w:rFonts w:ascii="Book Antiqua" w:hAnsi="Book Antiqua" w:cs="Book Antiqua"/>
          <w:sz w:val="28"/>
          <w:szCs w:val="28"/>
        </w:rPr>
      </w:pPr>
      <w:r>
        <w:rPr>
          <w:rFonts w:ascii="Book Antiqua" w:hAnsi="Book Antiqua" w:cs="Book Antiqua"/>
          <w:sz w:val="28"/>
          <w:szCs w:val="28"/>
        </w:rPr>
        <w:t xml:space="preserve">       ЛИТЕРАТУРА:</w:t>
      </w:r>
    </w:p>
    <w:p w:rsidR="0036291D" w:rsidRPr="0036291D" w:rsidRDefault="0036291D" w:rsidP="00E308EC">
      <w:pPr>
        <w:tabs>
          <w:tab w:val="left" w:pos="10089"/>
          <w:tab w:val="left" w:pos="10830"/>
        </w:tabs>
        <w:rPr>
          <w:rFonts w:ascii="Book Antiqua" w:hAnsi="Book Antiqua" w:cs="Book Antiqua"/>
          <w:sz w:val="28"/>
          <w:szCs w:val="28"/>
        </w:rPr>
      </w:pPr>
      <w:r>
        <w:rPr>
          <w:rFonts w:ascii="Book Antiqua" w:hAnsi="Book Antiqua" w:cs="Book Antiqua"/>
          <w:sz w:val="28"/>
          <w:szCs w:val="28"/>
        </w:rPr>
        <w:t>«Вторая мировая»________________________________________________Бадак, Войнич.</w:t>
      </w: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Default="0036291D" w:rsidP="00E308EC">
      <w:pPr>
        <w:tabs>
          <w:tab w:val="left" w:pos="10089"/>
          <w:tab w:val="left" w:pos="10830"/>
        </w:tabs>
        <w:rPr>
          <w:rFonts w:ascii="Arial Black" w:hAnsi="Arial Black" w:cs="Arial Black"/>
          <w:sz w:val="22"/>
          <w:szCs w:val="22"/>
        </w:rPr>
      </w:pPr>
    </w:p>
    <w:p w:rsidR="0036291D" w:rsidRPr="0036291D" w:rsidRDefault="0036291D" w:rsidP="0036291D">
      <w:pPr>
        <w:tabs>
          <w:tab w:val="left" w:pos="10089"/>
          <w:tab w:val="left" w:pos="10830"/>
        </w:tabs>
        <w:jc w:val="right"/>
        <w:rPr>
          <w:rFonts w:ascii="Arial Black" w:hAnsi="Arial Black" w:cs="Arial Black"/>
          <w:b/>
          <w:bCs/>
          <w:sz w:val="22"/>
          <w:szCs w:val="22"/>
        </w:rPr>
      </w:pPr>
      <w:r>
        <w:rPr>
          <w:rFonts w:ascii="Arial Black" w:hAnsi="Arial Black" w:cs="Arial Black"/>
          <w:b/>
          <w:bCs/>
          <w:sz w:val="22"/>
          <w:szCs w:val="22"/>
        </w:rPr>
        <w:t>-10-</w:t>
      </w:r>
      <w:bookmarkStart w:id="0" w:name="_GoBack"/>
      <w:bookmarkEnd w:id="0"/>
    </w:p>
    <w:sectPr w:rsidR="0036291D" w:rsidRPr="0036291D" w:rsidSect="002317C6">
      <w:pgSz w:w="11906" w:h="16838" w:code="9"/>
      <w:pgMar w:top="181" w:right="318" w:bottom="357" w:left="499" w:header="709"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9F7"/>
    <w:rsid w:val="0005332F"/>
    <w:rsid w:val="00073ED7"/>
    <w:rsid w:val="000C710B"/>
    <w:rsid w:val="000D601C"/>
    <w:rsid w:val="00156DB4"/>
    <w:rsid w:val="00157530"/>
    <w:rsid w:val="001D6115"/>
    <w:rsid w:val="001F727C"/>
    <w:rsid w:val="002317C6"/>
    <w:rsid w:val="00262D8A"/>
    <w:rsid w:val="00282633"/>
    <w:rsid w:val="00283965"/>
    <w:rsid w:val="002913C6"/>
    <w:rsid w:val="002B46F2"/>
    <w:rsid w:val="002C49BD"/>
    <w:rsid w:val="00332B87"/>
    <w:rsid w:val="003442DA"/>
    <w:rsid w:val="00351C7A"/>
    <w:rsid w:val="0036291D"/>
    <w:rsid w:val="003D180A"/>
    <w:rsid w:val="003F0923"/>
    <w:rsid w:val="003F7079"/>
    <w:rsid w:val="00401A62"/>
    <w:rsid w:val="0041308A"/>
    <w:rsid w:val="00424EAF"/>
    <w:rsid w:val="00441F25"/>
    <w:rsid w:val="00485879"/>
    <w:rsid w:val="004D4310"/>
    <w:rsid w:val="004E7D1F"/>
    <w:rsid w:val="0050088D"/>
    <w:rsid w:val="005F09EE"/>
    <w:rsid w:val="00620F02"/>
    <w:rsid w:val="006563A7"/>
    <w:rsid w:val="006644CA"/>
    <w:rsid w:val="00665282"/>
    <w:rsid w:val="006D027C"/>
    <w:rsid w:val="006E0C28"/>
    <w:rsid w:val="00710256"/>
    <w:rsid w:val="0071414D"/>
    <w:rsid w:val="00744290"/>
    <w:rsid w:val="007474C7"/>
    <w:rsid w:val="0077702E"/>
    <w:rsid w:val="007C7190"/>
    <w:rsid w:val="00813FB4"/>
    <w:rsid w:val="00843B70"/>
    <w:rsid w:val="008449F7"/>
    <w:rsid w:val="00890FB7"/>
    <w:rsid w:val="00924170"/>
    <w:rsid w:val="00960848"/>
    <w:rsid w:val="00970696"/>
    <w:rsid w:val="00982813"/>
    <w:rsid w:val="009B5E08"/>
    <w:rsid w:val="009C1DB1"/>
    <w:rsid w:val="009D4047"/>
    <w:rsid w:val="009D7A6C"/>
    <w:rsid w:val="00A26497"/>
    <w:rsid w:val="00A37E83"/>
    <w:rsid w:val="00A72524"/>
    <w:rsid w:val="00A858C4"/>
    <w:rsid w:val="00AB53B1"/>
    <w:rsid w:val="00AC39E5"/>
    <w:rsid w:val="00AC4EC0"/>
    <w:rsid w:val="00AD2EDA"/>
    <w:rsid w:val="00B23EBA"/>
    <w:rsid w:val="00B26371"/>
    <w:rsid w:val="00B35213"/>
    <w:rsid w:val="00B420DB"/>
    <w:rsid w:val="00B431EA"/>
    <w:rsid w:val="00B46D61"/>
    <w:rsid w:val="00B56463"/>
    <w:rsid w:val="00BE1BC1"/>
    <w:rsid w:val="00BF75CA"/>
    <w:rsid w:val="00C5648D"/>
    <w:rsid w:val="00C70CB4"/>
    <w:rsid w:val="00C7747F"/>
    <w:rsid w:val="00CB6532"/>
    <w:rsid w:val="00CD3A68"/>
    <w:rsid w:val="00CE6972"/>
    <w:rsid w:val="00CF1A0C"/>
    <w:rsid w:val="00D01155"/>
    <w:rsid w:val="00D373A9"/>
    <w:rsid w:val="00D553E6"/>
    <w:rsid w:val="00DC5841"/>
    <w:rsid w:val="00E07E6A"/>
    <w:rsid w:val="00E13BE2"/>
    <w:rsid w:val="00E13FAE"/>
    <w:rsid w:val="00E308EC"/>
    <w:rsid w:val="00E42B7B"/>
    <w:rsid w:val="00E42C97"/>
    <w:rsid w:val="00E71ABD"/>
    <w:rsid w:val="00E8306A"/>
    <w:rsid w:val="00EB1B1A"/>
    <w:rsid w:val="00EC4B3A"/>
    <w:rsid w:val="00ED0A64"/>
    <w:rsid w:val="00ED4E91"/>
    <w:rsid w:val="00ED4EC5"/>
    <w:rsid w:val="00F04858"/>
    <w:rsid w:val="00F90F90"/>
    <w:rsid w:val="00FA3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41E4A9-6F9D-4588-91C5-20A1C926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3686</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Континентальная агрессия Японии</vt:lpstr>
    </vt:vector>
  </TitlesOfParts>
  <Company>Школа</Company>
  <LinksUpToDate>false</LinksUpToDate>
  <CharactersWithSpaces>24648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Континентальная агрессия Японии</dc:title>
  <dc:subject/>
  <dc:creator>Саша</dc:creator>
  <cp:keywords/>
  <dc:description/>
  <cp:lastModifiedBy>admin</cp:lastModifiedBy>
  <cp:revision>2</cp:revision>
  <dcterms:created xsi:type="dcterms:W3CDTF">2014-02-17T15:23:00Z</dcterms:created>
  <dcterms:modified xsi:type="dcterms:W3CDTF">2014-02-17T15:23:00Z</dcterms:modified>
</cp:coreProperties>
</file>