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E51FE5" w:rsidRPr="006E4BA4" w:rsidRDefault="00E51FE5" w:rsidP="006E4BA4">
      <w:pPr>
        <w:spacing w:line="360" w:lineRule="auto"/>
        <w:ind w:firstLine="709"/>
        <w:jc w:val="both"/>
        <w:rPr>
          <w:sz w:val="28"/>
          <w:szCs w:val="36"/>
        </w:rPr>
      </w:pPr>
    </w:p>
    <w:p w:rsidR="00422AE9" w:rsidRPr="006E4BA4" w:rsidRDefault="00E51FE5" w:rsidP="006E4BA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6E4BA4">
        <w:rPr>
          <w:b/>
          <w:sz w:val="28"/>
          <w:szCs w:val="36"/>
        </w:rPr>
        <w:t>Реферат на тему:</w:t>
      </w:r>
    </w:p>
    <w:p w:rsidR="00E51FE5" w:rsidRPr="006E4BA4" w:rsidRDefault="00E51FE5" w:rsidP="006E4BA4">
      <w:pPr>
        <w:spacing w:line="360" w:lineRule="auto"/>
        <w:ind w:firstLine="709"/>
        <w:jc w:val="center"/>
        <w:rPr>
          <w:b/>
          <w:bCs/>
          <w:sz w:val="28"/>
          <w:szCs w:val="36"/>
        </w:rPr>
      </w:pPr>
      <w:r w:rsidRPr="006E4BA4">
        <w:rPr>
          <w:b/>
          <w:sz w:val="28"/>
          <w:szCs w:val="36"/>
        </w:rPr>
        <w:t>«</w:t>
      </w:r>
      <w:r w:rsidRPr="006E4BA4">
        <w:rPr>
          <w:b/>
          <w:bCs/>
          <w:sz w:val="28"/>
          <w:szCs w:val="36"/>
        </w:rPr>
        <w:t>Роль оксида азота как медиатора воспаления и фактора атерогенеза»</w:t>
      </w:r>
    </w:p>
    <w:p w:rsidR="00E51FE5" w:rsidRPr="006E4BA4" w:rsidRDefault="006E4BA4" w:rsidP="006E4BA4">
      <w:pPr>
        <w:spacing w:line="360" w:lineRule="auto"/>
        <w:ind w:firstLine="709"/>
        <w:jc w:val="center"/>
        <w:rPr>
          <w:b/>
          <w:bCs/>
          <w:sz w:val="28"/>
          <w:szCs w:val="33"/>
        </w:rPr>
      </w:pPr>
      <w:r>
        <w:rPr>
          <w:bCs/>
          <w:sz w:val="28"/>
          <w:szCs w:val="36"/>
        </w:rPr>
        <w:br w:type="page"/>
      </w:r>
      <w:r w:rsidR="00E51FE5" w:rsidRPr="006E4BA4">
        <w:rPr>
          <w:b/>
          <w:bCs/>
          <w:sz w:val="28"/>
          <w:szCs w:val="33"/>
        </w:rPr>
        <w:t>Роль оксида азота как медиатора воспаления и фактора атерогенеза</w:t>
      </w:r>
    </w:p>
    <w:p w:rsidR="006E4BA4" w:rsidRDefault="006E4BA4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N0 является одним из важнейших медиаторов широкого спектра гомеостатических функций. Он продуцируется соответствующей синтетазой (N05), которая существует в 3 различных изоформах - нейрональной (п!ЧО8, тип 1), индуцируемой (ШОЗ, тип 2) и эн</w:t>
      </w:r>
      <w:r w:rsidR="006E4BA4">
        <w:rPr>
          <w:sz w:val="28"/>
          <w:szCs w:val="28"/>
        </w:rPr>
        <w:t>дотелиальной (еМО8, тип 3). Изо</w:t>
      </w:r>
      <w:r w:rsidRPr="006E4BA4">
        <w:rPr>
          <w:sz w:val="28"/>
          <w:szCs w:val="28"/>
        </w:rPr>
        <w:t>форма пМО5 принимает участие в регуляции активности симпатической нервной системы, угнетает ее тонус и выраженность влияния на сердце и стенку сосудов [291]. Экспрессия пМО8 отмечена и за пределами центральной и периферической нервной систем, и N0, продуцируемый периваскулярными нервами на мозговых артериях, прямо модулирует их тонус. С помощью иммунных методов было показано, что пМО8 экспрес-сируется также в эндотелиоцитах, в сосудистых ГМК и в кардиомиоцитах, где она компартментализована в саркоплазмати-ческом ретикулуме и осуществляет аутокринную регуляцию функции клеток. Ее активация в кардиомиоцитах сопровождается увеличением скорости расслабления и угнетением сократимости, как базальной, так и стимулированной изопротеренолом. Напротив, кардиомио</w:t>
      </w:r>
      <w:r w:rsidR="006E4BA4">
        <w:rPr>
          <w:sz w:val="28"/>
          <w:szCs w:val="28"/>
        </w:rPr>
        <w:t>циты мышей с генетическим отсут</w:t>
      </w:r>
      <w:r w:rsidRPr="006E4BA4">
        <w:rPr>
          <w:sz w:val="28"/>
          <w:szCs w:val="28"/>
        </w:rPr>
        <w:t>ствием пМО8 характеризуются более высокой сократимостью, замедленным расслаблением и усилением сократительного ответа на стимуляцию (3-адренорецепторов [14].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В пределах сердечнососудистой системы ген е&gt;Ю8 экспрессируется эндотелиоцитами, кардиомиоцитами и тромбоцитами. Наиболее мощным активатором экспрессии еМО5 в эндотелии является ЛФХ, который содержится в окисленных ЛПНП. При обработке изолированных эндотелиоцитов пупочной вены человека ЛФХ экспрессия мРНК еМО5 возрастает максимально в 11 раз, увеличивается содержание белка еМО5, его активность и продукция N0. Поэтому у кроликов на начальных этапах атеросклероза в эндотелиоцитах обнаруживается более высокое, чем в норме, содержание белка е!ЧО8. Статины умеренно повышают уровень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Ген 1КО5 экспрессируется практически всеми ядерными клет</w:t>
      </w:r>
      <w:r w:rsidR="006E4BA4">
        <w:rPr>
          <w:sz w:val="28"/>
          <w:szCs w:val="28"/>
        </w:rPr>
        <w:t>ми сердечно</w:t>
      </w:r>
      <w:r w:rsidRPr="006E4BA4">
        <w:rPr>
          <w:sz w:val="28"/>
          <w:szCs w:val="28"/>
        </w:rPr>
        <w:t>сосудистой системы, включая эндотелиальные,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 xml:space="preserve">докардиальные, </w:t>
      </w:r>
      <w:r w:rsidRPr="006E4BA4">
        <w:rPr>
          <w:sz w:val="28"/>
          <w:szCs w:val="28"/>
          <w:vertAlign w:val="subscript"/>
        </w:rPr>
        <w:t>ка</w:t>
      </w:r>
      <w:r w:rsidRPr="006E4BA4">
        <w:rPr>
          <w:sz w:val="28"/>
          <w:szCs w:val="28"/>
        </w:rPr>
        <w:t>рд</w:t>
      </w:r>
      <w:r w:rsidRPr="006E4BA4">
        <w:rPr>
          <w:sz w:val="28"/>
          <w:szCs w:val="28"/>
          <w:vertAlign w:val="subscript"/>
        </w:rPr>
        <w:t>ИОМИОЦИТ</w:t>
      </w:r>
      <w:r w:rsidRPr="006E4BA4">
        <w:rPr>
          <w:sz w:val="28"/>
          <w:szCs w:val="28"/>
        </w:rPr>
        <w:t>ы и ГМК, но прежде всего -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воспалительными клетками субэндотелиального пространства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(лейкоцитами, фибробластами и тучными клетками). Экспрессия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11ЧО5 в клетках макрофагального ряда и ГМК определяет их цитотоксическое действие, участие в иммунном ответе и запускается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цитокинами (ФНО-а,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ИЛ-1,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ИЛ-2, 1Р1Ч-у) и ЛПС.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Продолжительность жизни мРНК 1МО8 в изолированных макрофагах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составляет примерно 3 ч.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Функциональная значимость N0, продуцируемого разными изоформами N08, различна. Так, через 1—3 сут после окклюзии срединной церебральной артерии размер зоны ИМ и нейрологические нарушения значительно меньше у мышей, лишенных 1тМО8. В то же время, введение им ингибитора €N08 (Ь^АМЕ) увеличивает размер поражения. Это означает, что N0, продуцируемый пМО5, увеличивает тяжесть поражения при ишемии мозга, е!ЧО8 - уменьшает.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 xml:space="preserve">Существенно отличная функция присуща N0, который продуцируется еNО8. Он является одним из важнейших факторов регуляции структуры и функции стенки сосуда, обладает способностью осуществлять ЭЗР, угнетать сократительную и митогенную активность ГМК, подавлять адгезивность эндотелиоцитов и клеток крови — тромбоцитов и лейкоцитов. Ингибиторы еNО8 нарушают реактивность стенки сосуда, повышают АД, ослабляют кровоток, усиливают адгезию клеток крови к эндотелию, способствуют развитию локальных воспалительных явлений. Помимо этого, снижение активности еNО8 сопровождается усилением локальной продукции в стенке сосуда А </w:t>
      </w:r>
      <w:r w:rsidRPr="006E4BA4">
        <w:rPr>
          <w:sz w:val="28"/>
          <w:szCs w:val="28"/>
          <w:lang w:val="en-US"/>
        </w:rPr>
        <w:t>II</w:t>
      </w:r>
      <w:r w:rsidRPr="006E4BA4">
        <w:rPr>
          <w:sz w:val="28"/>
          <w:szCs w:val="28"/>
        </w:rPr>
        <w:t xml:space="preserve">, который в еще большей степени уменьшает биодоступность N0 посредством активации NАРН-оксидазы эндотелиоцитов, моноцитов и ГМК с увеличением продукции СОР. Поэтому применение ингибиторов АПФ способно восстанавливать активность еNО8 в стенке </w:t>
      </w:r>
      <w:r w:rsidR="006E4BA4" w:rsidRPr="006E4BA4">
        <w:rPr>
          <w:sz w:val="28"/>
          <w:szCs w:val="28"/>
        </w:rPr>
        <w:t>сосуда</w:t>
      </w:r>
      <w:r w:rsidRPr="006E4BA4">
        <w:rPr>
          <w:sz w:val="28"/>
          <w:szCs w:val="28"/>
        </w:rPr>
        <w:t>. У животных, лишенных гена еNО8, отмечают повышение АД, Умеренную легочную гипертензию, резкое возрастание содержания ренина в крови. N0 является также регулятором ремоделирования сосудов в ответ на изменения потока крови, и у мышей с отсутствием гена еМО8 отмечают возрастание толщины стенки за счет выраженной пролиферации интимы. В эндотелиоцитах, регенерирующих после проведения ангиопластики, происходит усиленная экспрессия еМО5, и содержание N0 возрастает в 6 раз, существенно ограни</w:t>
      </w:r>
      <w:r w:rsidRPr="006E4BA4">
        <w:rPr>
          <w:sz w:val="28"/>
          <w:szCs w:val="28"/>
        </w:rPr>
        <w:softHyphen/>
        <w:t xml:space="preserve">чивая образование неоинтимы и ремоделирование стенки сосуда. Угнетение еМО5 в этих условиях с помощью Ь-КАМЕ сопровождается трехкратным усилением экспрессии ЭТ-1 и ТСР-3 в эндотелиоцитах, возрастанием активности АПФ и образования А </w:t>
      </w:r>
      <w:r w:rsidRPr="006E4BA4">
        <w:rPr>
          <w:sz w:val="28"/>
          <w:szCs w:val="28"/>
          <w:lang w:val="en-US"/>
        </w:rPr>
        <w:t>II</w:t>
      </w:r>
      <w:r w:rsidRPr="006E4BA4">
        <w:rPr>
          <w:sz w:val="28"/>
          <w:szCs w:val="28"/>
        </w:rPr>
        <w:t>, которые обладают как хемоаттрактантной, так и митогенной активностью в отношении ГМК с последующим развитием рестеноза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[232].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Помимо этого, через N0 реализуется действие сосудистого эндотелиального фактора роста (УЕСР), и блокаторы еМО5 угнетают миграцию, пролиферацию эндотелиоцитов и ангиогенез. Поэтому у мышей с отсутствием еКО5 хроническая ишемия конечности не вызывает ангиогенной реакции и увеличения количества капилляров, как у нормальных животных, и экзогенное введение УЕОР не восстанавливает ангиогенез.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Изоформа 1МО5, индуцируемая цитокинами в эндотелиоцитах, ГМК и макрофагах, продуцирует в 100—1000 раз больше N0 по сравнению с постоянно экспрессированной еМО5. В малых концентрациях N0 является одним из важнейших физиологических регуляторов, тогда как в высоких он становится медиатором воспалительной реакции и оказывает выраженное цитоток-сическое действие. N0 быстро связывается с гемоглобином, который переводит его в неактивные продукты - нитриты и нитраты, а также взаимодействует с СОР с образованием ПОН и других мощных оксидантов, обладающих высокой цитотоксической активностью и принимающих участие в повреждении органов тканей и нарушений их функции. В зоне пораженного миокарда при ИМ, миокардите и сепсисе избыточная продукция N0, вызванная экспрессией 1ТМОЗ в инфильтрировавших макрофагах, является причиной дисфункции, повреждения и апоптоза кардиомиоцитов.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Изоформа 1МО5 при адекватной стимуляции может индуцироваться во многих клетках, приводя к интенсивному высвобождению N0, который способен как вызывать апоптоз, так и защищать клетки от апоптоза. Первый эффект связан с его свойствами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При ишемии в миокарде отмечают достоверное уменьшение экспрессии мРНК еNО5 и возрастание - мРНК ^NО8; аналогично изменяется содержание в миокарде белка еNО8 и {N08. В условиях ишемии параллельно возрастанию экспрессии ^NО8 происходит повышение уровня нитритов, и оба эти эффекта быстро исчезают при реперфузии. Источником N0 при ишемии являются как мигрировавшие клетки крови, так и резидентные макрофаги и тучные клетки, которые способны дегранулировать и высвобождать ФНО-а, запускающий экспрессию {N08, повреждение миокарда и эндотелиоцитов. Применение симвастатина на изолированном сердце в условиях 15 мин ишемии и 3 ч реперфузии сопровождалось сохранением экспрессии мРНК €N08, пр</w:t>
      </w:r>
      <w:r w:rsidR="006E4BA4">
        <w:rPr>
          <w:sz w:val="28"/>
          <w:szCs w:val="28"/>
        </w:rPr>
        <w:t>е</w:t>
      </w:r>
      <w:r w:rsidRPr="006E4BA4">
        <w:rPr>
          <w:sz w:val="28"/>
          <w:szCs w:val="28"/>
        </w:rPr>
        <w:t>дупреждением возрастания экспрессии мРНК и белка ^NО5, уменьшением суммарной продукции нитритов, сохранением структуры и функции кардиомиоцитов и клеток эндотелия. Эти эффекты определялись предупреждением угнетения еNО8 и уменьшения продукции ею N0, так как параллельное применение Ь-МАМЕ полностью устраняло защитное действие симвастатина [191].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N0, продуцируемый {N08, оказывает также прямой отрицательный инотропный и цитотоксический эффекты на кардиомиоциты и играет существенную роль в генезе дисфункции и ремоделирования сердца. Установлена выраженная экспрессия {N08 в миокарде пациентов с ИБС, дилатационной кардиомиопатией (ДКМП), сопровождающаяся угнетением сократимости сердца, тогда как применение селективных ингибиторов {N08 позволяет существенно нормализовать его функцию. Особенно это значимо в связи с тем, что индукция {N08 в условиях воспаления может происходить непосредственно в кардиомиоцитах в результате активации НР-кВ провоспалительными цитокинами. Показано, что кардиомиоциты мышей способны индуцировать N08 и высвобождать N0 под действием цитокинов типа 1РМ-у и ИЛ-1(3 или ФНО-а и ИЛ-6 в присутствии ЛПС. Этот эффект наблюдали также у мышей с экспериментальным иммунным миокардитом [161]. О значимости 11ЧО8 в нарушениях структуры и функции миокарда в этих условиях свидетельствует то, что у мышей с отсутствием его гена развитие ИМ характеризуется менее выраженными нарушениями кардиодинамики, гибелью кардиомиоцитов в пери-инфарктной зоне, меньшей частотой летальных исходов. Помимо этого, нарушения сократительной функции кардиомиоцитов, возникающие при их инкубации с ИЛ-1(3, сочетаются с пропорциональным возрастанием продукции N0.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Активирующий эффект про</w:t>
      </w:r>
      <w:r w:rsidR="00544985">
        <w:rPr>
          <w:sz w:val="28"/>
          <w:szCs w:val="28"/>
        </w:rPr>
        <w:t>тиво</w:t>
      </w:r>
      <w:r w:rsidRPr="006E4BA4">
        <w:rPr>
          <w:sz w:val="28"/>
          <w:szCs w:val="28"/>
        </w:rPr>
        <w:t>воспалительных цитокинов на индуцирование 1КО8 и синтез N0 существенно возрастает при одновременном действии СРП, что в определенной степени объясняет его роль в определении тяжести исхода ИМ [123].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 xml:space="preserve">Экспрессия 11ЧО8 значительно возрастает при различных иммунных, острых и хронических воспалительных реакциях. В ряде случаев это оказывает защитный эффект в результате антимикробной и противоопухолевой активности N0. В частности, при инфицировании нормальных мышей бактериями </w:t>
      </w:r>
      <w:r w:rsidRPr="006E4BA4">
        <w:rPr>
          <w:iCs/>
          <w:sz w:val="28"/>
          <w:szCs w:val="28"/>
        </w:rPr>
        <w:t xml:space="preserve">Ымепа </w:t>
      </w:r>
      <w:r w:rsidRPr="006E4BA4">
        <w:rPr>
          <w:sz w:val="28"/>
          <w:szCs w:val="28"/>
        </w:rPr>
        <w:t>в значительной части случаев отмечали спонтанное выздоровление, тогда как у гомозиготных мышей с отсутствием 11ЧО8 закономерно возникало выраженное поражение внутренних органов, и животные погибали.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Однако в других условиях N0 может оказывать повреждающее действие, так как он принимает участие в развитии локальных воспалительных реакций, сепсиса и формировании отека. Так, у мышей, лишенных 1МО8, л</w:t>
      </w:r>
      <w:r w:rsidR="006E4BA4">
        <w:rPr>
          <w:sz w:val="28"/>
          <w:szCs w:val="28"/>
        </w:rPr>
        <w:t>окальный некроз кожи стопы вызы</w:t>
      </w:r>
      <w:r w:rsidRPr="006E4BA4">
        <w:rPr>
          <w:sz w:val="28"/>
          <w:szCs w:val="28"/>
        </w:rPr>
        <w:t>вал значительно меньший отек, но введение подобным животным ЛПС сопровождалось более выраженной адгезией и прокатыванием лейкоцитов в посткапиллярных венулах. Это свидетельствует о том, что продуцируемый 1МО8 N0, наряду со значимостью одного из важнейших медиаторов воспалительной реакции, является ингибитором трансэндотелиальной миграции лейкоцитов и может оказывать противовоспалительное действие.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В ряде исследований показано, что направленность эффекта активации 11ЧО8 и усиления продукции N0 в значительной мере определяется ее источником. Так, при инкубации с активирован</w:t>
      </w:r>
      <w:r w:rsidRPr="006E4BA4">
        <w:rPr>
          <w:sz w:val="28"/>
          <w:szCs w:val="28"/>
        </w:rPr>
        <w:softHyphen/>
        <w:t>ными нейтрофилами в кардиомиоцитах мышей возрастала ин</w:t>
      </w:r>
      <w:r w:rsidRPr="006E4BA4">
        <w:rPr>
          <w:sz w:val="28"/>
          <w:szCs w:val="28"/>
        </w:rPr>
        <w:softHyphen/>
        <w:t>тенсивность оксидантного стресса в сочетании с быстрым угнетеиных нейтрофилов было связано с действием N0 и не наблю-</w:t>
      </w:r>
      <w:r w:rsidRPr="006E4BA4">
        <w:rPr>
          <w:smallCaps/>
          <w:sz w:val="28"/>
          <w:szCs w:val="28"/>
        </w:rPr>
        <w:t>р°</w:t>
      </w:r>
      <w:r w:rsidRPr="006E4BA4">
        <w:rPr>
          <w:smallCaps/>
          <w:sz w:val="28"/>
          <w:szCs w:val="28"/>
          <w:vertAlign w:val="superscript"/>
        </w:rPr>
        <w:t>в</w:t>
      </w:r>
      <w:r w:rsidRPr="006E4BA4">
        <w:rPr>
          <w:smallCaps/>
          <w:sz w:val="28"/>
          <w:szCs w:val="28"/>
          <w:vertAlign w:val="subscript"/>
        </w:rPr>
        <w:t>ось</w:t>
      </w:r>
      <w:r w:rsidRPr="006E4BA4">
        <w:rPr>
          <w:smallCaps/>
          <w:sz w:val="28"/>
          <w:szCs w:val="28"/>
        </w:rPr>
        <w:t xml:space="preserve"> </w:t>
      </w:r>
      <w:r w:rsidRPr="006E4BA4">
        <w:rPr>
          <w:sz w:val="28"/>
          <w:szCs w:val="28"/>
          <w:vertAlign w:val="subscript"/>
        </w:rPr>
        <w:t>П</w:t>
      </w:r>
      <w:r w:rsidRPr="006E4BA4">
        <w:rPr>
          <w:sz w:val="28"/>
          <w:szCs w:val="28"/>
        </w:rPr>
        <w:t xml:space="preserve">ри инкубации с нейтрофилами животных с генетическим </w:t>
      </w:r>
      <w:r w:rsidRPr="006E4BA4">
        <w:rPr>
          <w:sz w:val="28"/>
          <w:szCs w:val="28"/>
          <w:vertAlign w:val="superscript"/>
        </w:rPr>
        <w:t>Д</w:t>
      </w:r>
      <w:r w:rsidRPr="006E4BA4">
        <w:rPr>
          <w:sz w:val="28"/>
          <w:szCs w:val="28"/>
        </w:rPr>
        <w:t xml:space="preserve"> гутствием 1МО8. При этом активность 11ЧО8, экспрессируемой посредственно в кардиомиоцитах, оказывала защитное действие, </w:t>
      </w:r>
      <w:r w:rsidRPr="006E4BA4">
        <w:rPr>
          <w:sz w:val="28"/>
          <w:szCs w:val="28"/>
          <w:vertAlign w:val="subscript"/>
        </w:rPr>
        <w:t>спос</w:t>
      </w:r>
      <w:r w:rsidRPr="006E4BA4">
        <w:rPr>
          <w:sz w:val="28"/>
          <w:szCs w:val="28"/>
        </w:rPr>
        <w:t>обствовала сохранению реактивности по отношению к инотропным влияниям. В реальных условиях нейтрофилы, мигрировавшие через стенку сосуда, экспрессируют цитокин сс</w:t>
      </w:r>
      <w:r w:rsidRPr="006E4BA4">
        <w:rPr>
          <w:sz w:val="28"/>
          <w:szCs w:val="28"/>
          <w:vertAlign w:val="subscript"/>
        </w:rPr>
        <w:t>4</w:t>
      </w:r>
      <w:r w:rsidRPr="006E4BA4">
        <w:rPr>
          <w:sz w:val="28"/>
          <w:szCs w:val="28"/>
        </w:rPr>
        <w:t>-ин-тегрин и через него адгезируют к кардиомиоцитам, способствуя развитию в них оксидантного стресса и нарушению функции. Этот эффект возникает сопряженно с усилением экспрессии 1МО8 в нейтрофилах и, возможно, является его отражением [215].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Патогенетическая роль индукции 1МО8 в сосудистых ГМК особенно значима при сепсисе, когда она является причиной сосудистого коллапса, а угнетение 11ЧО8 в этих условиях значительно улучшает гемодинамику и снижает частоту гибели животных. У нормальных мышей в течение 5 ч после введения ЛПС наблюдали резкое падение АД и гибель, тогда как у гетерозиготных мышей, лишенных гена 11ЧО8, АД снижалось только на 30 %, у гомозиготных - на 15 % при отсутствии летальных исходов. Повышенная резистентность к действию ЛПС у мутантных мышей определялась уменьшением содержания в крови N0, так как уровень ФНО-а, ИЛ-1 и ИЛ-6 был аналогичным у животных обоих генотипов.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То, что гипотензия, вызываемая эндотоксином, связана с активацией 1МО8 и избыточной продукцией N0, подтверждается способностью аминогуанидина, селективного ингибитора ^N08, предупреждать как развитие гипотензии, так и возрастание уровня нитритов/нитратов в плазме. Предполагают, что усиленная индукция 1МО8 в условиях э</w:t>
      </w:r>
      <w:r w:rsidR="006E4BA4">
        <w:rPr>
          <w:sz w:val="28"/>
          <w:szCs w:val="28"/>
        </w:rPr>
        <w:t>ндотоксинового шока является ре</w:t>
      </w:r>
      <w:r w:rsidRPr="006E4BA4">
        <w:rPr>
          <w:sz w:val="28"/>
          <w:szCs w:val="28"/>
        </w:rPr>
        <w:t>зультатом действия ФНО-а, так как уменьшение его продукции с помощью активированного протеина С, физиологического антикоагулянта, сопровождается снижением активности 1М08, Уменьшением высвобождения N0 и предупреждением развития гипотензии [125].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Установлено также, что критическое падение давления в условиях геморрагического шока, возникающего при острой кровопотере и приводящего к летальному исходу, связано не только с гиповолемией, но и с активацией фактора NР-кВ и развитием каскада воспалительных явлений. При этом резко возрастает со модифицированную форму. Помимо этого, при реакции ПОН с СО</w:t>
      </w:r>
      <w:r w:rsidRPr="006E4BA4">
        <w:rPr>
          <w:sz w:val="28"/>
          <w:szCs w:val="28"/>
          <w:vertAlign w:val="subscript"/>
        </w:rPr>
        <w:t>2</w:t>
      </w:r>
      <w:r w:rsidRPr="006E4BA4">
        <w:rPr>
          <w:sz w:val="28"/>
          <w:szCs w:val="28"/>
        </w:rPr>
        <w:t xml:space="preserve"> образуется еще более мощный нитрирующий продукт, пред</w:t>
      </w:r>
      <w:r w:rsidRPr="006E4BA4">
        <w:rPr>
          <w:sz w:val="28"/>
          <w:szCs w:val="28"/>
        </w:rPr>
        <w:softHyphen/>
        <w:t>положительно нитрозопероксокарбонат ((ЖООСО</w:t>
      </w:r>
      <w:r w:rsidRPr="006E4BA4">
        <w:rPr>
          <w:sz w:val="28"/>
          <w:szCs w:val="28"/>
          <w:vertAlign w:val="subscript"/>
        </w:rPr>
        <w:t>2</w:t>
      </w:r>
      <w:r w:rsidRPr="006E4BA4">
        <w:rPr>
          <w:sz w:val="28"/>
          <w:szCs w:val="28"/>
        </w:rPr>
        <w:t>").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Одним из механизмов повреждающего действия ПОН является способность высвобождать из антиоксидантного фермента церулоплазмина ионы меди с последующим проявлением присущего им широкого спектра прооксидантного действия — превращения СОР в гидроксильный радикал, каталитического участия в оксидантной модификации ЛПНП, особенно их гликозилиро-ванной формы, образования гидроксильного радикала при вза</w:t>
      </w:r>
      <w:r w:rsidRPr="006E4BA4">
        <w:rPr>
          <w:sz w:val="28"/>
          <w:szCs w:val="28"/>
        </w:rPr>
        <w:softHyphen/>
        <w:t>имодействии с остокоферолом, участия в образовании цероида макрофагами в присутствии аскорбиновой кислоты. Поэтому высокое содержание в сыворотке ионов меди (более 1,02 мл/л) или церулоплазмина, которое обычно отмечают у лиц с сосудистой патологией, особенно при нестабильной стенокардии, сочетается возрастанием риска ИМ более чем в 3,5 раза [77].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 xml:space="preserve">В последние годы установлен и альтернативный путь образования реактивных соединений азота с участием МРО — белка, синтезируемого в нейтрофилах и моноцитах, и находящегося в большом количестве в атеросклеротически пораженной сосудистой ткани. МРО может образовывать нитрирующие промежуточные продукты, которые превращают ЛПНП в модифицированную форму, захватывающуюся макрофагами. Помимо этого, ЛПНП, выделенные из </w:t>
      </w:r>
      <w:r w:rsidR="006E4BA4">
        <w:rPr>
          <w:sz w:val="28"/>
          <w:szCs w:val="28"/>
        </w:rPr>
        <w:t>поражения, обогащены хлортирози</w:t>
      </w:r>
      <w:r w:rsidRPr="006E4BA4">
        <w:rPr>
          <w:sz w:val="28"/>
          <w:szCs w:val="28"/>
        </w:rPr>
        <w:t>ном - специфическим продуктом реакции между МРО и гипохлористой кислотой (НОС1). Антитела к нитрохлортирозину распознают эпитопы в атероме, локализация которых совпадает с локализацией мононуклеарных фагоцитирующих клеток. Показано, что МРО также может использовать нитрит (КО</w:t>
      </w:r>
      <w:r w:rsidRPr="006E4BA4">
        <w:rPr>
          <w:sz w:val="28"/>
          <w:szCs w:val="28"/>
          <w:vertAlign w:val="subscript"/>
        </w:rPr>
        <w:t>2</w:t>
      </w:r>
      <w:r w:rsidRPr="006E4BA4">
        <w:rPr>
          <w:sz w:val="28"/>
          <w:szCs w:val="28"/>
        </w:rPr>
        <w:t>") - главный конечный продукт метаболизма N0, как субстрат для нитри</w:t>
      </w:r>
      <w:r w:rsidRPr="006E4BA4">
        <w:rPr>
          <w:sz w:val="28"/>
          <w:szCs w:val="28"/>
        </w:rPr>
        <w:softHyphen/>
        <w:t>рования тирозиновых остатков белков и инициации ПОЛ. ЛПНП, подвергшиеся действию системы (МРО—Н</w:t>
      </w:r>
      <w:r w:rsidRPr="006E4BA4">
        <w:rPr>
          <w:sz w:val="28"/>
          <w:szCs w:val="28"/>
          <w:vertAlign w:val="subscript"/>
        </w:rPr>
        <w:t>2</w:t>
      </w:r>
      <w:r w:rsidRPr="006E4BA4">
        <w:rPr>
          <w:sz w:val="28"/>
          <w:szCs w:val="28"/>
        </w:rPr>
        <w:t>О</w:t>
      </w:r>
      <w:r w:rsidRPr="006E4BA4">
        <w:rPr>
          <w:sz w:val="28"/>
          <w:szCs w:val="28"/>
          <w:vertAlign w:val="subscript"/>
        </w:rPr>
        <w:t>2</w:t>
      </w:r>
      <w:r w:rsidRPr="006E4BA4">
        <w:rPr>
          <w:sz w:val="28"/>
          <w:szCs w:val="28"/>
        </w:rPr>
        <w:t>—МО</w:t>
      </w:r>
      <w:r w:rsidRPr="006E4BA4">
        <w:rPr>
          <w:sz w:val="28"/>
          <w:szCs w:val="28"/>
          <w:vertAlign w:val="subscript"/>
        </w:rPr>
        <w:t>2</w:t>
      </w:r>
      <w:r w:rsidRPr="006E4BA4">
        <w:rPr>
          <w:sz w:val="28"/>
          <w:szCs w:val="28"/>
        </w:rPr>
        <w:t>), быстро модифицируются и превращаются в форму, которая интенсивно захватывается макрофагами с образованием пенистых клеток [101].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 xml:space="preserve">В пересаженном сердце закономерно отмечают ускоренную динамику атеросклеротического поражения венечных артерий. Она в значительной мере определяется развитием иммунного воспаления и опосредована вовлечением в реакцию 1МО5 и ЦОГ-2, та как продуцируемые ими N0 и простаноиды обладают проатерО' генным действием. Между двумя этими ферментными системами существуют перекрестные взаимоотношения, и N0 в высокой концентрации повышает активность ЦОГ-2, в результате чего продуцируются провоспалительные простаноиды и СОР. Как при нативном, так и трансплантационном атеросклерозе 1М05 и ЦОГ-2 характеризуются совместной локализацией, преимущественно — в макрофагальных пенистых клетках. Экспрессия ЦОГ-2 установлена также в ГМК и эндотелиоцитах, включая эн-дотелиоциты уаад </w:t>
      </w:r>
      <w:r w:rsidRPr="006E4BA4">
        <w:rPr>
          <w:iCs/>
          <w:sz w:val="28"/>
          <w:szCs w:val="28"/>
        </w:rPr>
        <w:t xml:space="preserve">Vа5о^ит. </w:t>
      </w:r>
      <w:r w:rsidRPr="006E4BA4">
        <w:rPr>
          <w:sz w:val="28"/>
          <w:szCs w:val="28"/>
        </w:rPr>
        <w:t>Окрашивание нитротирозина как маркера образования и выраженности прооксидантного действия ПОН на тирозиновые группы белков также совпадает по локализации с экспрессией ЦОГ-2 и 11ЧО5. Действие ЦОГ-1 и еМО5 по многим параметрам рассматривается как антиатерогенное, а эффекты ЦОГ-2 и 1КО8 обладают проатерогенной направленностью в связи с высокой интенсивностью продукции и высвобождения простаноидов и N0.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Значимость индуцируемой ЦОГ-2 и продуктов ее активности в определении характера клинического течения ИБС была подтверждена в исследовании, включавшем 5529 пациентов с ИБС, которым проводили терапию аспирином. В течение 5 лет наблюдения в каждом последующем квартиле содержания в моче ТхВ</w:t>
      </w:r>
      <w:r w:rsidRPr="006E4BA4">
        <w:rPr>
          <w:sz w:val="28"/>
          <w:szCs w:val="28"/>
          <w:vertAlign w:val="subscript"/>
        </w:rPr>
        <w:t xml:space="preserve">2 </w:t>
      </w:r>
      <w:r w:rsidRPr="006E4BA4">
        <w:rPr>
          <w:sz w:val="28"/>
          <w:szCs w:val="28"/>
        </w:rPr>
        <w:t>установлено достоверное возрастание риска развития конечных кардиальных точек, соотношение величин которого при сопоставлении показателя в верхнем и нижнем квартилях достигало для ИМ составляло 2, для коронарной смерти - 3,5.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Активность тромбоцитарной ЦОГ-1, продуцирующей РОН</w:t>
      </w:r>
      <w:r w:rsidRPr="006E4BA4">
        <w:rPr>
          <w:sz w:val="28"/>
          <w:szCs w:val="28"/>
          <w:vertAlign w:val="subscript"/>
        </w:rPr>
        <w:t xml:space="preserve">2 </w:t>
      </w:r>
      <w:r w:rsidRPr="006E4BA4">
        <w:rPr>
          <w:sz w:val="28"/>
          <w:szCs w:val="28"/>
        </w:rPr>
        <w:t>~ предшественник ТхА</w:t>
      </w:r>
      <w:r w:rsidRPr="006E4BA4">
        <w:rPr>
          <w:sz w:val="28"/>
          <w:szCs w:val="28"/>
          <w:vertAlign w:val="subscript"/>
        </w:rPr>
        <w:t>2</w:t>
      </w:r>
      <w:r w:rsidRPr="006E4BA4">
        <w:rPr>
          <w:sz w:val="28"/>
          <w:szCs w:val="28"/>
        </w:rPr>
        <w:t xml:space="preserve">, полностью и необратимо угнетается аспирином в дозе 80—325 мг в сутки. Однако индуцируемая ЦОГ-2, экспрессируемая клетками стенки сосуда, значительно менее чувствительна к аспирину, и для ее блокады необходимо не менее 500 мг аспирина в сутки. Поэтому даже в-условиях блокады ЦОГ-1 </w:t>
      </w:r>
      <w:r w:rsidRPr="006E4BA4">
        <w:rPr>
          <w:sz w:val="28"/>
          <w:szCs w:val="28"/>
          <w:vertAlign w:val="superscript"/>
        </w:rPr>
        <w:t>8</w:t>
      </w:r>
      <w:r w:rsidRPr="006E4BA4">
        <w:rPr>
          <w:sz w:val="28"/>
          <w:szCs w:val="28"/>
        </w:rPr>
        <w:t xml:space="preserve"> тромбоцитах сосудистая ЦОГ-2, экспрессия которой под влиянием провоспалительных стимулов возрастает в 10-20 раз, продолжает синтезировать РОН</w:t>
      </w:r>
      <w:r w:rsidRPr="006E4BA4">
        <w:rPr>
          <w:sz w:val="28"/>
          <w:szCs w:val="28"/>
          <w:vertAlign w:val="subscript"/>
        </w:rPr>
        <w:t>2</w:t>
      </w:r>
      <w:r w:rsidRPr="006E4BA4">
        <w:rPr>
          <w:sz w:val="28"/>
          <w:szCs w:val="28"/>
        </w:rPr>
        <w:t xml:space="preserve">, из которой в тромбоцитах 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 xml:space="preserve">УЩествляется синтез ТхАз- Это во многом определяет резистен-ность к аспирину и высокий риск развития острых коронарных </w:t>
      </w:r>
      <w:r w:rsidRPr="006E4BA4">
        <w:rPr>
          <w:sz w:val="28"/>
          <w:szCs w:val="28"/>
          <w:vertAlign w:val="subscript"/>
        </w:rPr>
        <w:t>х</w:t>
      </w:r>
      <w:r w:rsidRPr="006E4BA4">
        <w:rPr>
          <w:sz w:val="28"/>
          <w:szCs w:val="28"/>
        </w:rPr>
        <w:t xml:space="preserve">° </w:t>
      </w:r>
      <w:r w:rsidRPr="006E4BA4">
        <w:rPr>
          <w:sz w:val="28"/>
          <w:szCs w:val="28"/>
          <w:vertAlign w:val="superscript"/>
        </w:rPr>
        <w:t>Ыт</w:t>
      </w:r>
      <w:r w:rsidRPr="006E4BA4">
        <w:rPr>
          <w:sz w:val="28"/>
          <w:szCs w:val="28"/>
        </w:rPr>
        <w:t>ий у пациентов, у которых на фоне приема аспирина со-Раняется высокий уровень синтеза ТхА</w:t>
      </w:r>
      <w:r w:rsidRPr="006E4BA4">
        <w:rPr>
          <w:sz w:val="28"/>
          <w:szCs w:val="28"/>
          <w:vertAlign w:val="subscript"/>
        </w:rPr>
        <w:t>2</w:t>
      </w:r>
      <w:r w:rsidRPr="006E4BA4">
        <w:rPr>
          <w:sz w:val="28"/>
          <w:szCs w:val="28"/>
        </w:rPr>
        <w:t xml:space="preserve"> [67]. Цог</w:t>
      </w:r>
      <w:r w:rsidRPr="006E4BA4">
        <w:rPr>
          <w:sz w:val="28"/>
          <w:szCs w:val="28"/>
          <w:vertAlign w:val="superscript"/>
        </w:rPr>
        <w:t>ЗНаЧальнс&gt;</w:t>
      </w:r>
      <w:r w:rsidRPr="006E4BA4">
        <w:rPr>
          <w:sz w:val="28"/>
          <w:szCs w:val="28"/>
        </w:rPr>
        <w:t xml:space="preserve"> предполагали, что постоянно экспрессируемая продуцирует «физиологические» простагландины, тогда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как индуцируемая ЦОГ-2 — провоспалительные. Однако в настоящее время уже четко установлено, что ЦОГ-2 также имеет выраженные физиологические функции и постоянно экспрессирова-на в эндотелии; ее угнетение при применении аспирина в высоких дозах устраняет свойственные эндотелиоцитам анти-тромбоцитарный и антитромботический эффекты и приводит к развитию протромботического состояния в связи с резким угнетением синтеза простациклина.</w:t>
      </w:r>
      <w:r w:rsidR="006E4BA4">
        <w:rPr>
          <w:sz w:val="28"/>
          <w:szCs w:val="28"/>
        </w:rPr>
        <w:t xml:space="preserve"> В частности, у крыс с гипертен</w:t>
      </w:r>
      <w:r w:rsidRPr="006E4BA4">
        <w:rPr>
          <w:sz w:val="28"/>
          <w:szCs w:val="28"/>
        </w:rPr>
        <w:t>зией селективное угнетение ЦОГ-2 приводило к росту АД и усиленной адгезии лейкоцитов к сосудистому эндотелию [187]. В малых дозах аспирин угнетает преимущественно ЦОГ-1, тогда как ЦОГ-2 продолжает продуцировать простациклин, подавляя активность тромбоцитов.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В отличие от доминировавших ранее представлений, условия воспаления и ГХЕ характеризуются скорее возрастанием, чем уменьшением продукции N0 [175]. Ослабление дилататорной функции эндотелия при действии цитокинов, окисленных ЛПНП, при атеросклеротическом поражении в большей степени связано со снижением биодоступности N0, чем с уменьшением суммарной его продукции и высвобождения [188]. Оно отражает инактивацию N0 усиленно продуцирующимся СОР, источником ко</w:t>
      </w:r>
      <w:r w:rsidRPr="006E4BA4">
        <w:rPr>
          <w:sz w:val="28"/>
          <w:szCs w:val="28"/>
        </w:rPr>
        <w:softHyphen/>
        <w:t>торого является преимущественно НАОРН-оксидаза мембран ГМК, эндотелиоцитов и воспалительных клеток. Так, через 18 ч после внутрибрюшинного введения крысам ЛПС в дозе 10 мкг/кг продукция СОР в изолированных сегментах аорты возрастала в 3 раза, перекиси водорода — в 2 раза. Эти эффекты сочетались с увеличением в 2-3 раза экспрессии тКЛМА и белка NА^РН-ок-сидазы и ксантин оксидазы. Параллельно происходило усиление ПЧО8-зависимой продукции N0, а взаимодействие СОР и N0 в эквимолярных концентрациях сопровождалось образованием ПОН, который и определял дисфункцию эндотелия с выраженной активацией ЫР-кВ и возрастанием экспрессии Е-селектина.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 xml:space="preserve">При активации лейкоцитов происходит резкое увеличение продукции СОР, и в этом случае доступность N0 является фактором* ограничивающим образование ПОН. Показано, что повреждение эндотелиоцитов при инкубации с активированными нейтрофила ми обусловлена главным образом действием ПОН, и блокада еN значительно его уменьшала и ограничивала нитрирование </w:t>
      </w:r>
      <w:r w:rsidRPr="006E4BA4">
        <w:rPr>
          <w:sz w:val="28"/>
          <w:szCs w:val="28"/>
          <w:vertAlign w:val="superscript"/>
        </w:rPr>
        <w:t>п</w:t>
      </w:r>
      <w:r w:rsidRPr="006E4BA4">
        <w:rPr>
          <w:sz w:val="28"/>
          <w:szCs w:val="28"/>
        </w:rPr>
        <w:t>Р°</w:t>
      </w:r>
      <w:r w:rsidRPr="006E4BA4">
        <w:rPr>
          <w:sz w:val="28"/>
          <w:szCs w:val="28"/>
          <w:vertAlign w:val="superscript"/>
        </w:rPr>
        <w:t xml:space="preserve">те </w:t>
      </w:r>
      <w:r w:rsidRPr="006E4BA4">
        <w:rPr>
          <w:sz w:val="28"/>
          <w:szCs w:val="28"/>
        </w:rPr>
        <w:t xml:space="preserve">нов, тогда как донаторы N0 усиливали эти эффекты. Помимо </w:t>
      </w:r>
      <w:r w:rsidRPr="006E4BA4">
        <w:rPr>
          <w:iCs/>
          <w:sz w:val="28"/>
          <w:szCs w:val="28"/>
        </w:rPr>
        <w:t xml:space="preserve">э </w:t>
      </w:r>
      <w:r w:rsidRPr="006E4BA4">
        <w:rPr>
          <w:sz w:val="28"/>
          <w:szCs w:val="28"/>
        </w:rPr>
        <w:t>го, лейкоциты способны прямо высвобождать ПОН, так как в нерофилах и моноцитах при активации ЛПС индуцируется {N08 и продуцируется значительное количество N0 [251].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В условиях локального воспаления также отмечают усиленную экспрессию в стенке сосуда 1МО8 и резкое возрастание суммарной продукции N0, сочетающееся с угнетением еМОЗ и уменьшением образования ею N0. Эти изменения возникают при действии провоспалительных цитокинов (ИЛ-1, ФНО-а, 1РМ-у), бактериального ЛПС, модифицированных ЛПНП. Экспрессию тКЛМА и белка 1МО8 отмечают почти исключительно в клетках интимы и медии, и удаление эндотелия практически не отражается на ее выраженности. Установлено, что инкубация культуры ГМК в среде с добавлением с ИЛ-1(3 или ФНО-а сопровождалась высвобождением N0 и сопутствующей цитотоксичностью, и этот эффект предупреждался ингибиторами 11ЧО8. Помимо этого, ФНО-а способен индуцировать экспрессию 1МО8 в макрофагах, что обусловливает его ведущую роль как киллера патогенных агентов. Продукция больших количеств N0 в этих условиях, благодаря его цитотоксическому и антибактериальному действию, является важным звеном иммунорезистентности.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Возрастание активности 11ЧО8 в макрофагах, ГМК и эндотелиоцитах под влиянием провоспалительных цитокинов сочетается с более чем трехкратной активацией синтеза тетрагидробиоптерина — кофактора ПЫО8, содержание которого в культуре клеток эндотелия пупочной вены человека при сочетанной стимуляции 1РК-у, ФНО-а и ИЛ-1 возрастает более чем в 140 раз. В отсутствие тетрагидробиоптерина N08 продуцирует не N0, а СОР, и применение тетрагидробиоптерина при оксидантном стрессе, ГХЕ, курении восстанавливает продукцию N0. При этом уменьшение биодоступности тетрагидробиоптерина может быть следствием °ксидантного стресса и происходить под действием ПОН.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 xml:space="preserve">Неоднократно подтверждено, что между активностью еNО8 и !^О8 существует реципрокная зависимость. Поэтому удаление эндотелия или нарушение его функции способствует появлению </w:t>
      </w:r>
      <w:r w:rsidRPr="006E4BA4">
        <w:rPr>
          <w:sz w:val="28"/>
          <w:szCs w:val="28"/>
          <w:vertAlign w:val="superscript"/>
        </w:rPr>
        <w:t>СТСНКе</w:t>
      </w:r>
      <w:r w:rsidRPr="006E4BA4">
        <w:rPr>
          <w:sz w:val="28"/>
          <w:szCs w:val="28"/>
        </w:rPr>
        <w:t xml:space="preserve"> </w:t>
      </w:r>
      <w:r w:rsidRPr="006E4BA4">
        <w:rPr>
          <w:sz w:val="28"/>
          <w:szCs w:val="28"/>
          <w:vertAlign w:val="superscript"/>
        </w:rPr>
        <w:t>сос</w:t>
      </w:r>
      <w:r w:rsidRPr="006E4BA4">
        <w:rPr>
          <w:sz w:val="28"/>
          <w:szCs w:val="28"/>
        </w:rPr>
        <w:t>У</w:t>
      </w:r>
      <w:r w:rsidRPr="006E4BA4">
        <w:rPr>
          <w:sz w:val="28"/>
          <w:szCs w:val="28"/>
          <w:vertAlign w:val="superscript"/>
        </w:rPr>
        <w:t>да</w:t>
      </w:r>
      <w:r w:rsidRPr="006E4BA4">
        <w:rPr>
          <w:sz w:val="28"/>
          <w:szCs w:val="28"/>
        </w:rPr>
        <w:t xml:space="preserve"> активности ^NО8, так как N0, продуцируемый ^08 в эндотелиоцитах, подавляет экспрессию {N08 в сосудис-</w:t>
      </w:r>
      <w:r w:rsidRPr="006E4BA4">
        <w:rPr>
          <w:sz w:val="28"/>
          <w:szCs w:val="28"/>
          <w:vertAlign w:val="superscript"/>
        </w:rPr>
        <w:t>1х</w:t>
      </w:r>
      <w:r w:rsidRPr="006E4BA4">
        <w:rPr>
          <w:sz w:val="28"/>
          <w:szCs w:val="28"/>
        </w:rPr>
        <w:t xml:space="preserve"> ГМК. В исследовании, проведенном на сонной артерии кры-*' показано, что через 7—30 дней после удаления эндотелия в ц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^ отчетливо возрастала экспрессия ^NО8, а у крыс с тромбо-ьт,,„</w:t>
      </w:r>
      <w:r w:rsidRPr="006E4BA4">
        <w:rPr>
          <w:sz w:val="28"/>
          <w:szCs w:val="28"/>
          <w:vertAlign w:val="superscript"/>
        </w:rPr>
        <w:t>ОПениеи</w:t>
      </w:r>
      <w:r w:rsidRPr="006E4BA4">
        <w:rPr>
          <w:sz w:val="28"/>
          <w:szCs w:val="28"/>
        </w:rPr>
        <w:t xml:space="preserve"> </w:t>
      </w:r>
      <w:r w:rsidRPr="006E4BA4">
        <w:rPr>
          <w:sz w:val="28"/>
          <w:szCs w:val="28"/>
          <w:vertAlign w:val="superscript"/>
        </w:rPr>
        <w:t>она</w:t>
      </w:r>
      <w:r w:rsidRPr="006E4BA4">
        <w:rPr>
          <w:sz w:val="28"/>
          <w:szCs w:val="28"/>
        </w:rPr>
        <w:t xml:space="preserve"> возникала раньше и была значительно более кенной. Уменьшение экспрессии [N08 и продукции N0 под действием тромбоцитов в условиях деэндотелизации связано с тем, что РООР является естественным ингибитором {N08, и тромбоцитопения или блокада рецепторов тромбоцитов (трапидил, Рео-про) способствуют усилению продукции N0 1КО5 и пре</w:t>
      </w:r>
      <w:r w:rsidRPr="006E4BA4">
        <w:rPr>
          <w:sz w:val="28"/>
          <w:szCs w:val="28"/>
        </w:rPr>
        <w:softHyphen/>
        <w:t>дупреждают развитие неоинтимы [132]. Напротив, усиленная эк</w:t>
      </w:r>
      <w:r w:rsidRPr="006E4BA4">
        <w:rPr>
          <w:sz w:val="28"/>
          <w:szCs w:val="28"/>
        </w:rPr>
        <w:softHyphen/>
        <w:t>спрессия 1МО8 в клетках стенки сосуда при атеросклерозе и ГХЕ и возрастание суммарной продукции N0 сопровождаются по принципу отрицательной обратной связи угнетением активности еМО8 и нарушением ЭЗР. Показано, что как сам N0, так и его экзогенные донаторы, угнетают е!ЧО8, тогда как инактиватор N0 оксигемоглобин повышает ее активность. Кроме того, одним из эффектов N0 в высокой концентрации является угнетение цитохрома Р-450 в эндотелиоцитах и последующее уменьшение синтеза эндотелийзависимого фактора гиперполяризации, который определяет вазомоторную активность эндотелия, прежде всего резистивных сосудов.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Однако регуляторное влияние N0 на индукцию гена 11ЧО8 отличается в клетках различного типа. В макрофагах он уменьшает экспрессию белка 1МО8 вследствие угнетения фактора КР-кВ, и наличие в макрофагах отрицательной обратной связи по N0 обеспечивает механизм, контролирующий количество продуцируемого N0 и предупреждающий его токсическое действие. В то же время, в ГМК N0 не влияет на индукцию гена 11ЧО8, что объясняет стабильно высокую продукцию N0 при септическом шоке, приводящую к развитию острой сосудистой недостаточности.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 xml:space="preserve">В то же время, интегральное действие 11ЧО8, по мнению ряда авторов, можно рассматривать как защитное антиатерогенное, так как оно способствует поддержанию гомеостаза ХС. В частности, у мышей с генетическим дефицитом 11ЧО8 системное АД, как и содержание ХС в крови и частота выявления атером в стенке аорты, значительное выше, чем у нормальных животных того же возраста (3, 6, 12 </w:t>
      </w:r>
      <w:r w:rsidR="006E4BA4" w:rsidRPr="006E4BA4">
        <w:rPr>
          <w:sz w:val="28"/>
          <w:szCs w:val="28"/>
        </w:rPr>
        <w:t>мес.</w:t>
      </w:r>
      <w:r w:rsidRPr="006E4BA4">
        <w:rPr>
          <w:sz w:val="28"/>
          <w:szCs w:val="28"/>
        </w:rPr>
        <w:t>). Предполагают, что этот эффект реализуется через способность N0 предупреждать пероксидацию ЛПНП, угнетать адгезию тромбоцитов, агрегацию лейкоцитов и их взаимо</w:t>
      </w:r>
      <w:r w:rsidRPr="006E4BA4">
        <w:rPr>
          <w:sz w:val="28"/>
          <w:szCs w:val="28"/>
        </w:rPr>
        <w:softHyphen/>
        <w:t>действие с эндотелием [122].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Результаты исследований последних лет свидетельствуют о том» что в ряде патологических ситуаций активация 11ЧО8 с усиленной продукцией N0 оказывает защитный эффект и сочетается с угнетением отдельных механизмов воспаления и атеросклероза. ПреЖ" всего, антиатерогенное действие N0 связано с его способность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угнетать клеточную пролиферацию. Так, хроническая ингаляция N0 после баллонного повреждения сонной артерии у крыс уменьшает ТИМ через 2 нед на 43 %, а однократное применение донаторов N0 уменьшает выраженность гиперплазии интимы на 77 % через 2 нед после повреждения сосуда. На ранних этапах после трансплантации сердца активация 11ЧО8 предупреждает ремоделирование сосудов трансплантата, и ее угнетение сопровождается быстрым возрастанием толщины интимы и уменьшением сосудистого просвета [16]. Об этом свидетельствует в пять раз более выраженное возрастание ТИМ венечных артерий, вдвое большее содержание в интиме ГМК, вдвое большее уменьшение сосудистого просвета через 55 дней после пересадки сердца у мышей с генетическим отсутствием 1МО8.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Защитную роль 11ЧО8 и продуцируемого ею N0 для развития посттрансплантационного артериосклероза связывают с угнетением рекрутизации в стенку сосуда преимущественно провоспалительных ТЫ клеток, ослаблением миграции, пролиферации ГМК и образования ими коллагена. Помимо этого, N0 в высокой концентрации вызывает апоптоз макрофагов и ГМК, предупреждая пролиферативные процессы в неоинтиме. Поэтому ре-моделирование венечных сосу</w:t>
      </w:r>
      <w:r w:rsidR="006E4BA4">
        <w:rPr>
          <w:sz w:val="28"/>
          <w:szCs w:val="28"/>
        </w:rPr>
        <w:t>дов пересаженного сердца у гене</w:t>
      </w:r>
      <w:r w:rsidRPr="006E4BA4">
        <w:rPr>
          <w:sz w:val="28"/>
          <w:szCs w:val="28"/>
        </w:rPr>
        <w:t>тической линии мышей с дефицитом 1МО8 выражено в большей степени, чем у нормальных животных.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 xml:space="preserve">Связь между дисфункцией эндотелия и атеросклерозом во многом обусловлена устранением угнетающего действия N0 на пролиферацию ГМК. N0, а также все его донаторы способны угнетать пролиферацию ГМК, а в более высоких концентрациях вызывать их апоптоз. N0 также подавляет миграцию и пролиферацию ГМК, стимулированные А </w:t>
      </w:r>
      <w:r w:rsidRPr="006E4BA4">
        <w:rPr>
          <w:sz w:val="28"/>
          <w:szCs w:val="28"/>
          <w:lang w:val="en-US"/>
        </w:rPr>
        <w:t>II</w:t>
      </w:r>
      <w:r w:rsidRPr="006E4BA4">
        <w:rPr>
          <w:sz w:val="28"/>
          <w:szCs w:val="28"/>
        </w:rPr>
        <w:t>, угнетает продукцию ГМК коллагена и фибронектина и индуцирует апоптоз макрофагов. Показано, что трансфекция гена 1МО8 в стенку артерии после ангиопластики с помо-Щью ретровируса приводила к значительному возрастанию синтеза N0, ослаблению пролиферации ГМК и уменьшению выраженности стенозирования, а пр</w:t>
      </w:r>
      <w:r w:rsidR="006E4BA4">
        <w:rPr>
          <w:sz w:val="28"/>
          <w:szCs w:val="28"/>
        </w:rPr>
        <w:t>именение ингибиторов 1МО8 сопро</w:t>
      </w:r>
      <w:r w:rsidRPr="006E4BA4">
        <w:rPr>
          <w:sz w:val="28"/>
          <w:szCs w:val="28"/>
        </w:rPr>
        <w:t>°Жцалось усиленной пролиферацией клеточных элементов инимы и возрастанием ее толщины более чем на 57 %.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Способность 11ЧО8 предупреждать гиперплазию клеточных эле</w:t>
      </w:r>
      <w:r w:rsidRPr="006E4BA4">
        <w:rPr>
          <w:sz w:val="28"/>
          <w:szCs w:val="28"/>
          <w:vertAlign w:val="superscript"/>
        </w:rPr>
        <w:t>Нтов</w:t>
      </w:r>
      <w:r w:rsidRPr="006E4BA4">
        <w:rPr>
          <w:sz w:val="28"/>
          <w:szCs w:val="28"/>
        </w:rPr>
        <w:t xml:space="preserve"> интимы и ремоделирование стенки в месте повреждения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1Хг/^</w:t>
      </w:r>
      <w:r w:rsidRPr="006E4BA4">
        <w:rPr>
          <w:sz w:val="28"/>
          <w:szCs w:val="28"/>
          <w:vertAlign w:val="superscript"/>
        </w:rPr>
        <w:t>а</w:t>
      </w:r>
      <w:r w:rsidRPr="006E4BA4">
        <w:rPr>
          <w:sz w:val="28"/>
          <w:szCs w:val="28"/>
        </w:rPr>
        <w:t xml:space="preserve"> подтверждена также при трансфекции человеческого генаь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помощью аденовируса в баллонированную артерию сви</w:t>
      </w:r>
      <w:r w:rsidRPr="006E4BA4">
        <w:rPr>
          <w:smallCaps/>
          <w:sz w:val="28"/>
          <w:szCs w:val="28"/>
        </w:rPr>
        <w:t>р</w:t>
      </w:r>
      <w:r w:rsidRPr="006E4BA4">
        <w:rPr>
          <w:smallCaps/>
          <w:sz w:val="28"/>
          <w:szCs w:val="28"/>
          <w:vertAlign w:val="superscript"/>
        </w:rPr>
        <w:t>и</w:t>
      </w:r>
      <w:r w:rsidRPr="006E4BA4">
        <w:rPr>
          <w:smallCaps/>
          <w:sz w:val="28"/>
          <w:szCs w:val="28"/>
        </w:rPr>
        <w:t xml:space="preserve"> </w:t>
      </w:r>
      <w:r w:rsidRPr="006E4BA4">
        <w:rPr>
          <w:sz w:val="28"/>
          <w:szCs w:val="28"/>
        </w:rPr>
        <w:t>этом эффективность имплантации достигала только 1 %,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но продукция нитритов возрастала в 100 раз, полностью угнетая образование неоинтимы. Таким образом, даже очень незначительная дополнительная экспрессия гена 1МО8 существенно модулирует сосудистый ответ на повреждение.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Процесс ремоделирования стенки сосуда при повреждении включает ряд последовательно развивающихся реакций. Прежде всего, происходит агрегация и адгезия тромбоцитов к эндотелию в сочетании с секрецией цитокинов, факторов роста и хемотаксисом лейкоцитов. Тромбоцитарный фактор роста (РВСР) запускает миграцию ГМК из медии в интиму, фибробластический фактор роста (РРСР) определяет первый этап их пролиферации после повреждения, а трансформирующий фактор роста (ТОР-(3) стимулирует превращение ГМК в секреторный фенотип с продукцией коллагена, что приводит к образованию внеклеточного матрикса. Пролиферация ГМК отмечается уже через 24 ч после повреждения и продолжается не менее 2 нед. Миграция ГМК в интиму обеспечивается 1-РА, который активирует ферменты, в частности — ММРз, разрушающие матрикс. Благодаря этому ГМК на 1—3-е сутки после повреждения проникают в интиму, где происходит их пролиферация. Усиленный синтез УЕСР обеспечивает регенерацию эндотелия, которая отмечается через 24 ч и длится на протяжении 6-10 нед. Сочетание пролиферативного процесса и усиленной продукции матриксных белков завершается утолщением интимы, которому противостоит ремоделирование сосуда, приводящее к увеличению его диаметра.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 xml:space="preserve">Все эти процессы в нормальных условиях находятся под постоянным регуляторным влиянием N0, который продуцируется сосудистым эндотелием и препятствует адгезии тромбоцитов. Однако при повреждении эндотелия основным источником N0 в стенке сосуда становится ПЧО8, который экспрессируется в ГМК, и применение в этих условиях ее ингибитора увеличивает в 3 раза адгезию тромбоцитов, в 15 раз - лейкоцитов </w:t>
      </w:r>
      <w:r w:rsidRPr="006E4BA4">
        <w:rPr>
          <w:iCs/>
          <w:sz w:val="28"/>
          <w:szCs w:val="28"/>
        </w:rPr>
        <w:t xml:space="preserve">и на 25 % </w:t>
      </w:r>
      <w:r w:rsidRPr="006E4BA4">
        <w:rPr>
          <w:sz w:val="28"/>
          <w:szCs w:val="28"/>
        </w:rPr>
        <w:t>уменьшает скорость кровотока.</w:t>
      </w:r>
      <w:r w:rsidR="006E4BA4">
        <w:rPr>
          <w:sz w:val="28"/>
          <w:szCs w:val="28"/>
        </w:rPr>
        <w:t xml:space="preserve"> Параллельно индукция 1МО8 с вы</w:t>
      </w:r>
      <w:r w:rsidRPr="006E4BA4">
        <w:rPr>
          <w:sz w:val="28"/>
          <w:szCs w:val="28"/>
        </w:rPr>
        <w:t>свобождением N0 препятствует адгезии моноцитов, активации НР-кВ и экспрессии гена УСАМ-1. Помимо этого, в тромбоцитах при активации также экспрессируется ПЧО8 и высвобождается N0, что подавляет их избыточную агрегацию.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Помимо этого, прогрессирующая на протяжении 2 нед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сосудистой деэндотелизации экспрессия мРНК 1МО8 как в</w:t>
      </w:r>
      <w:r w:rsidR="006E4BA4">
        <w:rPr>
          <w:sz w:val="28"/>
          <w:szCs w:val="28"/>
        </w:rPr>
        <w:t xml:space="preserve"> </w:t>
      </w:r>
      <w:r w:rsidRPr="006E4BA4">
        <w:rPr>
          <w:sz w:val="28"/>
          <w:szCs w:val="28"/>
        </w:rPr>
        <w:t>ГМК из медии в интиму и выраженность пролиферативных процессов, а также стимулирует миграцию эндотелиоцитов, их рост и ангиогенез, и подавляет апоптоз. На этом основании было сделано заключение, что экспрессия 1МО8 компенсирует потерю активности е!ЧО8 в результате разрушения эндотелия и потому явля</w:t>
      </w:r>
      <w:r w:rsidRPr="006E4BA4">
        <w:rPr>
          <w:sz w:val="28"/>
          <w:szCs w:val="28"/>
        </w:rPr>
        <w:softHyphen/>
        <w:t>ется защитным механизмом, так как ослабляет рекрутирование моноцитов и нейтрофилов и ограничивает воспалительный процесс, Усиление экспрессии 1НО8 в миокарде определяет также защитный эффект так называемого «прекондиционирования» -уменьшения выраженности поражения и некроза миокарда в условиях стойкого прекращения его кровоснабжения. Состояние «прекондиционирования» возн</w:t>
      </w:r>
      <w:r w:rsidR="006E4BA4">
        <w:rPr>
          <w:sz w:val="28"/>
          <w:szCs w:val="28"/>
        </w:rPr>
        <w:t>икает после предшествующей крат</w:t>
      </w:r>
      <w:r w:rsidRPr="006E4BA4">
        <w:rPr>
          <w:sz w:val="28"/>
          <w:szCs w:val="28"/>
        </w:rPr>
        <w:t>ковременной ишемии как самого сердца, так и различных внутренних органов [264]. Показано, что трехминутная окклюзия верхней мезентериальной артерии, предшествующая на 24 ч 30-минутной полной окклюзия венечной артерии, приводила к умень</w:t>
      </w:r>
      <w:r w:rsidRPr="006E4BA4">
        <w:rPr>
          <w:sz w:val="28"/>
          <w:szCs w:val="28"/>
        </w:rPr>
        <w:softHyphen/>
        <w:t>шению размера зоны риска от 72 до 44 %, зоны некроза - от 31 до 23 % параллельно со снижением активности МРО в миокарде как маркера инфильтрации лейкоцитов. Введение аминогуанидина — ингибитора ПЧО8 - устраняло как защитный эффект прекондиционирования, так и св</w:t>
      </w:r>
      <w:r w:rsidR="006E4BA4">
        <w:rPr>
          <w:sz w:val="28"/>
          <w:szCs w:val="28"/>
        </w:rPr>
        <w:t>язанного с ним угнетения инфиль</w:t>
      </w:r>
      <w:r w:rsidRPr="006E4BA4">
        <w:rPr>
          <w:sz w:val="28"/>
          <w:szCs w:val="28"/>
        </w:rPr>
        <w:t>трации нейтрофилов [287].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Определено, что прекондиционирование как защитная реакция состоит из 2 фаз: ранней, которая развивается сразу после кратковременной ишемии, и поздней, возникающей через 24 ч и длящейся до 3 сут. Основным фактором поздней фазы прекондиционирования является N0, синтезируемый как е!ЧО8, так и 1МО8. Активация еМО8 является также ведущим механизмом ранней фазы прекондиционирования, длящейся до 3 ч и являющейся следствием действия брадикинина, который способен повышать активность е!ЧО8 более чем в 40 раз.</w:t>
      </w:r>
    </w:p>
    <w:p w:rsidR="00E51FE5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E4BA4">
        <w:rPr>
          <w:sz w:val="28"/>
          <w:szCs w:val="28"/>
        </w:rPr>
        <w:t>В то же время, у мышей с генетическим отсутствием е!ЧО8 Раннее прекондиционирование сохраняется, но значительно уве</w:t>
      </w:r>
      <w:r w:rsidRPr="006E4BA4">
        <w:rPr>
          <w:sz w:val="28"/>
          <w:szCs w:val="28"/>
        </w:rPr>
        <w:softHyphen/>
        <w:t xml:space="preserve">личивается длительность ишемии, необходимой для развития за-'Цитного эффекта. Это означает, что механизм раннего прекон-Диционирования включает, по-видимому, ряд факторов, в </w:t>
      </w:r>
      <w:r w:rsidR="006E4BA4" w:rsidRPr="006E4BA4">
        <w:rPr>
          <w:sz w:val="28"/>
          <w:szCs w:val="28"/>
        </w:rPr>
        <w:t>сочетании</w:t>
      </w:r>
      <w:r w:rsidRPr="006E4BA4">
        <w:rPr>
          <w:sz w:val="28"/>
          <w:szCs w:val="28"/>
        </w:rPr>
        <w:t xml:space="preserve"> которых роль N0 заключается в снижении порога прекониционирования. В частности, к числу этих факторов относятся ^"</w:t>
      </w:r>
      <w:r w:rsidRPr="006E4BA4">
        <w:rPr>
          <w:sz w:val="28"/>
          <w:szCs w:val="28"/>
          <w:vertAlign w:val="superscript"/>
        </w:rPr>
        <w:t>8</w:t>
      </w:r>
      <w:r w:rsidRPr="006E4BA4">
        <w:rPr>
          <w:sz w:val="28"/>
          <w:szCs w:val="28"/>
        </w:rPr>
        <w:t>, которые образуются при различных стрессорных возтвиях, повышают устойчивость миокарда к действию ише и других тканях. Про</w:t>
      </w:r>
      <w:r w:rsidRPr="006E4BA4">
        <w:rPr>
          <w:sz w:val="28"/>
          <w:szCs w:val="28"/>
        </w:rPr>
        <w:softHyphen/>
        <w:t>ведение на этом фоне АКШ сочеталось со значительным угнете</w:t>
      </w:r>
      <w:r w:rsidRPr="006E4BA4">
        <w:rPr>
          <w:sz w:val="28"/>
          <w:szCs w:val="28"/>
        </w:rPr>
        <w:softHyphen/>
        <w:t>нием возникающей воспалительной реакции, повышением ак</w:t>
      </w:r>
      <w:r w:rsidRPr="006E4BA4">
        <w:rPr>
          <w:sz w:val="28"/>
          <w:szCs w:val="28"/>
        </w:rPr>
        <w:softHyphen/>
        <w:t>тивности е&gt;Ю8 и снижением - 11ЧО8, менее выраженным возра</w:t>
      </w:r>
      <w:r w:rsidRPr="006E4BA4">
        <w:rPr>
          <w:sz w:val="28"/>
          <w:szCs w:val="28"/>
        </w:rPr>
        <w:softHyphen/>
        <w:t>станием концентрации ИЛ-6 и ИЛ-8 в плазме через 3 ч после вмешательства наряду с уменьшением тяжести поражения мио</w:t>
      </w:r>
      <w:r w:rsidRPr="006E4BA4">
        <w:rPr>
          <w:sz w:val="28"/>
          <w:szCs w:val="28"/>
        </w:rPr>
        <w:softHyphen/>
        <w:t>карда [100]. Индуцирование экспрессии Н8Р72 в изолированном сердце крысы гипертермией также оказывало существенное кар-диопротекторное действие, и воспроизведение через 24 ч ише</w:t>
      </w:r>
      <w:r w:rsidRPr="006E4BA4">
        <w:rPr>
          <w:sz w:val="28"/>
          <w:szCs w:val="28"/>
        </w:rPr>
        <w:softHyphen/>
        <w:t>мии и реперфузии на этом фоне приводило к достоверно более полноценному восстановлению функции сердца и менее выра</w:t>
      </w:r>
      <w:r w:rsidRPr="006E4BA4">
        <w:rPr>
          <w:sz w:val="28"/>
          <w:szCs w:val="28"/>
        </w:rPr>
        <w:softHyphen/>
        <w:t>женному высвобождению креатинфосфокиназы (КФК), чем в контроле [202].</w:t>
      </w:r>
    </w:p>
    <w:p w:rsidR="006E4BA4" w:rsidRPr="006E4BA4" w:rsidRDefault="00E51FE5" w:rsidP="006E4BA4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6E4BA4">
        <w:rPr>
          <w:sz w:val="28"/>
          <w:szCs w:val="28"/>
        </w:rPr>
        <w:t>Таким образом, N0, продуцируемый 11ЧО8, обладает многогранным действием — он участвует в реализации защитных реакций, которые запускаются цитокинами и активацией иммунной системы, обладает антибакте</w:t>
      </w:r>
      <w:r w:rsidR="006E4BA4">
        <w:rPr>
          <w:sz w:val="28"/>
          <w:szCs w:val="28"/>
        </w:rPr>
        <w:t>риальной и противоопухолевой ак</w:t>
      </w:r>
      <w:r w:rsidRPr="006E4BA4">
        <w:rPr>
          <w:sz w:val="28"/>
          <w:szCs w:val="28"/>
        </w:rPr>
        <w:t>тивностью, но может действовать и как эндогенный ингибитор защитных систем организма, оказывать цитотоксический эфф</w:t>
      </w:r>
      <w:r w:rsidRPr="006E4BA4">
        <w:rPr>
          <w:sz w:val="28"/>
          <w:szCs w:val="28"/>
          <w:vertAlign w:val="superscript"/>
        </w:rPr>
        <w:t xml:space="preserve">ект </w:t>
      </w:r>
      <w:r w:rsidRPr="006E4BA4">
        <w:rPr>
          <w:sz w:val="28"/>
          <w:szCs w:val="28"/>
        </w:rPr>
        <w:t>на нормальные ткани и вызывать клеточный апоптоз. Вопрос том, в какой степени функционирование 1МО8 в условиях воспаления и атеросклероза имеет защитный характер, а в какой способствует прогрессированию повреждения, остается спорным настоящее время, так как N0 в зависимости от концентрации и стимулов, вызывающих его продукцию, может иметь совершенно различные направленность и выраженность действия.</w:t>
      </w:r>
      <w:bookmarkStart w:id="0" w:name="_GoBack"/>
      <w:bookmarkEnd w:id="0"/>
    </w:p>
    <w:sectPr w:rsidR="006E4BA4" w:rsidRPr="006E4BA4" w:rsidSect="006E4BA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FE5"/>
    <w:rsid w:val="00025ED0"/>
    <w:rsid w:val="00030A9D"/>
    <w:rsid w:val="000365B0"/>
    <w:rsid w:val="00042BA7"/>
    <w:rsid w:val="000447B8"/>
    <w:rsid w:val="00045338"/>
    <w:rsid w:val="00056B7B"/>
    <w:rsid w:val="0006458A"/>
    <w:rsid w:val="00090078"/>
    <w:rsid w:val="000B13DB"/>
    <w:rsid w:val="000C3DC7"/>
    <w:rsid w:val="000E2F54"/>
    <w:rsid w:val="00105BA2"/>
    <w:rsid w:val="0011176D"/>
    <w:rsid w:val="00114456"/>
    <w:rsid w:val="00143803"/>
    <w:rsid w:val="0014713C"/>
    <w:rsid w:val="00150A75"/>
    <w:rsid w:val="00151E32"/>
    <w:rsid w:val="0017581F"/>
    <w:rsid w:val="0018658F"/>
    <w:rsid w:val="00197FD3"/>
    <w:rsid w:val="001B60E5"/>
    <w:rsid w:val="001E2715"/>
    <w:rsid w:val="00230977"/>
    <w:rsid w:val="0023291B"/>
    <w:rsid w:val="00251A5A"/>
    <w:rsid w:val="00261B30"/>
    <w:rsid w:val="00265B4D"/>
    <w:rsid w:val="0027492B"/>
    <w:rsid w:val="00284F5B"/>
    <w:rsid w:val="002A501F"/>
    <w:rsid w:val="002D6091"/>
    <w:rsid w:val="0032401A"/>
    <w:rsid w:val="0034183B"/>
    <w:rsid w:val="00365F7E"/>
    <w:rsid w:val="00380612"/>
    <w:rsid w:val="0039581B"/>
    <w:rsid w:val="00397A75"/>
    <w:rsid w:val="003C394A"/>
    <w:rsid w:val="003C3FAE"/>
    <w:rsid w:val="003F7A72"/>
    <w:rsid w:val="00422AE9"/>
    <w:rsid w:val="00446EB9"/>
    <w:rsid w:val="004572CE"/>
    <w:rsid w:val="00485EEA"/>
    <w:rsid w:val="004A5472"/>
    <w:rsid w:val="004B5197"/>
    <w:rsid w:val="004B7E74"/>
    <w:rsid w:val="004C6B49"/>
    <w:rsid w:val="004D6E19"/>
    <w:rsid w:val="004F19C5"/>
    <w:rsid w:val="00506C82"/>
    <w:rsid w:val="0051326A"/>
    <w:rsid w:val="005249CE"/>
    <w:rsid w:val="0052694E"/>
    <w:rsid w:val="00526CC7"/>
    <w:rsid w:val="00544985"/>
    <w:rsid w:val="005701F9"/>
    <w:rsid w:val="0059454B"/>
    <w:rsid w:val="00595E3E"/>
    <w:rsid w:val="005D40EA"/>
    <w:rsid w:val="0063468C"/>
    <w:rsid w:val="00656983"/>
    <w:rsid w:val="00684195"/>
    <w:rsid w:val="006929F6"/>
    <w:rsid w:val="006A5B32"/>
    <w:rsid w:val="006A75D9"/>
    <w:rsid w:val="006C0F3B"/>
    <w:rsid w:val="006D7BC3"/>
    <w:rsid w:val="006E4BA4"/>
    <w:rsid w:val="006F5AE7"/>
    <w:rsid w:val="00754EF7"/>
    <w:rsid w:val="00770DDB"/>
    <w:rsid w:val="00777ADE"/>
    <w:rsid w:val="00781803"/>
    <w:rsid w:val="007929C9"/>
    <w:rsid w:val="00794C16"/>
    <w:rsid w:val="007A5504"/>
    <w:rsid w:val="007A6392"/>
    <w:rsid w:val="007C76D3"/>
    <w:rsid w:val="007D4A0C"/>
    <w:rsid w:val="007D733A"/>
    <w:rsid w:val="007F4D21"/>
    <w:rsid w:val="007F76FE"/>
    <w:rsid w:val="00800744"/>
    <w:rsid w:val="00806696"/>
    <w:rsid w:val="008154D5"/>
    <w:rsid w:val="0081622A"/>
    <w:rsid w:val="00822F05"/>
    <w:rsid w:val="00852705"/>
    <w:rsid w:val="0085496A"/>
    <w:rsid w:val="00855D64"/>
    <w:rsid w:val="00871910"/>
    <w:rsid w:val="00877491"/>
    <w:rsid w:val="00877A5F"/>
    <w:rsid w:val="008839EF"/>
    <w:rsid w:val="00884F2A"/>
    <w:rsid w:val="00885AF0"/>
    <w:rsid w:val="008C6A36"/>
    <w:rsid w:val="008D2865"/>
    <w:rsid w:val="008E1B98"/>
    <w:rsid w:val="008E7B7F"/>
    <w:rsid w:val="008F3CE2"/>
    <w:rsid w:val="00907430"/>
    <w:rsid w:val="0092692B"/>
    <w:rsid w:val="0095724D"/>
    <w:rsid w:val="0096227B"/>
    <w:rsid w:val="009B3BD7"/>
    <w:rsid w:val="009C611F"/>
    <w:rsid w:val="009E32A4"/>
    <w:rsid w:val="009F5464"/>
    <w:rsid w:val="009F78B9"/>
    <w:rsid w:val="00A01918"/>
    <w:rsid w:val="00A03FE6"/>
    <w:rsid w:val="00A1013A"/>
    <w:rsid w:val="00A13C16"/>
    <w:rsid w:val="00A22998"/>
    <w:rsid w:val="00A25F40"/>
    <w:rsid w:val="00A41917"/>
    <w:rsid w:val="00A512D1"/>
    <w:rsid w:val="00A555AF"/>
    <w:rsid w:val="00A715FE"/>
    <w:rsid w:val="00A716FB"/>
    <w:rsid w:val="00A72BAE"/>
    <w:rsid w:val="00A83E4D"/>
    <w:rsid w:val="00B11EDE"/>
    <w:rsid w:val="00B15AA7"/>
    <w:rsid w:val="00B24C47"/>
    <w:rsid w:val="00B40469"/>
    <w:rsid w:val="00B545FB"/>
    <w:rsid w:val="00B56F01"/>
    <w:rsid w:val="00B62F64"/>
    <w:rsid w:val="00B911A4"/>
    <w:rsid w:val="00BB5AFA"/>
    <w:rsid w:val="00BD0BD1"/>
    <w:rsid w:val="00BD3337"/>
    <w:rsid w:val="00BE52CC"/>
    <w:rsid w:val="00BE5322"/>
    <w:rsid w:val="00BE5454"/>
    <w:rsid w:val="00C16F69"/>
    <w:rsid w:val="00C214D6"/>
    <w:rsid w:val="00C3591A"/>
    <w:rsid w:val="00C40934"/>
    <w:rsid w:val="00C560B5"/>
    <w:rsid w:val="00C7028F"/>
    <w:rsid w:val="00C8726B"/>
    <w:rsid w:val="00C90A6E"/>
    <w:rsid w:val="00CD34CC"/>
    <w:rsid w:val="00CF2504"/>
    <w:rsid w:val="00CF7B55"/>
    <w:rsid w:val="00D05FA3"/>
    <w:rsid w:val="00D06CD1"/>
    <w:rsid w:val="00D26E21"/>
    <w:rsid w:val="00D33D6A"/>
    <w:rsid w:val="00D56122"/>
    <w:rsid w:val="00D61F7F"/>
    <w:rsid w:val="00D81DEF"/>
    <w:rsid w:val="00D85054"/>
    <w:rsid w:val="00D86C5A"/>
    <w:rsid w:val="00D87D88"/>
    <w:rsid w:val="00DB3C95"/>
    <w:rsid w:val="00DC13AE"/>
    <w:rsid w:val="00DC1A67"/>
    <w:rsid w:val="00DC24E7"/>
    <w:rsid w:val="00DC2C34"/>
    <w:rsid w:val="00DD0D9C"/>
    <w:rsid w:val="00E103FF"/>
    <w:rsid w:val="00E1401B"/>
    <w:rsid w:val="00E14481"/>
    <w:rsid w:val="00E1713F"/>
    <w:rsid w:val="00E36DCE"/>
    <w:rsid w:val="00E37230"/>
    <w:rsid w:val="00E459F1"/>
    <w:rsid w:val="00E51FE5"/>
    <w:rsid w:val="00E678F7"/>
    <w:rsid w:val="00E72CDC"/>
    <w:rsid w:val="00EA3718"/>
    <w:rsid w:val="00EA691A"/>
    <w:rsid w:val="00EE5C83"/>
    <w:rsid w:val="00EF34F1"/>
    <w:rsid w:val="00F1162E"/>
    <w:rsid w:val="00F13B41"/>
    <w:rsid w:val="00F14636"/>
    <w:rsid w:val="00F55705"/>
    <w:rsid w:val="00F55E0C"/>
    <w:rsid w:val="00F76BBB"/>
    <w:rsid w:val="00F80564"/>
    <w:rsid w:val="00F80ADF"/>
    <w:rsid w:val="00F825F1"/>
    <w:rsid w:val="00F9674F"/>
    <w:rsid w:val="00F97851"/>
    <w:rsid w:val="00FC1426"/>
    <w:rsid w:val="00FC381F"/>
    <w:rsid w:val="00FC4F27"/>
    <w:rsid w:val="00FD2F24"/>
    <w:rsid w:val="00FE2C14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631896-BD0D-490A-92BA-0BE86D8B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4771</Words>
  <Characters>27198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31906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2014-02-25T09:01:00Z</dcterms:created>
  <dcterms:modified xsi:type="dcterms:W3CDTF">2014-02-25T09:01:00Z</dcterms:modified>
</cp:coreProperties>
</file>