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B5" w:rsidRPr="005D4902" w:rsidRDefault="002049B5" w:rsidP="002049B5">
      <w:pPr>
        <w:spacing w:before="120"/>
        <w:jc w:val="center"/>
        <w:rPr>
          <w:b/>
          <w:bCs/>
          <w:sz w:val="32"/>
          <w:szCs w:val="32"/>
        </w:rPr>
      </w:pPr>
      <w:r w:rsidRPr="005D4902">
        <w:rPr>
          <w:b/>
          <w:bCs/>
          <w:sz w:val="32"/>
          <w:szCs w:val="32"/>
        </w:rPr>
        <w:t>Роль права в гармонизации государственно-конфессиональных и межконфессиональных отношений</w:t>
      </w:r>
    </w:p>
    <w:p w:rsidR="002049B5" w:rsidRPr="005D4902" w:rsidRDefault="002049B5" w:rsidP="002049B5">
      <w:pPr>
        <w:spacing w:before="120"/>
        <w:ind w:firstLine="567"/>
        <w:jc w:val="both"/>
        <w:rPr>
          <w:sz w:val="28"/>
          <w:szCs w:val="28"/>
        </w:rPr>
      </w:pPr>
      <w:r w:rsidRPr="005D4902">
        <w:rPr>
          <w:sz w:val="28"/>
          <w:szCs w:val="28"/>
        </w:rPr>
        <w:t xml:space="preserve">Залужный А.Г. (г. Москва) 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Предваряя правовой анализ обсуждаемых сегодня проблем хотелось</w:t>
      </w:r>
      <w:r>
        <w:t xml:space="preserve"> </w:t>
      </w:r>
      <w:r w:rsidRPr="005D4902">
        <w:t>бы отметить, что любые попытки распространения идей и</w:t>
      </w:r>
      <w:r>
        <w:t xml:space="preserve"> </w:t>
      </w:r>
      <w:r w:rsidRPr="005D4902">
        <w:t>взглядов, подрывающих доверие и</w:t>
      </w:r>
      <w:r>
        <w:t xml:space="preserve"> </w:t>
      </w:r>
      <w:r w:rsidRPr="005D4902">
        <w:t>уважение к</w:t>
      </w:r>
      <w:r>
        <w:t xml:space="preserve"> </w:t>
      </w:r>
      <w:r w:rsidRPr="005D4902">
        <w:t>определенному вероисповеданию, а</w:t>
      </w:r>
      <w:r>
        <w:t xml:space="preserve"> </w:t>
      </w:r>
      <w:r w:rsidRPr="005D4902">
        <w:t>также вызывающих неприязнь и</w:t>
      </w:r>
      <w:r>
        <w:t xml:space="preserve"> </w:t>
      </w:r>
      <w:r w:rsidRPr="005D4902">
        <w:t>другие отрицательные чувства по</w:t>
      </w:r>
      <w:r>
        <w:t xml:space="preserve"> </w:t>
      </w:r>
      <w:r w:rsidRPr="005D4902">
        <w:t>отношению к</w:t>
      </w:r>
      <w:r>
        <w:t xml:space="preserve"> </w:t>
      </w:r>
      <w:r w:rsidRPr="005D4902">
        <w:t>образу жизни, религиозным обрядам, посягают на</w:t>
      </w:r>
      <w:r>
        <w:t xml:space="preserve"> </w:t>
      </w:r>
      <w:r w:rsidRPr="005D4902">
        <w:t>честь и</w:t>
      </w:r>
      <w:r>
        <w:t xml:space="preserve"> </w:t>
      </w:r>
      <w:r w:rsidRPr="005D4902">
        <w:t>достоинство граждан, их</w:t>
      </w:r>
      <w:r>
        <w:t xml:space="preserve"> </w:t>
      </w:r>
      <w:r w:rsidRPr="005D4902">
        <w:t>конституционные права и</w:t>
      </w:r>
      <w:r>
        <w:t xml:space="preserve"> </w:t>
      </w:r>
      <w:r w:rsidRPr="005D4902">
        <w:t>свободы, которые должны защищаться всеми членами общества, вне зависимости от</w:t>
      </w:r>
      <w:r>
        <w:t xml:space="preserve"> </w:t>
      </w:r>
      <w:r w:rsidRPr="005D4902">
        <w:t>их</w:t>
      </w:r>
      <w:r>
        <w:t xml:space="preserve"> </w:t>
      </w:r>
      <w:r w:rsidRPr="005D4902">
        <w:t>отношения к</w:t>
      </w:r>
      <w:r>
        <w:t xml:space="preserve"> </w:t>
      </w:r>
      <w:r w:rsidRPr="005D4902">
        <w:t>религии. Поэтому одним из</w:t>
      </w:r>
      <w:r>
        <w:t xml:space="preserve"> </w:t>
      </w:r>
      <w:r w:rsidRPr="005D4902">
        <w:t>путей предотвращения конфликтов на</w:t>
      </w:r>
      <w:r>
        <w:t xml:space="preserve"> </w:t>
      </w:r>
      <w:r w:rsidRPr="005D4902">
        <w:t>религиозной почве является гармонизация государственно-конфессиональных и</w:t>
      </w:r>
      <w:r>
        <w:t xml:space="preserve"> </w:t>
      </w:r>
      <w:r w:rsidRPr="005D4902">
        <w:t>межконфессиональных отношений силами государства, широкой общественности и</w:t>
      </w:r>
      <w:r>
        <w:t xml:space="preserve"> </w:t>
      </w:r>
      <w:r w:rsidRPr="005D4902">
        <w:t>самих религиозных организаций.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Так, участниками круглого стола «Роль религиозных объединений в</w:t>
      </w:r>
      <w:r>
        <w:t xml:space="preserve"> </w:t>
      </w:r>
      <w:r w:rsidRPr="005D4902">
        <w:t>миротворческой деятельности, укреплении межрелигиозного согласия и</w:t>
      </w:r>
      <w:r>
        <w:t xml:space="preserve"> </w:t>
      </w:r>
      <w:r w:rsidRPr="005D4902">
        <w:t>дружбы народов», состоявшегося 16</w:t>
      </w:r>
      <w:r>
        <w:t xml:space="preserve"> </w:t>
      </w:r>
      <w:r w:rsidRPr="005D4902">
        <w:t>мая 2002 г.</w:t>
      </w:r>
      <w:r>
        <w:t xml:space="preserve"> </w:t>
      </w:r>
      <w:r w:rsidRPr="005D4902">
        <w:t>в</w:t>
      </w:r>
      <w:r>
        <w:t xml:space="preserve"> </w:t>
      </w:r>
      <w:r w:rsidRPr="005D4902">
        <w:t>рамках II</w:t>
      </w:r>
      <w:r>
        <w:t xml:space="preserve"> </w:t>
      </w:r>
      <w:r w:rsidRPr="005D4902">
        <w:t>Межконфессиональной выставки «С</w:t>
      </w:r>
      <w:r>
        <w:t xml:space="preserve"> </w:t>
      </w:r>
      <w:r w:rsidRPr="005D4902">
        <w:t>верой, надеждой, любовью в</w:t>
      </w:r>
      <w:r>
        <w:t xml:space="preserve"> </w:t>
      </w:r>
      <w:r w:rsidRPr="005D4902">
        <w:t>третье тысячелетие» (г.</w:t>
      </w:r>
      <w:r>
        <w:t xml:space="preserve"> </w:t>
      </w:r>
      <w:r w:rsidRPr="005D4902">
        <w:t>Москва), был высказан ряд идей, призванных способствовать повышению духовного потенциала общества, укреплению взаимопонимания между конфессиями, их</w:t>
      </w:r>
      <w:r>
        <w:t xml:space="preserve"> </w:t>
      </w:r>
      <w:r w:rsidRPr="005D4902">
        <w:t>стремления к</w:t>
      </w:r>
      <w:r>
        <w:t xml:space="preserve"> </w:t>
      </w:r>
      <w:r w:rsidRPr="005D4902">
        <w:t>расширению сотрудничества.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частности, в</w:t>
      </w:r>
      <w:r>
        <w:t xml:space="preserve"> </w:t>
      </w:r>
      <w:r w:rsidRPr="005D4902">
        <w:t>итоговом документе круглого стола, принятом его участниками</w:t>
      </w:r>
      <w:r>
        <w:t xml:space="preserve"> </w:t>
      </w:r>
      <w:r w:rsidRPr="005D4902">
        <w:t>— представителями Русской православной церкви, Духовного управления мусульман Европейской части России, Координационного Совета мусульман Cеверного Кавказа, Объединения традиционных буддийских общин Москвы, Конгресса еврейских религиозных организаций и</w:t>
      </w:r>
      <w:r>
        <w:t xml:space="preserve"> </w:t>
      </w:r>
      <w:r w:rsidRPr="005D4902">
        <w:t>объединений в</w:t>
      </w:r>
      <w:r>
        <w:t xml:space="preserve"> </w:t>
      </w:r>
      <w:r w:rsidRPr="005D4902">
        <w:t>России, Российского Союза евангельских христиан-баптистов, Союза христиан веры евангельской-пятидесятников в</w:t>
      </w:r>
      <w:r>
        <w:t xml:space="preserve"> </w:t>
      </w:r>
      <w:r w:rsidRPr="005D4902">
        <w:t>России, Западно-Российского Союза церкви христиан-адвентистов седьмого дня, Евангелическо-лютеранской церкви, общественных организаций и</w:t>
      </w:r>
      <w:r>
        <w:t xml:space="preserve"> </w:t>
      </w:r>
      <w:r w:rsidRPr="005D4902">
        <w:t>научных учреждений столицы и</w:t>
      </w:r>
      <w:r>
        <w:t xml:space="preserve"> </w:t>
      </w:r>
      <w:r w:rsidRPr="005D4902">
        <w:t>регионов России, было заявлено следующее: «Современная Россия представляет собой уникальную исторически сформировавшуюся общность народов, составляющих единое федеративное государство, объединенных общими культурными и</w:t>
      </w:r>
      <w:r>
        <w:t xml:space="preserve"> </w:t>
      </w:r>
      <w:r w:rsidRPr="005D4902">
        <w:t>моральными ценностями, высокой духовностью и</w:t>
      </w:r>
      <w:r>
        <w:t xml:space="preserve"> </w:t>
      </w:r>
      <w:r w:rsidRPr="005D4902">
        <w:t>взаимопониманием между религиями и</w:t>
      </w:r>
      <w:r>
        <w:t xml:space="preserve"> </w:t>
      </w:r>
      <w:r w:rsidRPr="005D4902">
        <w:t>конфессиями. Опыт вековой дружбы народов России, взаимоуважительное сосуществование, и</w:t>
      </w:r>
      <w:r>
        <w:t xml:space="preserve"> </w:t>
      </w:r>
      <w:r w:rsidRPr="005D4902">
        <w:t>взаимодействие в</w:t>
      </w:r>
      <w:r>
        <w:t xml:space="preserve"> </w:t>
      </w:r>
      <w:r w:rsidRPr="005D4902">
        <w:t>ней последователей христианства, ислама, буддизма, иудаизма и</w:t>
      </w:r>
      <w:r>
        <w:t xml:space="preserve"> </w:t>
      </w:r>
      <w:r w:rsidRPr="005D4902">
        <w:t>других религий</w:t>
      </w:r>
      <w:r>
        <w:t xml:space="preserve"> </w:t>
      </w:r>
      <w:r w:rsidRPr="005D4902">
        <w:t>— это важное историческое достояние, которое следует всемерно поддерживать и</w:t>
      </w:r>
      <w:r>
        <w:t xml:space="preserve"> </w:t>
      </w:r>
      <w:r w:rsidRPr="005D4902">
        <w:t>развивать"1.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Российская Федерация</w:t>
      </w:r>
      <w:r>
        <w:t xml:space="preserve"> </w:t>
      </w:r>
      <w:r w:rsidRPr="005D4902">
        <w:t>— светское государство, однако отделение религиозных объединений от</w:t>
      </w:r>
      <w:r>
        <w:t xml:space="preserve"> </w:t>
      </w:r>
      <w:r w:rsidRPr="005D4902">
        <w:t>государства в</w:t>
      </w:r>
      <w:r>
        <w:t xml:space="preserve"> </w:t>
      </w:r>
      <w:r w:rsidRPr="005D4902">
        <w:t>соответствии с</w:t>
      </w:r>
      <w:r>
        <w:t xml:space="preserve"> </w:t>
      </w:r>
      <w:r w:rsidRPr="005D4902">
        <w:t>Законом не</w:t>
      </w:r>
      <w:r>
        <w:t xml:space="preserve"> </w:t>
      </w:r>
      <w:r w:rsidRPr="005D4902">
        <w:t>влечет за</w:t>
      </w:r>
      <w:r>
        <w:t xml:space="preserve"> </w:t>
      </w:r>
      <w:r w:rsidRPr="005D4902">
        <w:t>собой ограничений прав членов указанных объединений участвовать наравне с</w:t>
      </w:r>
      <w:r>
        <w:t xml:space="preserve"> </w:t>
      </w:r>
      <w:r w:rsidRPr="005D4902">
        <w:t>другими гражданами в</w:t>
      </w:r>
      <w:r>
        <w:t xml:space="preserve"> </w:t>
      </w:r>
      <w:r w:rsidRPr="005D4902">
        <w:t>управлении делами государства. Соответственно, сами религиозные организации относятся к</w:t>
      </w:r>
      <w:r>
        <w:t xml:space="preserve"> </w:t>
      </w:r>
      <w:r w:rsidRPr="005D4902">
        <w:t>закону как универсальному регулятору отношений в</w:t>
      </w:r>
      <w:r>
        <w:t xml:space="preserve"> </w:t>
      </w:r>
      <w:r w:rsidRPr="005D4902">
        <w:t>современном обществе в</w:t>
      </w:r>
      <w:r>
        <w:t xml:space="preserve"> </w:t>
      </w:r>
      <w:r w:rsidRPr="005D4902">
        <w:t>целом; государственно-конфессиональных и</w:t>
      </w:r>
      <w:r>
        <w:t xml:space="preserve"> </w:t>
      </w:r>
      <w:r w:rsidRPr="005D4902">
        <w:t>межконфессиональных отношений, в</w:t>
      </w:r>
      <w:r>
        <w:t xml:space="preserve"> </w:t>
      </w:r>
      <w:r w:rsidRPr="005D4902">
        <w:t>частности.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Так, согласно социальной концепции Русской православной церкви признается роль законодательства в</w:t>
      </w:r>
      <w:r>
        <w:t xml:space="preserve"> </w:t>
      </w:r>
      <w:r w:rsidRPr="005D4902">
        <w:t>обеспечении правопорядка путем правовой регламентации поведения людей и</w:t>
      </w:r>
      <w:r>
        <w:t xml:space="preserve"> </w:t>
      </w:r>
      <w:r w:rsidRPr="005D4902">
        <w:t>принятия соответствующих санкций к</w:t>
      </w:r>
      <w:r>
        <w:t xml:space="preserve"> </w:t>
      </w:r>
      <w:r w:rsidRPr="005D4902">
        <w:t>нарушителям действующих законов. Более того, позиция Церкви состоит в</w:t>
      </w:r>
      <w:r>
        <w:t xml:space="preserve"> </w:t>
      </w:r>
      <w:r w:rsidRPr="005D4902">
        <w:t>том, что ни</w:t>
      </w:r>
      <w:r>
        <w:t xml:space="preserve"> </w:t>
      </w:r>
      <w:r w:rsidRPr="005D4902">
        <w:t>одно человеческое общество без права существовать не</w:t>
      </w:r>
      <w:r>
        <w:t xml:space="preserve"> </w:t>
      </w:r>
      <w:r w:rsidRPr="005D4902">
        <w:t>может, а</w:t>
      </w:r>
      <w:r>
        <w:t xml:space="preserve"> </w:t>
      </w:r>
      <w:r w:rsidRPr="005D4902">
        <w:t>действующая правовая система никогда бесследно не</w:t>
      </w:r>
      <w:r>
        <w:t xml:space="preserve"> </w:t>
      </w:r>
      <w:r w:rsidRPr="005D4902">
        <w:t>исчезает: ее</w:t>
      </w:r>
      <w:r>
        <w:t xml:space="preserve"> </w:t>
      </w:r>
      <w:r w:rsidRPr="005D4902">
        <w:t>всегда заменит новая система права2.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свою очередь, «Основные положения социальной программы российских мусульман», признают государство с</w:t>
      </w:r>
      <w:r>
        <w:t xml:space="preserve"> </w:t>
      </w:r>
      <w:r w:rsidRPr="005D4902">
        <w:t>принятыми его органами законами главным инструментом для «обеспечения основных прав и</w:t>
      </w:r>
      <w:r>
        <w:t xml:space="preserve"> </w:t>
      </w:r>
      <w:r w:rsidRPr="005D4902">
        <w:t>свобод всех своих граждан"3.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Таким образом, остается высоким доверие религиозных организаций к</w:t>
      </w:r>
      <w:r>
        <w:t xml:space="preserve"> </w:t>
      </w:r>
      <w:r w:rsidRPr="005D4902">
        <w:t>органам, ответственным за</w:t>
      </w:r>
      <w:r>
        <w:t xml:space="preserve"> </w:t>
      </w:r>
      <w:r w:rsidRPr="005D4902">
        <w:t>совершенствование нормативной базы государственно-конфессиональных отношений и</w:t>
      </w:r>
      <w:r>
        <w:t xml:space="preserve"> </w:t>
      </w:r>
      <w:r w:rsidRPr="005D4902">
        <w:t>это вселяет уверенность в</w:t>
      </w:r>
      <w:r>
        <w:t xml:space="preserve"> </w:t>
      </w:r>
      <w:r w:rsidRPr="005D4902">
        <w:t>том, что правовой путь разрешения конфликтов, возникающих в</w:t>
      </w:r>
      <w:r>
        <w:t xml:space="preserve"> </w:t>
      </w:r>
      <w:r w:rsidRPr="005D4902">
        <w:t>сферах государственно-конфессиональных и</w:t>
      </w:r>
      <w:r>
        <w:t xml:space="preserve"> </w:t>
      </w:r>
      <w:r w:rsidRPr="005D4902">
        <w:t>межконфессиональных отношений, одинаково приемлем и</w:t>
      </w:r>
      <w:r>
        <w:t xml:space="preserve"> </w:t>
      </w:r>
      <w:r w:rsidRPr="005D4902">
        <w:t>для государственных органов, и</w:t>
      </w:r>
      <w:r>
        <w:t xml:space="preserve"> </w:t>
      </w:r>
      <w:r w:rsidRPr="005D4902">
        <w:t>для религиозных организаций.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Представляется целесообразным заметить, что противоречия в</w:t>
      </w:r>
      <w:r>
        <w:t xml:space="preserve"> </w:t>
      </w:r>
      <w:r w:rsidRPr="005D4902">
        <w:t>сфере отношений государства как с</w:t>
      </w:r>
      <w:r>
        <w:t xml:space="preserve"> </w:t>
      </w:r>
      <w:r w:rsidRPr="005D4902">
        <w:t>религиозными организациями в</w:t>
      </w:r>
      <w:r>
        <w:t xml:space="preserve"> </w:t>
      </w:r>
      <w:r w:rsidRPr="005D4902">
        <w:t>целом, так и</w:t>
      </w:r>
      <w:r>
        <w:t xml:space="preserve"> </w:t>
      </w:r>
      <w:r w:rsidRPr="005D4902">
        <w:t>с</w:t>
      </w:r>
      <w:r>
        <w:t xml:space="preserve"> </w:t>
      </w:r>
      <w:r w:rsidRPr="005D4902">
        <w:t>отдельными гражданами из</w:t>
      </w:r>
      <w:r>
        <w:t xml:space="preserve"> </w:t>
      </w:r>
      <w:r w:rsidRPr="005D4902">
        <w:t>числа верующих, характерны не</w:t>
      </w:r>
      <w:r>
        <w:t xml:space="preserve"> </w:t>
      </w:r>
      <w:r w:rsidRPr="005D4902">
        <w:t>только для России или стран СНГ. Условия для них существуют также и</w:t>
      </w:r>
      <w:r>
        <w:t xml:space="preserve"> </w:t>
      </w:r>
      <w:r w:rsidRPr="005D4902">
        <w:t>в</w:t>
      </w:r>
      <w:r>
        <w:t xml:space="preserve"> </w:t>
      </w:r>
      <w:r w:rsidRPr="005D4902">
        <w:t>Западной Европе, и</w:t>
      </w:r>
      <w:r>
        <w:t xml:space="preserve"> </w:t>
      </w:r>
      <w:r w:rsidRPr="005D4902">
        <w:t>в</w:t>
      </w:r>
      <w:r>
        <w:t xml:space="preserve"> </w:t>
      </w:r>
      <w:r w:rsidRPr="005D4902">
        <w:t>США. Говоря о</w:t>
      </w:r>
      <w:r>
        <w:t xml:space="preserve"> </w:t>
      </w:r>
      <w:r w:rsidRPr="005D4902">
        <w:t>проблемах системы дифференциации уровней правовых статусов религиозных организаций в</w:t>
      </w:r>
      <w:r>
        <w:t xml:space="preserve"> </w:t>
      </w:r>
      <w:r w:rsidRPr="005D4902">
        <w:t>Италии (принцип построения отношений государства с</w:t>
      </w:r>
      <w:r>
        <w:t xml:space="preserve"> </w:t>
      </w:r>
      <w:r w:rsidRPr="005D4902">
        <w:t>конфессиями), профессор права Миланского университета Сильвио Феррари, в</w:t>
      </w:r>
      <w:r>
        <w:t xml:space="preserve"> </w:t>
      </w:r>
      <w:r w:rsidRPr="005D4902">
        <w:t>частности, отмечает, что эта система дает слишком много полномочий общественным властям для решения вопроса о</w:t>
      </w:r>
      <w:r>
        <w:t xml:space="preserve"> </w:t>
      </w:r>
      <w:r w:rsidRPr="005D4902">
        <w:t>том, к</w:t>
      </w:r>
      <w:r>
        <w:t xml:space="preserve"> </w:t>
      </w:r>
      <w:r w:rsidRPr="005D4902">
        <w:t>какому правовому статусу следует отнести группу по</w:t>
      </w:r>
      <w:r>
        <w:t xml:space="preserve"> </w:t>
      </w:r>
      <w:r w:rsidRPr="005D4902">
        <w:t>Итальянскому закону. Религиозные общины не</w:t>
      </w:r>
      <w:r>
        <w:t xml:space="preserve"> </w:t>
      </w:r>
      <w:r w:rsidRPr="005D4902">
        <w:t>имеют неотъемлемого права заключать соглашение с</w:t>
      </w:r>
      <w:r>
        <w:t xml:space="preserve"> </w:t>
      </w:r>
      <w:r w:rsidRPr="005D4902">
        <w:t>правительством; правительство</w:t>
      </w:r>
      <w:r>
        <w:t xml:space="preserve"> </w:t>
      </w:r>
      <w:r w:rsidRPr="005D4902">
        <w:t>же имеет дискреционную власть определять, будет</w:t>
      </w:r>
      <w:r>
        <w:t xml:space="preserve"> </w:t>
      </w:r>
      <w:r w:rsidRPr="005D4902">
        <w:t>ли оно вступать в</w:t>
      </w:r>
      <w:r>
        <w:t xml:space="preserve"> </w:t>
      </w:r>
      <w:r w:rsidRPr="005D4902">
        <w:t>соглашение с</w:t>
      </w:r>
      <w:r>
        <w:t xml:space="preserve"> </w:t>
      </w:r>
      <w:r w:rsidRPr="005D4902">
        <w:t>данной религиозной группой. Нет никакого барьера для защиты от</w:t>
      </w:r>
      <w:r>
        <w:t xml:space="preserve"> </w:t>
      </w:r>
      <w:r w:rsidRPr="005D4902">
        <w:t>правительства, не</w:t>
      </w:r>
      <w:r>
        <w:t xml:space="preserve"> </w:t>
      </w:r>
      <w:r w:rsidRPr="005D4902">
        <w:t>должным образом использующего свою дискреционную власть для оказания предпочтения деноминациям по</w:t>
      </w:r>
      <w:r>
        <w:t xml:space="preserve"> </w:t>
      </w:r>
      <w:r w:rsidRPr="005D4902">
        <w:t>политическим соображениям4.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А</w:t>
      </w:r>
      <w:r>
        <w:t xml:space="preserve"> </w:t>
      </w:r>
      <w:r w:rsidRPr="005D4902">
        <w:t>профессор права из</w:t>
      </w:r>
      <w:r>
        <w:t xml:space="preserve"> </w:t>
      </w:r>
      <w:r w:rsidRPr="005D4902">
        <w:t>США Коул Дьюрем вполне обоснованно считает, что религиозная свобода, что</w:t>
      </w:r>
      <w:r>
        <w:t xml:space="preserve"> </w:t>
      </w:r>
      <w:r w:rsidRPr="005D4902">
        <w:t>бы она ни</w:t>
      </w:r>
      <w:r>
        <w:t xml:space="preserve"> </w:t>
      </w:r>
      <w:r w:rsidRPr="005D4902">
        <w:t>санкционировала, не</w:t>
      </w:r>
      <w:r>
        <w:t xml:space="preserve"> </w:t>
      </w:r>
      <w:r w:rsidRPr="005D4902">
        <w:t>может разрешать верующим нарушать закон. Причина обеспокоенности здесь в</w:t>
      </w:r>
      <w:r>
        <w:t xml:space="preserve"> </w:t>
      </w:r>
      <w:r w:rsidRPr="005D4902">
        <w:t>том, что в</w:t>
      </w:r>
      <w:r>
        <w:t xml:space="preserve"> </w:t>
      </w:r>
      <w:r w:rsidRPr="005D4902">
        <w:t>противном случае каждая религиозная община (на</w:t>
      </w:r>
      <w:r>
        <w:t xml:space="preserve"> </w:t>
      </w:r>
      <w:r w:rsidRPr="005D4902">
        <w:t>самом деле, возможно, каждый верующий) стала</w:t>
      </w:r>
      <w:r>
        <w:t xml:space="preserve"> </w:t>
      </w:r>
      <w:r w:rsidRPr="005D4902">
        <w:t>бы законом для себя5.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И</w:t>
      </w:r>
      <w:r>
        <w:t xml:space="preserve"> </w:t>
      </w:r>
      <w:r w:rsidRPr="005D4902">
        <w:t>это справедливо для общества с</w:t>
      </w:r>
      <w:r>
        <w:t xml:space="preserve"> </w:t>
      </w:r>
      <w:r w:rsidRPr="005D4902">
        <w:t>развитыми демократическими институтами. Так, законодательство Российской Федерации 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 ограничивает право человека и</w:t>
      </w:r>
      <w:r>
        <w:t xml:space="preserve"> </w:t>
      </w:r>
      <w:r w:rsidRPr="005D4902">
        <w:t>гражданина на</w:t>
      </w:r>
      <w:r>
        <w:t xml:space="preserve"> </w:t>
      </w:r>
      <w:r w:rsidRPr="005D4902">
        <w:t>свободу совести и</w:t>
      </w:r>
      <w:r>
        <w:t xml:space="preserve"> </w:t>
      </w:r>
      <w:r w:rsidRPr="005D4902">
        <w:t>свободу вероисповедания только в</w:t>
      </w:r>
      <w:r>
        <w:t xml:space="preserve"> </w:t>
      </w:r>
      <w:r w:rsidRPr="005D4902">
        <w:t>той мере, в</w:t>
      </w:r>
      <w:r>
        <w:t xml:space="preserve"> </w:t>
      </w:r>
      <w:r w:rsidRPr="005D4902">
        <w:t>какой это необходимо в</w:t>
      </w:r>
      <w:r>
        <w:t xml:space="preserve"> </w:t>
      </w:r>
      <w:r w:rsidRPr="005D4902">
        <w:t>целях защиты основ конституционного строя, нравственности, здоровья, прав и</w:t>
      </w:r>
      <w:r>
        <w:t xml:space="preserve"> </w:t>
      </w:r>
      <w:r w:rsidRPr="005D4902">
        <w:t>законных интересов человека и</w:t>
      </w:r>
      <w:r>
        <w:t xml:space="preserve"> </w:t>
      </w:r>
      <w:r w:rsidRPr="005D4902">
        <w:t>гражданина, обеспечения обороны страны и</w:t>
      </w:r>
      <w:r>
        <w:t xml:space="preserve"> </w:t>
      </w:r>
      <w:r w:rsidRPr="005D4902">
        <w:t>безопасности государства. Установление преимуществ, ограничений или иных форм дискриминации в</w:t>
      </w:r>
      <w:r>
        <w:t xml:space="preserve"> </w:t>
      </w:r>
      <w:r w:rsidRPr="005D4902">
        <w:t>зависимости от</w:t>
      </w:r>
      <w:r>
        <w:t xml:space="preserve"> </w:t>
      </w:r>
      <w:r w:rsidRPr="005D4902">
        <w:t>отношения к</w:t>
      </w:r>
      <w:r>
        <w:t xml:space="preserve"> </w:t>
      </w:r>
      <w:r w:rsidRPr="005D4902">
        <w:t>религии не</w:t>
      </w:r>
      <w:r>
        <w:t xml:space="preserve"> </w:t>
      </w:r>
      <w:r w:rsidRPr="005D4902">
        <w:t>допускается.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Однако противоречия в</w:t>
      </w:r>
      <w:r>
        <w:t xml:space="preserve"> </w:t>
      </w:r>
      <w:r w:rsidRPr="005D4902">
        <w:t>части его применения тем не</w:t>
      </w:r>
      <w:r>
        <w:t xml:space="preserve"> </w:t>
      </w:r>
      <w:r w:rsidRPr="005D4902">
        <w:t>менее существуют даже на</w:t>
      </w:r>
      <w:r>
        <w:t xml:space="preserve"> </w:t>
      </w:r>
      <w:r w:rsidRPr="005D4902">
        <w:t>федеральном уровне. Более того, наряду с</w:t>
      </w:r>
      <w:r>
        <w:t xml:space="preserve"> </w:t>
      </w:r>
      <w:r w:rsidRPr="005D4902">
        <w:t>объективно существующими противоречиями между правовыми и</w:t>
      </w:r>
      <w:r>
        <w:t xml:space="preserve"> </w:t>
      </w:r>
      <w:r w:rsidRPr="005D4902">
        <w:t>религиозными нормами, возможность разрешения которых детально изучается соответствующими правовыми институтами государства, свою лепту в</w:t>
      </w:r>
      <w:r>
        <w:t xml:space="preserve"> </w:t>
      </w:r>
      <w:r w:rsidRPr="005D4902">
        <w:t>искусственное создание новых противоречий нередко вносят, как показывает практика, законодательные органы субъектов Российской Федерации.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соответствии со</w:t>
      </w:r>
      <w:r>
        <w:t xml:space="preserve"> </w:t>
      </w:r>
      <w:r w:rsidRPr="005D4902">
        <w:t>ст.</w:t>
      </w:r>
      <w:r>
        <w:t xml:space="preserve"> </w:t>
      </w:r>
      <w:r w:rsidRPr="005D4902">
        <w:t>71</w:t>
      </w:r>
      <w:r>
        <w:t xml:space="preserve"> </w:t>
      </w:r>
      <w:r w:rsidRPr="005D4902">
        <w:t>Конституции РФ</w:t>
      </w:r>
      <w:r>
        <w:t xml:space="preserve"> </w:t>
      </w:r>
      <w:r w:rsidRPr="005D4902">
        <w:t>регулирование прав и</w:t>
      </w:r>
      <w:r>
        <w:t xml:space="preserve"> </w:t>
      </w:r>
      <w:r w:rsidRPr="005D4902">
        <w:t>свобод человека отнесено исключительно к</w:t>
      </w:r>
      <w:r>
        <w:t xml:space="preserve"> </w:t>
      </w:r>
      <w:r w:rsidRPr="005D4902">
        <w:t>ведению Федерации. К</w:t>
      </w:r>
      <w:r>
        <w:t xml:space="preserve"> </w:t>
      </w:r>
      <w:r w:rsidRPr="005D4902">
        <w:t>таким правам и</w:t>
      </w:r>
      <w:r>
        <w:t xml:space="preserve"> </w:t>
      </w:r>
      <w:r w:rsidRPr="005D4902">
        <w:t>свободам согласно ст.</w:t>
      </w:r>
      <w:r>
        <w:t xml:space="preserve"> </w:t>
      </w:r>
      <w:r w:rsidRPr="005D4902">
        <w:t>28</w:t>
      </w:r>
      <w:r>
        <w:t xml:space="preserve"> </w:t>
      </w:r>
      <w:r w:rsidRPr="005D4902">
        <w:t>Конституции относится и</w:t>
      </w:r>
      <w:r>
        <w:t xml:space="preserve"> </w:t>
      </w:r>
      <w:r w:rsidRPr="005D4902">
        <w:t>свобода совести, определяемая как право исповедовать индивидуально или совместно с</w:t>
      </w:r>
      <w:r>
        <w:t xml:space="preserve"> </w:t>
      </w:r>
      <w:r w:rsidRPr="005D4902">
        <w:t>другими любую религию или не</w:t>
      </w:r>
      <w:r>
        <w:t xml:space="preserve"> </w:t>
      </w:r>
      <w:r w:rsidRPr="005D4902">
        <w:t>исповедовать никакой, свободно выбирать, иметь и</w:t>
      </w:r>
      <w:r>
        <w:t xml:space="preserve"> </w:t>
      </w:r>
      <w:r w:rsidRPr="005D4902">
        <w:t>распространять религиозные и</w:t>
      </w:r>
      <w:r>
        <w:t xml:space="preserve"> </w:t>
      </w:r>
      <w:r w:rsidRPr="005D4902">
        <w:t>иные убеждения. Поэтому законами и</w:t>
      </w:r>
      <w:r>
        <w:t xml:space="preserve"> </w:t>
      </w:r>
      <w:r w:rsidRPr="005D4902">
        <w:t>иными нормативными правовыми актами субъектов Российской Федерации право граждан на</w:t>
      </w:r>
      <w:r>
        <w:t xml:space="preserve"> </w:t>
      </w:r>
      <w:r w:rsidRPr="005D4902">
        <w:t>свободу совести, вероисповедания и</w:t>
      </w:r>
      <w:r>
        <w:t xml:space="preserve"> </w:t>
      </w:r>
      <w:r w:rsidRPr="005D4902">
        <w:t>на</w:t>
      </w:r>
      <w:r>
        <w:t xml:space="preserve"> </w:t>
      </w:r>
      <w:r w:rsidRPr="005D4902">
        <w:t>религиозное объединение может быть ограничено только в</w:t>
      </w:r>
      <w:r>
        <w:t xml:space="preserve"> </w:t>
      </w:r>
      <w:r w:rsidRPr="005D4902">
        <w:t>той мере, в</w:t>
      </w:r>
      <w:r>
        <w:t xml:space="preserve"> </w:t>
      </w:r>
      <w:r w:rsidRPr="005D4902">
        <w:t>какой это предусмотрено Конституцией Российской Федерации и</w:t>
      </w:r>
      <w:r>
        <w:t xml:space="preserve"> </w:t>
      </w:r>
      <w:r w:rsidRPr="005D4902">
        <w:t>федеральным законодательством.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К</w:t>
      </w:r>
      <w:r>
        <w:t xml:space="preserve"> </w:t>
      </w:r>
      <w:r w:rsidRPr="005D4902">
        <w:t>компетенции субъектов Федерации отнесено совместное с</w:t>
      </w:r>
      <w:r>
        <w:t xml:space="preserve"> </w:t>
      </w:r>
      <w:r w:rsidRPr="005D4902">
        <w:t>Федерацией издание нормативных актов о</w:t>
      </w:r>
      <w:r>
        <w:t xml:space="preserve"> </w:t>
      </w:r>
      <w:r w:rsidRPr="005D4902">
        <w:t>защите прав и</w:t>
      </w:r>
      <w:r>
        <w:t xml:space="preserve"> </w:t>
      </w:r>
      <w:r w:rsidRPr="005D4902">
        <w:t>свобод граждан, а</w:t>
      </w:r>
      <w:r>
        <w:t xml:space="preserve"> </w:t>
      </w:r>
      <w:r w:rsidRPr="005D4902">
        <w:t>также об</w:t>
      </w:r>
      <w:r>
        <w:t xml:space="preserve"> </w:t>
      </w:r>
      <w:r w:rsidRPr="005D4902">
        <w:t>обеспечении законной деятельности религиозных объединений на</w:t>
      </w:r>
      <w:r>
        <w:t xml:space="preserve"> </w:t>
      </w:r>
      <w:r w:rsidRPr="005D4902">
        <w:t>территории региона. Причем эти акты не</w:t>
      </w:r>
      <w:r>
        <w:t xml:space="preserve"> </w:t>
      </w:r>
      <w:r w:rsidRPr="005D4902">
        <w:t>должны противоречить федеральным законам. Тем не</w:t>
      </w:r>
      <w:r>
        <w:t xml:space="preserve"> </w:t>
      </w:r>
      <w:r w:rsidRPr="005D4902">
        <w:t>менее, в</w:t>
      </w:r>
      <w:r>
        <w:t xml:space="preserve"> </w:t>
      </w:r>
      <w:r w:rsidRPr="005D4902">
        <w:t>некоторых субъектах Федерации до</w:t>
      </w:r>
      <w:r>
        <w:t xml:space="preserve"> </w:t>
      </w:r>
      <w:r w:rsidRPr="005D4902">
        <w:t>сегодняшнего дня еще действуют законы и</w:t>
      </w:r>
      <w:r>
        <w:t xml:space="preserve"> </w:t>
      </w:r>
      <w:r w:rsidRPr="005D4902">
        <w:t>другие нормативные акты 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объединениях, не</w:t>
      </w:r>
      <w:r>
        <w:t xml:space="preserve"> </w:t>
      </w:r>
      <w:r w:rsidRPr="005D4902">
        <w:t>приведенные в</w:t>
      </w:r>
      <w:r>
        <w:t xml:space="preserve"> </w:t>
      </w:r>
      <w:r w:rsidRPr="005D4902">
        <w:t>соответствие с</w:t>
      </w:r>
      <w:r>
        <w:t xml:space="preserve"> </w:t>
      </w:r>
      <w:r w:rsidRPr="005D4902">
        <w:t>общероссийским законодательством и</w:t>
      </w:r>
      <w:r>
        <w:t xml:space="preserve"> </w:t>
      </w:r>
      <w:r w:rsidRPr="005D4902">
        <w:t>по</w:t>
      </w:r>
      <w:r>
        <w:t xml:space="preserve"> </w:t>
      </w:r>
      <w:r w:rsidRPr="005D4902">
        <w:t>целому ряду позиций ущемляющие права верующих многих конфессий, ограничивающие религиозную свободу, провоцирующие появление новых конфликтов в</w:t>
      </w:r>
      <w:r>
        <w:t xml:space="preserve"> </w:t>
      </w:r>
      <w:r w:rsidRPr="005D4902">
        <w:t>сфере государственно-конфессиональных и</w:t>
      </w:r>
      <w:r>
        <w:t xml:space="preserve"> </w:t>
      </w:r>
      <w:r w:rsidRPr="005D4902">
        <w:t>межконфессиональных отношений.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Нередко целью региональных законов была дискриминация иностранных «субъектов миссионерской деятельности», однако одновременно нарушались и</w:t>
      </w:r>
      <w:r>
        <w:t xml:space="preserve"> </w:t>
      </w:r>
      <w:r w:rsidRPr="005D4902">
        <w:t>права российских граждан с</w:t>
      </w:r>
      <w:r>
        <w:t xml:space="preserve"> </w:t>
      </w:r>
      <w:r w:rsidRPr="005D4902">
        <w:t>причислением к</w:t>
      </w:r>
      <w:r>
        <w:t xml:space="preserve"> </w:t>
      </w:r>
      <w:r w:rsidRPr="005D4902">
        <w:t>«иностранцам» собственных верующих. Эти меры полностью противоречили ч.</w:t>
      </w:r>
      <w:r>
        <w:t xml:space="preserve"> </w:t>
      </w:r>
      <w:r w:rsidRPr="005D4902">
        <w:t>3</w:t>
      </w:r>
      <w:r>
        <w:t xml:space="preserve"> </w:t>
      </w:r>
      <w:r w:rsidRPr="005D4902">
        <w:t>ст.</w:t>
      </w:r>
      <w:r>
        <w:t xml:space="preserve"> </w:t>
      </w:r>
      <w:r w:rsidRPr="005D4902">
        <w:t>62</w:t>
      </w:r>
      <w:r>
        <w:t xml:space="preserve"> </w:t>
      </w:r>
      <w:r w:rsidRPr="005D4902">
        <w:t>Конституции РФ,</w:t>
      </w:r>
      <w:r>
        <w:t xml:space="preserve"> </w:t>
      </w:r>
      <w:r w:rsidRPr="005D4902">
        <w:t>допускающей исключения из</w:t>
      </w:r>
      <w:r>
        <w:t xml:space="preserve"> </w:t>
      </w:r>
      <w:r w:rsidRPr="005D4902">
        <w:t>принципа равенства прав и</w:t>
      </w:r>
      <w:r>
        <w:t xml:space="preserve"> </w:t>
      </w:r>
      <w:r w:rsidRPr="005D4902">
        <w:t>свобод российских и</w:t>
      </w:r>
      <w:r>
        <w:t xml:space="preserve"> </w:t>
      </w:r>
      <w:r w:rsidRPr="005D4902">
        <w:t>иностранных граждан и</w:t>
      </w:r>
      <w:r>
        <w:t xml:space="preserve"> </w:t>
      </w:r>
      <w:r w:rsidRPr="005D4902">
        <w:t>лиц без гражданства только на</w:t>
      </w:r>
      <w:r>
        <w:t xml:space="preserve"> </w:t>
      </w:r>
      <w:r w:rsidRPr="005D4902">
        <w:t>основании Федерального закона или международного договора. Такое положение не</w:t>
      </w:r>
      <w:r>
        <w:t xml:space="preserve"> </w:t>
      </w:r>
      <w:r w:rsidRPr="005D4902">
        <w:t>могло не</w:t>
      </w:r>
      <w:r>
        <w:t xml:space="preserve"> </w:t>
      </w:r>
      <w:r w:rsidRPr="005D4902">
        <w:t>вызывать искусственных противоречий правового характера и</w:t>
      </w:r>
      <w:r>
        <w:t xml:space="preserve"> </w:t>
      </w:r>
      <w:r w:rsidRPr="005D4902">
        <w:t>стало одной из</w:t>
      </w:r>
      <w:r>
        <w:t xml:space="preserve"> </w:t>
      </w:r>
      <w:r w:rsidRPr="005D4902">
        <w:t>причин проведения в</w:t>
      </w:r>
      <w:r>
        <w:t xml:space="preserve"> </w:t>
      </w:r>
      <w:r w:rsidRPr="005D4902">
        <w:t>последние годы большой работы по</w:t>
      </w:r>
      <w:r>
        <w:t xml:space="preserve"> </w:t>
      </w:r>
      <w:r w:rsidRPr="005D4902">
        <w:t>приведению законодательства 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 субъектов Федерации в</w:t>
      </w:r>
      <w:r>
        <w:t xml:space="preserve"> </w:t>
      </w:r>
      <w:r w:rsidRPr="005D4902">
        <w:t>соответствие с</w:t>
      </w:r>
      <w:r>
        <w:t xml:space="preserve"> </w:t>
      </w:r>
      <w:r w:rsidRPr="005D4902">
        <w:t>федеральным законодательством.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Изучение реестра нормативных правовых актов субъектов РФ,</w:t>
      </w:r>
      <w:r>
        <w:t xml:space="preserve"> </w:t>
      </w:r>
      <w:r w:rsidRPr="005D4902">
        <w:t>показало, что только в</w:t>
      </w:r>
      <w:r>
        <w:t xml:space="preserve"> </w:t>
      </w:r>
      <w:r w:rsidRPr="005D4902">
        <w:t>13</w:t>
      </w:r>
      <w:r>
        <w:t xml:space="preserve"> </w:t>
      </w:r>
      <w:r w:rsidRPr="005D4902">
        <w:t>субъектах Российской Федерации приняты и</w:t>
      </w:r>
      <w:r>
        <w:t xml:space="preserve"> </w:t>
      </w:r>
      <w:r w:rsidRPr="005D4902">
        <w:t>действуют законы (другие нормативные акты не</w:t>
      </w:r>
      <w:r>
        <w:t xml:space="preserve"> </w:t>
      </w:r>
      <w:r w:rsidRPr="005D4902">
        <w:t>изучались), регулирующие вопросы защиты прав граждан на</w:t>
      </w:r>
      <w:r>
        <w:t xml:space="preserve"> </w:t>
      </w:r>
      <w:r w:rsidRPr="005D4902">
        <w:t>свободу совести и</w:t>
      </w:r>
      <w:r>
        <w:t xml:space="preserve"> </w:t>
      </w:r>
      <w:r w:rsidRPr="005D4902">
        <w:t>свободу вероисповедания, а</w:t>
      </w:r>
      <w:r>
        <w:t xml:space="preserve"> </w:t>
      </w:r>
      <w:r w:rsidRPr="005D4902">
        <w:t>также деятельность религиозных объединений.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Все эти законы, кроме дополнительно принятого Республикой Дагестан закона «О</w:t>
      </w:r>
      <w:r>
        <w:t xml:space="preserve"> </w:t>
      </w:r>
      <w:r w:rsidRPr="005D4902">
        <w:t>запрете ваххабитской и</w:t>
      </w:r>
      <w:r>
        <w:t xml:space="preserve"> </w:t>
      </w:r>
      <w:r w:rsidRPr="005D4902">
        <w:t>иной экстремистской деятельности на</w:t>
      </w:r>
      <w:r>
        <w:t xml:space="preserve"> </w:t>
      </w:r>
      <w:r w:rsidRPr="005D4902">
        <w:t>территории Республики Дагестан», в</w:t>
      </w:r>
      <w:r>
        <w:t xml:space="preserve"> </w:t>
      </w:r>
      <w:r w:rsidRPr="005D4902">
        <w:t>разное время приводились в</w:t>
      </w:r>
      <w:r>
        <w:t xml:space="preserve"> </w:t>
      </w:r>
      <w:r w:rsidRPr="005D4902">
        <w:t>соответствие с</w:t>
      </w:r>
      <w:r>
        <w:t xml:space="preserve"> </w:t>
      </w:r>
      <w:r w:rsidRPr="005D4902">
        <w:t>федеральным законодательством. Однако, как представляется, сделано это было во</w:t>
      </w:r>
      <w:r>
        <w:t xml:space="preserve"> </w:t>
      </w:r>
      <w:r w:rsidRPr="005D4902">
        <w:t>многом формально. В</w:t>
      </w:r>
      <w:r>
        <w:t xml:space="preserve"> </w:t>
      </w:r>
      <w:r w:rsidRPr="005D4902">
        <w:t>одних субъектах собственные законы после принятия Федерального закона «О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объединениях» были признаны утратившими силу без принятия других законов (например, в</w:t>
      </w:r>
      <w:r>
        <w:t xml:space="preserve"> </w:t>
      </w:r>
      <w:r w:rsidRPr="005D4902">
        <w:t>Хабаровском крае, Орловской области и</w:t>
      </w:r>
      <w:r>
        <w:t xml:space="preserve"> </w:t>
      </w:r>
      <w:r w:rsidRPr="005D4902">
        <w:t>др.);</w:t>
      </w:r>
      <w:r>
        <w:t xml:space="preserve"> </w:t>
      </w:r>
      <w:r w:rsidRPr="005D4902">
        <w:t>в</w:t>
      </w:r>
      <w:r>
        <w:t xml:space="preserve"> </w:t>
      </w:r>
      <w:r w:rsidRPr="005D4902">
        <w:t>других</w:t>
      </w:r>
      <w:r>
        <w:t xml:space="preserve"> </w:t>
      </w:r>
      <w:r w:rsidRPr="005D4902">
        <w:t>— под давлением федеральных структур из</w:t>
      </w:r>
      <w:r>
        <w:t xml:space="preserve"> </w:t>
      </w:r>
      <w:r w:rsidRPr="005D4902">
        <w:t>региональных законов были исключены статьи, прямо противоречащие законодательству РФ,</w:t>
      </w:r>
      <w:r>
        <w:t xml:space="preserve"> </w:t>
      </w:r>
      <w:r w:rsidRPr="005D4902">
        <w:t>но</w:t>
      </w:r>
      <w:r>
        <w:t xml:space="preserve"> </w:t>
      </w:r>
      <w:r w:rsidRPr="005D4902">
        <w:t>без учета всех требований нового Федерального закона. А</w:t>
      </w:r>
      <w:r>
        <w:t xml:space="preserve"> </w:t>
      </w:r>
      <w:r w:rsidRPr="005D4902">
        <w:t>в</w:t>
      </w:r>
      <w:r>
        <w:t xml:space="preserve"> </w:t>
      </w:r>
      <w:r w:rsidRPr="005D4902">
        <w:t>Республике Дагестан после внесенных 10.05.2001</w:t>
      </w:r>
      <w:r>
        <w:t xml:space="preserve"> </w:t>
      </w:r>
      <w:r w:rsidRPr="005D4902">
        <w:t>изменений, преамбула закона «О</w:t>
      </w:r>
      <w:r>
        <w:t xml:space="preserve"> </w:t>
      </w:r>
      <w:r w:rsidRPr="005D4902">
        <w:t>свободе совести, свободе вероисповедания и</w:t>
      </w:r>
      <w:r>
        <w:t xml:space="preserve"> </w:t>
      </w:r>
      <w:r w:rsidRPr="005D4902">
        <w:t>религиозных организациях« содержит прямо противоречащее Конституции РФ</w:t>
      </w:r>
      <w:r>
        <w:t xml:space="preserve"> </w:t>
      </w:r>
      <w:r w:rsidRPr="005D4902">
        <w:t>и</w:t>
      </w:r>
      <w:r>
        <w:t xml:space="preserve"> </w:t>
      </w:r>
      <w:r w:rsidRPr="005D4902">
        <w:t>Федеральному закону »О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объединениях« положение о</w:t>
      </w:r>
      <w:r>
        <w:t xml:space="preserve"> </w:t>
      </w:r>
      <w:r w:rsidRPr="005D4902">
        <w:t>том, что настоящий закон «обеспечивает равенство всех традиционных религиозных конфессий».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При этом абсолютным большинством законодательных органов субъектов Российской Федерации не</w:t>
      </w:r>
      <w:r>
        <w:t xml:space="preserve"> </w:t>
      </w:r>
      <w:r w:rsidRPr="005D4902">
        <w:t>было учтено, что в</w:t>
      </w:r>
      <w:r>
        <w:t xml:space="preserve"> </w:t>
      </w:r>
      <w:r w:rsidRPr="005D4902">
        <w:t>соответствии со</w:t>
      </w:r>
      <w:r>
        <w:t xml:space="preserve"> </w:t>
      </w:r>
      <w:r w:rsidRPr="005D4902">
        <w:t>статьей 132 Конституции РФ</w:t>
      </w:r>
      <w:r>
        <w:t xml:space="preserve"> </w:t>
      </w:r>
      <w:r w:rsidRPr="005D4902">
        <w:t>органы местного самоуправления могут наделяться законом отдельными государственными полномочиями с</w:t>
      </w:r>
      <w:r>
        <w:t xml:space="preserve"> </w:t>
      </w:r>
      <w:r w:rsidRPr="005D4902">
        <w:t>передачей необходимых для их</w:t>
      </w:r>
      <w:r>
        <w:t xml:space="preserve"> </w:t>
      </w:r>
      <w:r w:rsidRPr="005D4902">
        <w:t>осуществления материальных и</w:t>
      </w:r>
      <w:r>
        <w:t xml:space="preserve"> </w:t>
      </w:r>
      <w:r w:rsidRPr="005D4902">
        <w:t>финансовых средств. Реализация переданных полномочий подконтрольна государству. А</w:t>
      </w:r>
      <w:r>
        <w:t xml:space="preserve"> </w:t>
      </w:r>
      <w:r w:rsidRPr="005D4902">
        <w:t>структура органов местного самоуправления (ст.</w:t>
      </w:r>
      <w:r>
        <w:t xml:space="preserve"> </w:t>
      </w:r>
      <w:r w:rsidRPr="005D4902">
        <w:t>131) определяется населением самостоятельно.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Механизм их</w:t>
      </w:r>
      <w:r>
        <w:t xml:space="preserve"> </w:t>
      </w:r>
      <w:r w:rsidRPr="005D4902">
        <w:t>реализации также заложен в</w:t>
      </w:r>
      <w:r>
        <w:t xml:space="preserve"> </w:t>
      </w:r>
      <w:r w:rsidRPr="005D4902">
        <w:t>федеральном законодательстве. В</w:t>
      </w:r>
      <w:r>
        <w:t xml:space="preserve"> </w:t>
      </w:r>
      <w:r w:rsidRPr="005D4902">
        <w:t>частности, Закон «О</w:t>
      </w:r>
      <w:r>
        <w:t xml:space="preserve"> </w:t>
      </w:r>
      <w:r w:rsidRPr="005D4902">
        <w:t>местном самоуправлении в</w:t>
      </w:r>
      <w:r>
        <w:t xml:space="preserve"> </w:t>
      </w:r>
      <w:r w:rsidRPr="005D4902">
        <w:t>Российской Федерации» (ст.</w:t>
      </w:r>
      <w:r>
        <w:t xml:space="preserve"> </w:t>
      </w:r>
      <w:r w:rsidRPr="005D4902">
        <w:t>54;</w:t>
      </w:r>
      <w:r>
        <w:t xml:space="preserve"> </w:t>
      </w:r>
      <w:r w:rsidRPr="005D4902">
        <w:t>65</w:t>
      </w:r>
      <w:r>
        <w:t xml:space="preserve"> </w:t>
      </w:r>
      <w:r w:rsidRPr="005D4902">
        <w:t>и</w:t>
      </w:r>
      <w:r>
        <w:t xml:space="preserve"> </w:t>
      </w:r>
      <w:r w:rsidRPr="005D4902">
        <w:t>76)</w:t>
      </w:r>
      <w:r>
        <w:t xml:space="preserve"> </w:t>
      </w:r>
      <w:r w:rsidRPr="005D4902">
        <w:t>возлагает на</w:t>
      </w:r>
      <w:r>
        <w:t xml:space="preserve"> </w:t>
      </w:r>
      <w:r w:rsidRPr="005D4902">
        <w:t>поселковые, сельские, районные и</w:t>
      </w:r>
      <w:r>
        <w:t xml:space="preserve"> </w:t>
      </w:r>
      <w:r w:rsidRPr="005D4902">
        <w:t>городские администрации обязанность по</w:t>
      </w:r>
      <w:r>
        <w:t xml:space="preserve"> </w:t>
      </w:r>
      <w:r w:rsidRPr="005D4902">
        <w:t>обеспечению на</w:t>
      </w:r>
      <w:r>
        <w:t xml:space="preserve"> </w:t>
      </w:r>
      <w:r w:rsidRPr="005D4902">
        <w:t>соответствующих территориях охраны прав и</w:t>
      </w:r>
      <w:r>
        <w:t xml:space="preserve"> </w:t>
      </w:r>
      <w:r w:rsidRPr="005D4902">
        <w:t>свобод граждан, а</w:t>
      </w:r>
      <w:r>
        <w:t xml:space="preserve"> </w:t>
      </w:r>
      <w:r w:rsidRPr="005D4902">
        <w:t>районные и</w:t>
      </w:r>
      <w:r>
        <w:t xml:space="preserve"> </w:t>
      </w:r>
      <w:r w:rsidRPr="005D4902">
        <w:t>городские администрации, кроме этого, руководят (ст.</w:t>
      </w:r>
      <w:r>
        <w:t xml:space="preserve"> </w:t>
      </w:r>
      <w:r w:rsidRPr="005D4902">
        <w:t>65</w:t>
      </w:r>
      <w:r>
        <w:t xml:space="preserve"> </w:t>
      </w:r>
      <w:r w:rsidRPr="005D4902">
        <w:t>и</w:t>
      </w:r>
      <w:r>
        <w:t xml:space="preserve"> </w:t>
      </w:r>
      <w:r w:rsidRPr="005D4902">
        <w:t>74)</w:t>
      </w:r>
      <w:r>
        <w:t xml:space="preserve"> </w:t>
      </w:r>
      <w:r w:rsidRPr="005D4902">
        <w:t>соответствующими органами внутренних дел и</w:t>
      </w:r>
      <w:r>
        <w:t xml:space="preserve"> </w:t>
      </w:r>
      <w:r w:rsidRPr="005D4902">
        <w:t>содействуют органам суда, прокуратуры и</w:t>
      </w:r>
      <w:r>
        <w:t xml:space="preserve"> </w:t>
      </w:r>
      <w:r w:rsidRPr="005D4902">
        <w:t>юстиции в</w:t>
      </w:r>
      <w:r>
        <w:t xml:space="preserve"> </w:t>
      </w:r>
      <w:r w:rsidRPr="005D4902">
        <w:t>их</w:t>
      </w:r>
      <w:r>
        <w:t xml:space="preserve"> </w:t>
      </w:r>
      <w:r w:rsidRPr="005D4902">
        <w:t>работе.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Согласно Федерального закона «Об</w:t>
      </w:r>
      <w:r>
        <w:t xml:space="preserve"> </w:t>
      </w:r>
      <w:r w:rsidRPr="005D4902">
        <w:t>общих принципах организации местного самоуправления в</w:t>
      </w:r>
      <w:r>
        <w:t xml:space="preserve"> </w:t>
      </w:r>
      <w:r w:rsidRPr="005D4902">
        <w:t>Российской Федерации» наделение органов местного самоуправления отдельными государственными полномочиями (ст.</w:t>
      </w:r>
      <w:r>
        <w:t xml:space="preserve"> </w:t>
      </w:r>
      <w:r w:rsidRPr="005D4902">
        <w:t>6)</w:t>
      </w:r>
      <w:r>
        <w:t xml:space="preserve"> </w:t>
      </w:r>
      <w:r w:rsidRPr="005D4902">
        <w:t>осуществляется только федеральными законами, законами субъектов Российской Федерации с</w:t>
      </w:r>
      <w:r>
        <w:t xml:space="preserve"> </w:t>
      </w:r>
      <w:r w:rsidRPr="005D4902">
        <w:t>одновременной передачей необходимых материальных и</w:t>
      </w:r>
      <w:r>
        <w:t xml:space="preserve"> </w:t>
      </w:r>
      <w:r w:rsidRPr="005D4902">
        <w:t>финансовых средств. Реализация переданных полномочий подконтрольна государству. Условия и</w:t>
      </w:r>
      <w:r>
        <w:t xml:space="preserve"> </w:t>
      </w:r>
      <w:r w:rsidRPr="005D4902">
        <w:t>порядок контроля определяются соответственно, федеральными законами и</w:t>
      </w:r>
      <w:r>
        <w:t xml:space="preserve"> </w:t>
      </w:r>
      <w:r w:rsidRPr="005D4902">
        <w:t>законами субъектов Российской Федерации.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соответствии со</w:t>
      </w:r>
      <w:r>
        <w:t xml:space="preserve"> </w:t>
      </w:r>
      <w:r w:rsidRPr="005D4902">
        <w:t>ст.</w:t>
      </w:r>
      <w:r>
        <w:t xml:space="preserve"> </w:t>
      </w:r>
      <w:r w:rsidRPr="005D4902">
        <w:t>8</w:t>
      </w:r>
      <w:r>
        <w:t xml:space="preserve"> </w:t>
      </w:r>
      <w:r w:rsidRPr="005D4902">
        <w:t>данного Закона муниципальное образование имеет устав, в</w:t>
      </w:r>
      <w:r>
        <w:t xml:space="preserve"> </w:t>
      </w:r>
      <w:r w:rsidRPr="005D4902">
        <w:t>котором указываются: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структура и</w:t>
      </w:r>
      <w:r>
        <w:t xml:space="preserve"> </w:t>
      </w:r>
      <w:r w:rsidRPr="005D4902">
        <w:t xml:space="preserve">порядок формирования органов местного самоуправления; 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наименование и</w:t>
      </w:r>
      <w:r>
        <w:t xml:space="preserve"> </w:t>
      </w:r>
      <w:r w:rsidRPr="005D4902">
        <w:t>полномочия выборных, других органов местного самоуправления и</w:t>
      </w:r>
      <w:r>
        <w:t xml:space="preserve"> </w:t>
      </w:r>
      <w:r w:rsidRPr="005D4902">
        <w:t xml:space="preserve">должностных лиц местного самоуправления; 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другие положения об</w:t>
      </w:r>
      <w:r>
        <w:t xml:space="preserve"> </w:t>
      </w:r>
      <w:r w:rsidRPr="005D4902">
        <w:t>организации местного самоуправления, о</w:t>
      </w:r>
      <w:r>
        <w:t xml:space="preserve"> </w:t>
      </w:r>
      <w:r w:rsidRPr="005D4902">
        <w:t>компетенции и</w:t>
      </w:r>
      <w:r>
        <w:t xml:space="preserve"> </w:t>
      </w:r>
      <w:r w:rsidRPr="005D4902">
        <w:t>порядке деятельности органов местного самоуправления и</w:t>
      </w:r>
      <w:r>
        <w:t xml:space="preserve"> </w:t>
      </w:r>
      <w:r w:rsidRPr="005D4902">
        <w:t>должностных лиц местного самоуправления в</w:t>
      </w:r>
      <w:r>
        <w:t xml:space="preserve"> </w:t>
      </w:r>
      <w:r w:rsidRPr="005D4902">
        <w:t>соответствии с</w:t>
      </w:r>
      <w:r>
        <w:t xml:space="preserve"> </w:t>
      </w:r>
      <w:r w:rsidRPr="005D4902">
        <w:t>законами Российской Федерации и</w:t>
      </w:r>
      <w:r>
        <w:t xml:space="preserve"> </w:t>
      </w:r>
      <w:r w:rsidRPr="005D4902">
        <w:t>законами субъектов Российской Федерации.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А</w:t>
      </w:r>
      <w:r>
        <w:t xml:space="preserve"> </w:t>
      </w:r>
      <w:r w:rsidRPr="005D4902">
        <w:t>согласно ст.</w:t>
      </w:r>
      <w:r>
        <w:t xml:space="preserve"> </w:t>
      </w:r>
      <w:r w:rsidRPr="005D4902">
        <w:t>4</w:t>
      </w:r>
      <w:r>
        <w:t xml:space="preserve"> </w:t>
      </w:r>
      <w:r w:rsidRPr="005D4902">
        <w:t>Федерального закона «О</w:t>
      </w:r>
      <w:r>
        <w:t xml:space="preserve"> </w:t>
      </w:r>
      <w:r w:rsidRPr="005D4902">
        <w:t>финансовых основах местного самоуправления в</w:t>
      </w:r>
      <w:r>
        <w:t xml:space="preserve"> </w:t>
      </w:r>
      <w:r w:rsidRPr="005D4902">
        <w:t>Российской Федерации», при наделении органов местного самоуправления отдельными государственными полномочиями Российской Федерации и</w:t>
      </w:r>
      <w:r>
        <w:t xml:space="preserve"> </w:t>
      </w:r>
      <w:r w:rsidRPr="005D4902">
        <w:t>отдельными государственными полномочиями субъектов Российской Федерации им</w:t>
      </w:r>
      <w:r>
        <w:t xml:space="preserve"> </w:t>
      </w:r>
      <w:r w:rsidRPr="005D4902">
        <w:t>одновременно передаются материальные и</w:t>
      </w:r>
      <w:r>
        <w:t xml:space="preserve"> </w:t>
      </w:r>
      <w:r w:rsidRPr="005D4902">
        <w:t>финансовые ресурсы, необходимые для осуществления этих полномочий.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То</w:t>
      </w:r>
      <w:r>
        <w:t xml:space="preserve"> </w:t>
      </w:r>
      <w:r w:rsidRPr="005D4902">
        <w:t>есть, федеральным законодательством не</w:t>
      </w:r>
      <w:r>
        <w:t xml:space="preserve"> </w:t>
      </w:r>
      <w:r w:rsidRPr="005D4902">
        <w:t>только урегулированы в</w:t>
      </w:r>
      <w:r>
        <w:t xml:space="preserve"> </w:t>
      </w:r>
      <w:r w:rsidRPr="005D4902">
        <w:t>соответствии с</w:t>
      </w:r>
      <w:r>
        <w:t xml:space="preserve"> </w:t>
      </w:r>
      <w:r w:rsidRPr="005D4902">
        <w:t>Конституцией РФ</w:t>
      </w:r>
      <w:r>
        <w:t xml:space="preserve"> </w:t>
      </w:r>
      <w:r w:rsidRPr="005D4902">
        <w:t>и</w:t>
      </w:r>
      <w:r>
        <w:t xml:space="preserve"> </w:t>
      </w:r>
      <w:r w:rsidRPr="005D4902">
        <w:t>общепризнанными международными правовыми актами вопросы защиты прав и</w:t>
      </w:r>
      <w:r>
        <w:t xml:space="preserve"> </w:t>
      </w:r>
      <w:r w:rsidRPr="005D4902">
        <w:t>свобод человека и</w:t>
      </w:r>
      <w:r>
        <w:t xml:space="preserve"> </w:t>
      </w:r>
      <w:r w:rsidRPr="005D4902">
        <w:t>гражданина в</w:t>
      </w:r>
      <w:r>
        <w:t xml:space="preserve"> </w:t>
      </w:r>
      <w:r w:rsidRPr="005D4902">
        <w:t>Российской Федерации, но</w:t>
      </w:r>
      <w:r>
        <w:t xml:space="preserve"> </w:t>
      </w:r>
      <w:r w:rsidRPr="005D4902">
        <w:t>и</w:t>
      </w:r>
      <w:r>
        <w:t xml:space="preserve"> </w:t>
      </w:r>
      <w:r w:rsidRPr="005D4902">
        <w:t>подробно регламентирован правовой механизм защиты прав граждан на</w:t>
      </w:r>
      <w:r>
        <w:t xml:space="preserve"> </w:t>
      </w:r>
      <w:r w:rsidRPr="005D4902">
        <w:t>свободу совести и</w:t>
      </w:r>
      <w:r>
        <w:t xml:space="preserve"> </w:t>
      </w:r>
      <w:r w:rsidRPr="005D4902">
        <w:t>свободу вероисповедания, как в</w:t>
      </w:r>
      <w:r>
        <w:t xml:space="preserve"> </w:t>
      </w:r>
      <w:r w:rsidRPr="005D4902">
        <w:t>субъектах РФ,</w:t>
      </w:r>
      <w:r>
        <w:t xml:space="preserve"> </w:t>
      </w:r>
      <w:r w:rsidRPr="005D4902">
        <w:t>так и</w:t>
      </w:r>
      <w:r>
        <w:t xml:space="preserve"> </w:t>
      </w:r>
      <w:r w:rsidRPr="005D4902">
        <w:t>в</w:t>
      </w:r>
      <w:r>
        <w:t xml:space="preserve"> </w:t>
      </w:r>
      <w:r w:rsidRPr="005D4902">
        <w:t>муниципальных образованиях.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 из</w:t>
      </w:r>
      <w:r>
        <w:t xml:space="preserve"> </w:t>
      </w:r>
      <w:r w:rsidRPr="005D4902">
        <w:t>всех изученных законов субъектов РФ</w:t>
      </w:r>
      <w:r>
        <w:t xml:space="preserve"> </w:t>
      </w:r>
      <w:r w:rsidRPr="005D4902">
        <w:t>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 только закон Волгоградской области «О</w:t>
      </w:r>
      <w:r>
        <w:t xml:space="preserve"> </w:t>
      </w:r>
      <w:r w:rsidRPr="005D4902">
        <w:t>защите прав граждан на</w:t>
      </w:r>
      <w:r>
        <w:t xml:space="preserve"> </w:t>
      </w:r>
      <w:r w:rsidRPr="005D4902">
        <w:t>свободу совести и</w:t>
      </w:r>
      <w:r>
        <w:t xml:space="preserve"> </w:t>
      </w:r>
      <w:r w:rsidRPr="005D4902">
        <w:t>свободу вероисповедания на</w:t>
      </w:r>
      <w:r>
        <w:t xml:space="preserve"> </w:t>
      </w:r>
      <w:r w:rsidRPr="005D4902">
        <w:t>территории Волгоградской области» (ст.</w:t>
      </w:r>
      <w:r>
        <w:t xml:space="preserve"> </w:t>
      </w:r>
      <w:r w:rsidRPr="005D4902">
        <w:t>2)</w:t>
      </w:r>
      <w:r>
        <w:t xml:space="preserve"> </w:t>
      </w:r>
      <w:r w:rsidRPr="005D4902">
        <w:t>и</w:t>
      </w:r>
      <w:r>
        <w:t xml:space="preserve"> </w:t>
      </w:r>
      <w:r w:rsidRPr="005D4902">
        <w:t>закон Тюменской области «О</w:t>
      </w:r>
      <w:r>
        <w:t xml:space="preserve"> </w:t>
      </w:r>
      <w:r w:rsidRPr="005D4902">
        <w:t>деятельности религиозных объединений в</w:t>
      </w:r>
      <w:r>
        <w:t xml:space="preserve"> </w:t>
      </w:r>
      <w:r w:rsidRPr="005D4902">
        <w:t>Тюменской области» (ст.</w:t>
      </w:r>
      <w:r>
        <w:t xml:space="preserve"> </w:t>
      </w:r>
      <w:r w:rsidRPr="005D4902">
        <w:t>2)</w:t>
      </w:r>
      <w:r>
        <w:t xml:space="preserve"> </w:t>
      </w:r>
      <w:r w:rsidRPr="005D4902">
        <w:t>наделяют органы местного самоуправления соответствующих субъектов правом образовывать органы по</w:t>
      </w:r>
      <w:r>
        <w:t xml:space="preserve"> </w:t>
      </w:r>
      <w:r w:rsidRPr="005D4902">
        <w:t>связям с</w:t>
      </w:r>
      <w:r>
        <w:t xml:space="preserve"> </w:t>
      </w:r>
      <w:r w:rsidRPr="005D4902">
        <w:t>религиозными объединениями, т.е.</w:t>
      </w:r>
      <w:r>
        <w:t xml:space="preserve"> </w:t>
      </w:r>
      <w:r w:rsidRPr="005D4902">
        <w:t xml:space="preserve"> полноценно исполнять возложенные на</w:t>
      </w:r>
      <w:r>
        <w:t xml:space="preserve"> </w:t>
      </w:r>
      <w:r w:rsidRPr="005D4902">
        <w:t>них федеральным законодательством отдельные государственные полномочия по</w:t>
      </w:r>
      <w:r>
        <w:t xml:space="preserve"> </w:t>
      </w:r>
      <w:r w:rsidRPr="005D4902">
        <w:t>защите прав граждан на</w:t>
      </w:r>
      <w:r>
        <w:t xml:space="preserve"> </w:t>
      </w:r>
      <w:r w:rsidRPr="005D4902">
        <w:t>свободу совести.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Представляется, что без решения данного вопроса органы местного самоуправления не</w:t>
      </w:r>
      <w:r>
        <w:t xml:space="preserve"> </w:t>
      </w:r>
      <w:r w:rsidRPr="005D4902">
        <w:t>смогут полноценно выполнять возложенную на</w:t>
      </w:r>
      <w:r>
        <w:t xml:space="preserve"> </w:t>
      </w:r>
      <w:r w:rsidRPr="005D4902">
        <w:t>них федеральным законодательством обязанность по</w:t>
      </w:r>
      <w:r>
        <w:t xml:space="preserve"> </w:t>
      </w:r>
      <w:r w:rsidRPr="005D4902">
        <w:t>обеспечению на</w:t>
      </w:r>
      <w:r>
        <w:t xml:space="preserve"> </w:t>
      </w:r>
      <w:r w:rsidRPr="005D4902">
        <w:t>соответствующих территориях охраны прав и</w:t>
      </w:r>
      <w:r>
        <w:t xml:space="preserve"> </w:t>
      </w:r>
      <w:r w:rsidRPr="005D4902">
        <w:t>свобод граждан, а</w:t>
      </w:r>
      <w:r>
        <w:t xml:space="preserve"> </w:t>
      </w:r>
      <w:r w:rsidRPr="005D4902">
        <w:t>районные и</w:t>
      </w:r>
      <w:r>
        <w:t xml:space="preserve"> </w:t>
      </w:r>
      <w:r w:rsidRPr="005D4902">
        <w:t>городские администрации, кроме этого, не</w:t>
      </w:r>
      <w:r>
        <w:t xml:space="preserve"> </w:t>
      </w:r>
      <w:r w:rsidRPr="005D4902">
        <w:t>смогут оказывать эффективное содействие органам суда, прокуратуры и</w:t>
      </w:r>
      <w:r>
        <w:t xml:space="preserve"> </w:t>
      </w:r>
      <w:r w:rsidRPr="005D4902">
        <w:t>юстиции в</w:t>
      </w:r>
      <w:r>
        <w:t xml:space="preserve"> </w:t>
      </w:r>
      <w:r w:rsidRPr="005D4902">
        <w:t>их</w:t>
      </w:r>
      <w:r>
        <w:t xml:space="preserve"> </w:t>
      </w:r>
      <w:r w:rsidRPr="005D4902">
        <w:t>работе.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 обеспокоенность руководителей органов власти на</w:t>
      </w:r>
      <w:r>
        <w:t xml:space="preserve"> </w:t>
      </w:r>
      <w:r w:rsidRPr="005D4902">
        <w:t>местах возможностью проникновения носителей религиозных взглядов, провоцирующих экстремистскую деятельность, вполне понятна, ибо, к</w:t>
      </w:r>
      <w:r>
        <w:t xml:space="preserve"> </w:t>
      </w:r>
      <w:r w:rsidRPr="005D4902">
        <w:t>примеру, многим мусульманским странам сегодня присуща регламентация социальной жизни не</w:t>
      </w:r>
      <w:r>
        <w:t xml:space="preserve"> </w:t>
      </w:r>
      <w:r w:rsidRPr="005D4902">
        <w:t>правовыми средствами, а</w:t>
      </w:r>
      <w:r>
        <w:t xml:space="preserve"> </w:t>
      </w:r>
      <w:r w:rsidRPr="005D4902">
        <w:t>религиозными предписаниями. Например, такие государства, как Оман, Ливия, Саудовская Аравия обходятся без конституции. Ее</w:t>
      </w:r>
      <w:r>
        <w:t xml:space="preserve"> </w:t>
      </w:r>
      <w:r w:rsidRPr="005D4902">
        <w:t>роль выполняет Коран. Во</w:t>
      </w:r>
      <w:r>
        <w:t xml:space="preserve"> </w:t>
      </w:r>
      <w:r w:rsidRPr="005D4902">
        <w:t>многих исламских государствах, имеющих Основной закон, высшая юридическая сила признается, тем не</w:t>
      </w:r>
      <w:r>
        <w:t xml:space="preserve"> </w:t>
      </w:r>
      <w:r w:rsidRPr="005D4902">
        <w:t>менее, за</w:t>
      </w:r>
      <w:r>
        <w:t xml:space="preserve"> </w:t>
      </w:r>
      <w:r w:rsidRPr="005D4902">
        <w:t>Священной книгой, а</w:t>
      </w:r>
      <w:r>
        <w:t xml:space="preserve"> </w:t>
      </w:r>
      <w:r w:rsidRPr="005D4902">
        <w:t>шариат становится главным источником законодательства. Монархи и</w:t>
      </w:r>
      <w:r>
        <w:t xml:space="preserve"> </w:t>
      </w:r>
      <w:r w:rsidRPr="005D4902">
        <w:t>президенты этих стран, обладающие значительной властью (к</w:t>
      </w:r>
      <w:r>
        <w:t xml:space="preserve"> </w:t>
      </w:r>
      <w:r w:rsidRPr="005D4902">
        <w:t>тому</w:t>
      </w:r>
      <w:r>
        <w:t xml:space="preserve"> </w:t>
      </w:r>
      <w:r w:rsidRPr="005D4902">
        <w:t>же в</w:t>
      </w:r>
      <w:r>
        <w:t xml:space="preserve"> </w:t>
      </w:r>
      <w:r w:rsidRPr="005D4902">
        <w:t>силу традиций и</w:t>
      </w:r>
      <w:r>
        <w:t xml:space="preserve"> </w:t>
      </w:r>
      <w:r w:rsidRPr="005D4902">
        <w:t>религии гораздо большей, чем по</w:t>
      </w:r>
      <w:r>
        <w:t xml:space="preserve"> </w:t>
      </w:r>
      <w:r w:rsidRPr="005D4902">
        <w:t>тексту писаного закона)6,</w:t>
      </w:r>
      <w:r>
        <w:t xml:space="preserve"> </w:t>
      </w:r>
      <w:r w:rsidRPr="005D4902">
        <w:t>своими актами могут вносить изменения в</w:t>
      </w:r>
      <w:r>
        <w:t xml:space="preserve"> </w:t>
      </w:r>
      <w:r w:rsidRPr="005D4902">
        <w:t>конституцию. Подобная практика оборачивается нестабильностью конституционного права и</w:t>
      </w:r>
      <w:r>
        <w:t xml:space="preserve"> </w:t>
      </w:r>
      <w:r w:rsidRPr="005D4902">
        <w:t>деформацией правовой системы в</w:t>
      </w:r>
      <w:r>
        <w:t xml:space="preserve"> </w:t>
      </w:r>
      <w:r w:rsidRPr="005D4902">
        <w:t>целом.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качестве примера экстремизма на</w:t>
      </w:r>
      <w:r>
        <w:t xml:space="preserve"> </w:t>
      </w:r>
      <w:r w:rsidRPr="005D4902">
        <w:t>политической и</w:t>
      </w:r>
      <w:r>
        <w:t xml:space="preserve"> </w:t>
      </w:r>
      <w:r w:rsidRPr="005D4902">
        <w:t>религиозной почве показательна ситуация, сложившаяся в</w:t>
      </w:r>
      <w:r>
        <w:t xml:space="preserve"> </w:t>
      </w:r>
      <w:r w:rsidRPr="005D4902">
        <w:t>начале 90-х</w:t>
      </w:r>
      <w:r>
        <w:t xml:space="preserve"> </w:t>
      </w:r>
      <w:r w:rsidRPr="005D4902">
        <w:t>годов в</w:t>
      </w:r>
      <w:r>
        <w:t xml:space="preserve"> </w:t>
      </w:r>
      <w:r w:rsidRPr="005D4902">
        <w:t>Чеченской республике, где вплоть до</w:t>
      </w:r>
      <w:r>
        <w:t xml:space="preserve"> </w:t>
      </w:r>
      <w:r w:rsidRPr="005D4902">
        <w:t>1999 года предпринимались попытки построить исламское государство. Здесь возродились основанные на</w:t>
      </w:r>
      <w:r>
        <w:t xml:space="preserve"> </w:t>
      </w:r>
      <w:r w:rsidRPr="005D4902">
        <w:t>шариате внеправовые, внесудебные экзекуционные формы разбирательства, обычаи «священной войны»</w:t>
      </w:r>
      <w:r>
        <w:t xml:space="preserve"> </w:t>
      </w:r>
      <w:r w:rsidRPr="005D4902">
        <w:t>— джихада; а</w:t>
      </w:r>
      <w:r>
        <w:t xml:space="preserve"> </w:t>
      </w:r>
      <w:r w:rsidRPr="005D4902">
        <w:t>произвольное трактовка лидерами непризнанной Ичкерии законов шариата фактически вело к</w:t>
      </w:r>
      <w:r>
        <w:t xml:space="preserve"> </w:t>
      </w:r>
      <w:r w:rsidRPr="005D4902">
        <w:t>тому, чтобы отбросить целый народ в</w:t>
      </w:r>
      <w:r>
        <w:t xml:space="preserve"> </w:t>
      </w:r>
      <w:r w:rsidRPr="005D4902">
        <w:t>правовом отношении на</w:t>
      </w:r>
      <w:r>
        <w:t xml:space="preserve"> </w:t>
      </w:r>
      <w:r w:rsidRPr="005D4902">
        <w:t>несколько столетий назад.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Таким образом, исходя из</w:t>
      </w:r>
      <w:r>
        <w:t xml:space="preserve"> </w:t>
      </w:r>
      <w:r w:rsidRPr="005D4902">
        <w:t>особенностей противоречий в</w:t>
      </w:r>
      <w:r>
        <w:t xml:space="preserve"> </w:t>
      </w:r>
      <w:r w:rsidRPr="005D4902">
        <w:t>сфере государственно-конфессиональных и</w:t>
      </w:r>
      <w:r>
        <w:t xml:space="preserve"> </w:t>
      </w:r>
      <w:r w:rsidRPr="005D4902">
        <w:t>межконфессиональных отношений в</w:t>
      </w:r>
      <w:r>
        <w:t xml:space="preserve"> </w:t>
      </w:r>
      <w:r w:rsidRPr="005D4902">
        <w:t>самом общем плане, следует сказать, что эти противоречия всегда были, есть и,</w:t>
      </w:r>
      <w:r>
        <w:t xml:space="preserve"> </w:t>
      </w:r>
      <w:r w:rsidRPr="005D4902">
        <w:t>по</w:t>
      </w:r>
      <w:r>
        <w:t xml:space="preserve"> </w:t>
      </w:r>
      <w:r w:rsidRPr="005D4902">
        <w:t>всей вероятности, будут. Нельзя заставить людей во</w:t>
      </w:r>
      <w:r>
        <w:t xml:space="preserve"> </w:t>
      </w:r>
      <w:r w:rsidRPr="005D4902">
        <w:t>всех случаях своей жизни одинаково поступать и</w:t>
      </w:r>
      <w:r>
        <w:t xml:space="preserve"> </w:t>
      </w:r>
      <w:r w:rsidRPr="005D4902">
        <w:t>мыслить. Ввиду этого в</w:t>
      </w:r>
      <w:r>
        <w:t xml:space="preserve"> </w:t>
      </w:r>
      <w:r w:rsidRPr="005D4902">
        <w:t>действительности нельзя представить ситуацию, когда противоречия полностью исчезнут. Представление о</w:t>
      </w:r>
      <w:r>
        <w:t xml:space="preserve"> </w:t>
      </w:r>
      <w:r w:rsidRPr="005D4902">
        <w:t>согласии, исключающем всякие отклонения от</w:t>
      </w:r>
      <w:r>
        <w:t xml:space="preserve"> </w:t>
      </w:r>
      <w:r w:rsidRPr="005D4902">
        <w:t>принятых образцов, есть рецидив тоталитарного мышления, в</w:t>
      </w:r>
      <w:r>
        <w:t xml:space="preserve"> </w:t>
      </w:r>
      <w:r w:rsidRPr="005D4902">
        <w:t>соответствии с</w:t>
      </w:r>
      <w:r>
        <w:t xml:space="preserve"> </w:t>
      </w:r>
      <w:r w:rsidRPr="005D4902">
        <w:t>которым общество должно обладать «морально-политическим единством», а</w:t>
      </w:r>
      <w:r>
        <w:t xml:space="preserve"> </w:t>
      </w:r>
      <w:r w:rsidRPr="005D4902">
        <w:t>его члены должны мыслить и</w:t>
      </w:r>
      <w:r>
        <w:t xml:space="preserve"> </w:t>
      </w:r>
      <w:r w:rsidRPr="005D4902">
        <w:t>действовать одинаково во</w:t>
      </w:r>
      <w:r>
        <w:t xml:space="preserve"> </w:t>
      </w:r>
      <w:r w:rsidRPr="005D4902">
        <w:t>всех без исключения случаях.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Поэтому задача заключается не</w:t>
      </w:r>
      <w:r>
        <w:t xml:space="preserve"> </w:t>
      </w:r>
      <w:r w:rsidRPr="005D4902">
        <w:t>в</w:t>
      </w:r>
      <w:r>
        <w:t xml:space="preserve"> </w:t>
      </w:r>
      <w:r w:rsidRPr="005D4902">
        <w:t>том, чтобы полностью исключить вышеназванные противоречия из</w:t>
      </w:r>
      <w:r>
        <w:t xml:space="preserve"> </w:t>
      </w:r>
      <w:r w:rsidRPr="005D4902">
        <w:t>жизни общества, а</w:t>
      </w:r>
      <w:r>
        <w:t xml:space="preserve"> </w:t>
      </w:r>
      <w:r w:rsidRPr="005D4902">
        <w:t>обеспечить их</w:t>
      </w:r>
      <w:r>
        <w:t xml:space="preserve"> </w:t>
      </w:r>
      <w:r w:rsidRPr="005D4902">
        <w:t>разрешение таким образом, чтобы это отвечало законным интересам соответствующих субъектов права, соответственно, отказ от</w:t>
      </w:r>
      <w:r>
        <w:t xml:space="preserve"> </w:t>
      </w:r>
      <w:r w:rsidRPr="005D4902">
        <w:t>поиска вариантов согласия фактически означает лишение этих «субъектов» принадлежащих им</w:t>
      </w:r>
      <w:r>
        <w:t xml:space="preserve"> </w:t>
      </w:r>
      <w:r w:rsidRPr="005D4902">
        <w:t>прав. В</w:t>
      </w:r>
      <w:r>
        <w:t xml:space="preserve"> </w:t>
      </w:r>
      <w:r w:rsidRPr="005D4902">
        <w:t>процессе становления демократии в</w:t>
      </w:r>
      <w:r>
        <w:t xml:space="preserve"> </w:t>
      </w:r>
      <w:r w:rsidRPr="005D4902">
        <w:t>обществе постепенно формируется взаимопонимание относительно социально-экономического и</w:t>
      </w:r>
      <w:r>
        <w:t xml:space="preserve"> </w:t>
      </w:r>
      <w:r w:rsidRPr="005D4902">
        <w:t>политико-правового устройства, признающего незыблемость прав, свобод, достоинства личности и</w:t>
      </w:r>
      <w:r>
        <w:t xml:space="preserve"> </w:t>
      </w:r>
      <w:r w:rsidRPr="005D4902">
        <w:t>обеспечивающего гарантии свободы, самостоятельности и</w:t>
      </w:r>
      <w:r>
        <w:t xml:space="preserve"> </w:t>
      </w:r>
      <w:r w:rsidRPr="005D4902">
        <w:t>собственности граждан и</w:t>
      </w:r>
      <w:r>
        <w:t xml:space="preserve"> </w:t>
      </w:r>
      <w:r w:rsidRPr="005D4902">
        <w:t>их</w:t>
      </w:r>
      <w:r>
        <w:t xml:space="preserve"> </w:t>
      </w:r>
      <w:r w:rsidRPr="005D4902">
        <w:t>объединений. Тем не</w:t>
      </w:r>
      <w:r>
        <w:t xml:space="preserve"> </w:t>
      </w:r>
      <w:r w:rsidRPr="005D4902">
        <w:t>менее, даже испытанная годами странами Запада система не</w:t>
      </w:r>
      <w:r>
        <w:t xml:space="preserve"> </w:t>
      </w:r>
      <w:r w:rsidRPr="005D4902">
        <w:t>позволяет полностью исключить из</w:t>
      </w:r>
      <w:r>
        <w:t xml:space="preserve"> </w:t>
      </w:r>
      <w:r w:rsidRPr="005D4902">
        <w:t>жизни общества противоречия в</w:t>
      </w:r>
      <w:r>
        <w:t xml:space="preserve"> </w:t>
      </w:r>
      <w:r w:rsidRPr="005D4902">
        <w:t>сфере государственно-конфессиональных и</w:t>
      </w:r>
      <w:r>
        <w:t xml:space="preserve"> </w:t>
      </w:r>
      <w:r w:rsidRPr="005D4902">
        <w:t>межконфессиональных отношений, в</w:t>
      </w:r>
      <w:r>
        <w:t xml:space="preserve"> </w:t>
      </w:r>
      <w:r w:rsidRPr="005D4902">
        <w:t>том числе конфликты на</w:t>
      </w:r>
      <w:r>
        <w:t xml:space="preserve"> </w:t>
      </w:r>
      <w:r w:rsidRPr="005D4902">
        <w:t>религиозной почве, поэтому первостепенную роль в</w:t>
      </w:r>
      <w:r>
        <w:t xml:space="preserve"> </w:t>
      </w:r>
      <w:r w:rsidRPr="005D4902">
        <w:t>их</w:t>
      </w:r>
      <w:r>
        <w:t xml:space="preserve"> </w:t>
      </w:r>
      <w:r w:rsidRPr="005D4902">
        <w:t>преодолении играет инструментальная роль права. По</w:t>
      </w:r>
      <w:r>
        <w:t xml:space="preserve"> </w:t>
      </w:r>
      <w:r w:rsidRPr="005D4902">
        <w:t>мнению профессора В.В.</w:t>
      </w:r>
      <w:r>
        <w:t xml:space="preserve"> </w:t>
      </w:r>
      <w:r w:rsidRPr="005D4902">
        <w:t xml:space="preserve"> Лазарева, оценивать конфликты однозначно и</w:t>
      </w:r>
      <w:r>
        <w:t xml:space="preserve"> </w:t>
      </w:r>
      <w:r w:rsidRPr="005D4902">
        <w:t>тем более рисовать их</w:t>
      </w:r>
      <w:r>
        <w:t xml:space="preserve"> </w:t>
      </w:r>
      <w:r w:rsidRPr="005D4902">
        <w:t>одной черной краской нельзя, ибо конфликты существуют в</w:t>
      </w:r>
      <w:r>
        <w:t xml:space="preserve"> </w:t>
      </w:r>
      <w:r w:rsidRPr="005D4902">
        <w:t>форме различий, в</w:t>
      </w:r>
      <w:r>
        <w:t xml:space="preserve"> </w:t>
      </w:r>
      <w:r w:rsidRPr="005D4902">
        <w:t>форме противоположности, наконец, в</w:t>
      </w:r>
      <w:r>
        <w:t xml:space="preserve"> </w:t>
      </w:r>
      <w:r w:rsidRPr="005D4902">
        <w:t>форме антагонизма и</w:t>
      </w:r>
      <w:r>
        <w:t xml:space="preserve"> </w:t>
      </w:r>
      <w:r w:rsidRPr="005D4902">
        <w:t>они отнюдь не</w:t>
      </w:r>
      <w:r>
        <w:t xml:space="preserve"> </w:t>
      </w:r>
      <w:r w:rsidRPr="005D4902">
        <w:t>одинаковы. А</w:t>
      </w:r>
      <w:r>
        <w:t xml:space="preserve"> </w:t>
      </w:r>
      <w:r w:rsidRPr="005D4902">
        <w:t>право даже может создавать предпосылки для их</w:t>
      </w:r>
      <w:r>
        <w:t xml:space="preserve"> </w:t>
      </w:r>
      <w:r w:rsidRPr="005D4902">
        <w:t>возникновения. И</w:t>
      </w:r>
      <w:r>
        <w:t xml:space="preserve"> </w:t>
      </w:r>
      <w:r w:rsidRPr="005D4902">
        <w:t>если конфликт порожден различиями, вытекающими из</w:t>
      </w:r>
      <w:r>
        <w:t xml:space="preserve"> </w:t>
      </w:r>
      <w:r w:rsidRPr="005D4902">
        <w:t>плюрализма мнений (суждений) и</w:t>
      </w:r>
      <w:r>
        <w:t xml:space="preserve"> </w:t>
      </w:r>
      <w:r w:rsidRPr="005D4902">
        <w:t>их</w:t>
      </w:r>
      <w:r>
        <w:t xml:space="preserve"> </w:t>
      </w:r>
      <w:r w:rsidRPr="005D4902">
        <w:t>дальнейшего развития, то</w:t>
      </w:r>
      <w:r>
        <w:t xml:space="preserve"> </w:t>
      </w:r>
      <w:r w:rsidRPr="005D4902">
        <w:t>в</w:t>
      </w:r>
      <w:r>
        <w:t xml:space="preserve"> </w:t>
      </w:r>
      <w:r w:rsidRPr="005D4902">
        <w:t>этом проявляется позитивная роль права. Однако с</w:t>
      </w:r>
      <w:r>
        <w:t xml:space="preserve"> </w:t>
      </w:r>
      <w:r w:rsidRPr="005D4902">
        <w:t>учетом дальнейшего перерастания конфликтов в</w:t>
      </w:r>
      <w:r>
        <w:t xml:space="preserve"> </w:t>
      </w:r>
      <w:r w:rsidRPr="005D4902">
        <w:t>борьбу, роль права, очевидно, состоит в</w:t>
      </w:r>
      <w:r>
        <w:t xml:space="preserve"> </w:t>
      </w:r>
      <w:r w:rsidRPr="005D4902">
        <w:t>том, чтобы «терпимо относиться к</w:t>
      </w:r>
      <w:r>
        <w:t xml:space="preserve"> </w:t>
      </w:r>
      <w:r w:rsidRPr="005D4902">
        <w:t>конфликтам, которые вытекают из</w:t>
      </w:r>
      <w:r>
        <w:t xml:space="preserve"> </w:t>
      </w:r>
      <w:r w:rsidRPr="005D4902">
        <w:t>противоречий, навеянных противоположностью, и</w:t>
      </w:r>
      <w:r>
        <w:t xml:space="preserve"> </w:t>
      </w:r>
      <w:r w:rsidRPr="005D4902">
        <w:t>предупреждать и</w:t>
      </w:r>
      <w:r>
        <w:t xml:space="preserve"> </w:t>
      </w:r>
      <w:r w:rsidRPr="005D4902">
        <w:t>пресекать конфликты, которые вызваны антагонизмом"7. Очень</w:t>
      </w:r>
      <w:r>
        <w:t xml:space="preserve"> </w:t>
      </w:r>
      <w:r w:rsidRPr="005D4902">
        <w:t>важный вопрос</w:t>
      </w:r>
      <w:r>
        <w:t xml:space="preserve"> </w:t>
      </w:r>
      <w:r w:rsidRPr="005D4902">
        <w:t>— как обеспечить законность при разрешении противоречий, чтобы в</w:t>
      </w:r>
      <w:r>
        <w:t xml:space="preserve"> </w:t>
      </w:r>
      <w:r w:rsidRPr="005D4902">
        <w:t>ходе их</w:t>
      </w:r>
      <w:r>
        <w:t xml:space="preserve"> </w:t>
      </w:r>
      <w:r w:rsidRPr="005D4902">
        <w:t>преодоления не</w:t>
      </w:r>
      <w:r>
        <w:t xml:space="preserve"> </w:t>
      </w:r>
      <w:r w:rsidRPr="005D4902">
        <w:t>возникли другие, еще более серьезные противоречия. И</w:t>
      </w:r>
      <w:r>
        <w:t xml:space="preserve"> </w:t>
      </w:r>
      <w:r w:rsidRPr="005D4902">
        <w:t>здесь основным приоритетом видится строгое соблюдение положений Конституции. Когда речь идет о</w:t>
      </w:r>
      <w:r>
        <w:t xml:space="preserve"> </w:t>
      </w:r>
      <w:r w:rsidRPr="005D4902">
        <w:t>религиозно-правовых противоречиях и</w:t>
      </w:r>
      <w:r>
        <w:t xml:space="preserve"> </w:t>
      </w:r>
      <w:r w:rsidRPr="005D4902">
        <w:t>спорах, все они должны обсуждаться и</w:t>
      </w:r>
      <w:r>
        <w:t xml:space="preserve"> </w:t>
      </w:r>
      <w:r w:rsidRPr="005D4902">
        <w:t>решаться на</w:t>
      </w:r>
      <w:r>
        <w:t xml:space="preserve"> </w:t>
      </w:r>
      <w:r w:rsidRPr="005D4902">
        <w:t>основе права. Если одной из</w:t>
      </w:r>
      <w:r>
        <w:t xml:space="preserve"> </w:t>
      </w:r>
      <w:r w:rsidRPr="005D4902">
        <w:t>сторон нарушается право, это вполне может вызвать ответные правонарушения и</w:t>
      </w:r>
      <w:r>
        <w:t xml:space="preserve"> </w:t>
      </w:r>
      <w:r w:rsidRPr="005D4902">
        <w:t>конфликтная ситуация неизбежно запутывается или нередко приводит к</w:t>
      </w:r>
      <w:r>
        <w:t xml:space="preserve"> </w:t>
      </w:r>
      <w:r w:rsidRPr="005D4902">
        <w:t>применению силовых методов, а</w:t>
      </w:r>
      <w:r>
        <w:t xml:space="preserve"> </w:t>
      </w:r>
      <w:r w:rsidRPr="005D4902">
        <w:t>это, конечно, недопустимо.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Современной юридической наукой разработаны общие принципы разрешения правовых конфликтов, что, как представляется, применимо и</w:t>
      </w:r>
      <w:r>
        <w:t xml:space="preserve"> </w:t>
      </w:r>
      <w:r w:rsidRPr="005D4902">
        <w:t>к</w:t>
      </w:r>
      <w:r>
        <w:t xml:space="preserve"> </w:t>
      </w:r>
      <w:r w:rsidRPr="005D4902">
        <w:t>конфликтам в</w:t>
      </w:r>
      <w:r>
        <w:t xml:space="preserve"> </w:t>
      </w:r>
      <w:r w:rsidRPr="005D4902">
        <w:t>сфере государственно-конфессиональных и</w:t>
      </w:r>
      <w:r>
        <w:t xml:space="preserve"> </w:t>
      </w:r>
      <w:r w:rsidRPr="005D4902">
        <w:t>межконфессиональных отношений. Их</w:t>
      </w:r>
      <w:r>
        <w:t xml:space="preserve"> </w:t>
      </w:r>
      <w:r w:rsidRPr="005D4902">
        <w:t>составляют, во-первых, консенсус в</w:t>
      </w:r>
      <w:r>
        <w:t xml:space="preserve"> </w:t>
      </w:r>
      <w:r w:rsidRPr="005D4902">
        <w:t>правовой сфере; во-вторых, институты и</w:t>
      </w:r>
      <w:r>
        <w:t xml:space="preserve"> </w:t>
      </w:r>
      <w:r w:rsidRPr="005D4902">
        <w:t>процедуры разрешения конфликтов, к</w:t>
      </w:r>
      <w:r>
        <w:t xml:space="preserve"> </w:t>
      </w:r>
      <w:r w:rsidRPr="005D4902">
        <w:t>которым, в</w:t>
      </w:r>
      <w:r>
        <w:t xml:space="preserve"> </w:t>
      </w:r>
      <w:r w:rsidRPr="005D4902">
        <w:t>свою очередь, относятся: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Разделение властей и</w:t>
      </w:r>
      <w:r>
        <w:t xml:space="preserve"> </w:t>
      </w:r>
      <w:r w:rsidRPr="005D4902">
        <w:t xml:space="preserve">согласительные процедуры 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 xml:space="preserve">Парламентские процедуры 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 xml:space="preserve">Конституционное правосудие 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 xml:space="preserve">Гармонизация правовых актов 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 xml:space="preserve">Гражданское судопроизводство 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 xml:space="preserve">Арбитражный процесс 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 xml:space="preserve">Уголовное судопроизводство 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 xml:space="preserve">Международно-правовые процедуры 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Неформальные процедуры8.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Таким образом, одной из</w:t>
      </w:r>
      <w:r>
        <w:t xml:space="preserve"> </w:t>
      </w:r>
      <w:r w:rsidRPr="005D4902">
        <w:t>самых сложных задач при разрешении межконфессиальных противоречий и</w:t>
      </w:r>
      <w:r>
        <w:t xml:space="preserve"> </w:t>
      </w:r>
      <w:r w:rsidRPr="005D4902">
        <w:t>противоречий в</w:t>
      </w:r>
      <w:r>
        <w:t xml:space="preserve"> </w:t>
      </w:r>
      <w:r w:rsidRPr="005D4902">
        <w:t>сфере государственно-конфессиональных отношений представляется своевременное вычленение их</w:t>
      </w:r>
      <w:r>
        <w:t xml:space="preserve"> </w:t>
      </w:r>
      <w:r w:rsidRPr="005D4902">
        <w:t>юридической составляющей, для чего науке еще предстоит разработка соответствующей системы категорий, понятий и</w:t>
      </w:r>
      <w:r>
        <w:t xml:space="preserve"> </w:t>
      </w:r>
      <w:r w:rsidRPr="005D4902">
        <w:t>предпосылок. При этом придание правовой формы столкновению противоположных интересов должно быть одной из</w:t>
      </w:r>
      <w:r>
        <w:t xml:space="preserve"> </w:t>
      </w:r>
      <w:r w:rsidRPr="005D4902">
        <w:t>целей практического разрешения назревающего конфликта, хотя вычленить юридическую составляющую из</w:t>
      </w:r>
      <w:r>
        <w:t xml:space="preserve"> </w:t>
      </w:r>
      <w:r w:rsidRPr="005D4902">
        <w:t>противоречий в</w:t>
      </w:r>
      <w:r>
        <w:t xml:space="preserve"> </w:t>
      </w:r>
      <w:r w:rsidRPr="005D4902">
        <w:t>такой сфере совсем не</w:t>
      </w:r>
      <w:r>
        <w:t xml:space="preserve"> </w:t>
      </w:r>
      <w:r w:rsidRPr="005D4902">
        <w:t>просто. Когда удается посадить за</w:t>
      </w:r>
      <w:r>
        <w:t xml:space="preserve"> </w:t>
      </w:r>
      <w:r w:rsidRPr="005D4902">
        <w:t>стол переговоров людей, чтобы они решили межконфессиональные проблемы в</w:t>
      </w:r>
      <w:r>
        <w:t xml:space="preserve"> </w:t>
      </w:r>
      <w:r w:rsidRPr="005D4902">
        <w:t>юридической плоскости, мы</w:t>
      </w:r>
      <w:r>
        <w:t xml:space="preserve"> </w:t>
      </w:r>
      <w:r w:rsidRPr="005D4902">
        <w:t>можем предполагать, что самое страшное позади, так как они начинают составлять юридически значимые документы и</w:t>
      </w:r>
      <w:r>
        <w:t xml:space="preserve"> </w:t>
      </w:r>
      <w:r w:rsidRPr="005D4902">
        <w:t>применять в</w:t>
      </w:r>
      <w:r>
        <w:t xml:space="preserve"> </w:t>
      </w:r>
      <w:r w:rsidRPr="005D4902">
        <w:t>разговоре юридически значимые термины. Это очень обнадеживающий признак, он</w:t>
      </w:r>
      <w:r>
        <w:t xml:space="preserve"> </w:t>
      </w:r>
      <w:r w:rsidRPr="005D4902">
        <w:t>свидетельствует о</w:t>
      </w:r>
      <w:r>
        <w:t xml:space="preserve"> </w:t>
      </w:r>
      <w:r w:rsidRPr="005D4902">
        <w:t>завершающей стадии конфликта. Правда, всегда существует возможность (и</w:t>
      </w:r>
      <w:r>
        <w:t xml:space="preserve"> </w:t>
      </w:r>
      <w:r w:rsidRPr="005D4902">
        <w:t>в</w:t>
      </w:r>
      <w:r>
        <w:t xml:space="preserve"> </w:t>
      </w:r>
      <w:r w:rsidRPr="005D4902">
        <w:t>этом плане обнаруживается практическое значение различения права и</w:t>
      </w:r>
      <w:r>
        <w:t xml:space="preserve"> </w:t>
      </w:r>
      <w:r w:rsidRPr="005D4902">
        <w:t>закона), возникновения и</w:t>
      </w:r>
      <w:r>
        <w:t xml:space="preserve"> </w:t>
      </w:r>
      <w:r w:rsidRPr="005D4902">
        <w:t>стимулирования многих противоречий религиозно-правового характера неправовым законодательством или отдельными его нормами.</w:t>
      </w:r>
    </w:p>
    <w:p w:rsidR="002049B5" w:rsidRPr="005D4902" w:rsidRDefault="002049B5" w:rsidP="002049B5">
      <w:pPr>
        <w:spacing w:before="120"/>
        <w:ind w:firstLine="567"/>
        <w:jc w:val="both"/>
      </w:pPr>
      <w:r w:rsidRPr="005D4902">
        <w:t>Необходимо исходить из</w:t>
      </w:r>
      <w:r>
        <w:t xml:space="preserve"> </w:t>
      </w:r>
      <w:r w:rsidRPr="005D4902">
        <w:t>того, что противоречия</w:t>
      </w:r>
      <w:r>
        <w:t xml:space="preserve"> </w:t>
      </w:r>
      <w:r w:rsidRPr="005D4902">
        <w:t>— болезненная, хотя и</w:t>
      </w:r>
      <w:r>
        <w:t xml:space="preserve"> </w:t>
      </w:r>
      <w:r w:rsidRPr="005D4902">
        <w:t>естественная форма существования человеческого общества. И</w:t>
      </w:r>
      <w:r>
        <w:t xml:space="preserve"> </w:t>
      </w:r>
      <w:r w:rsidRPr="005D4902">
        <w:t>задача права (может быть самая главная)</w:t>
      </w:r>
      <w:r>
        <w:t xml:space="preserve"> </w:t>
      </w:r>
      <w:r w:rsidRPr="005D4902">
        <w:t>— ограничить негативные проявления разного рода разногласий и</w:t>
      </w:r>
      <w:r>
        <w:t xml:space="preserve"> </w:t>
      </w:r>
      <w:r w:rsidRPr="005D4902">
        <w:t>споров, создать систему процессуальных гарантий для разрешения противоречий в</w:t>
      </w:r>
      <w:r>
        <w:t xml:space="preserve"> </w:t>
      </w:r>
      <w:r w:rsidRPr="005D4902">
        <w:t>правовой форме.</w:t>
      </w:r>
    </w:p>
    <w:p w:rsidR="00B42C45" w:rsidRDefault="00B42C45"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9B5"/>
    <w:rsid w:val="00002B5A"/>
    <w:rsid w:val="002049B5"/>
    <w:rsid w:val="00326D10"/>
    <w:rsid w:val="005D4902"/>
    <w:rsid w:val="00616072"/>
    <w:rsid w:val="006A5004"/>
    <w:rsid w:val="008B35EE"/>
    <w:rsid w:val="00905CC1"/>
    <w:rsid w:val="00984A59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B37206-ECBC-4562-A94D-248A4C43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04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3064</Words>
  <Characters>17471</Characters>
  <Application>Microsoft Office Word</Application>
  <DocSecurity>0</DocSecurity>
  <Lines>145</Lines>
  <Paragraphs>40</Paragraphs>
  <ScaleCrop>false</ScaleCrop>
  <Company>Home</Company>
  <LinksUpToDate>false</LinksUpToDate>
  <CharactersWithSpaces>20495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права в гармонизации государственно-конфессиональных и межконфессиональных отношений</dc:title>
  <dc:subject/>
  <dc:creator>User</dc:creator>
  <cp:keywords/>
  <dc:description/>
  <cp:lastModifiedBy>admin</cp:lastModifiedBy>
  <cp:revision>2</cp:revision>
  <dcterms:created xsi:type="dcterms:W3CDTF">2014-02-18T02:51:00Z</dcterms:created>
  <dcterms:modified xsi:type="dcterms:W3CDTF">2014-02-18T02:51:00Z</dcterms:modified>
</cp:coreProperties>
</file>