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953DF0" w:rsidRPr="00953DF0" w:rsidRDefault="00953DF0" w:rsidP="00953DF0">
      <w:pPr>
        <w:pStyle w:val="aff5"/>
      </w:pPr>
      <w:r w:rsidRPr="00953DF0">
        <w:t>Муниципальное образовательное учреждение</w:t>
      </w:r>
    </w:p>
    <w:p w:rsidR="00953DF0" w:rsidRDefault="00953DF0" w:rsidP="00953DF0">
      <w:pPr>
        <w:pStyle w:val="aff5"/>
      </w:pPr>
      <w:r w:rsidRPr="00953DF0">
        <w:t>Игримский профессиональный колледж</w:t>
      </w:r>
    </w:p>
    <w:p w:rsidR="00953DF0" w:rsidRDefault="00953DF0" w:rsidP="00953DF0"/>
    <w:p w:rsidR="00953DF0" w:rsidRDefault="00953DF0" w:rsidP="00953DF0"/>
    <w:p w:rsidR="00953DF0" w:rsidRDefault="00953DF0" w:rsidP="00953DF0"/>
    <w:p w:rsidR="00953DF0" w:rsidRDefault="00953DF0" w:rsidP="00953DF0"/>
    <w:p w:rsidR="00953DF0" w:rsidRDefault="00953DF0" w:rsidP="00953DF0"/>
    <w:p w:rsidR="00953DF0" w:rsidRDefault="00953DF0" w:rsidP="00953DF0"/>
    <w:p w:rsidR="00953DF0" w:rsidRDefault="00953DF0" w:rsidP="00953DF0"/>
    <w:p w:rsidR="00953DF0" w:rsidRDefault="00953DF0" w:rsidP="00953DF0"/>
    <w:p w:rsidR="00953DF0" w:rsidRPr="00953DF0" w:rsidRDefault="00953DF0" w:rsidP="00953DF0">
      <w:pPr>
        <w:pStyle w:val="aff5"/>
        <w:rPr>
          <w:b/>
          <w:bCs/>
        </w:rPr>
      </w:pPr>
      <w:r w:rsidRPr="00953DF0">
        <w:rPr>
          <w:b/>
          <w:bCs/>
        </w:rPr>
        <w:t>Реферат</w:t>
      </w:r>
    </w:p>
    <w:p w:rsidR="00953DF0" w:rsidRDefault="00953DF0" w:rsidP="00953DF0">
      <w:pPr>
        <w:pStyle w:val="aff5"/>
      </w:pPr>
      <w:r w:rsidRPr="00953DF0">
        <w:t>По социальной педагогике:</w:t>
      </w:r>
    </w:p>
    <w:p w:rsidR="00953DF0" w:rsidRDefault="00953DF0" w:rsidP="00953DF0">
      <w:pPr>
        <w:pStyle w:val="aff5"/>
      </w:pPr>
      <w:r>
        <w:t>"</w:t>
      </w:r>
      <w:r w:rsidRPr="00953DF0">
        <w:t>ШАХМАТЫ И ЗДОРОВЬЕ</w:t>
      </w:r>
      <w:r>
        <w:t>"</w:t>
      </w: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  <w:jc w:val="left"/>
      </w:pPr>
      <w:r w:rsidRPr="00953DF0">
        <w:t>Выполнил: Тыкайло И.</w:t>
      </w: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Default="00953DF0" w:rsidP="00953DF0">
      <w:pPr>
        <w:pStyle w:val="aff5"/>
      </w:pPr>
    </w:p>
    <w:p w:rsidR="00953DF0" w:rsidRPr="00953DF0" w:rsidRDefault="00953DF0" w:rsidP="00953DF0">
      <w:pPr>
        <w:pStyle w:val="aff5"/>
      </w:pPr>
    </w:p>
    <w:p w:rsidR="00953DF0" w:rsidRPr="00953DF0" w:rsidRDefault="00953DF0" w:rsidP="00953DF0">
      <w:pPr>
        <w:pStyle w:val="aff5"/>
      </w:pPr>
      <w:r w:rsidRPr="00953DF0">
        <w:t>Игрим 2009</w:t>
      </w:r>
    </w:p>
    <w:p w:rsidR="00953DF0" w:rsidRDefault="00953DF0" w:rsidP="00953DF0">
      <w:pPr>
        <w:pStyle w:val="afd"/>
      </w:pPr>
      <w:r>
        <w:br w:type="page"/>
      </w:r>
      <w:r w:rsidRPr="00953DF0">
        <w:t>Содержание</w:t>
      </w:r>
    </w:p>
    <w:p w:rsidR="00953DF0" w:rsidRDefault="00953DF0" w:rsidP="00953DF0"/>
    <w:p w:rsidR="00CE0736" w:rsidRDefault="00CE0736">
      <w:pPr>
        <w:pStyle w:val="22"/>
        <w:rPr>
          <w:smallCaps w:val="0"/>
          <w:noProof/>
          <w:sz w:val="24"/>
          <w:szCs w:val="24"/>
        </w:rPr>
      </w:pPr>
      <w:r w:rsidRPr="00B40F9B">
        <w:rPr>
          <w:rStyle w:val="a6"/>
          <w:noProof/>
        </w:rPr>
        <w:t>Введение</w:t>
      </w:r>
    </w:p>
    <w:p w:rsidR="00CE0736" w:rsidRDefault="00CE0736">
      <w:pPr>
        <w:pStyle w:val="22"/>
        <w:rPr>
          <w:smallCaps w:val="0"/>
          <w:noProof/>
          <w:sz w:val="24"/>
          <w:szCs w:val="24"/>
        </w:rPr>
      </w:pPr>
      <w:r w:rsidRPr="00B40F9B">
        <w:rPr>
          <w:rStyle w:val="a6"/>
          <w:noProof/>
        </w:rPr>
        <w:t>Шахматы и здоровье</w:t>
      </w:r>
    </w:p>
    <w:p w:rsidR="00CE0736" w:rsidRDefault="00CE0736">
      <w:pPr>
        <w:pStyle w:val="22"/>
        <w:rPr>
          <w:smallCaps w:val="0"/>
          <w:noProof/>
          <w:sz w:val="24"/>
          <w:szCs w:val="24"/>
        </w:rPr>
      </w:pPr>
      <w:r w:rsidRPr="00B40F9B">
        <w:rPr>
          <w:rStyle w:val="a6"/>
          <w:noProof/>
        </w:rPr>
        <w:t>Вениамин Франклин (1706-1790)"Избранные произведения"</w:t>
      </w:r>
    </w:p>
    <w:p w:rsidR="00CE0736" w:rsidRDefault="00CE0736">
      <w:pPr>
        <w:pStyle w:val="22"/>
        <w:rPr>
          <w:smallCaps w:val="0"/>
          <w:noProof/>
          <w:sz w:val="24"/>
          <w:szCs w:val="24"/>
        </w:rPr>
      </w:pPr>
      <w:r w:rsidRPr="00B40F9B">
        <w:rPr>
          <w:rStyle w:val="a6"/>
          <w:noProof/>
        </w:rPr>
        <w:t>Заключение</w:t>
      </w:r>
    </w:p>
    <w:p w:rsidR="00CE0736" w:rsidRDefault="00CE0736">
      <w:pPr>
        <w:pStyle w:val="22"/>
        <w:rPr>
          <w:smallCaps w:val="0"/>
          <w:noProof/>
          <w:sz w:val="24"/>
          <w:szCs w:val="24"/>
        </w:rPr>
      </w:pPr>
      <w:r w:rsidRPr="00B40F9B">
        <w:rPr>
          <w:rStyle w:val="a6"/>
          <w:noProof/>
        </w:rPr>
        <w:t>Литература</w:t>
      </w:r>
    </w:p>
    <w:p w:rsidR="00953DF0" w:rsidRPr="00953DF0" w:rsidRDefault="00953DF0" w:rsidP="00953DF0"/>
    <w:p w:rsidR="00953DF0" w:rsidRDefault="00953DF0" w:rsidP="00953DF0">
      <w:pPr>
        <w:pStyle w:val="2"/>
      </w:pPr>
      <w:r>
        <w:br w:type="page"/>
      </w:r>
      <w:bookmarkStart w:id="0" w:name="_Toc237162466"/>
      <w:r w:rsidRPr="00953DF0">
        <w:t>Введение</w:t>
      </w:r>
      <w:bookmarkEnd w:id="0"/>
    </w:p>
    <w:p w:rsidR="00953DF0" w:rsidRDefault="00953DF0" w:rsidP="00953DF0">
      <w:pPr>
        <w:rPr>
          <w:b/>
          <w:bCs/>
        </w:rPr>
      </w:pPr>
    </w:p>
    <w:p w:rsidR="00377FF8" w:rsidRDefault="00953DF0" w:rsidP="00953DF0">
      <w:r>
        <w:rPr>
          <w:b/>
          <w:bCs/>
        </w:rPr>
        <w:t>"</w:t>
      </w:r>
      <w:r w:rsidRPr="00953DF0">
        <w:t>Обучение шахматам</w:t>
      </w:r>
      <w:r>
        <w:t>" -</w:t>
      </w:r>
      <w:r w:rsidRPr="00953DF0">
        <w:t xml:space="preserve"> это целостный курс, направленный на формирование высоконравственной, гармоничной, творчески активной личности ученика. </w:t>
      </w:r>
    </w:p>
    <w:p w:rsidR="00CE0736" w:rsidRDefault="00953DF0" w:rsidP="00953DF0">
      <w:r w:rsidRPr="00953DF0">
        <w:t xml:space="preserve">Как известно, в начальной школе на первый план выходит развивающая функция обучения, и данная программа обучения шахматам позволяет реализовать многие позитивные идеи отечественных теоретиков и практиков. </w:t>
      </w:r>
    </w:p>
    <w:p w:rsidR="00953DF0" w:rsidRPr="00953DF0" w:rsidRDefault="00953DF0" w:rsidP="00953DF0">
      <w:r w:rsidRPr="00953DF0">
        <w:t>Стержневым моментом уроков становится деятельность самих школьников, которые учатся наблюдать, сравнивать, классифицировать, делать выводы и обобщения, выявлять закономерности</w:t>
      </w:r>
    </w:p>
    <w:p w:rsidR="00CE0736" w:rsidRDefault="00953DF0" w:rsidP="00953DF0">
      <w:r w:rsidRPr="00953DF0">
        <w:t xml:space="preserve">Шахматы в начальной школе положительно влияют на совершенствование у детей многих психических процессов и способствуют развитию таких качеств, как восприятие, внимание, воображение, память, мышление, начальные формы волевого управления поведением. </w:t>
      </w:r>
    </w:p>
    <w:p w:rsidR="00377FF8" w:rsidRDefault="00953DF0" w:rsidP="00953DF0">
      <w:r w:rsidRPr="00953DF0">
        <w:t xml:space="preserve">Примерно к 5-7 годам ребенок овладевает знаковой системой родного языка и начинает осваивать следующий чрезвычайно важный процесс т. н. </w:t>
      </w:r>
      <w:r w:rsidRPr="00953DF0">
        <w:rPr>
          <w:i/>
          <w:iCs/>
        </w:rPr>
        <w:t>умственных действий</w:t>
      </w:r>
      <w:r w:rsidRPr="00953DF0">
        <w:t xml:space="preserve">, результат которых проявляется сразу в мыслях, вне движения или слова. </w:t>
      </w:r>
    </w:p>
    <w:p w:rsidR="00953DF0" w:rsidRDefault="00953DF0" w:rsidP="00953DF0">
      <w:r w:rsidRPr="00953DF0">
        <w:t>В норме умение совершать действия в уме формируется в 7-12 лет, и шахматы в начальной школе являются почти идеальной моделью для успешного развития этих способностей.</w:t>
      </w:r>
    </w:p>
    <w:p w:rsidR="00377FF8" w:rsidRDefault="00953DF0" w:rsidP="00953DF0">
      <w:r w:rsidRPr="00953DF0">
        <w:t xml:space="preserve">Обучение игре в шахматы с самого раннего возраста помогает многим детям не отстать в развитии от своих сверстников, особенно тем из них, кто живет в сельских регионах и обучается в малокомплектной школе, открывает дорогу к творчеству сотням тысяч детей некоммуникативного типа. </w:t>
      </w:r>
    </w:p>
    <w:p w:rsidR="00953DF0" w:rsidRDefault="00953DF0" w:rsidP="00953DF0">
      <w:r w:rsidRPr="00953DF0">
        <w:t>Благодаря специализированному программному комплексу</w:t>
      </w:r>
      <w:r>
        <w:t xml:space="preserve"> "</w:t>
      </w:r>
      <w:r w:rsidRPr="00953DF0">
        <w:t>Шахматное образование</w:t>
      </w:r>
      <w:r>
        <w:t xml:space="preserve">" </w:t>
      </w:r>
      <w:r w:rsidRPr="00953DF0">
        <w:t>у них резко расширяется круг общения, появляется много новых возможностей для полноценного самовыражения, самореализации, и это позволяет детям преодолеть замкнутость, мнимую ущербность.</w:t>
      </w:r>
    </w:p>
    <w:p w:rsidR="00377FF8" w:rsidRDefault="00377FF8" w:rsidP="00953DF0"/>
    <w:p w:rsidR="00953DF0" w:rsidRDefault="00377FF8" w:rsidP="00953DF0">
      <w:pPr>
        <w:pStyle w:val="2"/>
      </w:pPr>
      <w:bookmarkStart w:id="1" w:name="_Toc237162467"/>
      <w:r>
        <w:br w:type="page"/>
      </w:r>
      <w:r w:rsidR="00953DF0" w:rsidRPr="00953DF0">
        <w:t>Шахматы и здоровье</w:t>
      </w:r>
      <w:bookmarkEnd w:id="1"/>
    </w:p>
    <w:p w:rsidR="00953DF0" w:rsidRDefault="00953DF0" w:rsidP="00953DF0"/>
    <w:p w:rsidR="00377FF8" w:rsidRDefault="00953DF0" w:rsidP="00953DF0">
      <w:r w:rsidRPr="00953DF0">
        <w:t xml:space="preserve">Если говорить о прямом воздействии игры в шахматы на физическое здоровье человека, то положительное влияние они оказывают в комплексе с физическими упражнениями и правильным питанием. </w:t>
      </w:r>
    </w:p>
    <w:p w:rsidR="00953DF0" w:rsidRDefault="00953DF0" w:rsidP="00953DF0">
      <w:r w:rsidRPr="00953DF0">
        <w:t>Юлия Моисеева опубликовала в газете</w:t>
      </w:r>
      <w:r>
        <w:t xml:space="preserve"> "</w:t>
      </w:r>
      <w:r w:rsidRPr="00953DF0">
        <w:t>Вечерний клуб</w:t>
      </w:r>
      <w:r>
        <w:t xml:space="preserve">" </w:t>
      </w:r>
      <w:r w:rsidRPr="00953DF0">
        <w:t>от 31</w:t>
      </w:r>
      <w:r>
        <w:t>.0</w:t>
      </w:r>
      <w:r w:rsidRPr="00953DF0">
        <w:t>8</w:t>
      </w:r>
      <w:r>
        <w:t>.9</w:t>
      </w:r>
      <w:r w:rsidRPr="00953DF0">
        <w:t>6 заметку о том, что шахматы не только укрепляют сердце и улучшают кровообращение, но даже сжигают калории.</w:t>
      </w:r>
    </w:p>
    <w:p w:rsidR="00377FF8" w:rsidRDefault="00953DF0" w:rsidP="00953DF0">
      <w:r w:rsidRPr="00953DF0">
        <w:t>Игру в шахматы как рецепт от детской гипертонии предлагал доктор медицинских наук Н</w:t>
      </w:r>
      <w:r>
        <w:t xml:space="preserve">.С. </w:t>
      </w:r>
      <w:r w:rsidRPr="00953DF0">
        <w:t>Заноздра. В одном из номеров журнала</w:t>
      </w:r>
      <w:r>
        <w:t xml:space="preserve"> "</w:t>
      </w:r>
      <w:r w:rsidRPr="00953DF0">
        <w:t>64</w:t>
      </w:r>
      <w:r>
        <w:t xml:space="preserve">" </w:t>
      </w:r>
      <w:r w:rsidRPr="00953DF0">
        <w:t>- шахматное обозрение</w:t>
      </w:r>
      <w:r>
        <w:t>" (</w:t>
      </w:r>
      <w:r w:rsidRPr="00953DF0">
        <w:t>№3, 1984г) он пишет:</w:t>
      </w:r>
      <w:r>
        <w:t xml:space="preserve"> </w:t>
      </w:r>
    </w:p>
    <w:p w:rsidR="00CE0736" w:rsidRDefault="00953DF0" w:rsidP="00953DF0">
      <w:r>
        <w:t>"</w:t>
      </w:r>
      <w:r w:rsidRPr="00953DF0">
        <w:t>Однажды, проводя исследования среди школьников Киева</w:t>
      </w:r>
      <w:r>
        <w:t xml:space="preserve"> (</w:t>
      </w:r>
      <w:r w:rsidRPr="00953DF0">
        <w:t>за последние десятилетия гипертония значительно помолодела), мы увидели, что в одном из интернатов дело обстоит благополучней, чем в других. Из 360 ребят лишь один был с незначительным превышением артериального давления. Оказалось, что ученики в этом интернате систематически занимались физкультурой и шахматами. Так что могу рекомендовать игру в качестве одного из рецептов против детской гипертонии</w:t>
      </w:r>
      <w:r>
        <w:t xml:space="preserve">". </w:t>
      </w:r>
    </w:p>
    <w:p w:rsidR="00377FF8" w:rsidRDefault="00953DF0" w:rsidP="00953DF0">
      <w:r w:rsidRPr="00953DF0">
        <w:t xml:space="preserve">Обоснованием его высказывания может служить, тот факт что физическое здоровье неразрывно связано с психическим. Ведь не даром сердцу на Руси всегда приписывали свойство хранилища души. Поэтому у здорового человека должен быть здоровый дух и сильное сердце. </w:t>
      </w:r>
    </w:p>
    <w:p w:rsidR="00CE0736" w:rsidRDefault="00953DF0" w:rsidP="00953DF0">
      <w:r w:rsidRPr="00953DF0">
        <w:t xml:space="preserve">Мнительность, нерешительность, ослабленная память ослабляет сердце человека. Одно из условий продления долгой и здоровой жизни </w:t>
      </w:r>
      <w:r>
        <w:t>-</w:t>
      </w:r>
      <w:r w:rsidRPr="00953DF0">
        <w:t xml:space="preserve"> душевное спокойствие. </w:t>
      </w:r>
    </w:p>
    <w:p w:rsidR="00953DF0" w:rsidRDefault="00953DF0" w:rsidP="00953DF0">
      <w:r w:rsidRPr="00953DF0">
        <w:t>Еще Библия учит, что душевное и физическое состояние взаимосвязаны. Ревность, гнев, озабоченность, раздражительность вредят сердцу человека. А шахматная игра способна выработать в человеке сдержанность, самообладание, настойчивость и массу черт характера, которые в свою очередь будут воспрепятствовать возникновению стрессов, которые сказываются на работе не только сердца, но и всего организма.</w:t>
      </w:r>
    </w:p>
    <w:p w:rsidR="00377FF8" w:rsidRDefault="00953DF0" w:rsidP="00953DF0">
      <w:r w:rsidRPr="00953DF0">
        <w:t xml:space="preserve">Неоспоримым является тот факт, что физическое здоровье тесно связано с психическим, а именно с сформированностью психических процессов присущих определенному возрасту. </w:t>
      </w:r>
    </w:p>
    <w:p w:rsidR="00CE0736" w:rsidRDefault="00953DF0" w:rsidP="00953DF0">
      <w:r w:rsidRPr="00953DF0">
        <w:t xml:space="preserve">На благополучное развитие ребенка влияет его духовный мир, нормы поведения, нормы жизни, а так же мотивация на сохранение и укрепления здоровья. </w:t>
      </w:r>
    </w:p>
    <w:p w:rsidR="00953DF0" w:rsidRDefault="00953DF0" w:rsidP="00953DF0">
      <w:r w:rsidRPr="00953DF0">
        <w:t>Нельзя однозначно сказать, что игра в шахматы способна прямо повлиять на мотивацию ребенка к ведению здорового образа жизни, но качества, которые формируются в процессе обучения и игры в шахматы, подведут ребенка к осознанию ценности саморазвития и смогут побудить его к самосовершенствованию, определению путей решения поставленной перед собой проблемы.</w:t>
      </w:r>
    </w:p>
    <w:p w:rsidR="00D242DE" w:rsidRDefault="00953DF0" w:rsidP="00953DF0">
      <w:r>
        <w:t>"</w:t>
      </w:r>
      <w:r w:rsidRPr="00953DF0">
        <w:t>Играя в шахматы</w:t>
      </w:r>
      <w:r>
        <w:t>" -</w:t>
      </w:r>
      <w:r w:rsidRPr="00953DF0">
        <w:t xml:space="preserve"> говорил Б. Франклин </w:t>
      </w:r>
      <w:r>
        <w:t>- "</w:t>
      </w:r>
      <w:r w:rsidRPr="00953DF0">
        <w:t>мы приобретаем привычку не падать духом при современном состоянии наших дел, а надеяться на благоприятное изменение и упорно продолжать поиск новых возможностей</w:t>
      </w:r>
      <w:r>
        <w:t xml:space="preserve">". </w:t>
      </w:r>
    </w:p>
    <w:p w:rsidR="00D242DE" w:rsidRDefault="00953DF0" w:rsidP="00953DF0">
      <w:r w:rsidRPr="00953DF0">
        <w:t>Так как здоровье ребенка это не только медицинское понятие, но и социальное,</w:t>
      </w:r>
      <w:r>
        <w:t xml:space="preserve"> (</w:t>
      </w:r>
      <w:r w:rsidRPr="00953DF0">
        <w:t>Всемирная Организация ВОЗ рассматривает здоровье как</w:t>
      </w:r>
      <w:r>
        <w:t xml:space="preserve"> "</w:t>
      </w:r>
      <w:r w:rsidRPr="00953DF0">
        <w:t xml:space="preserve">состояние полного физического, духовного и социального благополучия, а не только отсутствие болезней или физического дефекта) формирование таких привычек, описанных Б. Франклином, оказалось бы очень ценным качеством характера для современной молодежи. </w:t>
      </w:r>
    </w:p>
    <w:p w:rsidR="00CE0736" w:rsidRDefault="00953DF0" w:rsidP="00953DF0">
      <w:r w:rsidRPr="00953DF0">
        <w:t xml:space="preserve">Наша страна, округ, район, и даже наш немногочисленный поселок в последние годы столкнулся с проблемой суицида среди молодежи. </w:t>
      </w:r>
    </w:p>
    <w:p w:rsidR="00377FF8" w:rsidRDefault="00953DF0" w:rsidP="00953DF0">
      <w:r w:rsidRPr="00953DF0">
        <w:t xml:space="preserve">В Саранпауле за прошедший год добровольно ушли из жизни 5 человек, не достигнувших двадцати пяти летнего возраста. Эту проблему рассматривали на педагогическом совете в Саранпаульской средней школе, одной из главных причин этого асоциального поступка является неумение адаптироваться в современном обществе. </w:t>
      </w:r>
    </w:p>
    <w:p w:rsidR="00CE0736" w:rsidRDefault="00953DF0" w:rsidP="00953DF0">
      <w:r w:rsidRPr="00953DF0">
        <w:t xml:space="preserve">Низкая самооценка, большое количество стрессовых ситуаций, тяжелая домашняя обстановка, трудности с учебой, колебания при выборе профессии, неудачные попытки найти свое место в обществе служат толчком на самоубийство. </w:t>
      </w:r>
    </w:p>
    <w:p w:rsidR="00BF7FF9" w:rsidRDefault="00953DF0" w:rsidP="00953DF0">
      <w:r w:rsidRPr="00953DF0">
        <w:t>Проблемы в семье, как экономические, так и социальные</w:t>
      </w:r>
      <w:r>
        <w:t xml:space="preserve"> (</w:t>
      </w:r>
      <w:r w:rsidRPr="00953DF0">
        <w:t xml:space="preserve">пьющие родители, развод родителей, утрата взаимопонимания и </w:t>
      </w:r>
      <w:r>
        <w:t>т.д.)</w:t>
      </w:r>
      <w:r w:rsidRPr="00953DF0">
        <w:t xml:space="preserve"> могут спровоцировать замкнутость, возникновение эмоциональной и социальная изоляция. </w:t>
      </w:r>
    </w:p>
    <w:p w:rsidR="00CE0736" w:rsidRDefault="00953DF0" w:rsidP="00953DF0">
      <w:r w:rsidRPr="00953DF0">
        <w:t xml:space="preserve">Человек чувствует свою беспомощность и неспособность повлиять на будущее, вследствие чего возникает депрессия и далее предрасположенность к суицидальным попыткам. В нашем селе мы сталкиваемся с этим очень часто. </w:t>
      </w:r>
    </w:p>
    <w:p w:rsidR="00CE0736" w:rsidRDefault="00953DF0" w:rsidP="00953DF0">
      <w:r w:rsidRPr="00953DF0">
        <w:t>Государство закладывает деньги, разрабатываются программы, ведется социальная поддержка, которая зачастую заключается в материальном обеспечении, но социальная работа заключается в предоставлении</w:t>
      </w:r>
      <w:r>
        <w:t xml:space="preserve"> "</w:t>
      </w:r>
      <w:r w:rsidRPr="00953DF0">
        <w:t>удочки</w:t>
      </w:r>
      <w:r>
        <w:t xml:space="preserve">" </w:t>
      </w:r>
      <w:r w:rsidRPr="00953DF0">
        <w:t>а не</w:t>
      </w:r>
      <w:r>
        <w:t xml:space="preserve"> "</w:t>
      </w:r>
      <w:r w:rsidRPr="00953DF0">
        <w:t>рыбы</w:t>
      </w:r>
      <w:r>
        <w:t xml:space="preserve">", </w:t>
      </w:r>
      <w:r w:rsidRPr="00953DF0">
        <w:t>и этой</w:t>
      </w:r>
      <w:r>
        <w:t xml:space="preserve"> "</w:t>
      </w:r>
      <w:r w:rsidRPr="00953DF0">
        <w:t>удочкой</w:t>
      </w:r>
      <w:r>
        <w:t xml:space="preserve">" </w:t>
      </w:r>
      <w:r w:rsidRPr="00953DF0">
        <w:t>могли бы послужить шахматы, ведь игра в шахматы предоставляет возможность ребенку осознания своего</w:t>
      </w:r>
      <w:r>
        <w:t xml:space="preserve"> "</w:t>
      </w:r>
      <w:r w:rsidRPr="00953DF0">
        <w:t>я</w:t>
      </w:r>
      <w:r>
        <w:t xml:space="preserve">", </w:t>
      </w:r>
      <w:r w:rsidRPr="00953DF0">
        <w:t xml:space="preserve">эмоционально обогащают, насыщают стиль поведения в обществе, прививают навыки совместной работы, выбора стратегии преодоления трудностей. </w:t>
      </w:r>
    </w:p>
    <w:p w:rsidR="00953DF0" w:rsidRDefault="00953DF0" w:rsidP="00953DF0">
      <w:r w:rsidRPr="00953DF0">
        <w:t>Конечно, шахматы не являются панацеей, но они могут использоваться в комплексе с социальной и психологической помощью. Нет вероятности, что шахматами можно помочь</w:t>
      </w:r>
      <w:r>
        <w:t xml:space="preserve"> "</w:t>
      </w:r>
      <w:r w:rsidRPr="00953DF0">
        <w:t>оздоровить</w:t>
      </w:r>
      <w:r>
        <w:t xml:space="preserve">" </w:t>
      </w:r>
      <w:r w:rsidRPr="00953DF0">
        <w:t>все население села, но есть возможность корректировать жизненную позицию детей.</w:t>
      </w:r>
    </w:p>
    <w:p w:rsidR="00953DF0" w:rsidRDefault="00953DF0" w:rsidP="00953DF0">
      <w:r w:rsidRPr="00953DF0">
        <w:t>Уместным здесь было бы еще раз процитировать Б. Франклина:</w:t>
      </w:r>
    </w:p>
    <w:p w:rsidR="00CE0736" w:rsidRDefault="00953DF0" w:rsidP="00953DF0">
      <w:r>
        <w:t>"</w:t>
      </w:r>
      <w:r w:rsidRPr="00953DF0">
        <w:t xml:space="preserve">Игра в шахматы - не просто праздное развлечение. Некоторые очень ценные качества ума, необходимые в человеческой жизни, требуются в этой игре и укрепляются настолько, что становятся привычкой, которая полезна по многих случаях жизни. </w:t>
      </w:r>
    </w:p>
    <w:p w:rsidR="00953DF0" w:rsidRDefault="00953DF0" w:rsidP="00953DF0">
      <w:r w:rsidRPr="00953DF0">
        <w:t>Жизнь - своего рода игра в шахматы, в которой мы часто имеем возможность выиграть и бороться с соперниками и противниками, в которой есть большое разнообразие хороших и дурных событий, являющихся в какой-то степени результатом благоразумия или отсутствием такового. Играя в шахматы, таким образом, вы можете научиться:</w:t>
      </w:r>
    </w:p>
    <w:p w:rsidR="00D242DE" w:rsidRDefault="00953DF0" w:rsidP="00953DF0">
      <w:r w:rsidRPr="00953DF0">
        <w:t xml:space="preserve">I. </w:t>
      </w:r>
      <w:r w:rsidRPr="00953DF0">
        <w:rPr>
          <w:i/>
          <w:iCs/>
        </w:rPr>
        <w:t>Предвидению,</w:t>
      </w:r>
      <w:r w:rsidRPr="00953DF0">
        <w:t xml:space="preserve"> умению немного заглядывать в будущее и взвешивать последствия, которые могут сопровождать какое-либо действие; над этим постоянно размышляет шахматист:</w:t>
      </w:r>
      <w:r>
        <w:t xml:space="preserve"> </w:t>
      </w:r>
    </w:p>
    <w:p w:rsidR="00953DF0" w:rsidRDefault="00953DF0" w:rsidP="00953DF0">
      <w:r>
        <w:t>"</w:t>
      </w:r>
      <w:r w:rsidRPr="00953DF0">
        <w:t>Если я продвину эту фигуру, каково будет преимущество моего нового положения? Какую пользу из этого извлечет мой противник, чтобы досадить мне? Какие другие ходы я могу сделать, чтобы укрепить свое положение и защититься от его нападений</w:t>
      </w:r>
      <w:r>
        <w:t>?"</w:t>
      </w:r>
    </w:p>
    <w:p w:rsidR="00953DF0" w:rsidRDefault="00953DF0" w:rsidP="00953DF0">
      <w:r w:rsidRPr="00953DF0">
        <w:t xml:space="preserve">II. </w:t>
      </w:r>
      <w:r w:rsidRPr="00953DF0">
        <w:rPr>
          <w:i/>
          <w:iCs/>
        </w:rPr>
        <w:t>Осмотрительности,</w:t>
      </w:r>
      <w:r w:rsidRPr="00953DF0">
        <w:t xml:space="preserve"> умению изучать шахматную доску, или поле действия, взаимоотношения различных фигур и положений, опасность, которой подвергается каждая в отдельности фигура, возможность помощи одной фигуры другой; вероятность, что противник сделает тот или иной ход и нападет на эту или другую фигуру, и какие средства могут быть использованы, чтобы избежать его удара или обратить последствия удара против него.</w:t>
      </w:r>
    </w:p>
    <w:p w:rsidR="00D242DE" w:rsidRDefault="00953DF0" w:rsidP="00953DF0">
      <w:r w:rsidRPr="00953DF0">
        <w:t xml:space="preserve">III. </w:t>
      </w:r>
      <w:r w:rsidRPr="00953DF0">
        <w:rPr>
          <w:i/>
          <w:iCs/>
        </w:rPr>
        <w:t>Осторожности,</w:t>
      </w:r>
      <w:r w:rsidRPr="00953DF0">
        <w:t xml:space="preserve"> умению делать свои ходы не очень поспешно. Это правило лучше всего подтверждается строгим выполнением законов игры, как, например:</w:t>
      </w:r>
      <w:r>
        <w:t xml:space="preserve"> </w:t>
      </w:r>
    </w:p>
    <w:p w:rsidR="00D242DE" w:rsidRDefault="00953DF0" w:rsidP="00953DF0">
      <w:r>
        <w:t>"</w:t>
      </w:r>
      <w:r w:rsidRPr="00953DF0">
        <w:t>Если вы дотронулись до фигуры, вы должны ею ходить; если вы ее куда-нибудь поставили, то пусть она там стоит</w:t>
      </w:r>
      <w:r w:rsidR="00D242DE">
        <w:t>".</w:t>
      </w:r>
      <w:r>
        <w:t xml:space="preserve"> </w:t>
      </w:r>
    </w:p>
    <w:p w:rsidR="00953DF0" w:rsidRDefault="00D242DE" w:rsidP="00953DF0">
      <w:r>
        <w:t>П</w:t>
      </w:r>
      <w:r w:rsidR="00953DF0" w:rsidRPr="00953DF0">
        <w:t>оэтому очень хорошо, что эти правила должны выполняться, и игра поэтому становится отражением жизни и особенно войны, в которой, если вы неосторожно поставите себя в плохое или опасное положение, то вы не сможете добиться, чтобы противник дал вам возможность отвести войска в более безопасное место; вы должны нести все последствия вашего опрометчивого поведения</w:t>
      </w:r>
      <w:r w:rsidR="00953DF0">
        <w:t>".</w:t>
      </w:r>
    </w:p>
    <w:p w:rsidR="00EA3902" w:rsidRDefault="00EA3902" w:rsidP="00953DF0"/>
    <w:p w:rsidR="00953DF0" w:rsidRDefault="00953DF0" w:rsidP="00EA3902">
      <w:pPr>
        <w:pStyle w:val="2"/>
      </w:pPr>
      <w:bookmarkStart w:id="2" w:name="_Toc237162468"/>
      <w:r w:rsidRPr="00953DF0">
        <w:t>Вениамин Франклин</w:t>
      </w:r>
      <w:r>
        <w:t xml:space="preserve"> (</w:t>
      </w:r>
      <w:r w:rsidRPr="00953DF0">
        <w:t>1706-1790</w:t>
      </w:r>
      <w:r>
        <w:t>)"</w:t>
      </w:r>
      <w:r w:rsidRPr="00953DF0">
        <w:t>Избранные произведения</w:t>
      </w:r>
      <w:r>
        <w:t>"</w:t>
      </w:r>
      <w:bookmarkEnd w:id="2"/>
    </w:p>
    <w:p w:rsidR="00EA3902" w:rsidRDefault="00EA3902" w:rsidP="00EA3902"/>
    <w:p w:rsidR="00BF7FF9" w:rsidRDefault="00953DF0" w:rsidP="00953DF0">
      <w:r w:rsidRPr="00953DF0">
        <w:t>Помимо описанных Франклином, шахматы наделены массой свойств, повышающих интеллектуально развитие человека. Развитие познавательной активности, внимания, памяти, а так же самостоятельности, ответственности, способности принимать оптимальные решения в самых различных</w:t>
      </w:r>
      <w:r>
        <w:t xml:space="preserve"> (</w:t>
      </w:r>
      <w:r w:rsidRPr="00953DF0">
        <w:t xml:space="preserve">в том числе и экстремальных) ситуациях и силы воли. </w:t>
      </w:r>
    </w:p>
    <w:p w:rsidR="00953DF0" w:rsidRDefault="00953DF0" w:rsidP="00953DF0">
      <w:r w:rsidRPr="00953DF0">
        <w:t xml:space="preserve">А воля </w:t>
      </w:r>
      <w:r>
        <w:t>-</w:t>
      </w:r>
      <w:r w:rsidRPr="00953DF0">
        <w:t xml:space="preserve"> это способность человека управлять своим поведением, способность преодолевать препятствия, стоящие на пути к цели, способность организовать свой труд, быт, общение.</w:t>
      </w:r>
    </w:p>
    <w:p w:rsidR="00BF7FF9" w:rsidRDefault="00953DF0" w:rsidP="00953DF0">
      <w:r w:rsidRPr="00953DF0">
        <w:t xml:space="preserve">Игра в шахматы развивает привычку решения правильного хода, достижения цели </w:t>
      </w:r>
      <w:r>
        <w:t>-</w:t>
      </w:r>
      <w:r w:rsidRPr="00953DF0">
        <w:t xml:space="preserve"> победа над соперником. Нечасто встретишь игрока в шахматы, который бы на полпути отказывался играть. </w:t>
      </w:r>
    </w:p>
    <w:p w:rsidR="00953DF0" w:rsidRDefault="00953DF0" w:rsidP="00953DF0">
      <w:r w:rsidRPr="00953DF0">
        <w:t>С запасом таких привычек ребенок чувствует себя уверенным не только в игре, но и по жизни. А уверенный в себе человек с силой воли стремится к самосовершенствованию а следовательно и к самовоспитанию.</w:t>
      </w:r>
    </w:p>
    <w:p w:rsidR="00BF7FF9" w:rsidRDefault="00953DF0" w:rsidP="00953DF0">
      <w:r w:rsidRPr="00953DF0">
        <w:t xml:space="preserve">Самоконтроль как одно из составляющих самовоспитания, и как важное для успешной социализации качество не бывает врожденным, его нужно развивать. </w:t>
      </w:r>
    </w:p>
    <w:p w:rsidR="00953DF0" w:rsidRDefault="00953DF0" w:rsidP="00953DF0">
      <w:r w:rsidRPr="00953DF0">
        <w:t xml:space="preserve">Умение владеть своими чувствами, настроениями, желаниями </w:t>
      </w:r>
      <w:r>
        <w:t>-</w:t>
      </w:r>
      <w:r w:rsidRPr="00953DF0">
        <w:t xml:space="preserve"> благодаря которым человек может владеть собой. Правила игры в шахматы содержат в себе ряд требований от игрока:</w:t>
      </w:r>
    </w:p>
    <w:p w:rsidR="00953DF0" w:rsidRDefault="00953DF0" w:rsidP="00EA3902">
      <w:r w:rsidRPr="00953DF0">
        <w:t>1. Играть надо молча, не спеша.</w:t>
      </w:r>
    </w:p>
    <w:p w:rsidR="00953DF0" w:rsidRDefault="00953DF0" w:rsidP="00EA3902">
      <w:r w:rsidRPr="00953DF0">
        <w:t>2. Если дотронешься до фигуры противника, ее придется побить</w:t>
      </w:r>
      <w:r>
        <w:t xml:space="preserve"> (</w:t>
      </w:r>
      <w:r w:rsidRPr="00953DF0">
        <w:t>если это возможно).</w:t>
      </w:r>
    </w:p>
    <w:p w:rsidR="00953DF0" w:rsidRDefault="00953DF0" w:rsidP="00EA3902">
      <w:r w:rsidRPr="00953DF0">
        <w:t>3. Если тронешь свою фигуру, ею нужно обязательно сделать какой-нибудь ход.</w:t>
      </w:r>
    </w:p>
    <w:p w:rsidR="00953DF0" w:rsidRDefault="00953DF0" w:rsidP="00EA3902">
      <w:r w:rsidRPr="00953DF0">
        <w:t>4. Если сделал ход и отпустил руку от своей фигуры, перехаживать нельзя.</w:t>
      </w:r>
    </w:p>
    <w:p w:rsidR="00953DF0" w:rsidRDefault="00953DF0" w:rsidP="00EA3902">
      <w:r w:rsidRPr="00953DF0">
        <w:t>5. Нельзя мешать партнеру думать.</w:t>
      </w:r>
    </w:p>
    <w:p w:rsidR="00953DF0" w:rsidRDefault="00953DF0" w:rsidP="00EA3902">
      <w:r w:rsidRPr="00953DF0">
        <w:t>6. Нельзя подсказывать игрокам.</w:t>
      </w:r>
    </w:p>
    <w:p w:rsidR="00953DF0" w:rsidRDefault="00953DF0" w:rsidP="00EA3902">
      <w:r w:rsidRPr="00953DF0">
        <w:t>7. Не следует вслух произносить</w:t>
      </w:r>
      <w:r>
        <w:t xml:space="preserve"> "</w:t>
      </w:r>
      <w:r w:rsidRPr="00953DF0">
        <w:t>шах</w:t>
      </w:r>
      <w:r>
        <w:t xml:space="preserve">" </w:t>
      </w:r>
      <w:r w:rsidRPr="00953DF0">
        <w:t>и</w:t>
      </w:r>
      <w:r>
        <w:t xml:space="preserve"> "</w:t>
      </w:r>
      <w:r w:rsidRPr="00953DF0">
        <w:t>мат</w:t>
      </w:r>
      <w:r>
        <w:t>" (</w:t>
      </w:r>
      <w:r w:rsidRPr="00953DF0">
        <w:t>впрочем, на первых порах мы это разрешаем).</w:t>
      </w:r>
    </w:p>
    <w:p w:rsidR="00953DF0" w:rsidRDefault="00953DF0" w:rsidP="00EA3902">
      <w:r w:rsidRPr="00953DF0">
        <w:t>8. Если какая-нибудь своя фигура или фигура противника расположена не в середине клетки, то при своем ходе можно сказать:</w:t>
      </w:r>
      <w:r>
        <w:t xml:space="preserve"> "</w:t>
      </w:r>
      <w:r w:rsidRPr="00953DF0">
        <w:t>Поправляю</w:t>
      </w:r>
      <w:r>
        <w:t xml:space="preserve">" </w:t>
      </w:r>
      <w:r w:rsidRPr="00953DF0">
        <w:t>и поставить ее поаккуратнее.</w:t>
      </w:r>
    </w:p>
    <w:p w:rsidR="00953DF0" w:rsidRDefault="00953DF0" w:rsidP="00EA3902">
      <w:r w:rsidRPr="00953DF0">
        <w:t>9. Если выиграешь, нельзя насмехаться над партнером и зазнаваться.</w:t>
      </w:r>
    </w:p>
    <w:p w:rsidR="00953DF0" w:rsidRDefault="00953DF0" w:rsidP="00EA3902">
      <w:r w:rsidRPr="00953DF0">
        <w:t>10. Если проиграешь, не стоит расстраиваться - даже лучшие шахматисты мира потерпели в своей жизни много поражений.</w:t>
      </w:r>
    </w:p>
    <w:p w:rsidR="00953DF0" w:rsidRDefault="00953DF0" w:rsidP="00EA3902">
      <w:r w:rsidRPr="00953DF0">
        <w:t>11. После окончания партии проигравший пожимает противнику руку - это дань уважения партнеру.</w:t>
      </w:r>
    </w:p>
    <w:p w:rsidR="00953DF0" w:rsidRDefault="00953DF0" w:rsidP="00EA3902">
      <w:r w:rsidRPr="00953DF0">
        <w:t>12. Перед партией тоже принято рукопожатие</w:t>
      </w:r>
      <w:r>
        <w:t xml:space="preserve"> (</w:t>
      </w:r>
      <w:r w:rsidRPr="00953DF0">
        <w:t>последние два правила относятся к серьезным турнирным партиям).</w:t>
      </w:r>
    </w:p>
    <w:p w:rsidR="00953DF0" w:rsidRDefault="00953DF0" w:rsidP="00EA3902">
      <w:r w:rsidRPr="00953DF0">
        <w:t>13. Запрещается водить пальцем по шахматной доске, высчитывая варианты.</w:t>
      </w:r>
    </w:p>
    <w:p w:rsidR="00BF7FF9" w:rsidRDefault="00953DF0" w:rsidP="00953DF0">
      <w:r w:rsidRPr="00953DF0">
        <w:t>Соблюдая правила в шахматной игре, эти процессы будут непроизвольно воспроизводиться в поведении ребенка. Шахматы это игра, а для детей правила игры значимы и нарушение их как в любой другой игре преследуются</w:t>
      </w:r>
      <w:r>
        <w:t xml:space="preserve"> "</w:t>
      </w:r>
      <w:r w:rsidRPr="00953DF0">
        <w:t>законом</w:t>
      </w:r>
      <w:r>
        <w:t xml:space="preserve">" </w:t>
      </w:r>
      <w:r w:rsidRPr="00953DF0">
        <w:t>их</w:t>
      </w:r>
      <w:r>
        <w:t xml:space="preserve"> "</w:t>
      </w:r>
      <w:r w:rsidRPr="00953DF0">
        <w:t>детской нравственности</w:t>
      </w:r>
      <w:r>
        <w:t xml:space="preserve">". </w:t>
      </w:r>
    </w:p>
    <w:p w:rsidR="00953DF0" w:rsidRDefault="00953DF0" w:rsidP="00953DF0">
      <w:r w:rsidRPr="00953DF0">
        <w:t>Поэтому главным здесь остается, только разъяснение этих правил и контроль соблюдения их в начале обучения.</w:t>
      </w:r>
    </w:p>
    <w:p w:rsidR="00953DF0" w:rsidRDefault="00953DF0" w:rsidP="00953DF0">
      <w:r w:rsidRPr="00953DF0">
        <w:t>Перечислив некоторые качества, было бы не лишним внедрение в учебно-воспитательный процесс школы программ, обучающих детей игре в шахматы.</w:t>
      </w:r>
    </w:p>
    <w:p w:rsidR="00CE0736" w:rsidRDefault="00953DF0" w:rsidP="00953DF0">
      <w:r w:rsidRPr="00953DF0">
        <w:t xml:space="preserve">Шахматы это игра, которая обеспечивает человеческий мозг практически полным потоком ощущений. Речь идет именно о настольной игре. </w:t>
      </w:r>
    </w:p>
    <w:p w:rsidR="00953DF0" w:rsidRDefault="00953DF0" w:rsidP="00953DF0">
      <w:r w:rsidRPr="00953DF0">
        <w:t>Не осмелюсь спорить с приверженцами игры в шахматы на компьютере, но хотелось бы привести доводы в пользу настольной игры.</w:t>
      </w:r>
    </w:p>
    <w:p w:rsidR="00953DF0" w:rsidRPr="00953DF0" w:rsidRDefault="00953DF0" w:rsidP="00953DF0">
      <w:r w:rsidRPr="00953DF0">
        <w:t>Впечатления, которыми питается человеческий мозг набираются из внешней среды в виде света, цвета, звука, запахов, вкусов, температуры, прикосновений</w:t>
      </w:r>
    </w:p>
    <w:p w:rsidR="00BF7FF9" w:rsidRDefault="00953DF0" w:rsidP="00953DF0">
      <w:r w:rsidRPr="00953DF0">
        <w:t>И</w:t>
      </w:r>
      <w:r>
        <w:t xml:space="preserve">.М. </w:t>
      </w:r>
      <w:r w:rsidRPr="00953DF0">
        <w:t xml:space="preserve">Сеченов доказал, что для нормальной психической деятельности, для того чтобы человек чувствовал себя здоровым и бодрым, необходим полноводный поток ощущений. </w:t>
      </w:r>
    </w:p>
    <w:p w:rsidR="00CE0736" w:rsidRDefault="00953DF0" w:rsidP="00953DF0">
      <w:r w:rsidRPr="00953DF0">
        <w:t xml:space="preserve">Именно настольная игра способна передать информацию в мозг практически через все анализаторы. </w:t>
      </w:r>
    </w:p>
    <w:p w:rsidR="00BF7FF9" w:rsidRDefault="00953DF0" w:rsidP="00953DF0">
      <w:r w:rsidRPr="00953DF0">
        <w:t>Практикующие</w:t>
      </w:r>
      <w:r>
        <w:t xml:space="preserve"> "</w:t>
      </w:r>
      <w:r w:rsidRPr="00953DF0">
        <w:t>шахматную терапию</w:t>
      </w:r>
      <w:r>
        <w:t xml:space="preserve">" </w:t>
      </w:r>
      <w:r w:rsidRPr="00953DF0">
        <w:t xml:space="preserve">в лечении детей с нарушением в развитии, отмечают, что пациенты становятся общительней, появляется связная речь, могут задавать правильно выстроенные вопросы. </w:t>
      </w:r>
    </w:p>
    <w:p w:rsidR="00CE0736" w:rsidRDefault="00953DF0" w:rsidP="00953DF0">
      <w:r w:rsidRPr="00953DF0">
        <w:t xml:space="preserve">Это можно обосновать тем, что развитие руки ребенка и речь взаимосвязаны. Пальцы рук наделены огромным количеством рецепторов, которые посылают импульсы в центральную нервную систему человека. </w:t>
      </w:r>
    </w:p>
    <w:p w:rsidR="00BF7FF9" w:rsidRDefault="00953DF0" w:rsidP="00953DF0">
      <w:r w:rsidRPr="00953DF0">
        <w:t>Даже незначительные упражнения рук, значительно влияют на здоровье человека. Ведь не даром старая педагогическая мысль гласит</w:t>
      </w:r>
      <w:r>
        <w:t xml:space="preserve"> "</w:t>
      </w:r>
      <w:r w:rsidRPr="00953DF0">
        <w:t>ум ребенка очень часто находится на кончиках его пальцев</w:t>
      </w:r>
      <w:r>
        <w:t xml:space="preserve">". </w:t>
      </w:r>
    </w:p>
    <w:p w:rsidR="00953DF0" w:rsidRDefault="00953DF0" w:rsidP="00953DF0">
      <w:r w:rsidRPr="00953DF0">
        <w:t>Работая с шахматным материалом ребенок воспринимает весь набор ощущений одновременно, воспринимает форму, цвет, пространство, направление, звук, чувствует соперника. Развивается объемное видение</w:t>
      </w:r>
      <w:r w:rsidR="00CE0736">
        <w:t>.</w:t>
      </w:r>
    </w:p>
    <w:p w:rsidR="00953DF0" w:rsidRDefault="00EA3902" w:rsidP="00EA3902">
      <w:pPr>
        <w:pStyle w:val="2"/>
      </w:pPr>
      <w:r>
        <w:br w:type="page"/>
      </w:r>
      <w:bookmarkStart w:id="3" w:name="_Toc237162469"/>
      <w:r>
        <w:t>Заключение</w:t>
      </w:r>
      <w:bookmarkEnd w:id="3"/>
    </w:p>
    <w:p w:rsidR="00EA3902" w:rsidRDefault="00EA3902" w:rsidP="00953DF0"/>
    <w:p w:rsidR="00953DF0" w:rsidRDefault="00953DF0" w:rsidP="00953DF0">
      <w:r w:rsidRPr="00953DF0">
        <w:t>Таким образом, можно сделать вывод, что шахматы положительно влияют не только психическое но и физическое развитие, как это не парадоксально. Шахматы не только развивают интеллект здорового человека. Шахматные методики уже используются для реабилитации больных: укрепляют у больного чувство собственной интеллектуальной полноценности и способствуют восстановлению контактов с окружающими. Благодаря этой игре дети учатся быть терпеливыми, усидчивыми, настойчивыми в достижении поставленной цели, вырабатывают в себе работоспособность, умение решать логические задачи в условиях дефицита времени, тренируют память. Как говорят, потеряв короля, по пешкам не плачут. Шахматист должен быть предельно внимателен, держать в голове сотни партий.</w:t>
      </w:r>
    </w:p>
    <w:p w:rsidR="00953DF0" w:rsidRDefault="00953DF0" w:rsidP="00953DF0">
      <w:r w:rsidRPr="00953DF0">
        <w:t>А самое главное, что дают шахматы, - это творческий процесс, который заставляет детей расти, развиваться! И именно в этот момент ребенка можно спасти от вина, наркотиков, преступлений. Вкусивший творческий процесс, испытавший на себе азарт, успех, не пойдет курить, пить, ему это будет уже не надо.</w:t>
      </w:r>
    </w:p>
    <w:p w:rsidR="00953DF0" w:rsidRDefault="00EA3902" w:rsidP="00EA3902">
      <w:pPr>
        <w:pStyle w:val="2"/>
      </w:pPr>
      <w:r>
        <w:br w:type="page"/>
      </w:r>
      <w:bookmarkStart w:id="4" w:name="_Toc237162470"/>
      <w:r>
        <w:t>Литература</w:t>
      </w:r>
      <w:bookmarkEnd w:id="4"/>
    </w:p>
    <w:p w:rsidR="00EA3902" w:rsidRPr="00EA3902" w:rsidRDefault="00EA3902" w:rsidP="00EA3902"/>
    <w:p w:rsidR="00953DF0" w:rsidRPr="00EA3902" w:rsidRDefault="00953DF0" w:rsidP="00EA3902">
      <w:pPr>
        <w:pStyle w:val="a1"/>
      </w:pPr>
      <w:r w:rsidRPr="00EA3902">
        <w:t>Гришин В.Г. Малыши играют в шахматы М.: Просвещение 1991</w:t>
      </w:r>
    </w:p>
    <w:p w:rsidR="00EA3902" w:rsidRPr="00EA3902" w:rsidRDefault="00953DF0" w:rsidP="00EA3902">
      <w:pPr>
        <w:pStyle w:val="a1"/>
      </w:pPr>
      <w:r w:rsidRPr="00EA3902">
        <w:t>Вениамин Франклин (1706-1790)</w:t>
      </w:r>
      <w:r w:rsidR="00CE0736">
        <w:t xml:space="preserve"> </w:t>
      </w:r>
      <w:r w:rsidRPr="00EA3902">
        <w:t>"Избранные произведения"</w:t>
      </w:r>
      <w:r w:rsidR="00EA3902" w:rsidRPr="00EA3902">
        <w:t xml:space="preserve">. </w:t>
      </w:r>
    </w:p>
    <w:p w:rsidR="00953DF0" w:rsidRPr="00EA3902" w:rsidRDefault="00EA3902" w:rsidP="00EA3902">
      <w:pPr>
        <w:pStyle w:val="a1"/>
      </w:pPr>
      <w:r w:rsidRPr="00EA3902">
        <w:t xml:space="preserve">Нравственность игры в шахматы </w:t>
      </w:r>
      <w:r w:rsidR="00953DF0" w:rsidRPr="00EA3902">
        <w:t>Москва: Государственное издательство политической литературы, 1956, 632</w:t>
      </w:r>
      <w:r w:rsidRPr="00EA3902">
        <w:t xml:space="preserve"> </w:t>
      </w:r>
      <w:r w:rsidR="00953DF0" w:rsidRPr="00EA3902">
        <w:t>с</w:t>
      </w:r>
      <w:r w:rsidRPr="00EA3902">
        <w:t>.</w:t>
      </w:r>
      <w:r w:rsidR="00953DF0" w:rsidRPr="00EA3902">
        <w:t xml:space="preserve"> </w:t>
      </w:r>
    </w:p>
    <w:p w:rsidR="00953DF0" w:rsidRPr="00EA3902" w:rsidRDefault="00953DF0" w:rsidP="00EA3902">
      <w:pPr>
        <w:pStyle w:val="a1"/>
      </w:pPr>
      <w:r w:rsidRPr="00EA3902">
        <w:t>"Шахматы: наука, опыт, мастерство: Практическое пособие" /</w:t>
      </w:r>
      <w:r w:rsidR="00EA3902">
        <w:t xml:space="preserve"> </w:t>
      </w:r>
      <w:r w:rsidRPr="00EA3902">
        <w:t>Под ред. Б.А. Злотника. - М.: Высшая школа, 1990, с.41-53).</w:t>
      </w:r>
    </w:p>
    <w:p w:rsidR="00953DF0" w:rsidRPr="00EA3902" w:rsidRDefault="00953DF0" w:rsidP="00EA3902">
      <w:pPr>
        <w:pStyle w:val="a1"/>
      </w:pPr>
      <w:r w:rsidRPr="00EA3902">
        <w:t>"Шахматное обозрение - 64" 2004, №11, с.57.</w:t>
      </w:r>
    </w:p>
    <w:p w:rsidR="00953DF0" w:rsidRPr="00EA3902" w:rsidRDefault="00953DF0" w:rsidP="00EA3902">
      <w:pPr>
        <w:pStyle w:val="a1"/>
        <w:rPr>
          <w:lang w:val="en-US"/>
        </w:rPr>
      </w:pPr>
      <w:r w:rsidRPr="00B40F9B">
        <w:rPr>
          <w:lang w:val="en-US"/>
        </w:rPr>
        <w:t>http://www.newacropolis.ru/articles/? id=200</w:t>
      </w:r>
      <w:r w:rsidRPr="00EA3902">
        <w:rPr>
          <w:lang w:val="en-US"/>
        </w:rPr>
        <w:t xml:space="preserve"> (</w:t>
      </w:r>
      <w:r w:rsidRPr="00EA3902">
        <w:t>с</w:t>
      </w:r>
      <w:r w:rsidRPr="00EA3902">
        <w:rPr>
          <w:lang w:val="en-US"/>
        </w:rPr>
        <w:t>.569-572)</w:t>
      </w:r>
    </w:p>
    <w:p w:rsidR="00953DF0" w:rsidRPr="00EA3902" w:rsidRDefault="00953DF0" w:rsidP="00EA3902">
      <w:pPr>
        <w:pStyle w:val="a1"/>
      </w:pPr>
      <w:r w:rsidRPr="00B40F9B">
        <w:t>http://www.sd-forum.org.ua/files/ngarchive/arhiv/N02_91/page_11. htm</w:t>
      </w:r>
      <w:r w:rsidRPr="00EA3902">
        <w:t>)</w:t>
      </w:r>
    </w:p>
    <w:p w:rsidR="00953DF0" w:rsidRPr="00953DF0" w:rsidRDefault="00953DF0" w:rsidP="00953DF0">
      <w:bookmarkStart w:id="5" w:name="_GoBack"/>
      <w:bookmarkEnd w:id="5"/>
    </w:p>
    <w:sectPr w:rsidR="00953DF0" w:rsidRPr="00953DF0" w:rsidSect="00953DF0">
      <w:headerReference w:type="default" r:id="rId7"/>
      <w:footerReference w:type="default" r:id="rId8"/>
      <w:headerReference w:type="first" r:id="rId9"/>
      <w:footerReference w:type="first" r:id="rId10"/>
      <w:footnotePr>
        <w:pos w:val="beneathText"/>
      </w:footnotePr>
      <w:type w:val="continuous"/>
      <w:pgSz w:w="11905" w:h="16837"/>
      <w:pgMar w:top="1134" w:right="850" w:bottom="1134" w:left="1701" w:header="680" w:footer="567" w:gutter="0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69AD" w:rsidRDefault="002869AD">
      <w:r>
        <w:separator/>
      </w:r>
    </w:p>
  </w:endnote>
  <w:endnote w:type="continuationSeparator" w:id="0">
    <w:p w:rsidR="002869AD" w:rsidRDefault="00286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902" w:rsidRDefault="00254A3C">
    <w:pPr>
      <w:pStyle w:val="ad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0;margin-top:.05pt;width:12pt;height:13.75pt;z-index:25165772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EA3902" w:rsidRDefault="00EA3902">
                <w:pPr>
                  <w:pStyle w:val="ad"/>
                </w:pPr>
                <w:r>
                  <w:rPr>
                    <w:rStyle w:val="a7"/>
                  </w:rPr>
                  <w:fldChar w:fldCharType="begin"/>
                </w:r>
                <w:r>
                  <w:rPr>
                    <w:rStyle w:val="a7"/>
                  </w:rPr>
                  <w:instrText xml:space="preserve"> PAGE </w:instrText>
                </w:r>
                <w:r>
                  <w:rPr>
                    <w:rStyle w:val="a7"/>
                  </w:rPr>
                  <w:fldChar w:fldCharType="separate"/>
                </w:r>
                <w:r w:rsidR="00B40F9B">
                  <w:rPr>
                    <w:rStyle w:val="a7"/>
                    <w:noProof/>
                  </w:rPr>
                  <w:t>2</w:t>
                </w:r>
                <w:r>
                  <w:rPr>
                    <w:rStyle w:val="a7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902" w:rsidRDefault="00EA390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69AD" w:rsidRDefault="002869AD">
      <w:r>
        <w:separator/>
      </w:r>
    </w:p>
  </w:footnote>
  <w:footnote w:type="continuationSeparator" w:id="0">
    <w:p w:rsidR="002869AD" w:rsidRDefault="002869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902" w:rsidRDefault="00B40F9B" w:rsidP="00953DF0">
    <w:pPr>
      <w:pStyle w:val="af0"/>
      <w:framePr w:wrap="auto" w:vAnchor="text" w:hAnchor="margin" w:xAlign="right" w:y="1"/>
      <w:rPr>
        <w:rStyle w:val="a7"/>
      </w:rPr>
    </w:pPr>
    <w:r>
      <w:rPr>
        <w:rStyle w:val="a7"/>
      </w:rPr>
      <w:t>2</w:t>
    </w:r>
  </w:p>
  <w:p w:rsidR="00EA3902" w:rsidRDefault="00EA3902" w:rsidP="00953DF0">
    <w:pPr>
      <w:pStyle w:val="af0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902" w:rsidRDefault="00EA3902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displayBackgroundShape/>
  <w:embedSystemFonts/>
  <w:revisionView w:markup="0"/>
  <w:doNotTrackMoves/>
  <w:doNotTrackFormatting/>
  <w:defaultTabStop w:val="708"/>
  <w:doNotHyphenateCaps/>
  <w:drawingGridHorizontalSpacing w:val="140"/>
  <w:drawingGridVerticalSpacing w:val="0"/>
  <w:displayHorizontalDrawingGridEvery w:val="0"/>
  <w:displayVerticalDrawingGridEvery w:val="0"/>
  <w:noPunctuationKerning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0889"/>
    <w:rsid w:val="00254A3C"/>
    <w:rsid w:val="002869AD"/>
    <w:rsid w:val="00377FF8"/>
    <w:rsid w:val="004A0729"/>
    <w:rsid w:val="005E6039"/>
    <w:rsid w:val="005F3CCE"/>
    <w:rsid w:val="00733EE3"/>
    <w:rsid w:val="008865EA"/>
    <w:rsid w:val="00953DF0"/>
    <w:rsid w:val="00B40F9B"/>
    <w:rsid w:val="00BF7FF9"/>
    <w:rsid w:val="00CE0736"/>
    <w:rsid w:val="00D242DE"/>
    <w:rsid w:val="00EA3902"/>
    <w:rsid w:val="00ED0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efaultImageDpi w14:val="0"/>
  <w15:chartTrackingRefBased/>
  <w15:docId w15:val="{5B240486-4065-4238-8A08-9BB53408A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953DF0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953DF0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953DF0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953DF0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953DF0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953DF0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953DF0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953DF0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953DF0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11">
    <w:name w:val="Основной шрифт абзаца1"/>
    <w:uiPriority w:val="99"/>
  </w:style>
  <w:style w:type="character" w:styleId="a6">
    <w:name w:val="Hyperlink"/>
    <w:uiPriority w:val="99"/>
    <w:rsid w:val="00953DF0"/>
    <w:rPr>
      <w:color w:val="0000FF"/>
      <w:u w:val="single"/>
    </w:rPr>
  </w:style>
  <w:style w:type="character" w:styleId="a7">
    <w:name w:val="page number"/>
    <w:uiPriority w:val="99"/>
    <w:rsid w:val="00953DF0"/>
  </w:style>
  <w:style w:type="paragraph" w:customStyle="1" w:styleId="a8">
    <w:name w:val="Заголовок"/>
    <w:basedOn w:val="a2"/>
    <w:next w:val="a9"/>
    <w:uiPriority w:val="99"/>
    <w:pPr>
      <w:keepNext/>
      <w:spacing w:before="240" w:after="120"/>
    </w:pPr>
    <w:rPr>
      <w:rFonts w:ascii="Arial" w:eastAsia="MS Mincho" w:hAnsi="Arial" w:cs="Arial"/>
    </w:rPr>
  </w:style>
  <w:style w:type="paragraph" w:styleId="a9">
    <w:name w:val="Body Text"/>
    <w:basedOn w:val="a2"/>
    <w:link w:val="aa"/>
    <w:uiPriority w:val="99"/>
    <w:rsid w:val="00953DF0"/>
    <w:pPr>
      <w:ind w:firstLine="0"/>
    </w:pPr>
  </w:style>
  <w:style w:type="character" w:customStyle="1" w:styleId="aa">
    <w:name w:val="Основной текст Знак"/>
    <w:link w:val="a9"/>
    <w:uiPriority w:val="99"/>
    <w:semiHidden/>
    <w:rPr>
      <w:sz w:val="28"/>
      <w:szCs w:val="28"/>
    </w:rPr>
  </w:style>
  <w:style w:type="paragraph" w:styleId="ab">
    <w:name w:val="List"/>
    <w:basedOn w:val="a9"/>
    <w:uiPriority w:val="99"/>
  </w:style>
  <w:style w:type="paragraph" w:customStyle="1" w:styleId="12">
    <w:name w:val="Название1"/>
    <w:basedOn w:val="a2"/>
    <w:uiPriority w:val="99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13">
    <w:name w:val="Указатель1"/>
    <w:basedOn w:val="a2"/>
    <w:uiPriority w:val="99"/>
    <w:pPr>
      <w:suppressLineNumbers/>
    </w:pPr>
  </w:style>
  <w:style w:type="paragraph" w:styleId="ac">
    <w:name w:val="Normal (Web)"/>
    <w:basedOn w:val="a2"/>
    <w:uiPriority w:val="99"/>
    <w:rsid w:val="00953DF0"/>
    <w:pPr>
      <w:spacing w:before="100" w:beforeAutospacing="1" w:after="100" w:afterAutospacing="1"/>
    </w:pPr>
    <w:rPr>
      <w:lang w:val="uk-UA" w:eastAsia="uk-UA"/>
    </w:rPr>
  </w:style>
  <w:style w:type="paragraph" w:styleId="ad">
    <w:name w:val="footer"/>
    <w:basedOn w:val="a2"/>
    <w:link w:val="ae"/>
    <w:uiPriority w:val="99"/>
    <w:semiHidden/>
    <w:rsid w:val="00953DF0"/>
    <w:pPr>
      <w:tabs>
        <w:tab w:val="center" w:pos="4819"/>
        <w:tab w:val="right" w:pos="9639"/>
      </w:tabs>
    </w:pPr>
  </w:style>
  <w:style w:type="character" w:customStyle="1" w:styleId="af">
    <w:name w:val="Верхний колонтитул Знак"/>
    <w:link w:val="af0"/>
    <w:uiPriority w:val="99"/>
    <w:semiHidden/>
    <w:locked/>
    <w:rsid w:val="00953DF0"/>
    <w:rPr>
      <w:noProof/>
      <w:kern w:val="16"/>
      <w:sz w:val="28"/>
      <w:szCs w:val="28"/>
      <w:lang w:val="ru-RU" w:eastAsia="ru-RU"/>
    </w:rPr>
  </w:style>
  <w:style w:type="paragraph" w:customStyle="1" w:styleId="af1">
    <w:name w:val="Содержимое таблицы"/>
    <w:basedOn w:val="a2"/>
    <w:uiPriority w:val="99"/>
    <w:pPr>
      <w:suppressLineNumbers/>
    </w:pPr>
  </w:style>
  <w:style w:type="paragraph" w:customStyle="1" w:styleId="af2">
    <w:name w:val="Заголовок таблицы"/>
    <w:basedOn w:val="af1"/>
    <w:uiPriority w:val="99"/>
    <w:pPr>
      <w:jc w:val="center"/>
    </w:pPr>
    <w:rPr>
      <w:b/>
      <w:bCs/>
    </w:rPr>
  </w:style>
  <w:style w:type="paragraph" w:customStyle="1" w:styleId="af3">
    <w:name w:val="Содержимое врезки"/>
    <w:basedOn w:val="a9"/>
    <w:uiPriority w:val="99"/>
  </w:style>
  <w:style w:type="table" w:styleId="-1">
    <w:name w:val="Table Web 1"/>
    <w:basedOn w:val="a4"/>
    <w:uiPriority w:val="99"/>
    <w:rsid w:val="00953DF0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0">
    <w:name w:val="header"/>
    <w:basedOn w:val="a2"/>
    <w:next w:val="a9"/>
    <w:link w:val="af"/>
    <w:uiPriority w:val="99"/>
    <w:rsid w:val="00953DF0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f4">
    <w:name w:val="endnote reference"/>
    <w:uiPriority w:val="99"/>
    <w:semiHidden/>
    <w:rsid w:val="00953DF0"/>
    <w:rPr>
      <w:vertAlign w:val="superscript"/>
    </w:rPr>
  </w:style>
  <w:style w:type="paragraph" w:customStyle="1" w:styleId="af5">
    <w:name w:val="выделение"/>
    <w:uiPriority w:val="99"/>
    <w:rsid w:val="00953DF0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6"/>
    <w:uiPriority w:val="99"/>
    <w:rsid w:val="00953DF0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6">
    <w:name w:val="Body Text Indent"/>
    <w:basedOn w:val="a2"/>
    <w:link w:val="af7"/>
    <w:uiPriority w:val="99"/>
    <w:rsid w:val="00953DF0"/>
    <w:pPr>
      <w:shd w:val="clear" w:color="auto" w:fill="FFFFFF"/>
      <w:spacing w:before="192"/>
      <w:ind w:right="-5" w:firstLine="360"/>
    </w:pPr>
  </w:style>
  <w:style w:type="character" w:customStyle="1" w:styleId="af7">
    <w:name w:val="Основной текст с отступом Знак"/>
    <w:link w:val="af6"/>
    <w:uiPriority w:val="99"/>
    <w:semiHidden/>
    <w:rPr>
      <w:sz w:val="28"/>
      <w:szCs w:val="28"/>
    </w:rPr>
  </w:style>
  <w:style w:type="character" w:customStyle="1" w:styleId="14">
    <w:name w:val="Текст Знак1"/>
    <w:link w:val="af8"/>
    <w:uiPriority w:val="99"/>
    <w:locked/>
    <w:rsid w:val="00953DF0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8">
    <w:name w:val="Plain Text"/>
    <w:basedOn w:val="a2"/>
    <w:link w:val="14"/>
    <w:uiPriority w:val="99"/>
    <w:rsid w:val="00953DF0"/>
    <w:rPr>
      <w:rFonts w:ascii="Consolas" w:hAnsi="Consolas" w:cs="Consolas"/>
      <w:sz w:val="21"/>
      <w:szCs w:val="21"/>
      <w:lang w:val="uk-UA" w:eastAsia="en-US"/>
    </w:rPr>
  </w:style>
  <w:style w:type="character" w:customStyle="1" w:styleId="af9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e">
    <w:name w:val="Нижний колонтитул Знак"/>
    <w:link w:val="ad"/>
    <w:uiPriority w:val="99"/>
    <w:semiHidden/>
    <w:locked/>
    <w:rsid w:val="00953DF0"/>
    <w:rPr>
      <w:sz w:val="28"/>
      <w:szCs w:val="28"/>
      <w:lang w:val="ru-RU" w:eastAsia="ru-RU"/>
    </w:rPr>
  </w:style>
  <w:style w:type="character" w:styleId="afa">
    <w:name w:val="footnote reference"/>
    <w:uiPriority w:val="99"/>
    <w:semiHidden/>
    <w:rsid w:val="00953DF0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953DF0"/>
    <w:pPr>
      <w:numPr>
        <w:numId w:val="1"/>
      </w:numPr>
      <w:tabs>
        <w:tab w:val="num" w:pos="1077"/>
      </w:tabs>
      <w:spacing w:line="360" w:lineRule="auto"/>
      <w:ind w:firstLine="720"/>
      <w:jc w:val="both"/>
    </w:pPr>
    <w:rPr>
      <w:sz w:val="28"/>
      <w:szCs w:val="28"/>
    </w:rPr>
  </w:style>
  <w:style w:type="character" w:customStyle="1" w:styleId="afb">
    <w:name w:val="номер страницы"/>
    <w:uiPriority w:val="99"/>
    <w:rsid w:val="00953DF0"/>
    <w:rPr>
      <w:sz w:val="28"/>
      <w:szCs w:val="28"/>
    </w:rPr>
  </w:style>
  <w:style w:type="paragraph" w:styleId="15">
    <w:name w:val="toc 1"/>
    <w:basedOn w:val="a2"/>
    <w:next w:val="a2"/>
    <w:autoRedefine/>
    <w:uiPriority w:val="99"/>
    <w:semiHidden/>
    <w:rsid w:val="00953DF0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953DF0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953DF0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953DF0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953DF0"/>
    <w:pPr>
      <w:ind w:left="958"/>
    </w:pPr>
  </w:style>
  <w:style w:type="paragraph" w:styleId="23">
    <w:name w:val="Body Text Indent 2"/>
    <w:basedOn w:val="a2"/>
    <w:link w:val="24"/>
    <w:uiPriority w:val="99"/>
    <w:rsid w:val="00953DF0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953DF0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c">
    <w:name w:val="Table Grid"/>
    <w:basedOn w:val="a4"/>
    <w:uiPriority w:val="99"/>
    <w:rsid w:val="00953DF0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одержание"/>
    <w:uiPriority w:val="99"/>
    <w:rsid w:val="00953DF0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953DF0"/>
    <w:pPr>
      <w:numPr>
        <w:numId w:val="2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953DF0"/>
    <w:pPr>
      <w:numPr>
        <w:numId w:val="3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5"/>
    <w:autoRedefine/>
    <w:uiPriority w:val="99"/>
    <w:rsid w:val="00953DF0"/>
    <w:rPr>
      <w:b/>
      <w:bCs/>
    </w:rPr>
  </w:style>
  <w:style w:type="paragraph" w:customStyle="1" w:styleId="101">
    <w:name w:val="Стиль Оглавление 1 + Первая строка:  0 см1"/>
    <w:basedOn w:val="15"/>
    <w:autoRedefine/>
    <w:uiPriority w:val="99"/>
    <w:rsid w:val="00953DF0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953DF0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953DF0"/>
    <w:rPr>
      <w:i/>
      <w:iCs/>
    </w:rPr>
  </w:style>
  <w:style w:type="paragraph" w:customStyle="1" w:styleId="afe">
    <w:name w:val="ТАБЛИЦА"/>
    <w:next w:val="a2"/>
    <w:autoRedefine/>
    <w:uiPriority w:val="99"/>
    <w:rsid w:val="00953DF0"/>
    <w:pPr>
      <w:spacing w:line="360" w:lineRule="auto"/>
    </w:pPr>
    <w:rPr>
      <w:color w:val="000000"/>
    </w:rPr>
  </w:style>
  <w:style w:type="paragraph" w:customStyle="1" w:styleId="aff">
    <w:name w:val="Стиль ТАБЛИЦА + Междустр.интервал:  полуторный"/>
    <w:basedOn w:val="afe"/>
    <w:uiPriority w:val="99"/>
    <w:rsid w:val="00953DF0"/>
  </w:style>
  <w:style w:type="paragraph" w:customStyle="1" w:styleId="16">
    <w:name w:val="Стиль ТАБЛИЦА + Междустр.интервал:  полуторный1"/>
    <w:basedOn w:val="afe"/>
    <w:autoRedefine/>
    <w:uiPriority w:val="99"/>
    <w:rsid w:val="00953DF0"/>
  </w:style>
  <w:style w:type="table" w:customStyle="1" w:styleId="17">
    <w:name w:val="Стиль таблицы1"/>
    <w:uiPriority w:val="99"/>
    <w:rsid w:val="00953DF0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0">
    <w:name w:val="схема"/>
    <w:basedOn w:val="a2"/>
    <w:autoRedefine/>
    <w:uiPriority w:val="99"/>
    <w:rsid w:val="00953DF0"/>
    <w:pPr>
      <w:spacing w:line="240" w:lineRule="auto"/>
      <w:ind w:firstLine="0"/>
      <w:jc w:val="center"/>
    </w:pPr>
    <w:rPr>
      <w:sz w:val="20"/>
      <w:szCs w:val="20"/>
    </w:rPr>
  </w:style>
  <w:style w:type="paragraph" w:styleId="aff1">
    <w:name w:val="endnote text"/>
    <w:basedOn w:val="a2"/>
    <w:link w:val="aff2"/>
    <w:uiPriority w:val="99"/>
    <w:semiHidden/>
    <w:rsid w:val="00953DF0"/>
    <w:rPr>
      <w:sz w:val="20"/>
      <w:szCs w:val="20"/>
    </w:rPr>
  </w:style>
  <w:style w:type="character" w:customStyle="1" w:styleId="aff2">
    <w:name w:val="Текст концевой сноски Знак"/>
    <w:link w:val="aff1"/>
    <w:uiPriority w:val="99"/>
    <w:semiHidden/>
    <w:rPr>
      <w:sz w:val="20"/>
      <w:szCs w:val="20"/>
    </w:rPr>
  </w:style>
  <w:style w:type="paragraph" w:styleId="aff3">
    <w:name w:val="footnote text"/>
    <w:basedOn w:val="a2"/>
    <w:link w:val="aff4"/>
    <w:autoRedefine/>
    <w:uiPriority w:val="99"/>
    <w:semiHidden/>
    <w:rsid w:val="00953DF0"/>
    <w:rPr>
      <w:sz w:val="20"/>
      <w:szCs w:val="20"/>
    </w:rPr>
  </w:style>
  <w:style w:type="character" w:customStyle="1" w:styleId="aff4">
    <w:name w:val="Текст сноски Знак"/>
    <w:link w:val="aff3"/>
    <w:uiPriority w:val="99"/>
    <w:semiHidden/>
    <w:rPr>
      <w:sz w:val="20"/>
      <w:szCs w:val="20"/>
    </w:rPr>
  </w:style>
  <w:style w:type="paragraph" w:customStyle="1" w:styleId="aff5">
    <w:name w:val="титут"/>
    <w:autoRedefine/>
    <w:uiPriority w:val="99"/>
    <w:rsid w:val="00953DF0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2205</Words>
  <Characters>12573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образовательное учреждение</vt:lpstr>
    </vt:vector>
  </TitlesOfParts>
  <Company>Diapsalmata</Company>
  <LinksUpToDate>false</LinksUpToDate>
  <CharactersWithSpaces>14749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образовательное учреждение</dc:title>
  <dc:subject/>
  <dc:creator>ASF</dc:creator>
  <cp:keywords/>
  <dc:description/>
  <cp:lastModifiedBy>admin</cp:lastModifiedBy>
  <cp:revision>2</cp:revision>
  <dcterms:created xsi:type="dcterms:W3CDTF">2014-03-02T02:49:00Z</dcterms:created>
  <dcterms:modified xsi:type="dcterms:W3CDTF">2014-03-02T02:49:00Z</dcterms:modified>
</cp:coreProperties>
</file>