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009" w:rsidRPr="00626CB5" w:rsidRDefault="00395009" w:rsidP="00DB6DCA">
      <w:pPr>
        <w:spacing w:after="0" w:line="360" w:lineRule="auto"/>
        <w:ind w:firstLine="709"/>
        <w:jc w:val="center"/>
        <w:rPr>
          <w:rFonts w:ascii="Times New Roman" w:hAnsi="Times New Roman"/>
          <w:sz w:val="28"/>
        </w:rPr>
      </w:pPr>
      <w:r w:rsidRPr="00626CB5">
        <w:rPr>
          <w:rFonts w:ascii="Times New Roman" w:hAnsi="Times New Roman"/>
          <w:sz w:val="28"/>
        </w:rPr>
        <w:t>Федеральное агентство по образованию Государственное образовательное учреждение высшего профессионального образования</w:t>
      </w:r>
    </w:p>
    <w:p w:rsidR="00395009" w:rsidRPr="00626CB5" w:rsidRDefault="00395009" w:rsidP="00DB6DCA">
      <w:pPr>
        <w:spacing w:after="0" w:line="360" w:lineRule="auto"/>
        <w:ind w:firstLine="709"/>
        <w:jc w:val="center"/>
        <w:rPr>
          <w:rFonts w:ascii="Times New Roman" w:hAnsi="Times New Roman"/>
          <w:sz w:val="28"/>
        </w:rPr>
      </w:pPr>
      <w:r w:rsidRPr="00626CB5">
        <w:rPr>
          <w:rFonts w:ascii="Times New Roman" w:hAnsi="Times New Roman"/>
          <w:sz w:val="28"/>
        </w:rPr>
        <w:t>Ивановский Государственный Университет.</w:t>
      </w:r>
    </w:p>
    <w:p w:rsidR="00395009" w:rsidRPr="00626CB5" w:rsidRDefault="00395009" w:rsidP="00DB6DCA">
      <w:pPr>
        <w:spacing w:after="0" w:line="360" w:lineRule="auto"/>
        <w:ind w:firstLine="709"/>
        <w:jc w:val="center"/>
        <w:rPr>
          <w:rFonts w:ascii="Times New Roman" w:hAnsi="Times New Roman"/>
          <w:sz w:val="28"/>
        </w:rPr>
      </w:pPr>
      <w:r w:rsidRPr="00626CB5">
        <w:rPr>
          <w:rFonts w:ascii="Times New Roman" w:hAnsi="Times New Roman"/>
          <w:sz w:val="28"/>
        </w:rPr>
        <w:t>Кафедра теории литературы и русской литературы ХХ века.</w:t>
      </w:r>
    </w:p>
    <w:p w:rsidR="00395009" w:rsidRPr="00626CB5" w:rsidRDefault="00395009" w:rsidP="00DB6DCA">
      <w:pPr>
        <w:spacing w:after="0" w:line="360" w:lineRule="auto"/>
        <w:ind w:firstLine="709"/>
        <w:jc w:val="center"/>
        <w:rPr>
          <w:rFonts w:ascii="Times New Roman" w:hAnsi="Times New Roman"/>
          <w:sz w:val="28"/>
        </w:rPr>
      </w:pPr>
    </w:p>
    <w:p w:rsidR="00395009" w:rsidRPr="00626CB5" w:rsidRDefault="00395009" w:rsidP="00DB6DCA">
      <w:pPr>
        <w:spacing w:after="0" w:line="360" w:lineRule="auto"/>
        <w:ind w:firstLine="709"/>
        <w:jc w:val="center"/>
        <w:rPr>
          <w:rFonts w:ascii="Times New Roman" w:hAnsi="Times New Roman"/>
          <w:sz w:val="28"/>
        </w:rPr>
      </w:pPr>
    </w:p>
    <w:p w:rsidR="00395009" w:rsidRPr="00626CB5" w:rsidRDefault="00395009" w:rsidP="00DB6DCA">
      <w:pPr>
        <w:spacing w:after="0" w:line="360" w:lineRule="auto"/>
        <w:ind w:firstLine="709"/>
        <w:jc w:val="center"/>
        <w:rPr>
          <w:rFonts w:ascii="Times New Roman" w:hAnsi="Times New Roman"/>
          <w:sz w:val="28"/>
        </w:rPr>
      </w:pPr>
    </w:p>
    <w:p w:rsidR="00395009" w:rsidRPr="00626CB5" w:rsidRDefault="00395009" w:rsidP="00DB6DCA">
      <w:pPr>
        <w:spacing w:after="0" w:line="360" w:lineRule="auto"/>
        <w:ind w:firstLine="709"/>
        <w:jc w:val="center"/>
        <w:rPr>
          <w:rFonts w:ascii="Times New Roman" w:hAnsi="Times New Roman"/>
          <w:sz w:val="28"/>
        </w:rPr>
      </w:pPr>
    </w:p>
    <w:p w:rsidR="00395009" w:rsidRDefault="00395009" w:rsidP="00DB6DCA">
      <w:pPr>
        <w:spacing w:after="0" w:line="360" w:lineRule="auto"/>
        <w:ind w:firstLine="709"/>
        <w:jc w:val="center"/>
        <w:rPr>
          <w:rFonts w:ascii="Times New Roman" w:hAnsi="Times New Roman"/>
          <w:sz w:val="28"/>
        </w:rPr>
      </w:pPr>
    </w:p>
    <w:p w:rsidR="00DB6DCA" w:rsidRDefault="00DB6DCA" w:rsidP="00DB6DCA">
      <w:pPr>
        <w:spacing w:after="0" w:line="360" w:lineRule="auto"/>
        <w:ind w:firstLine="709"/>
        <w:jc w:val="center"/>
        <w:rPr>
          <w:rFonts w:ascii="Times New Roman" w:hAnsi="Times New Roman"/>
          <w:sz w:val="28"/>
        </w:rPr>
      </w:pPr>
    </w:p>
    <w:p w:rsidR="00DB6DCA" w:rsidRDefault="00DB6DCA" w:rsidP="00DB6DCA">
      <w:pPr>
        <w:spacing w:after="0" w:line="360" w:lineRule="auto"/>
        <w:ind w:firstLine="709"/>
        <w:jc w:val="center"/>
        <w:rPr>
          <w:rFonts w:ascii="Times New Roman" w:hAnsi="Times New Roman"/>
          <w:sz w:val="28"/>
        </w:rPr>
      </w:pPr>
    </w:p>
    <w:p w:rsidR="00DB6DCA" w:rsidRDefault="00DB6DCA" w:rsidP="00DB6DCA">
      <w:pPr>
        <w:spacing w:after="0" w:line="360" w:lineRule="auto"/>
        <w:ind w:firstLine="709"/>
        <w:jc w:val="center"/>
        <w:rPr>
          <w:rFonts w:ascii="Times New Roman" w:hAnsi="Times New Roman"/>
          <w:sz w:val="28"/>
        </w:rPr>
      </w:pPr>
    </w:p>
    <w:p w:rsidR="00DB6DCA" w:rsidRDefault="00DB6DCA" w:rsidP="00DB6DCA">
      <w:pPr>
        <w:spacing w:after="0" w:line="360" w:lineRule="auto"/>
        <w:ind w:firstLine="709"/>
        <w:jc w:val="center"/>
        <w:rPr>
          <w:rFonts w:ascii="Times New Roman" w:hAnsi="Times New Roman"/>
          <w:sz w:val="28"/>
        </w:rPr>
      </w:pPr>
    </w:p>
    <w:p w:rsidR="00DB6DCA" w:rsidRPr="00626CB5" w:rsidRDefault="00DB6DCA" w:rsidP="00DB6DCA">
      <w:pPr>
        <w:spacing w:after="0" w:line="360" w:lineRule="auto"/>
        <w:ind w:firstLine="709"/>
        <w:jc w:val="center"/>
        <w:rPr>
          <w:rFonts w:ascii="Times New Roman" w:hAnsi="Times New Roman"/>
          <w:sz w:val="28"/>
        </w:rPr>
      </w:pPr>
    </w:p>
    <w:p w:rsidR="00395009" w:rsidRPr="00626CB5" w:rsidRDefault="00395009" w:rsidP="00DB6DCA">
      <w:pPr>
        <w:spacing w:after="0" w:line="360" w:lineRule="auto"/>
        <w:ind w:firstLine="709"/>
        <w:jc w:val="center"/>
        <w:rPr>
          <w:rFonts w:ascii="Times New Roman" w:hAnsi="Times New Roman"/>
          <w:sz w:val="28"/>
        </w:rPr>
      </w:pPr>
      <w:r w:rsidRPr="00626CB5">
        <w:rPr>
          <w:rFonts w:ascii="Times New Roman" w:hAnsi="Times New Roman"/>
          <w:sz w:val="28"/>
        </w:rPr>
        <w:t>Реферат.</w:t>
      </w:r>
    </w:p>
    <w:p w:rsidR="00395009" w:rsidRPr="00626CB5" w:rsidRDefault="00395009" w:rsidP="00DB6DCA">
      <w:pPr>
        <w:spacing w:after="0" w:line="360" w:lineRule="auto"/>
        <w:ind w:firstLine="709"/>
        <w:jc w:val="center"/>
        <w:rPr>
          <w:rFonts w:ascii="Times New Roman" w:hAnsi="Times New Roman"/>
          <w:sz w:val="28"/>
        </w:rPr>
      </w:pPr>
      <w:r w:rsidRPr="00626CB5">
        <w:rPr>
          <w:rFonts w:ascii="Times New Roman" w:hAnsi="Times New Roman"/>
          <w:sz w:val="28"/>
        </w:rPr>
        <w:t>Тема: «Роль шахмат в современном мире».</w:t>
      </w:r>
    </w:p>
    <w:p w:rsidR="00395009" w:rsidRPr="00626CB5" w:rsidRDefault="00395009" w:rsidP="00626CB5">
      <w:pPr>
        <w:spacing w:after="0" w:line="360" w:lineRule="auto"/>
        <w:ind w:firstLine="709"/>
        <w:jc w:val="both"/>
        <w:rPr>
          <w:rFonts w:ascii="Times New Roman" w:hAnsi="Times New Roman"/>
          <w:sz w:val="28"/>
        </w:rPr>
      </w:pPr>
    </w:p>
    <w:p w:rsidR="00395009" w:rsidRPr="00626CB5" w:rsidRDefault="00395009" w:rsidP="00626CB5">
      <w:pPr>
        <w:spacing w:after="0" w:line="360" w:lineRule="auto"/>
        <w:ind w:firstLine="709"/>
        <w:jc w:val="both"/>
        <w:rPr>
          <w:rFonts w:ascii="Times New Roman" w:hAnsi="Times New Roman"/>
          <w:sz w:val="28"/>
        </w:rPr>
      </w:pPr>
    </w:p>
    <w:p w:rsidR="00395009" w:rsidRPr="00626CB5" w:rsidRDefault="00395009" w:rsidP="00626CB5">
      <w:pPr>
        <w:spacing w:after="0" w:line="360" w:lineRule="auto"/>
        <w:ind w:firstLine="709"/>
        <w:jc w:val="both"/>
        <w:rPr>
          <w:rFonts w:ascii="Times New Roman" w:hAnsi="Times New Roman"/>
          <w:sz w:val="28"/>
        </w:rPr>
      </w:pP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Выполнила: студентка 2 курса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группы (ДО)</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Филологического факультета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Минасян Гаяне</w:t>
      </w:r>
    </w:p>
    <w:p w:rsidR="00395009" w:rsidRPr="00626CB5" w:rsidRDefault="00395009" w:rsidP="00DB6DCA">
      <w:pPr>
        <w:spacing w:after="0" w:line="360" w:lineRule="auto"/>
        <w:ind w:firstLine="709"/>
        <w:jc w:val="center"/>
        <w:rPr>
          <w:rFonts w:ascii="Times New Roman" w:hAnsi="Times New Roman"/>
          <w:sz w:val="28"/>
        </w:rPr>
      </w:pPr>
    </w:p>
    <w:p w:rsidR="00395009" w:rsidRDefault="00395009" w:rsidP="00DB6DCA">
      <w:pPr>
        <w:spacing w:after="0" w:line="360" w:lineRule="auto"/>
        <w:ind w:firstLine="709"/>
        <w:jc w:val="center"/>
        <w:rPr>
          <w:rFonts w:ascii="Times New Roman" w:hAnsi="Times New Roman"/>
          <w:sz w:val="28"/>
        </w:rPr>
      </w:pPr>
    </w:p>
    <w:p w:rsidR="00DB6DCA" w:rsidRDefault="00DB6DCA" w:rsidP="00DB6DCA">
      <w:pPr>
        <w:spacing w:after="0" w:line="360" w:lineRule="auto"/>
        <w:ind w:firstLine="709"/>
        <w:jc w:val="center"/>
        <w:rPr>
          <w:rFonts w:ascii="Times New Roman" w:hAnsi="Times New Roman"/>
          <w:sz w:val="28"/>
        </w:rPr>
      </w:pPr>
    </w:p>
    <w:p w:rsidR="00DB6DCA" w:rsidRPr="00626CB5" w:rsidRDefault="00DB6DCA" w:rsidP="00DB6DCA">
      <w:pPr>
        <w:spacing w:after="0" w:line="360" w:lineRule="auto"/>
        <w:ind w:firstLine="709"/>
        <w:jc w:val="center"/>
        <w:rPr>
          <w:rFonts w:ascii="Times New Roman" w:hAnsi="Times New Roman"/>
          <w:sz w:val="28"/>
        </w:rPr>
      </w:pPr>
    </w:p>
    <w:p w:rsidR="00395009" w:rsidRPr="00626CB5" w:rsidRDefault="00395009" w:rsidP="00DB6DCA">
      <w:pPr>
        <w:spacing w:after="0" w:line="360" w:lineRule="auto"/>
        <w:ind w:firstLine="709"/>
        <w:jc w:val="center"/>
        <w:rPr>
          <w:rFonts w:ascii="Times New Roman" w:hAnsi="Times New Roman"/>
          <w:sz w:val="28"/>
        </w:rPr>
      </w:pPr>
    </w:p>
    <w:p w:rsidR="00395009" w:rsidRPr="00626CB5" w:rsidRDefault="00395009" w:rsidP="00DB6DCA">
      <w:pPr>
        <w:spacing w:after="0" w:line="360" w:lineRule="auto"/>
        <w:ind w:firstLine="709"/>
        <w:jc w:val="center"/>
        <w:rPr>
          <w:rFonts w:ascii="Times New Roman" w:hAnsi="Times New Roman"/>
          <w:sz w:val="28"/>
        </w:rPr>
      </w:pPr>
    </w:p>
    <w:p w:rsidR="00395009" w:rsidRPr="00626CB5" w:rsidRDefault="00395009" w:rsidP="00DB6DCA">
      <w:pPr>
        <w:spacing w:after="0" w:line="360" w:lineRule="auto"/>
        <w:ind w:firstLine="709"/>
        <w:jc w:val="center"/>
        <w:rPr>
          <w:rFonts w:ascii="Times New Roman" w:hAnsi="Times New Roman"/>
          <w:sz w:val="28"/>
        </w:rPr>
      </w:pPr>
      <w:r w:rsidRPr="00626CB5">
        <w:rPr>
          <w:rFonts w:ascii="Times New Roman" w:hAnsi="Times New Roman"/>
          <w:sz w:val="28"/>
        </w:rPr>
        <w:t>Иваново – 2010</w:t>
      </w:r>
    </w:p>
    <w:p w:rsidR="00DB6DCA" w:rsidRDefault="00DB6DCA" w:rsidP="00626CB5">
      <w:pPr>
        <w:spacing w:after="0" w:line="360" w:lineRule="auto"/>
        <w:ind w:firstLine="709"/>
        <w:jc w:val="both"/>
        <w:rPr>
          <w:rFonts w:ascii="Times New Roman" w:hAnsi="Times New Roman"/>
          <w:sz w:val="28"/>
        </w:rPr>
      </w:pPr>
      <w:r>
        <w:rPr>
          <w:rFonts w:ascii="Times New Roman" w:hAnsi="Times New Roman"/>
          <w:sz w:val="28"/>
        </w:rPr>
        <w:br w:type="page"/>
        <w:t>История возникновения шахмат</w:t>
      </w:r>
    </w:p>
    <w:p w:rsidR="00DB6DCA" w:rsidRDefault="00DB6DCA" w:rsidP="00626CB5">
      <w:pPr>
        <w:spacing w:after="0" w:line="360" w:lineRule="auto"/>
        <w:ind w:firstLine="709"/>
        <w:jc w:val="both"/>
        <w:rPr>
          <w:rFonts w:ascii="Times New Roman" w:hAnsi="Times New Roman"/>
          <w:sz w:val="28"/>
        </w:rPr>
      </w:pP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Индийские истоки</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Существует древняя легенда, которая приписывает создание шахмат некоему брамину. За своё изобретение он попросил у раджи незначительную, на первый взгляд, награду: столько пшеничных зёрен, сколько окажется на шахматной доске, если на первую клетку положить одно зерно, на вторую - два зерна, на третью - четыре зерна и т. д. Оказалось, что такого количества зерна нет на всей планете (оно равно 264 - 1~1,845x10</w:t>
      </w:r>
      <w:r w:rsidRPr="00626CB5">
        <w:rPr>
          <w:rFonts w:ascii="Times New Roman" w:hAnsi="Times New Roman"/>
          <w:sz w:val="28"/>
          <w:vertAlign w:val="superscript"/>
        </w:rPr>
        <w:t>19</w:t>
      </w:r>
      <w:r w:rsidRPr="00626CB5">
        <w:rPr>
          <w:rFonts w:ascii="Times New Roman" w:hAnsi="Times New Roman"/>
          <w:sz w:val="28"/>
        </w:rPr>
        <w:t xml:space="preserve"> зёрен, чего достаточно, чтобы </w:t>
      </w:r>
      <w:r>
        <w:rPr>
          <w:rFonts w:ascii="Times New Roman" w:hAnsi="Times New Roman"/>
          <w:sz w:val="28"/>
        </w:rPr>
        <w:t>заполнить хранилище объёмом 180</w:t>
      </w:r>
      <w:r w:rsidRPr="00626CB5">
        <w:rPr>
          <w:rFonts w:ascii="Times New Roman" w:hAnsi="Times New Roman"/>
          <w:sz w:val="28"/>
        </w:rPr>
        <w:t>км?). Так это было, или не совсем, сказать сложно, но, так или иначе, родиной шахмат является Индия.</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Не позже начала VI века на северо-западе Индии появилась первая известная нам игра, родственная шахматам — чатуранга, что значит на санскрите - четыре рода, войска с четырьмя родами оружия: колесницы, слоны, конница, пехота. Как свидетельствует Ратнакары (IX в.) в чатуранге было всего 4 фигуры - доска 9х9. Различием и расположением своих фигур она стремилась отобразить состав и строй индийского войска того времени. Она имела уже вполне узнаваемый «шахматный» вид, но принципиально отличалась от современных шахмат двумя особенностями: игроков было четверо, а не двое (играли пара на пару), а ходы делались в соответствии с результатами бросания игральных костей. Конь и король ходили так же, как в шахматах, колесница и слон были гораздо слабее нынешних шахматных ладьи и слона. Ферзя не было вовсе. Для выигрыша в партии нужно было уничтожить всё войско противников.</w:t>
      </w:r>
    </w:p>
    <w:p w:rsidR="00395009"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Шахматы, насчитывавшие в старину много разновидностей, из Индии распространились по всей восточной и центральной Азии, а в конце V или начале VI века проникли в Иран. Здесь эта игра, где "победу разумом одерживают", как говорится в одной из древнейших рукописей, поль</w:t>
      </w:r>
      <w:r>
        <w:rPr>
          <w:rFonts w:ascii="Times New Roman" w:hAnsi="Times New Roman"/>
          <w:sz w:val="28"/>
        </w:rPr>
        <w:t>зовалась большой популярностью.</w:t>
      </w:r>
    </w:p>
    <w:p w:rsidR="00395009" w:rsidRDefault="00DB6DCA" w:rsidP="00626CB5">
      <w:pPr>
        <w:spacing w:after="0" w:line="360" w:lineRule="auto"/>
        <w:ind w:firstLine="709"/>
        <w:jc w:val="both"/>
        <w:rPr>
          <w:rFonts w:ascii="Times New Roman" w:hAnsi="Times New Roman"/>
          <w:sz w:val="28"/>
        </w:rPr>
      </w:pPr>
      <w:r>
        <w:rPr>
          <w:rFonts w:ascii="Times New Roman" w:hAnsi="Times New Roman"/>
          <w:sz w:val="28"/>
        </w:rPr>
        <w:br w:type="page"/>
      </w:r>
      <w:r w:rsidR="00395009" w:rsidRPr="00626CB5">
        <w:rPr>
          <w:rFonts w:ascii="Times New Roman" w:hAnsi="Times New Roman"/>
          <w:sz w:val="28"/>
        </w:rPr>
        <w:t>Арабские преобразования</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На Арабском Востоке чатуранга была существенно модифицирована и получила название у арабов - шатрандж, у персов - «шатранг». Позднее, попав к таджикам, шатрандж получил на таджикском название «шахмат» (в переводе - «властитель повержен»). Первое упоминание о шатрандже датируется приблизительно 550 годом. 600 год - первое упоминание шатранджа в художественной литературе — персидской рукописи «Карнамук». Игроков теперь стало двое, каждый получил под управление два комплекта фигур чатуранги, один из королей стал ферзём. От костей отказались, стали ходить по одному ходу строго по очереди. Победа стала фиксироваться не по уничтожению всех фигур [противника], а по постановке мата либо пата, а также при завершении игры с королём и хотя бы одной фигурой против одного короля (последние два варианта были вынужденными, так как поставить мат со слабыми фигурами, унаследованными от чатуранги, удавалось далеко не всегда).</w:t>
      </w:r>
      <w:r>
        <w:rPr>
          <w:rFonts w:ascii="Times New Roman" w:hAnsi="Times New Roman"/>
          <w:sz w:val="28"/>
        </w:rPr>
        <w:t xml:space="preserve"> </w:t>
      </w:r>
      <w:r w:rsidRPr="00626CB5">
        <w:rPr>
          <w:rFonts w:ascii="Times New Roman" w:hAnsi="Times New Roman"/>
          <w:sz w:val="28"/>
        </w:rPr>
        <w:t>Движение фигур в шатранг отличалось от привычного нам (пешка не могла первым ходом прыгать на две клетки, рокировок нет, слон ходил на две клетки по диагонали, совершая своеобразный прыжок и перепрыгивая через фигуры,как конь,а ферзь</w:t>
      </w:r>
      <w:r w:rsidR="00DB6DCA">
        <w:rPr>
          <w:rFonts w:ascii="Times New Roman" w:hAnsi="Times New Roman"/>
          <w:sz w:val="28"/>
        </w:rPr>
        <w:t xml:space="preserve"> </w:t>
      </w:r>
      <w:r w:rsidRPr="00626CB5">
        <w:rPr>
          <w:rFonts w:ascii="Times New Roman" w:hAnsi="Times New Roman"/>
          <w:sz w:val="28"/>
        </w:rPr>
        <w:t>-</w:t>
      </w:r>
      <w:r w:rsidR="00DB6DCA">
        <w:rPr>
          <w:rFonts w:ascii="Times New Roman" w:hAnsi="Times New Roman"/>
          <w:sz w:val="28"/>
        </w:rPr>
        <w:t xml:space="preserve"> </w:t>
      </w:r>
      <w:r w:rsidRPr="00626CB5">
        <w:rPr>
          <w:rFonts w:ascii="Times New Roman" w:hAnsi="Times New Roman"/>
          <w:sz w:val="28"/>
        </w:rPr>
        <w:t>на одно поле по диагонали и считался слабе</w:t>
      </w:r>
      <w:r w:rsidR="00DB6DCA">
        <w:rPr>
          <w:rFonts w:ascii="Times New Roman" w:hAnsi="Times New Roman"/>
          <w:sz w:val="28"/>
        </w:rPr>
        <w:t>ю</w:t>
      </w:r>
      <w:r w:rsidRPr="00626CB5">
        <w:rPr>
          <w:rFonts w:ascii="Times New Roman" w:hAnsi="Times New Roman"/>
          <w:sz w:val="28"/>
        </w:rPr>
        <w:t>щей фигурой и т. д.) Легко понять, что при таких правилах ходов столкновение сил начиналось значительно позже, чем в современных, "дальнобойных" шахматах, и вообще темп игры в шатрандже отличался большой медлительностью. Принимая во внимание слабость ферзя и слонов, а следовательно, и относительно большую силу короля, мат (также и пат) был в практической игре большой редкостью (такие окончания партий вызывали удивление и подчас записывались, что и способствовало созданию и развитию шахматной композиции).</w:t>
      </w:r>
    </w:p>
    <w:p w:rsidR="00395009"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Максимального развития шахматы у арабов достигли в IX-Х столетиях.</w:t>
      </w:r>
      <w:r w:rsidR="00DB6DCA">
        <w:rPr>
          <w:rFonts w:ascii="Times New Roman" w:hAnsi="Times New Roman"/>
          <w:sz w:val="28"/>
        </w:rPr>
        <w:t xml:space="preserve"> </w:t>
      </w:r>
      <w:r w:rsidRPr="00626CB5">
        <w:rPr>
          <w:rFonts w:ascii="Times New Roman" w:hAnsi="Times New Roman"/>
          <w:sz w:val="28"/>
        </w:rPr>
        <w:t>В 819 году при дворе халифа аль-Мамуна в Хоросане прошёл турнир трёх сильнейших игроков того времени: Джабира ал-Куфи, Абылджафара Ансари и Зайраба Катана. В 847 году вышла первая шахматная к</w:t>
      </w:r>
      <w:r>
        <w:rPr>
          <w:rFonts w:ascii="Times New Roman" w:hAnsi="Times New Roman"/>
          <w:sz w:val="28"/>
        </w:rPr>
        <w:t>нига, которую написал Аль-Алли.</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Проникновение в Европу</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В VIII - IX веке, при завоевании Испании арабами шатрандж попал в Испанию, затем, в течение нескольких десятилетий - в Португалию, Италию и Францию. Игра быстро завоевала симпатии европейцев, к XI веку она уже была известна во всех странах Европы и Скандинавии. Европейские мастера продолжили преобразование правил, в конечном итоге превратив шатрандж в современные шахматы. К XV веку шахматы приобрели, в общем, современный облик, хотя из-за несогласованности изменений ещё несколько веков в разных странах бытовали собственные, иногда достаточно причудливые, особенности правил. В Италии, например, вплоть до XIX века пешка, достигшая последней горизонтали, могла превращаться только в фигуры, которые уже сняты с доски. При этом ходить пешкой на последнюю горизонталь при отсутствии таких фигур не запрещалось; такая пешка оставалась пешкой и превращалась в первую взятую противником фигуру в момент, когда противник её брал. Там же была разрешена рокировка при наличии между ладьёй и королём фигуры и при прохождении королём битого поля.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По мере распространения шахмат в Европе стали появляться как собственно шахматные, так и художественные произведения, рассказывающие об этой игре. В 1160 году появилась первая шахматная поэма, которую написал Эзрой. В 1283 вышла первая шахматная книга в Европе - трактат Альфонса X Мудрого. Эта книга представляет значительный исторический интерес, так как содержит описание и новых европейских шахма</w:t>
      </w:r>
      <w:r>
        <w:rPr>
          <w:rFonts w:ascii="Times New Roman" w:hAnsi="Times New Roman"/>
          <w:sz w:val="28"/>
        </w:rPr>
        <w:t>т, и уже отживающего шатранджа.</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Хри</w:t>
      </w:r>
      <w:r w:rsidR="00DB6DCA">
        <w:rPr>
          <w:rFonts w:ascii="Times New Roman" w:hAnsi="Times New Roman"/>
          <w:sz w:val="28"/>
        </w:rPr>
        <w:t>стианская церковь против шахмат</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С момента появления шахмат резко негативную позицию по отношению к ним заняла христианская церковь. Шахматы приравнивались к азартным играм и пьянству. Примечательно, что в этом были едины представители различных направлений христианства. В 1161 году католический кардинал Дамиани издал указ о запрете игры в шахматы среди духовенства. В своём письме к папе Александру II он назвал шахматы «измышлением дьявола», «игрой непристойной, неприемлемой». Основатель ордена тамплиеров Бернар в 1128 году говорил о необходимости бороться с увлечением шахматами. Французский епископ Аид Сюлли в 1208 году запретил патерам «прикасаться к шахматам и иметь их на дому». Глава реформистского крыла протестантской церкви Ян Гус также был противником шахмат. Под влиянием церковного неприятия запрещали игру в шахматы король польский Казимир II, французский Людовик IX (Святой), английский Эдуард IV. На Руси православная церковь также запретила игру в шахматы под угрозой отлучения от церкви, что было официально закреплено в кормчей книге 1262 года и подтверждено в 1551 году Стоглавым собором.</w:t>
      </w:r>
      <w:r>
        <w:rPr>
          <w:rFonts w:ascii="Times New Roman" w:hAnsi="Times New Roman"/>
          <w:sz w:val="28"/>
        </w:rPr>
        <w:t xml:space="preserve"> </w:t>
      </w:r>
      <w:r w:rsidRPr="00626CB5">
        <w:rPr>
          <w:rFonts w:ascii="Times New Roman" w:hAnsi="Times New Roman"/>
          <w:sz w:val="28"/>
        </w:rPr>
        <w:t>Несмотря на церковные запреты, как в Европе, так и в Грузии шахматы распространялись, причём среди духовенства увлечение игрой было не меньше (если не больше), чем среди прочих сословий. В Европе в 1393 году Регенбургский собор изъял шахматы из числа за</w:t>
      </w:r>
      <w:r>
        <w:rPr>
          <w:rFonts w:ascii="Times New Roman" w:hAnsi="Times New Roman"/>
          <w:sz w:val="28"/>
        </w:rPr>
        <w:t>прещённых игр.</w:t>
      </w:r>
    </w:p>
    <w:p w:rsidR="00DB6DCA" w:rsidRDefault="00DB6DCA" w:rsidP="00626CB5">
      <w:pPr>
        <w:spacing w:after="0" w:line="360" w:lineRule="auto"/>
        <w:ind w:firstLine="709"/>
        <w:jc w:val="both"/>
        <w:rPr>
          <w:rFonts w:ascii="Times New Roman" w:hAnsi="Times New Roman"/>
          <w:sz w:val="28"/>
        </w:rPr>
      </w:pP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История развития шахматной теории</w:t>
      </w:r>
    </w:p>
    <w:p w:rsidR="00DB6DCA" w:rsidRDefault="00DB6DCA" w:rsidP="00626CB5">
      <w:pPr>
        <w:spacing w:after="0" w:line="360" w:lineRule="auto"/>
        <w:ind w:firstLine="709"/>
        <w:jc w:val="both"/>
        <w:rPr>
          <w:rFonts w:ascii="Times New Roman" w:hAnsi="Times New Roman"/>
          <w:sz w:val="28"/>
        </w:rPr>
      </w:pPr>
    </w:p>
    <w:p w:rsidR="00395009"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К XV - XVI векам шахматные правила в основном устоялись, благодаря чему началось развитие систематической шахматной теории. В 1561 году Руи Лопес издал первый полный учебник шахмат, в котором были рассмотрены выделяемые сейчас этапы партии - дебют, миттельшпиль и эндшпиль. Он же впервые описал характерный вид дебюта - «гамбит», в котором преимущество в развитии достигается путём жертвы материала.</w:t>
      </w:r>
      <w:r>
        <w:rPr>
          <w:rFonts w:ascii="Times New Roman" w:hAnsi="Times New Roman"/>
          <w:sz w:val="28"/>
        </w:rPr>
        <w:t xml:space="preserve"> </w:t>
      </w:r>
      <w:r w:rsidRPr="00626CB5">
        <w:rPr>
          <w:rFonts w:ascii="Times New Roman" w:hAnsi="Times New Roman"/>
          <w:sz w:val="28"/>
        </w:rPr>
        <w:t>Большой вклад в развитие шахматной теории в XVIII веке внёс Филидор. Он подверг серьёзному пересмотру взгляды предшественников, прежде всего, итальянских мастеров, считавших, что наилучшим стилем игры является массированная атака на короля противника всеми наличными средствами и использовавших пешки только как вспомогательный материал. Филидор развил то, что сейчас называется позиционным стилем игры. Он считал, что игрок должен не бросаться в безрассудные атаки, а планомерно строить сильную, устойчивую позицию, наносить точно рассчитанные удары по слабостям позиции противника, при необходимости прибегать к разменам и упрощениям, если они ведут к выгодному эндшпилю. Правильная позиция, по Филидору, это, прежде всего, правильное расположение пешек. По словам Филидора, «Пешки - душа шахмат; только они создают атаку и защиту, от их хорошего или плохого расположения целиком зависит победа или поражение». Филидор разработал тактику продвижения пешечной цепи, настаивал на важности пешечного центра и проанализировал борьбу за центр. Во многом его идеи легли в основание шахматной теории следующего века. Книга Филидора «Анализ шахматной игры» стала классикой, она выдержала 42 издания только в XVIII веке и мн</w:t>
      </w:r>
      <w:r>
        <w:rPr>
          <w:rFonts w:ascii="Times New Roman" w:hAnsi="Times New Roman"/>
          <w:sz w:val="28"/>
        </w:rPr>
        <w:t>огократно переиздавалась позже.</w:t>
      </w:r>
    </w:p>
    <w:p w:rsidR="00DB6DCA" w:rsidRDefault="00DB6DCA" w:rsidP="00626CB5">
      <w:pPr>
        <w:spacing w:after="0" w:line="360" w:lineRule="auto"/>
        <w:ind w:firstLine="709"/>
        <w:jc w:val="both"/>
        <w:rPr>
          <w:rFonts w:ascii="Times New Roman" w:hAnsi="Times New Roman"/>
          <w:sz w:val="28"/>
        </w:rPr>
      </w:pPr>
    </w:p>
    <w:p w:rsidR="00395009" w:rsidRDefault="00DB6DCA" w:rsidP="00626CB5">
      <w:pPr>
        <w:spacing w:after="0" w:line="360" w:lineRule="auto"/>
        <w:ind w:firstLine="709"/>
        <w:jc w:val="both"/>
        <w:rPr>
          <w:rFonts w:ascii="Times New Roman" w:hAnsi="Times New Roman"/>
          <w:sz w:val="28"/>
        </w:rPr>
      </w:pPr>
      <w:r>
        <w:rPr>
          <w:rFonts w:ascii="Times New Roman" w:hAnsi="Times New Roman"/>
          <w:sz w:val="28"/>
        </w:rPr>
        <w:t>Суть шахмат</w:t>
      </w:r>
    </w:p>
    <w:p w:rsidR="00DB6DCA" w:rsidRDefault="00DB6DCA" w:rsidP="00626CB5">
      <w:pPr>
        <w:spacing w:after="0" w:line="360" w:lineRule="auto"/>
        <w:ind w:firstLine="709"/>
        <w:jc w:val="both"/>
        <w:rPr>
          <w:rFonts w:ascii="Times New Roman" w:hAnsi="Times New Roman"/>
          <w:sz w:val="28"/>
        </w:rPr>
      </w:pP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Общение с шахматами требует, хотя мы часто этого и не замечаем, большого умственного напряжения. Ввиду того, что шахматы это явление сложное, переплетающееся с многочисленными областями человеческой жизни, они сами становятся предметом изучения, объектом различных научных исследований. Для точного определения роли шахмат в общественной жизни, следует обратиться к истории, философии, социологии, психологии, математике, истории искусств, истории нравов и другим отраслям знания.</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Столь обширный диапазон связей шахматной игры с гуманитарными науками и ее активная роль в повседневной жизни привели к тому, что шахматы стали частью духовной культуры общества, обогащая ее интересными достижениями и ценными качествами. Это метко сформулир</w:t>
      </w:r>
      <w:r w:rsidR="00DB6DCA">
        <w:rPr>
          <w:rFonts w:ascii="Times New Roman" w:hAnsi="Times New Roman"/>
          <w:sz w:val="28"/>
        </w:rPr>
        <w:t>овал один из выдающихся амери</w:t>
      </w:r>
      <w:r w:rsidRPr="00626CB5">
        <w:rPr>
          <w:rFonts w:ascii="Times New Roman" w:hAnsi="Times New Roman"/>
          <w:sz w:val="28"/>
        </w:rPr>
        <w:t>канских шахматных деятелей, А. Бисно: „Шахматы содержат в себе элементы культуры искусства и интеллектуальных достижении всей цивилизации".</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Еще полнее выразил эту мысль в 1954 году советский шахматист Я. Рохлин: „Мы не собираемся утверждать, что шахматы создают ценности прикладного значения, но, подобно любой форме искусства, шахматное творчество создает реальные культурные ценности, которые в своей совокупности вносят известный вклад в сокровищницу мировой культуры. Недаром крупнейшие национальные библиотеки и музеи многих стран бережно хранят произведения шахматного искусства (древние рукописи, печатные издания ряда веков и другие шахматные материалы), изучение которых может открыть еще одну грань в жизни человека известной эпохи. Интересные и ценные шахматные экспонаты хранятся в Грановитой палате Кремля и Государственном Эрмитаже.</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Не случайно энциклопедические словари, систематизирующие все отрасли человеческого знания, уделяют почетное место шахматам и лучшим шахматистам мира, составляющим гордость культурного человечества.</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Изучая историю шахмат, их многовековую письменность, мы видим, как в шахматных произведениях получают реальное отражение характер и уровень творческой мысли человека, различные бытовые и художественные влияния".</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В течение многих поколений, начиная с первых письменных сообщений о Шахматной игре, делались попытки дать точное определение сущности шахмат. Среди них есть преувеличенные и уродливо раздутые псевдонаучные рассуждения, имеются и многочисленные определения, сделанные как бы мимоходом, при исследовании совсем других проблем; встречаются блестящие мысли о шахматах, высказанные артистами, мыслителями и шахматистами-практиками, публицистами и государственными деятелями.</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Есть также попытки создать крупные теоретические труды, часть которых получила большое значение, но в большинстве случаев, к сожалению, не давшие обобщенных определений. Литература на тему „философия шахмат" довольно обширна, но, к сожалению, она не дала произведений достойных внимания, которые в течение длительного времени не потеряли бы актуальности. „Философия шахмат", которую мы находим под этим заголовком в старых изданиях и журналах, не может считаться настоящей философией, так как она исходит из фальшивых предпосылок. В прошлом существовало много метафизических, путанных и просто вульгарных определений в ф</w:t>
      </w:r>
      <w:r w:rsidR="002E0899">
        <w:rPr>
          <w:rFonts w:ascii="Times New Roman" w:hAnsi="Times New Roman"/>
          <w:sz w:val="28"/>
        </w:rPr>
        <w:t>илософской теории шахмат. Еще и</w:t>
      </w:r>
      <w:r w:rsidRPr="00626CB5">
        <w:rPr>
          <w:rFonts w:ascii="Times New Roman" w:hAnsi="Times New Roman"/>
          <w:sz w:val="28"/>
        </w:rPr>
        <w:t xml:space="preserve"> теперь курсируют неверные теории, ошибочные формулировки.</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Шахматы ждут большой „чистки" и наведения порядка в связанных с ними необычайно сложных и интересных научных и творческих проблемах.</w:t>
      </w:r>
    </w:p>
    <w:p w:rsidR="00DB6DCA" w:rsidRDefault="00DB6DCA" w:rsidP="00626CB5">
      <w:pPr>
        <w:spacing w:after="0" w:line="360" w:lineRule="auto"/>
        <w:ind w:firstLine="709"/>
        <w:jc w:val="both"/>
        <w:rPr>
          <w:rFonts w:ascii="Times New Roman" w:hAnsi="Times New Roman"/>
          <w:sz w:val="28"/>
        </w:rPr>
      </w:pPr>
    </w:p>
    <w:p w:rsidR="00395009"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Шахматы. Человек. Общество.</w:t>
      </w:r>
      <w:r>
        <w:rPr>
          <w:rFonts w:ascii="Times New Roman" w:hAnsi="Times New Roman"/>
          <w:sz w:val="28"/>
        </w:rPr>
        <w:t xml:space="preserve"> </w:t>
      </w:r>
      <w:r w:rsidR="00DB6DCA">
        <w:rPr>
          <w:rFonts w:ascii="Times New Roman" w:hAnsi="Times New Roman"/>
          <w:sz w:val="28"/>
        </w:rPr>
        <w:t>Шахматы в СССР</w:t>
      </w:r>
    </w:p>
    <w:p w:rsidR="00DB6DCA" w:rsidRPr="00626CB5" w:rsidRDefault="00DB6DCA" w:rsidP="00626CB5">
      <w:pPr>
        <w:spacing w:after="0" w:line="360" w:lineRule="auto"/>
        <w:ind w:firstLine="709"/>
        <w:jc w:val="both"/>
        <w:rPr>
          <w:rFonts w:ascii="Times New Roman" w:hAnsi="Times New Roman"/>
          <w:sz w:val="28"/>
        </w:rPr>
      </w:pP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Рекомендую читателям ознакомиться со статьями Сергея Николаева</w:t>
      </w:r>
      <w:r>
        <w:rPr>
          <w:rFonts w:ascii="Times New Roman" w:hAnsi="Times New Roman"/>
          <w:sz w:val="28"/>
        </w:rPr>
        <w:t xml:space="preserve"> </w:t>
      </w:r>
      <w:r w:rsidRPr="00626CB5">
        <w:rPr>
          <w:rFonts w:ascii="Times New Roman" w:hAnsi="Times New Roman"/>
          <w:sz w:val="28"/>
        </w:rPr>
        <w:t xml:space="preserve">Период шахмат в СССР – «Золотой Век» шахмат. Десятки миллионы любителей, сотни мастеров, тысячи шахматных школ и кружков, сотни массовых турниров. Это, конечно, кое-что стоило государству. Но коммунисты не скупились. Они уважали и ценили шахматы. И не только в СССР. И вложения окупали себя с лихвой.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А как окупали? Что находили строители коммунизма в игре, бывшей до 20 века лишь интеллектуальным развлечением для богатых людей? Как влияют на человека шахматы?</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Несколько цитат.</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«Жизнь подобна шахматам: мы создаем план, но он находится в зависимости от того, что угодно будет сделать партнеру, то есть судьбе.» Артур Шопенгауэр, философ 1788-1860.</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А вот что писал в XVIII веке в статье «Моральные ценности шахмат» выдающийся американский ученый и политик Бенджамин Франклин (лицо этого человека многим знакомо – оно украшает 100-долларовую купюру США): «Шахматная игра — не просто праздное развлечение. С ее помощью можно приобрести или укрепить в себе ряд очень ценных качеств ума, полезных в человеческой жизни, так что они становятся привычками, служащими во всех случаях. Ведь жизнь есть подобие шахматной игры; в жизни мы тоже стремимся что-нибудь выиграть и при этом вступаем в борьбу с соперниками или противниками, в жизни встречается такое огромное разнообразие добрых и дурных событий, являющихся в некоторой мере результатом нашего благо</w:t>
      </w:r>
      <w:r w:rsidR="00DB6DCA">
        <w:rPr>
          <w:rFonts w:ascii="Times New Roman" w:hAnsi="Times New Roman"/>
          <w:sz w:val="28"/>
        </w:rPr>
        <w:t>разумия или отсутствия такового</w:t>
      </w:r>
      <w:r w:rsidRPr="00626CB5">
        <w:rPr>
          <w:rFonts w:ascii="Times New Roman" w:hAnsi="Times New Roman"/>
          <w:sz w:val="28"/>
        </w:rPr>
        <w:t>»</w:t>
      </w:r>
      <w:r w:rsidR="00DB6DCA">
        <w:rPr>
          <w:rFonts w:ascii="Times New Roman" w:hAnsi="Times New Roman"/>
          <w:sz w:val="28"/>
        </w:rPr>
        <w:t>.</w:t>
      </w:r>
      <w:r w:rsidRPr="00626CB5">
        <w:rPr>
          <w:rFonts w:ascii="Times New Roman" w:hAnsi="Times New Roman"/>
          <w:sz w:val="28"/>
        </w:rPr>
        <w:t xml:space="preserve">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«Шахматы - гимнастика ума»</w:t>
      </w:r>
      <w:r w:rsidR="00DB6DCA">
        <w:rPr>
          <w:rFonts w:ascii="Times New Roman" w:hAnsi="Times New Roman"/>
          <w:sz w:val="28"/>
        </w:rPr>
        <w:t>.</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В.И. Ленин.</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«Шахматы — это не просто спорт. Они делают человека мудрее и дальновиднее, помогают объективно оценивать сложившуюся ситуацию, просчитывать поступки на неско</w:t>
      </w:r>
      <w:r w:rsidR="00DB6DCA">
        <w:rPr>
          <w:rFonts w:ascii="Times New Roman" w:hAnsi="Times New Roman"/>
          <w:sz w:val="28"/>
        </w:rPr>
        <w:t>лько ходов вперёд</w:t>
      </w:r>
      <w:r w:rsidRPr="00626CB5">
        <w:rPr>
          <w:rFonts w:ascii="Times New Roman" w:hAnsi="Times New Roman"/>
          <w:sz w:val="28"/>
        </w:rPr>
        <w:t>»</w:t>
      </w:r>
      <w:r w:rsidR="00DB6DCA">
        <w:rPr>
          <w:rFonts w:ascii="Times New Roman" w:hAnsi="Times New Roman"/>
          <w:sz w:val="28"/>
        </w:rPr>
        <w:t>.</w:t>
      </w:r>
      <w:r w:rsidRPr="00626CB5">
        <w:rPr>
          <w:rFonts w:ascii="Times New Roman" w:hAnsi="Times New Roman"/>
          <w:sz w:val="28"/>
        </w:rPr>
        <w:t xml:space="preserve"> В.В.</w:t>
      </w:r>
      <w:r w:rsidR="00183D6F">
        <w:rPr>
          <w:rFonts w:ascii="Times New Roman" w:hAnsi="Times New Roman"/>
          <w:sz w:val="28"/>
        </w:rPr>
        <w:t xml:space="preserve"> </w:t>
      </w:r>
      <w:r w:rsidRPr="00626CB5">
        <w:rPr>
          <w:rFonts w:ascii="Times New Roman" w:hAnsi="Times New Roman"/>
          <w:sz w:val="28"/>
        </w:rPr>
        <w:t xml:space="preserve">Путин, Президент России.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Шахматы - многофункциональны.</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Главным является подготовка ребёнка к сражениям взрослой жизни. Философ и шахматист Александр Вейнгольд определил шахматы как «Пропедевтика жизни». По</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Это – главное, но роль шахмат этим не исчерпывается. Помимо прекрасной подготовки ребёнка к взрослой жизни («Одним из важнейших качеств личности, воспитываемых шахматной игрой при правильной постановке дела, является </w:t>
      </w:r>
      <w:r w:rsidR="00DB6DCA" w:rsidRPr="00626CB5">
        <w:rPr>
          <w:rFonts w:ascii="Times New Roman" w:hAnsi="Times New Roman"/>
          <w:sz w:val="28"/>
        </w:rPr>
        <w:t xml:space="preserve">личная </w:t>
      </w:r>
      <w:r w:rsidRPr="00626CB5">
        <w:rPr>
          <w:rFonts w:ascii="Times New Roman" w:hAnsi="Times New Roman"/>
          <w:sz w:val="28"/>
        </w:rPr>
        <w:t>ответственность играющего за КАЖДЫЙ сделан</w:t>
      </w:r>
      <w:r w:rsidR="00DB6DCA">
        <w:rPr>
          <w:rFonts w:ascii="Times New Roman" w:hAnsi="Times New Roman"/>
          <w:sz w:val="28"/>
        </w:rPr>
        <w:t>н</w:t>
      </w:r>
      <w:r w:rsidRPr="00626CB5">
        <w:rPr>
          <w:rFonts w:ascii="Times New Roman" w:hAnsi="Times New Roman"/>
          <w:sz w:val="28"/>
        </w:rPr>
        <w:t>ый им ход»</w:t>
      </w:r>
      <w:r w:rsidR="00DB6DCA">
        <w:rPr>
          <w:rFonts w:ascii="Times New Roman" w:hAnsi="Times New Roman"/>
          <w:sz w:val="28"/>
        </w:rPr>
        <w:t>.</w:t>
      </w:r>
      <w:r w:rsidRPr="00626CB5">
        <w:rPr>
          <w:rFonts w:ascii="Times New Roman" w:hAnsi="Times New Roman"/>
          <w:sz w:val="28"/>
        </w:rPr>
        <w:t xml:space="preserve"> - А.</w:t>
      </w:r>
      <w:r w:rsidR="00DB6DCA">
        <w:rPr>
          <w:rFonts w:ascii="Times New Roman" w:hAnsi="Times New Roman"/>
          <w:sz w:val="28"/>
        </w:rPr>
        <w:t xml:space="preserve"> </w:t>
      </w:r>
      <w:r w:rsidRPr="00626CB5">
        <w:rPr>
          <w:rFonts w:ascii="Times New Roman" w:hAnsi="Times New Roman"/>
          <w:sz w:val="28"/>
        </w:rPr>
        <w:t>Вейнгольд), шахматы являются захватывающим творческим отдыхом для взрослых, прекрасным досугом для пенсионеров. Для многих людей с серьёзными физическими проблемами шахматы являются прекрасной возможностью для творческой самореализации.</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Поскольку для игры в шахматы требуются лишь доска и фигуры, то они культивируются с успехом в любой местности, в любых климатических условиях, в Домах Культуры, парках, походах, квартирах...</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Зачем большевики, придя к власти, оказали шахматам огромную поддержку? Полагаю, что приоритетной задачей было развить в широких массах интеллект и волевые качества, пробудить творческий интерес. Россия была в кольце врагов. Россия полуразрушенная от Гражданской Войны. Стране необходимо было быть сильной, чтобы выжить. (Кстати, «модернисты», пофантазируйте чуть-чуть, что стало бы с молодой Советской Россией, если бы большевики решили развивать не шахматы, а... модный нынче покер).</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Такое уважительное отношение к шахматам и их всемерная поддержка со стороны Государства просуществовала до самого окончания эпохи СССР и начала «новой олигарховой эры».</w:t>
      </w:r>
    </w:p>
    <w:p w:rsidR="00DB6DCA" w:rsidRDefault="00DB6DCA" w:rsidP="00626CB5">
      <w:pPr>
        <w:spacing w:after="0" w:line="360" w:lineRule="auto"/>
        <w:ind w:firstLine="709"/>
        <w:jc w:val="both"/>
        <w:rPr>
          <w:rFonts w:ascii="Times New Roman" w:hAnsi="Times New Roman"/>
          <w:sz w:val="28"/>
        </w:rPr>
      </w:pPr>
    </w:p>
    <w:p w:rsidR="00395009" w:rsidRPr="00626CB5" w:rsidRDefault="00DB6DCA" w:rsidP="00626CB5">
      <w:pPr>
        <w:spacing w:after="0" w:line="360" w:lineRule="auto"/>
        <w:ind w:firstLine="709"/>
        <w:jc w:val="both"/>
        <w:rPr>
          <w:rFonts w:ascii="Times New Roman" w:hAnsi="Times New Roman"/>
          <w:sz w:val="28"/>
        </w:rPr>
      </w:pPr>
      <w:r>
        <w:rPr>
          <w:rFonts w:ascii="Times New Roman" w:hAnsi="Times New Roman"/>
          <w:sz w:val="28"/>
        </w:rPr>
        <w:t>Шахматы в «олигарховой» России</w:t>
      </w:r>
    </w:p>
    <w:p w:rsidR="00DB6DCA" w:rsidRDefault="00DB6DCA" w:rsidP="00626CB5">
      <w:pPr>
        <w:spacing w:after="0" w:line="360" w:lineRule="auto"/>
        <w:ind w:firstLine="709"/>
        <w:jc w:val="both"/>
        <w:rPr>
          <w:rFonts w:ascii="Times New Roman" w:hAnsi="Times New Roman"/>
          <w:sz w:val="28"/>
        </w:rPr>
      </w:pP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Изменение экономической системы жестоко ударило по Культуре, Образованию и шахматам, как их составляющей. Поменялись приоритеты и ценности. Умный волевой человек стал не нужен и даже опасен. Почему? Его трудно манипулировать и обманывать. А ведь это «хозяевам жизни» в новой «олигарховой» России необходимо. А то всякие вопросы «некрасивые» могут быть заданы. С простыми ответами, что самое неприятное.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После осмысления этого вопрос «А почему в России столько бедных?» кажется более чем наивным.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Не стоит удивляться, что в новой капиталистической России шахматы влачат жалкое существование. Новым хозяевам жизни они не только не нужны, но скорее и опасны. Цифры по состоянию шахмат в России на 2006-й год приводит в своей статье С. Николаев. Они плачевны. Если на сегодня что-то и изменилось, то не в лучшую сторону.</w:t>
      </w:r>
    </w:p>
    <w:p w:rsidR="00395009" w:rsidRPr="00626CB5" w:rsidRDefault="00DB6DCA" w:rsidP="00626CB5">
      <w:pPr>
        <w:spacing w:after="0" w:line="360" w:lineRule="auto"/>
        <w:ind w:firstLine="709"/>
        <w:jc w:val="both"/>
        <w:rPr>
          <w:rFonts w:ascii="Times New Roman" w:hAnsi="Times New Roman"/>
          <w:sz w:val="28"/>
        </w:rPr>
      </w:pPr>
      <w:r>
        <w:rPr>
          <w:rFonts w:ascii="Times New Roman" w:hAnsi="Times New Roman"/>
          <w:sz w:val="28"/>
        </w:rPr>
        <w:t>Шахматы и будущее России</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«Нам противостоит не просто слепое и глухое стихийное «нечто». Наш противник, с которым вновь приходится скрестить мечи на всех фронтах от политического до культурного — именно Зло. Зло с большой буквы». (Николай Протопопов, 2007).</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Есть ли у Шахмат будущее? И если да, то какие силы являются их союзниками? В одиночку против «олигархового» прессинга шахматам не выстоять.</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Мощнейшим союзником шахматам в России являются все Патриотические силы.</w:t>
      </w:r>
      <w:r>
        <w:rPr>
          <w:rFonts w:ascii="Times New Roman" w:hAnsi="Times New Roman"/>
          <w:sz w:val="28"/>
        </w:rPr>
        <w:t xml:space="preserve"> </w:t>
      </w:r>
      <w:r w:rsidRPr="00626CB5">
        <w:rPr>
          <w:rFonts w:ascii="Times New Roman" w:hAnsi="Times New Roman"/>
          <w:sz w:val="28"/>
        </w:rPr>
        <w:t>И те, которые на сегодня есть в правительстве. Позволять и дальше олигархам оболванивать народ – крайне опасно. Для страны, её целостности и безопасности. Оболванивание масс способствует обогащению олигархов, но страна слабеет. Все порядочные люди в структурах власти это понимают. Но остановить деградацию общества недостаточно. Да и сила инерции велика. Нужны решительные контрмеры. Можно не открывать Америку, а вспомнить опыт патриотов-коммунистов. Эффективным способом восстановления умственно-морального уровня населения является введение шахмат во всех школах, как факультативного или обязательного предмета. Волевые умные люди стране необходимы, если Россия собирается быть сильной, а не довольствоваться ролью сырьевого придатка.</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Традиционными и идейными союзниками шахмат являются и все организации политические (компартия и социалисты) и профессиональные (профсоюзы), радеющие о повышении сознательности трудящихся и их качества жизни.</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Шахматы и Православная Церковь.</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Несмотря на исторически непростые отношения Церкви и шахмат, сегодня перед лицом наступающей бездуховности Русская Православная Церковь видит в шахматах явного союзника. </w:t>
      </w:r>
    </w:p>
    <w:p w:rsidR="00395009"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«Патриарх Московский и всея Руси Алексий II благословил популяризацию шахмат среди молодежи. Первой акцией Русской Православной Церкви стал детский турнир в Свято-Даниловом монастыре (18.09-19.09.2004). В приветственном обращении наместника обители Архимандрита Алексия отмечено, что шахматы – это удивительный сплав искусства и науки, и выражается надежда, что шахматы смогут противостоять негативу, заполнившему современное информационно-развлекательное поле… Шахматы сегодня в какой-то мере являются естественным союзником Церкви»</w:t>
      </w:r>
      <w:r w:rsidR="00DB6DCA">
        <w:rPr>
          <w:rFonts w:ascii="Times New Roman" w:hAnsi="Times New Roman"/>
          <w:sz w:val="28"/>
        </w:rPr>
        <w:t>.</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Православие и шахматы, Москва, сентябрь 2004.</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С союзниками ситуация прояснилось. Союзники есть и союзники мощные.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Но как конкретно действовать людям, которым радеют о достойном месте шахмат в России (да, и в Мире)? Какие опасности их могут подстерегать?</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Шахматы - азартная игра?</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«Церковь не против шахмат, поскольку в отличие от азартных игр, духовно разрушающих человека, шахматы привносят в нашу жизнь только доброе и хорошее, а значит, укрепляют нас также и с нравственной стороны...» Митрополит Алексий (Поликарпов)...</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Огромной опасностью является «увязка» шахмат с азартными играми. Впадение в азарт при игре в шахматы является огромной духовной ошибкой, лишает шахмат всего полезного и благотворного. Об огромном вреде от азартных игр аргументировано говорилось неоднократно.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«Все мы знаем, что игорные заведения не приносят людям никакой пользы, от них вред психологический, духовный и физический. У игрока полностью разрушается психика. У него меняется картина мировоззрения, восприятия мира и отношения к людям. Страсть к азартной игре пожирает хорошее нравственное человеческое начало, отдает человека во власть демоническую и превращает человека в определенное оружие бесовской власти». Руководитель Епархиального амбулаторно-консультационного центра «Воскресение», кандидат педагогических наук иерей Алексий Мороз.</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Огромные прибыли, получаемые заправилами в игорном бизнесе, не должны соблазнять любителей шахмат и здравомыслящих людей. Азарт растлевает душу. А растление души – это тяжелейшее нравственное преступление.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Важнейшей задачей шахматного Учителя является умение привить ребёнку привычку получать удовольствие от творческого процесса при общении с шахматами, а не от победы в партии. </w:t>
      </w:r>
    </w:p>
    <w:p w:rsidR="00395009" w:rsidRPr="00626CB5" w:rsidRDefault="00DB6DCA" w:rsidP="00626CB5">
      <w:pPr>
        <w:spacing w:after="0" w:line="360" w:lineRule="auto"/>
        <w:ind w:firstLine="709"/>
        <w:jc w:val="both"/>
        <w:rPr>
          <w:rFonts w:ascii="Times New Roman" w:hAnsi="Times New Roman"/>
          <w:sz w:val="28"/>
        </w:rPr>
      </w:pPr>
      <w:r>
        <w:rPr>
          <w:rFonts w:ascii="Times New Roman" w:hAnsi="Times New Roman"/>
          <w:sz w:val="28"/>
        </w:rPr>
        <w:t>Шахматы и личность</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Как указал в «Меморандуме о введении шахмат в школах» (представленном в ФИДЕ в 2002 г.) философ и шахматист А. Вейнгольд, нацеленность лишь на спортивные результаты нанесла огромный вред имиджу шахмат. Шахматисты перестали ассоциироваться с интеллектуальными лидерами, потеряли уважение и вес в обществе.</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Сегодня немало сильнейших игроков мира ведут себя, как эгоцентрики-нарциссисты. Во многих интервью ведущих шахматистов непросто найти хоть одну фразу, которая бы была не о себе «любимом и талантливом». Подобных ли откровений ждут (или, по крайней мере, ждали) от них широкие массы читателей?</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Активная позиция по проблемам волнующим общество, уверенное использование интеллекта, воли и опыта вне шахматной доски, и, как итог, возвращение на роль интеллектуальных лидеров – совершенно необходимое условие для возрождения уважения к шахматистам среди широких масс. Иметь дело с эгоцентриками, чей круг интересов ограничен 64 клетками доски, никому не интересно.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Найти спонсоров в СССР и в «олигарховой» России – не одно и то же.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Тем не менее, следует активней искать потенциальных спонсоров и работать с ними. Союзников у шахмат немало. Шахматы были и остаются заграницей брэндом СССР и России. Те несколько турниров, которые проводится в стране, где 50% население умеют играть в шахматы – это совсем мало. </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Помимо активного внедрения шахмат в школах, очень полезно для детей и просто любителей шахмат было бы возобновление шахматных передач на телевидении. С упором на красоту и содержание шахмат, как искусства. Хотя бы 1 час в неделю. Шахматы являются важной частью Культуры и потому им место, конечно, на канале «Культура».</w:t>
      </w:r>
    </w:p>
    <w:p w:rsidR="00395009" w:rsidRPr="00626CB5" w:rsidRDefault="00395009" w:rsidP="00626CB5">
      <w:pPr>
        <w:spacing w:after="0" w:line="360" w:lineRule="auto"/>
        <w:ind w:firstLine="709"/>
        <w:jc w:val="both"/>
        <w:rPr>
          <w:rFonts w:ascii="Times New Roman" w:hAnsi="Times New Roman"/>
          <w:sz w:val="28"/>
        </w:rPr>
      </w:pPr>
      <w:r w:rsidRPr="00626CB5">
        <w:rPr>
          <w:rFonts w:ascii="Times New Roman" w:hAnsi="Times New Roman"/>
          <w:sz w:val="28"/>
        </w:rPr>
        <w:t xml:space="preserve">Следует учесть и глубокие шахматные традиции нашей страны, «массовую шахматную граммотность» и организовать круглогодичную серию массовых турниров с призами, для обмена практическим опытом между шахматистами и популяризации шахмат. </w:t>
      </w:r>
    </w:p>
    <w:p w:rsidR="00DB6DCA" w:rsidRDefault="00DB6DCA" w:rsidP="00626CB5">
      <w:pPr>
        <w:spacing w:after="0" w:line="360" w:lineRule="auto"/>
        <w:ind w:firstLine="709"/>
        <w:jc w:val="both"/>
        <w:rPr>
          <w:rFonts w:ascii="Times New Roman" w:hAnsi="Times New Roman"/>
          <w:sz w:val="28"/>
        </w:rPr>
      </w:pPr>
    </w:p>
    <w:p w:rsidR="00395009" w:rsidRDefault="00395009" w:rsidP="00626CB5">
      <w:pPr>
        <w:spacing w:after="0" w:line="360" w:lineRule="auto"/>
        <w:ind w:firstLine="709"/>
        <w:jc w:val="both"/>
        <w:rPr>
          <w:rFonts w:ascii="Times New Roman" w:hAnsi="Times New Roman"/>
          <w:sz w:val="28"/>
        </w:rPr>
      </w:pPr>
      <w:r>
        <w:rPr>
          <w:rFonts w:ascii="Times New Roman" w:hAnsi="Times New Roman"/>
          <w:sz w:val="28"/>
        </w:rPr>
        <w:br w:type="page"/>
      </w:r>
      <w:r w:rsidRPr="00626CB5">
        <w:rPr>
          <w:rFonts w:ascii="Times New Roman" w:hAnsi="Times New Roman"/>
          <w:sz w:val="28"/>
        </w:rPr>
        <w:t>Список использованной литературы</w:t>
      </w:r>
    </w:p>
    <w:p w:rsidR="00395009" w:rsidRPr="00626CB5" w:rsidRDefault="00395009" w:rsidP="00626CB5">
      <w:pPr>
        <w:spacing w:after="0" w:line="360" w:lineRule="auto"/>
        <w:ind w:firstLine="709"/>
        <w:jc w:val="both"/>
        <w:rPr>
          <w:rFonts w:ascii="Times New Roman" w:hAnsi="Times New Roman"/>
          <w:sz w:val="28"/>
        </w:rPr>
      </w:pPr>
    </w:p>
    <w:p w:rsidR="00395009" w:rsidRPr="00626CB5" w:rsidRDefault="00395009" w:rsidP="00626CB5">
      <w:pPr>
        <w:numPr>
          <w:ilvl w:val="0"/>
          <w:numId w:val="11"/>
        </w:numPr>
        <w:tabs>
          <w:tab w:val="clear" w:pos="1429"/>
          <w:tab w:val="num" w:pos="364"/>
        </w:tabs>
        <w:spacing w:after="0" w:line="360" w:lineRule="auto"/>
        <w:ind w:left="-26" w:firstLine="0"/>
        <w:jc w:val="both"/>
        <w:rPr>
          <w:rFonts w:ascii="Times New Roman" w:hAnsi="Times New Roman"/>
          <w:sz w:val="28"/>
        </w:rPr>
      </w:pPr>
      <w:r w:rsidRPr="00626CB5">
        <w:rPr>
          <w:rFonts w:ascii="Times New Roman" w:hAnsi="Times New Roman"/>
          <w:sz w:val="28"/>
        </w:rPr>
        <w:t>Росс Ф., 2006. Как воспитать гения?// В мире науки. №11. С.54-62.</w:t>
      </w:r>
    </w:p>
    <w:p w:rsidR="00395009" w:rsidRPr="00626CB5" w:rsidRDefault="00395009" w:rsidP="00626CB5">
      <w:pPr>
        <w:numPr>
          <w:ilvl w:val="0"/>
          <w:numId w:val="11"/>
        </w:numPr>
        <w:tabs>
          <w:tab w:val="clear" w:pos="1429"/>
          <w:tab w:val="num" w:pos="364"/>
        </w:tabs>
        <w:spacing w:after="0" w:line="360" w:lineRule="auto"/>
        <w:ind w:left="-26" w:firstLine="0"/>
        <w:jc w:val="both"/>
        <w:rPr>
          <w:rFonts w:ascii="Times New Roman" w:hAnsi="Times New Roman"/>
          <w:sz w:val="28"/>
        </w:rPr>
      </w:pPr>
      <w:r w:rsidRPr="00DB6DCA">
        <w:rPr>
          <w:rFonts w:ascii="Times New Roman" w:hAnsi="Times New Roman"/>
          <w:sz w:val="28"/>
          <w:lang w:val="en-US"/>
        </w:rPr>
        <w:t xml:space="preserve">Sinnoff J., 1987. Models of perceiving and processing information in bird song (Agelaius phoeniceus, Molothrus ater) and Homo sapiens// J. Comp. </w:t>
      </w:r>
      <w:r w:rsidRPr="00626CB5">
        <w:rPr>
          <w:rFonts w:ascii="Times New Roman" w:hAnsi="Times New Roman"/>
          <w:sz w:val="28"/>
        </w:rPr>
        <w:t>Psychol. Vol.101. №4. Р.355-366.</w:t>
      </w:r>
    </w:p>
    <w:p w:rsidR="00395009" w:rsidRPr="00626CB5" w:rsidRDefault="00395009" w:rsidP="00626CB5">
      <w:pPr>
        <w:numPr>
          <w:ilvl w:val="0"/>
          <w:numId w:val="11"/>
        </w:numPr>
        <w:tabs>
          <w:tab w:val="clear" w:pos="1429"/>
          <w:tab w:val="num" w:pos="364"/>
        </w:tabs>
        <w:spacing w:after="0" w:line="360" w:lineRule="auto"/>
        <w:ind w:left="-26" w:firstLine="0"/>
        <w:jc w:val="both"/>
        <w:rPr>
          <w:rFonts w:ascii="Times New Roman" w:hAnsi="Times New Roman"/>
          <w:sz w:val="28"/>
        </w:rPr>
      </w:pPr>
      <w:r w:rsidRPr="00626CB5">
        <w:rPr>
          <w:rFonts w:ascii="Times New Roman" w:hAnsi="Times New Roman"/>
          <w:sz w:val="28"/>
        </w:rPr>
        <w:t>Энциклопедический словарь Брокгауза и Ефрона</w:t>
      </w:r>
      <w:bookmarkStart w:id="0" w:name="_GoBack"/>
      <w:bookmarkEnd w:id="0"/>
    </w:p>
    <w:sectPr w:rsidR="00395009" w:rsidRPr="00626CB5" w:rsidSect="00626CB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E7AAF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0EAB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826AE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84CAB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8461F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BE9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E800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8273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C82E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E4EFBBA"/>
    <w:lvl w:ilvl="0">
      <w:start w:val="1"/>
      <w:numFmt w:val="bullet"/>
      <w:lvlText w:val=""/>
      <w:lvlJc w:val="left"/>
      <w:pPr>
        <w:tabs>
          <w:tab w:val="num" w:pos="360"/>
        </w:tabs>
        <w:ind w:left="360" w:hanging="360"/>
      </w:pPr>
      <w:rPr>
        <w:rFonts w:ascii="Symbol" w:hAnsi="Symbol" w:hint="default"/>
      </w:rPr>
    </w:lvl>
  </w:abstractNum>
  <w:abstractNum w:abstractNumId="10">
    <w:nsid w:val="49B316B7"/>
    <w:multiLevelType w:val="hybridMultilevel"/>
    <w:tmpl w:val="5750129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oNotHyphenateCaps/>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98E"/>
    <w:rsid w:val="0002764A"/>
    <w:rsid w:val="00074D44"/>
    <w:rsid w:val="000A4717"/>
    <w:rsid w:val="00183D6F"/>
    <w:rsid w:val="00236AAD"/>
    <w:rsid w:val="00292DB0"/>
    <w:rsid w:val="002E0899"/>
    <w:rsid w:val="0037373A"/>
    <w:rsid w:val="00395009"/>
    <w:rsid w:val="004C09C1"/>
    <w:rsid w:val="00626CB5"/>
    <w:rsid w:val="006D7852"/>
    <w:rsid w:val="00791220"/>
    <w:rsid w:val="0079633C"/>
    <w:rsid w:val="007B0BA5"/>
    <w:rsid w:val="00805CF6"/>
    <w:rsid w:val="00936FDA"/>
    <w:rsid w:val="009663F5"/>
    <w:rsid w:val="0099698E"/>
    <w:rsid w:val="00AE2B3A"/>
    <w:rsid w:val="00BA4B5D"/>
    <w:rsid w:val="00BC7325"/>
    <w:rsid w:val="00C43375"/>
    <w:rsid w:val="00C50FE0"/>
    <w:rsid w:val="00C65B84"/>
    <w:rsid w:val="00DB6DCA"/>
    <w:rsid w:val="00EA37C0"/>
    <w:rsid w:val="00FA2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218F41-76CE-480C-A4EF-89074216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E2B3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AE2B3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16297">
      <w:marLeft w:val="0"/>
      <w:marRight w:val="0"/>
      <w:marTop w:val="0"/>
      <w:marBottom w:val="0"/>
      <w:divBdr>
        <w:top w:val="none" w:sz="0" w:space="0" w:color="auto"/>
        <w:left w:val="none" w:sz="0" w:space="0" w:color="auto"/>
        <w:bottom w:val="none" w:sz="0" w:space="0" w:color="auto"/>
        <w:right w:val="none" w:sz="0" w:space="0" w:color="auto"/>
      </w:divBdr>
      <w:divsChild>
        <w:div w:id="348916299">
          <w:marLeft w:val="0"/>
          <w:marRight w:val="0"/>
          <w:marTop w:val="0"/>
          <w:marBottom w:val="0"/>
          <w:divBdr>
            <w:top w:val="none" w:sz="0" w:space="0" w:color="auto"/>
            <w:left w:val="none" w:sz="0" w:space="0" w:color="auto"/>
            <w:bottom w:val="none" w:sz="0" w:space="0" w:color="auto"/>
            <w:right w:val="none" w:sz="0" w:space="0" w:color="auto"/>
          </w:divBdr>
        </w:div>
      </w:divsChild>
    </w:div>
    <w:div w:id="348916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Государственное образовательное учреждение высшего профессионального образования</vt:lpstr>
    </vt:vector>
  </TitlesOfParts>
  <Company>MultiDVD Team</Company>
  <LinksUpToDate>false</LinksUpToDate>
  <CharactersWithSpaces>22291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Государственное образовательное учреждение высшего профессионального образования</dc:title>
  <dc:subject/>
  <dc:creator>Minastan</dc:creator>
  <cp:keywords/>
  <dc:description/>
  <cp:lastModifiedBy>admin</cp:lastModifiedBy>
  <cp:revision>2</cp:revision>
  <dcterms:created xsi:type="dcterms:W3CDTF">2014-03-20T14:36:00Z</dcterms:created>
  <dcterms:modified xsi:type="dcterms:W3CDTF">2014-03-20T14:36:00Z</dcterms:modified>
</cp:coreProperties>
</file>