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C3" w:rsidRDefault="00B960C3" w:rsidP="00544C2A">
      <w:pPr>
        <w:spacing w:after="0" w:line="360" w:lineRule="auto"/>
        <w:jc w:val="center"/>
        <w:rPr>
          <w:rFonts w:ascii="Times New Roman" w:hAnsi="Times New Roman"/>
          <w:sz w:val="28"/>
          <w:szCs w:val="28"/>
        </w:rPr>
      </w:pPr>
    </w:p>
    <w:p w:rsidR="00717671" w:rsidRPr="00286C42" w:rsidRDefault="00717671" w:rsidP="00544C2A">
      <w:pPr>
        <w:spacing w:after="0" w:line="360" w:lineRule="auto"/>
        <w:jc w:val="center"/>
        <w:rPr>
          <w:rFonts w:ascii="Times New Roman" w:hAnsi="Times New Roman"/>
          <w:sz w:val="28"/>
          <w:szCs w:val="28"/>
        </w:rPr>
      </w:pPr>
      <w:r w:rsidRPr="00286C42">
        <w:rPr>
          <w:rFonts w:ascii="Times New Roman" w:hAnsi="Times New Roman"/>
          <w:sz w:val="28"/>
          <w:szCs w:val="28"/>
        </w:rPr>
        <w:t>Государственное образовательное учреждение</w:t>
      </w:r>
    </w:p>
    <w:p w:rsidR="00717671" w:rsidRPr="00286C42" w:rsidRDefault="00717671" w:rsidP="00544C2A">
      <w:pPr>
        <w:spacing w:after="0" w:line="360" w:lineRule="auto"/>
        <w:jc w:val="center"/>
        <w:rPr>
          <w:rFonts w:ascii="Times New Roman" w:hAnsi="Times New Roman"/>
          <w:sz w:val="28"/>
          <w:szCs w:val="28"/>
        </w:rPr>
      </w:pPr>
      <w:r w:rsidRPr="00286C42">
        <w:rPr>
          <w:rFonts w:ascii="Times New Roman" w:hAnsi="Times New Roman"/>
          <w:sz w:val="28"/>
          <w:szCs w:val="28"/>
        </w:rPr>
        <w:t>высшего профессионального образования</w:t>
      </w:r>
    </w:p>
    <w:p w:rsidR="00717671" w:rsidRPr="00286C42" w:rsidRDefault="00717671" w:rsidP="00544C2A">
      <w:pPr>
        <w:spacing w:after="0" w:line="360" w:lineRule="auto"/>
        <w:jc w:val="center"/>
        <w:rPr>
          <w:rFonts w:ascii="Times New Roman" w:hAnsi="Times New Roman"/>
          <w:b/>
          <w:sz w:val="28"/>
          <w:szCs w:val="28"/>
        </w:rPr>
      </w:pPr>
      <w:r w:rsidRPr="00286C42">
        <w:rPr>
          <w:rFonts w:ascii="Times New Roman" w:hAnsi="Times New Roman"/>
          <w:b/>
          <w:sz w:val="28"/>
          <w:szCs w:val="28"/>
        </w:rPr>
        <w:t>"Российская таможенная академия"</w:t>
      </w:r>
    </w:p>
    <w:p w:rsidR="00717671" w:rsidRPr="00286C42" w:rsidRDefault="00717671" w:rsidP="00544C2A">
      <w:pPr>
        <w:spacing w:after="0" w:line="360" w:lineRule="auto"/>
        <w:jc w:val="center"/>
        <w:rPr>
          <w:rFonts w:ascii="Times New Roman" w:hAnsi="Times New Roman"/>
          <w:b/>
          <w:sz w:val="28"/>
          <w:szCs w:val="28"/>
        </w:rPr>
      </w:pPr>
    </w:p>
    <w:p w:rsidR="00717671" w:rsidRPr="00286C42" w:rsidRDefault="00717671" w:rsidP="00544C2A">
      <w:pPr>
        <w:spacing w:after="0" w:line="360" w:lineRule="auto"/>
        <w:jc w:val="center"/>
        <w:rPr>
          <w:rFonts w:ascii="Times New Roman" w:hAnsi="Times New Roman"/>
          <w:sz w:val="28"/>
          <w:szCs w:val="28"/>
        </w:rPr>
      </w:pPr>
      <w:r w:rsidRPr="00286C42">
        <w:rPr>
          <w:rFonts w:ascii="Times New Roman" w:hAnsi="Times New Roman"/>
          <w:sz w:val="28"/>
          <w:szCs w:val="28"/>
        </w:rPr>
        <w:t xml:space="preserve">Кафедра </w:t>
      </w:r>
      <w:r>
        <w:rPr>
          <w:rFonts w:ascii="Times New Roman" w:hAnsi="Times New Roman"/>
          <w:sz w:val="28"/>
          <w:szCs w:val="28"/>
        </w:rPr>
        <w:t>управления</w:t>
      </w:r>
    </w:p>
    <w:p w:rsidR="00717671" w:rsidRPr="00286C42" w:rsidRDefault="00717671" w:rsidP="00544C2A">
      <w:pPr>
        <w:spacing w:after="0" w:line="360" w:lineRule="auto"/>
        <w:jc w:val="center"/>
        <w:rPr>
          <w:rFonts w:ascii="Times New Roman" w:hAnsi="Times New Roman"/>
          <w:sz w:val="28"/>
          <w:szCs w:val="28"/>
        </w:rPr>
      </w:pPr>
    </w:p>
    <w:p w:rsidR="00717671" w:rsidRPr="00286C42" w:rsidRDefault="00717671" w:rsidP="00544C2A">
      <w:pPr>
        <w:spacing w:after="0" w:line="360" w:lineRule="auto"/>
        <w:jc w:val="center"/>
        <w:rPr>
          <w:rFonts w:ascii="Times New Roman" w:hAnsi="Times New Roman"/>
          <w:sz w:val="28"/>
          <w:szCs w:val="28"/>
        </w:rPr>
      </w:pPr>
    </w:p>
    <w:p w:rsidR="00717671" w:rsidRPr="00286C42" w:rsidRDefault="00717671" w:rsidP="00544C2A">
      <w:pPr>
        <w:spacing w:after="0" w:line="360" w:lineRule="auto"/>
        <w:jc w:val="center"/>
        <w:rPr>
          <w:rFonts w:ascii="Times New Roman" w:hAnsi="Times New Roman"/>
          <w:sz w:val="28"/>
          <w:szCs w:val="28"/>
        </w:rPr>
      </w:pPr>
    </w:p>
    <w:p w:rsidR="00717671" w:rsidRPr="00286C42" w:rsidRDefault="00717671" w:rsidP="00544C2A">
      <w:pPr>
        <w:spacing w:after="0" w:line="360" w:lineRule="auto"/>
        <w:jc w:val="center"/>
        <w:rPr>
          <w:rFonts w:ascii="Times New Roman" w:hAnsi="Times New Roman"/>
          <w:sz w:val="28"/>
          <w:szCs w:val="28"/>
        </w:rPr>
      </w:pPr>
    </w:p>
    <w:p w:rsidR="00717671" w:rsidRPr="00286C42" w:rsidRDefault="00717671" w:rsidP="00544C2A">
      <w:pPr>
        <w:spacing w:after="0" w:line="360" w:lineRule="auto"/>
        <w:jc w:val="center"/>
        <w:rPr>
          <w:rFonts w:ascii="Times New Roman" w:hAnsi="Times New Roman"/>
          <w:b/>
          <w:sz w:val="36"/>
          <w:szCs w:val="36"/>
        </w:rPr>
      </w:pPr>
      <w:r w:rsidRPr="00286C42">
        <w:rPr>
          <w:rFonts w:ascii="Times New Roman" w:hAnsi="Times New Roman"/>
          <w:b/>
          <w:sz w:val="36"/>
          <w:szCs w:val="36"/>
        </w:rPr>
        <w:t>К У Р С О В А Я  Р А Б О Т А</w:t>
      </w:r>
    </w:p>
    <w:p w:rsidR="00717671" w:rsidRPr="00286C42" w:rsidRDefault="00717671" w:rsidP="00544C2A">
      <w:pPr>
        <w:spacing w:after="0" w:line="360" w:lineRule="auto"/>
        <w:jc w:val="center"/>
        <w:rPr>
          <w:rFonts w:ascii="Times New Roman" w:hAnsi="Times New Roman"/>
          <w:b/>
          <w:sz w:val="28"/>
          <w:szCs w:val="28"/>
        </w:rPr>
      </w:pPr>
    </w:p>
    <w:p w:rsidR="00717671" w:rsidRPr="00286C42" w:rsidRDefault="00717671" w:rsidP="00544C2A">
      <w:pPr>
        <w:spacing w:after="0" w:line="360" w:lineRule="auto"/>
        <w:jc w:val="center"/>
        <w:rPr>
          <w:rFonts w:ascii="Times New Roman" w:hAnsi="Times New Roman"/>
          <w:sz w:val="28"/>
          <w:szCs w:val="28"/>
        </w:rPr>
      </w:pPr>
      <w:r w:rsidRPr="00286C42">
        <w:rPr>
          <w:rFonts w:ascii="Times New Roman" w:hAnsi="Times New Roman"/>
          <w:sz w:val="28"/>
          <w:szCs w:val="28"/>
        </w:rPr>
        <w:t>по д</w:t>
      </w:r>
      <w:r>
        <w:rPr>
          <w:rFonts w:ascii="Times New Roman" w:hAnsi="Times New Roman"/>
          <w:sz w:val="28"/>
          <w:szCs w:val="28"/>
        </w:rPr>
        <w:t>исциплине "Таможенный менеджмент</w:t>
      </w:r>
      <w:r w:rsidRPr="00286C42">
        <w:rPr>
          <w:rFonts w:ascii="Times New Roman" w:hAnsi="Times New Roman"/>
          <w:sz w:val="28"/>
          <w:szCs w:val="28"/>
        </w:rPr>
        <w:t>"</w:t>
      </w:r>
    </w:p>
    <w:p w:rsidR="00717671" w:rsidRDefault="00717671" w:rsidP="00544C2A">
      <w:pPr>
        <w:spacing w:after="0" w:line="360" w:lineRule="auto"/>
        <w:jc w:val="center"/>
        <w:rPr>
          <w:rFonts w:ascii="Times New Roman" w:hAnsi="Times New Roman"/>
          <w:b/>
          <w:sz w:val="28"/>
          <w:szCs w:val="28"/>
        </w:rPr>
      </w:pPr>
      <w:r w:rsidRPr="00286C42">
        <w:rPr>
          <w:rFonts w:ascii="Times New Roman" w:hAnsi="Times New Roman"/>
          <w:sz w:val="28"/>
          <w:szCs w:val="28"/>
        </w:rPr>
        <w:t xml:space="preserve">на тему </w:t>
      </w:r>
      <w:r w:rsidRPr="00286C42">
        <w:rPr>
          <w:rFonts w:ascii="Times New Roman" w:hAnsi="Times New Roman"/>
          <w:b/>
          <w:sz w:val="28"/>
          <w:szCs w:val="28"/>
        </w:rPr>
        <w:t>"</w:t>
      </w:r>
      <w:r>
        <w:rPr>
          <w:rFonts w:ascii="Times New Roman" w:hAnsi="Times New Roman"/>
          <w:b/>
          <w:sz w:val="28"/>
          <w:szCs w:val="28"/>
        </w:rPr>
        <w:t xml:space="preserve">Роль таможенных органов </w:t>
      </w:r>
    </w:p>
    <w:p w:rsidR="00717671" w:rsidRPr="00286C42" w:rsidRDefault="00717671" w:rsidP="00544C2A">
      <w:pPr>
        <w:spacing w:after="0" w:line="360" w:lineRule="auto"/>
        <w:jc w:val="center"/>
        <w:rPr>
          <w:rFonts w:ascii="Times New Roman" w:hAnsi="Times New Roman"/>
          <w:b/>
          <w:sz w:val="28"/>
          <w:szCs w:val="28"/>
        </w:rPr>
      </w:pPr>
      <w:r>
        <w:rPr>
          <w:rFonts w:ascii="Times New Roman" w:hAnsi="Times New Roman"/>
          <w:b/>
          <w:sz w:val="28"/>
          <w:szCs w:val="28"/>
        </w:rPr>
        <w:t>в содействии бизнесу</w:t>
      </w:r>
      <w:r w:rsidRPr="00286C42">
        <w:rPr>
          <w:rFonts w:ascii="Times New Roman" w:hAnsi="Times New Roman"/>
          <w:b/>
          <w:sz w:val="28"/>
          <w:szCs w:val="28"/>
        </w:rPr>
        <w:t>"</w:t>
      </w:r>
    </w:p>
    <w:p w:rsidR="00717671" w:rsidRPr="00286C42" w:rsidRDefault="00717671" w:rsidP="00544C2A">
      <w:pPr>
        <w:spacing w:after="0" w:line="360" w:lineRule="auto"/>
        <w:rPr>
          <w:rFonts w:ascii="Times New Roman" w:hAnsi="Times New Roman"/>
          <w:b/>
          <w:sz w:val="28"/>
          <w:szCs w:val="28"/>
        </w:rPr>
      </w:pPr>
    </w:p>
    <w:p w:rsidR="00717671" w:rsidRDefault="00717671" w:rsidP="00544C2A">
      <w:pPr>
        <w:spacing w:after="0" w:line="360" w:lineRule="auto"/>
        <w:rPr>
          <w:rFonts w:ascii="Times New Roman" w:hAnsi="Times New Roman"/>
          <w:b/>
          <w:sz w:val="28"/>
          <w:szCs w:val="28"/>
        </w:rPr>
      </w:pPr>
    </w:p>
    <w:p w:rsidR="00717671" w:rsidRPr="00286C42" w:rsidRDefault="00717671" w:rsidP="00544C2A">
      <w:pPr>
        <w:spacing w:after="0" w:line="360" w:lineRule="auto"/>
        <w:rPr>
          <w:rFonts w:ascii="Times New Roman" w:hAnsi="Times New Roman"/>
          <w:b/>
          <w:sz w:val="28"/>
          <w:szCs w:val="28"/>
        </w:rPr>
      </w:pPr>
    </w:p>
    <w:p w:rsidR="00717671" w:rsidRPr="00286C42" w:rsidRDefault="00717671" w:rsidP="00544C2A">
      <w:pPr>
        <w:spacing w:after="0" w:line="360" w:lineRule="auto"/>
        <w:rPr>
          <w:rFonts w:ascii="Times New Roman" w:hAnsi="Times New Roman"/>
          <w:b/>
          <w:sz w:val="28"/>
          <w:szCs w:val="28"/>
        </w:rPr>
      </w:pPr>
    </w:p>
    <w:p w:rsidR="00717671" w:rsidRPr="00286C42" w:rsidRDefault="00717671" w:rsidP="00544C2A">
      <w:pPr>
        <w:spacing w:after="0" w:line="360" w:lineRule="auto"/>
        <w:rPr>
          <w:rFonts w:ascii="Times New Roman" w:hAnsi="Times New Roman"/>
          <w:sz w:val="28"/>
          <w:szCs w:val="28"/>
        </w:rPr>
      </w:pPr>
      <w:r w:rsidRPr="00286C42">
        <w:rPr>
          <w:rFonts w:ascii="Times New Roman" w:hAnsi="Times New Roman"/>
          <w:sz w:val="28"/>
          <w:szCs w:val="28"/>
        </w:rPr>
        <w:t xml:space="preserve">                                         </w:t>
      </w:r>
      <w:r>
        <w:rPr>
          <w:rFonts w:ascii="Times New Roman" w:hAnsi="Times New Roman"/>
          <w:sz w:val="28"/>
          <w:szCs w:val="28"/>
        </w:rPr>
        <w:t xml:space="preserve">             Выполнил: студентка 3-го курса очной </w:t>
      </w:r>
    </w:p>
    <w:p w:rsidR="00717671" w:rsidRPr="00286C42" w:rsidRDefault="00717671" w:rsidP="00544C2A">
      <w:pPr>
        <w:spacing w:after="0" w:line="360" w:lineRule="auto"/>
        <w:rPr>
          <w:rFonts w:ascii="Times New Roman" w:hAnsi="Times New Roman"/>
          <w:sz w:val="28"/>
          <w:szCs w:val="28"/>
        </w:rPr>
      </w:pPr>
      <w:r w:rsidRPr="00286C42">
        <w:rPr>
          <w:rFonts w:ascii="Times New Roman" w:hAnsi="Times New Roman"/>
          <w:sz w:val="28"/>
          <w:szCs w:val="28"/>
        </w:rPr>
        <w:t xml:space="preserve">                                                      формы обучения факультета таможенного</w:t>
      </w:r>
    </w:p>
    <w:p w:rsidR="00717671" w:rsidRPr="00286C42" w:rsidRDefault="00717671" w:rsidP="00544C2A">
      <w:pPr>
        <w:spacing w:after="0" w:line="360" w:lineRule="auto"/>
        <w:rPr>
          <w:rFonts w:ascii="Times New Roman" w:hAnsi="Times New Roman"/>
          <w:sz w:val="28"/>
          <w:szCs w:val="28"/>
        </w:rPr>
      </w:pPr>
      <w:r w:rsidRPr="00286C42">
        <w:rPr>
          <w:rFonts w:ascii="Times New Roman" w:hAnsi="Times New Roman"/>
          <w:sz w:val="28"/>
          <w:szCs w:val="28"/>
        </w:rPr>
        <w:t xml:space="preserve">                                                      дела, группа </w:t>
      </w:r>
      <w:r>
        <w:rPr>
          <w:rFonts w:ascii="Times New Roman" w:hAnsi="Times New Roman"/>
          <w:sz w:val="28"/>
          <w:szCs w:val="28"/>
        </w:rPr>
        <w:t xml:space="preserve"> Т072 Т.М</w:t>
      </w:r>
      <w:r w:rsidRPr="00286C42">
        <w:rPr>
          <w:rFonts w:ascii="Times New Roman" w:hAnsi="Times New Roman"/>
          <w:sz w:val="28"/>
          <w:szCs w:val="28"/>
        </w:rPr>
        <w:t>. Зиновьев</w:t>
      </w:r>
      <w:r>
        <w:rPr>
          <w:rFonts w:ascii="Times New Roman" w:hAnsi="Times New Roman"/>
          <w:sz w:val="28"/>
          <w:szCs w:val="28"/>
        </w:rPr>
        <w:t>а</w:t>
      </w:r>
    </w:p>
    <w:p w:rsidR="00717671" w:rsidRPr="00286C42" w:rsidRDefault="00717671" w:rsidP="00544C2A">
      <w:pPr>
        <w:spacing w:after="0" w:line="360" w:lineRule="auto"/>
        <w:ind w:right="5"/>
        <w:rPr>
          <w:rFonts w:ascii="Times New Roman" w:hAnsi="Times New Roman"/>
          <w:sz w:val="28"/>
          <w:szCs w:val="28"/>
        </w:rPr>
      </w:pPr>
      <w:r w:rsidRPr="00286C42">
        <w:rPr>
          <w:rFonts w:ascii="Times New Roman" w:hAnsi="Times New Roman"/>
          <w:sz w:val="28"/>
          <w:szCs w:val="28"/>
        </w:rPr>
        <w:t xml:space="preserve">                                                      Подпись______________________ </w:t>
      </w:r>
    </w:p>
    <w:p w:rsidR="00717671" w:rsidRPr="00286C42" w:rsidRDefault="00717671" w:rsidP="00544C2A">
      <w:pPr>
        <w:spacing w:after="0" w:line="360" w:lineRule="auto"/>
        <w:ind w:right="6125"/>
        <w:rPr>
          <w:rFonts w:ascii="Times New Roman" w:hAnsi="Times New Roman"/>
          <w:sz w:val="28"/>
          <w:szCs w:val="28"/>
        </w:rPr>
      </w:pPr>
    </w:p>
    <w:p w:rsidR="00717671" w:rsidRPr="00286C42" w:rsidRDefault="00717671" w:rsidP="00544C2A">
      <w:pPr>
        <w:spacing w:after="0" w:line="360" w:lineRule="auto"/>
        <w:ind w:right="5"/>
        <w:rPr>
          <w:rFonts w:ascii="Times New Roman" w:hAnsi="Times New Roman"/>
          <w:sz w:val="28"/>
          <w:szCs w:val="28"/>
        </w:rPr>
      </w:pPr>
      <w:r w:rsidRPr="00286C42">
        <w:rPr>
          <w:rFonts w:ascii="Times New Roman" w:hAnsi="Times New Roman"/>
          <w:sz w:val="28"/>
          <w:szCs w:val="28"/>
        </w:rPr>
        <w:t xml:space="preserve">                                                      Научный руководитель:</w:t>
      </w:r>
      <w:r>
        <w:rPr>
          <w:rFonts w:ascii="Times New Roman" w:hAnsi="Times New Roman"/>
          <w:sz w:val="28"/>
          <w:szCs w:val="28"/>
        </w:rPr>
        <w:t xml:space="preserve"> О.А. Громенко </w:t>
      </w:r>
    </w:p>
    <w:p w:rsidR="00717671" w:rsidRPr="00286C42" w:rsidRDefault="00717671" w:rsidP="00544C2A">
      <w:pPr>
        <w:spacing w:after="0" w:line="360" w:lineRule="auto"/>
        <w:ind w:right="5"/>
        <w:rPr>
          <w:rFonts w:ascii="Times New Roman" w:hAnsi="Times New Roman"/>
          <w:sz w:val="28"/>
          <w:szCs w:val="28"/>
        </w:rPr>
      </w:pPr>
    </w:p>
    <w:p w:rsidR="00717671" w:rsidRPr="00286C42" w:rsidRDefault="00717671" w:rsidP="00544C2A">
      <w:pPr>
        <w:spacing w:after="0" w:line="360" w:lineRule="auto"/>
        <w:ind w:right="5"/>
        <w:rPr>
          <w:rFonts w:ascii="Times New Roman" w:hAnsi="Times New Roman"/>
          <w:sz w:val="28"/>
          <w:szCs w:val="28"/>
        </w:rPr>
      </w:pPr>
      <w:r w:rsidRPr="00286C42">
        <w:rPr>
          <w:rFonts w:ascii="Times New Roman" w:hAnsi="Times New Roman"/>
          <w:sz w:val="28"/>
          <w:szCs w:val="28"/>
        </w:rPr>
        <w:t xml:space="preserve">                                                      Подпись______________________</w:t>
      </w:r>
    </w:p>
    <w:p w:rsidR="00717671" w:rsidRPr="00286C42" w:rsidRDefault="00717671" w:rsidP="00544C2A">
      <w:pPr>
        <w:spacing w:after="0" w:line="360" w:lineRule="auto"/>
        <w:ind w:right="5"/>
        <w:rPr>
          <w:rFonts w:ascii="Times New Roman" w:hAnsi="Times New Roman"/>
          <w:sz w:val="28"/>
          <w:szCs w:val="28"/>
        </w:rPr>
      </w:pPr>
      <w:r w:rsidRPr="00286C42">
        <w:rPr>
          <w:rFonts w:ascii="Times New Roman" w:hAnsi="Times New Roman"/>
          <w:sz w:val="28"/>
          <w:szCs w:val="28"/>
        </w:rPr>
        <w:t xml:space="preserve"> </w:t>
      </w:r>
    </w:p>
    <w:p w:rsidR="00717671" w:rsidRPr="00286C42" w:rsidRDefault="00717671" w:rsidP="00544C2A">
      <w:pPr>
        <w:spacing w:after="0" w:line="360" w:lineRule="auto"/>
        <w:ind w:right="5"/>
        <w:rPr>
          <w:rFonts w:ascii="Times New Roman" w:hAnsi="Times New Roman"/>
          <w:sz w:val="28"/>
          <w:szCs w:val="28"/>
        </w:rPr>
      </w:pPr>
    </w:p>
    <w:p w:rsidR="00717671" w:rsidRPr="00286C42" w:rsidRDefault="00717671" w:rsidP="00544C2A">
      <w:pPr>
        <w:spacing w:after="0" w:line="360" w:lineRule="auto"/>
        <w:ind w:right="5"/>
        <w:jc w:val="center"/>
        <w:rPr>
          <w:rFonts w:ascii="Times New Roman" w:hAnsi="Times New Roman"/>
          <w:sz w:val="28"/>
          <w:szCs w:val="28"/>
        </w:rPr>
      </w:pPr>
      <w:r w:rsidRPr="00286C42">
        <w:rPr>
          <w:rFonts w:ascii="Times New Roman" w:hAnsi="Times New Roman"/>
          <w:sz w:val="28"/>
          <w:szCs w:val="28"/>
        </w:rPr>
        <w:t>Москва</w:t>
      </w:r>
    </w:p>
    <w:p w:rsidR="00717671" w:rsidRPr="00286C42" w:rsidRDefault="00717671" w:rsidP="00544C2A">
      <w:pPr>
        <w:spacing w:after="0" w:line="360" w:lineRule="auto"/>
        <w:ind w:right="5"/>
        <w:jc w:val="center"/>
        <w:rPr>
          <w:rFonts w:ascii="Times New Roman" w:hAnsi="Times New Roman"/>
          <w:sz w:val="28"/>
          <w:szCs w:val="28"/>
        </w:rPr>
      </w:pPr>
      <w:r>
        <w:rPr>
          <w:rFonts w:ascii="Times New Roman" w:hAnsi="Times New Roman"/>
          <w:sz w:val="28"/>
          <w:szCs w:val="28"/>
        </w:rPr>
        <w:t>2010</w:t>
      </w:r>
    </w:p>
    <w:p w:rsidR="00717671" w:rsidRDefault="00717671" w:rsidP="000721D5">
      <w:pPr>
        <w:pStyle w:val="Default"/>
        <w:jc w:val="center"/>
        <w:rPr>
          <w:rFonts w:ascii="Times New Roman" w:hAnsi="Times New Roman" w:cs="Times New Roman"/>
          <w:b/>
          <w:sz w:val="32"/>
          <w:szCs w:val="32"/>
        </w:rPr>
      </w:pPr>
      <w:r>
        <w:rPr>
          <w:rFonts w:ascii="Times New Roman" w:hAnsi="Times New Roman" w:cs="Times New Roman"/>
          <w:b/>
          <w:sz w:val="32"/>
          <w:szCs w:val="32"/>
        </w:rPr>
        <w:t>ОГЛАВЛЕНИЕ</w:t>
      </w:r>
    </w:p>
    <w:p w:rsidR="00717671" w:rsidRDefault="00717671" w:rsidP="00544C2A">
      <w:pPr>
        <w:pStyle w:val="Default"/>
        <w:spacing w:line="360" w:lineRule="auto"/>
        <w:jc w:val="center"/>
        <w:rPr>
          <w:rFonts w:ascii="Times New Roman" w:hAnsi="Times New Roman" w:cs="Times New Roman"/>
          <w:b/>
          <w:sz w:val="32"/>
          <w:szCs w:val="32"/>
        </w:rPr>
      </w:pPr>
    </w:p>
    <w:p w:rsidR="00717671"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ВВЕДЕНИЕ………………………………………………………………………3</w:t>
      </w:r>
    </w:p>
    <w:p w:rsidR="00717671" w:rsidRDefault="00717671" w:rsidP="00544C2A">
      <w:pPr>
        <w:pStyle w:val="Default"/>
        <w:spacing w:line="360" w:lineRule="auto"/>
        <w:rPr>
          <w:rFonts w:ascii="Times New Roman" w:hAnsi="Times New Roman" w:cs="Times New Roman"/>
          <w:sz w:val="28"/>
          <w:szCs w:val="28"/>
        </w:rPr>
      </w:pPr>
      <w:r w:rsidRPr="00B008EA">
        <w:rPr>
          <w:rFonts w:ascii="Times New Roman" w:hAnsi="Times New Roman" w:cs="Times New Roman"/>
          <w:sz w:val="28"/>
          <w:szCs w:val="28"/>
        </w:rPr>
        <w:t>1.</w:t>
      </w:r>
      <w:r>
        <w:rPr>
          <w:rFonts w:ascii="Times New Roman" w:hAnsi="Times New Roman" w:cs="Times New Roman"/>
          <w:sz w:val="28"/>
          <w:szCs w:val="28"/>
        </w:rPr>
        <w:t xml:space="preserve"> СТРУКТУРА ТАМОЖЕННЫХ ОРГАНОВ В СОДЕЙСТВИЕ </w:t>
      </w:r>
    </w:p>
    <w:p w:rsidR="00717671"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БИЗНЕСУ………………………………………………………………………...5</w:t>
      </w:r>
    </w:p>
    <w:p w:rsidR="00717671" w:rsidRDefault="00717671" w:rsidP="00544C2A">
      <w:pPr>
        <w:pStyle w:val="Default"/>
        <w:numPr>
          <w:ilvl w:val="1"/>
          <w:numId w:val="9"/>
        </w:numPr>
        <w:spacing w:line="360" w:lineRule="auto"/>
        <w:rPr>
          <w:rFonts w:ascii="Times New Roman" w:hAnsi="Times New Roman" w:cs="Times New Roman"/>
          <w:sz w:val="28"/>
          <w:szCs w:val="28"/>
        </w:rPr>
      </w:pPr>
      <w:r>
        <w:rPr>
          <w:rFonts w:ascii="Times New Roman" w:hAnsi="Times New Roman" w:cs="Times New Roman"/>
          <w:sz w:val="28"/>
          <w:szCs w:val="28"/>
        </w:rPr>
        <w:t>Управление таможенного сотрудничества ФТС России…………..5</w:t>
      </w:r>
    </w:p>
    <w:p w:rsidR="00717671" w:rsidRDefault="00717671" w:rsidP="00544C2A">
      <w:pPr>
        <w:pStyle w:val="Default"/>
        <w:numPr>
          <w:ilvl w:val="1"/>
          <w:numId w:val="9"/>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Общественно-консультативный совет по таможенной политике </w:t>
      </w:r>
    </w:p>
    <w:p w:rsidR="00717671" w:rsidRDefault="00717671" w:rsidP="00544C2A">
      <w:pPr>
        <w:pStyle w:val="Default"/>
        <w:spacing w:line="360" w:lineRule="auto"/>
        <w:ind w:left="1125"/>
        <w:rPr>
          <w:rFonts w:ascii="Times New Roman" w:hAnsi="Times New Roman" w:cs="Times New Roman"/>
          <w:sz w:val="28"/>
          <w:szCs w:val="28"/>
        </w:rPr>
      </w:pPr>
      <w:r>
        <w:rPr>
          <w:rFonts w:ascii="Times New Roman" w:hAnsi="Times New Roman" w:cs="Times New Roman"/>
          <w:sz w:val="28"/>
          <w:szCs w:val="28"/>
        </w:rPr>
        <w:t>при ФТС России………………………………………………………8</w:t>
      </w:r>
    </w:p>
    <w:p w:rsidR="00717671"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2. НАПРАВЛЕНИЯ ДЕЯТЕЛЬНОСТИ ТАМОЖЕННЫХ ОРГАНОВ В СОДЕЙСТВИИ БИЗНЕСУ…………………………………………………….13</w:t>
      </w:r>
    </w:p>
    <w:p w:rsidR="00717671"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ab/>
        <w:t>2.1 Упрощение процедуры таможенного оформления……………….13</w:t>
      </w:r>
    </w:p>
    <w:p w:rsidR="00717671"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ab/>
        <w:t xml:space="preserve">2.2 Перспективы таможенного законодательства и внесение </w:t>
      </w:r>
    </w:p>
    <w:p w:rsidR="00717671" w:rsidRDefault="00717671" w:rsidP="00544C2A">
      <w:pPr>
        <w:pStyle w:val="Default"/>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изменений в ТК РФ…………………………………………………17</w:t>
      </w:r>
    </w:p>
    <w:p w:rsidR="00717671" w:rsidRDefault="00717671" w:rsidP="00544C2A">
      <w:pPr>
        <w:pStyle w:val="Default"/>
        <w:spacing w:line="360" w:lineRule="auto"/>
        <w:ind w:left="708"/>
        <w:rPr>
          <w:rFonts w:ascii="Times New Roman" w:hAnsi="Times New Roman" w:cs="Times New Roman"/>
          <w:sz w:val="28"/>
          <w:szCs w:val="28"/>
        </w:rPr>
      </w:pPr>
      <w:r>
        <w:rPr>
          <w:rFonts w:ascii="Times New Roman" w:hAnsi="Times New Roman" w:cs="Times New Roman"/>
          <w:sz w:val="28"/>
          <w:szCs w:val="28"/>
        </w:rPr>
        <w:t xml:space="preserve">2.3  Применение современных таможенных и информационных   </w:t>
      </w:r>
    </w:p>
    <w:p w:rsidR="00717671" w:rsidRDefault="00717671" w:rsidP="00544C2A">
      <w:pPr>
        <w:pStyle w:val="Default"/>
        <w:spacing w:line="360" w:lineRule="auto"/>
        <w:ind w:left="708"/>
        <w:rPr>
          <w:rFonts w:ascii="Times New Roman" w:hAnsi="Times New Roman" w:cs="Times New Roman"/>
          <w:sz w:val="28"/>
          <w:szCs w:val="28"/>
        </w:rPr>
      </w:pPr>
      <w:r>
        <w:rPr>
          <w:rFonts w:ascii="Times New Roman" w:hAnsi="Times New Roman" w:cs="Times New Roman"/>
          <w:sz w:val="28"/>
          <w:szCs w:val="28"/>
        </w:rPr>
        <w:t xml:space="preserve">       технологий при таможенном оформлении товаров,</w:t>
      </w:r>
    </w:p>
    <w:p w:rsidR="00717671" w:rsidRDefault="00717671" w:rsidP="00544C2A">
      <w:pPr>
        <w:pStyle w:val="Default"/>
        <w:spacing w:line="360" w:lineRule="auto"/>
        <w:ind w:left="708"/>
        <w:rPr>
          <w:rFonts w:ascii="Times New Roman" w:hAnsi="Times New Roman" w:cs="Times New Roman"/>
          <w:sz w:val="28"/>
          <w:szCs w:val="28"/>
        </w:rPr>
      </w:pPr>
      <w:r>
        <w:rPr>
          <w:rFonts w:ascii="Times New Roman" w:hAnsi="Times New Roman" w:cs="Times New Roman"/>
          <w:sz w:val="28"/>
          <w:szCs w:val="28"/>
        </w:rPr>
        <w:t xml:space="preserve">       перемещаемых через таможенную границу РФ………………….19</w:t>
      </w:r>
    </w:p>
    <w:p w:rsidR="00717671"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3. ПЕРСПЕКТИВЫ РАЗВИТИЯ СОДЕЙСТВИЯ БИЗНЕСУ………………24</w:t>
      </w:r>
    </w:p>
    <w:p w:rsidR="00717671"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ab/>
        <w:t>3.1 Таможенно-логистические терминалы…………………………….24</w:t>
      </w:r>
    </w:p>
    <w:p w:rsidR="00717671"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ab/>
        <w:t>3.2 Государственно-частное партнерство……………………………...27</w:t>
      </w:r>
    </w:p>
    <w:p w:rsidR="00717671"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ЗАКЛЮЧЕНИЕ…………………………………………………………………32</w:t>
      </w:r>
    </w:p>
    <w:p w:rsidR="00717671" w:rsidRPr="00B008EA" w:rsidRDefault="00717671" w:rsidP="00544C2A">
      <w:pPr>
        <w:pStyle w:val="Default"/>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ИСТОЧНИКОВ…………………………..34</w:t>
      </w:r>
    </w:p>
    <w:p w:rsidR="00717671" w:rsidRDefault="00717671" w:rsidP="00544C2A">
      <w:pPr>
        <w:pStyle w:val="Default"/>
        <w:spacing w:line="360" w:lineRule="auto"/>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p>
    <w:p w:rsidR="00717671" w:rsidRDefault="00717671" w:rsidP="000721D5">
      <w:pPr>
        <w:pStyle w:val="Default"/>
        <w:jc w:val="center"/>
        <w:rPr>
          <w:rFonts w:ascii="Times New Roman" w:hAnsi="Times New Roman" w:cs="Times New Roman"/>
          <w:b/>
          <w:sz w:val="32"/>
          <w:szCs w:val="32"/>
        </w:rPr>
      </w:pPr>
      <w:r>
        <w:rPr>
          <w:rFonts w:ascii="Times New Roman" w:hAnsi="Times New Roman" w:cs="Times New Roman"/>
          <w:b/>
          <w:sz w:val="32"/>
          <w:szCs w:val="32"/>
        </w:rPr>
        <w:t>ВВЕДЕНИЕ</w:t>
      </w:r>
    </w:p>
    <w:p w:rsidR="00717671" w:rsidRPr="00C05DCC" w:rsidRDefault="00717671" w:rsidP="000721D5">
      <w:pPr>
        <w:pStyle w:val="Default"/>
        <w:jc w:val="center"/>
        <w:rPr>
          <w:rFonts w:ascii="Times New Roman" w:hAnsi="Times New Roman" w:cs="Times New Roman"/>
          <w:b/>
          <w:sz w:val="32"/>
          <w:szCs w:val="32"/>
        </w:rPr>
      </w:pPr>
    </w:p>
    <w:p w:rsidR="00717671" w:rsidRPr="00F232B5" w:rsidRDefault="00717671" w:rsidP="000721D5">
      <w:pPr>
        <w:spacing w:after="0" w:line="360" w:lineRule="auto"/>
        <w:contextualSpacing/>
        <w:jc w:val="both"/>
        <w:rPr>
          <w:rFonts w:ascii="Times New Roman" w:hAnsi="Times New Roman"/>
          <w:sz w:val="28"/>
          <w:szCs w:val="28"/>
        </w:rPr>
      </w:pPr>
      <w:r>
        <w:t xml:space="preserve"> </w:t>
      </w:r>
      <w:r>
        <w:tab/>
      </w:r>
      <w:r w:rsidRPr="00F232B5">
        <w:rPr>
          <w:rFonts w:ascii="Times New Roman" w:hAnsi="Times New Roman"/>
          <w:sz w:val="28"/>
          <w:szCs w:val="28"/>
        </w:rPr>
        <w:t>Российское государство, призванное решать проблемы, стоящие перед страной, ориентировано на устойчивый рост и стабилизацию динамики макроэкономических показателей экономики, как на современном этапе, так и в стратегической перспективе. Оно обеспечивает достижение такой цели, реализуя различного рода стратегии в социально-экономической сфере и в сфере управления. В системном плане это означает, что все инструменты, используемые для управления и в конечном итоге - для достижения общественно значимых целей, должны быть адекватны социально-экономической сфере, учитывать ее реальную динамику и природу</w:t>
      </w:r>
      <w:r>
        <w:rPr>
          <w:rStyle w:val="a5"/>
          <w:rFonts w:ascii="Times New Roman" w:hAnsi="Times New Roman"/>
          <w:sz w:val="28"/>
          <w:szCs w:val="28"/>
        </w:rPr>
        <w:footnoteReference w:id="1"/>
      </w:r>
      <w:r w:rsidRPr="00F232B5">
        <w:rPr>
          <w:rFonts w:ascii="Times New Roman" w:hAnsi="Times New Roman"/>
          <w:sz w:val="28"/>
          <w:szCs w:val="28"/>
        </w:rPr>
        <w:t>.</w:t>
      </w:r>
    </w:p>
    <w:p w:rsidR="00717671" w:rsidRPr="00F232B5" w:rsidRDefault="00717671" w:rsidP="000721D5">
      <w:pPr>
        <w:pStyle w:val="Default"/>
        <w:spacing w:line="360" w:lineRule="auto"/>
        <w:contextualSpacing/>
        <w:jc w:val="both"/>
        <w:rPr>
          <w:rFonts w:ascii="Times New Roman" w:hAnsi="Times New Roman" w:cs="Times New Roman"/>
          <w:sz w:val="28"/>
          <w:szCs w:val="28"/>
        </w:rPr>
      </w:pPr>
      <w:r w:rsidRPr="00F232B5">
        <w:rPr>
          <w:rFonts w:ascii="Times New Roman" w:hAnsi="Times New Roman" w:cs="Times New Roman"/>
          <w:sz w:val="28"/>
          <w:szCs w:val="28"/>
        </w:rPr>
        <w:tab/>
        <w:t xml:space="preserve">На современном этапе ФТС России наиболее активно содействует торговле по следующим основным направлениям: </w:t>
      </w:r>
    </w:p>
    <w:p w:rsidR="00717671" w:rsidRPr="00F232B5" w:rsidRDefault="00717671" w:rsidP="000721D5">
      <w:pPr>
        <w:pStyle w:val="Default"/>
        <w:spacing w:line="360" w:lineRule="auto"/>
        <w:ind w:left="720" w:hanging="360"/>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 использование мирового опыта по взаимодействию с бизнесом в таможенном секторе; </w:t>
      </w:r>
    </w:p>
    <w:p w:rsidR="00717671" w:rsidRPr="00F232B5" w:rsidRDefault="00717671" w:rsidP="000721D5">
      <w:pPr>
        <w:pStyle w:val="Default"/>
        <w:spacing w:line="360" w:lineRule="auto"/>
        <w:ind w:left="720" w:hanging="360"/>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 привлечение к разработке правовых актов, затрагивающих интересы деловых кругов, представителей заинтересованных объединений предпринимательских структур в качестве консультантов; </w:t>
      </w:r>
    </w:p>
    <w:p w:rsidR="00717671" w:rsidRPr="00F232B5" w:rsidRDefault="00717671" w:rsidP="000721D5">
      <w:pPr>
        <w:pStyle w:val="Default"/>
        <w:spacing w:line="360" w:lineRule="auto"/>
        <w:ind w:left="720" w:hanging="360"/>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 информирование заинтересованных лиц по вопросам применения таможенного законодательства и использования таможенных процедур; </w:t>
      </w:r>
    </w:p>
    <w:p w:rsidR="00717671" w:rsidRPr="00F232B5" w:rsidRDefault="00717671" w:rsidP="000721D5">
      <w:pPr>
        <w:pStyle w:val="Default"/>
        <w:spacing w:line="360" w:lineRule="auto"/>
        <w:ind w:left="720" w:hanging="360"/>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 предоставление участникам ВЭД возможности использования упрощенных таможенных процедур; </w:t>
      </w:r>
    </w:p>
    <w:p w:rsidR="00717671" w:rsidRPr="00F232B5" w:rsidRDefault="00717671" w:rsidP="000721D5">
      <w:pPr>
        <w:pStyle w:val="Default"/>
        <w:spacing w:line="360" w:lineRule="auto"/>
        <w:ind w:left="720" w:hanging="360"/>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 создание специальных технологических схем оформления товаров, ввозимых в рамках крупных инвестиционных проектов, и др. </w:t>
      </w:r>
    </w:p>
    <w:p w:rsidR="00717671" w:rsidRPr="00F232B5" w:rsidRDefault="00717671" w:rsidP="003037CE">
      <w:pPr>
        <w:pStyle w:val="Default"/>
        <w:spacing w:line="360" w:lineRule="auto"/>
        <w:ind w:firstLine="708"/>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Решение задач по взаимодействию с деловыми кругами целесообразно структурировать и осуществлять на разных уровнях: </w:t>
      </w:r>
    </w:p>
    <w:p w:rsidR="00717671" w:rsidRPr="00F232B5" w:rsidRDefault="00717671" w:rsidP="000721D5">
      <w:pPr>
        <w:pStyle w:val="Default"/>
        <w:spacing w:line="360" w:lineRule="auto"/>
        <w:ind w:left="720" w:hanging="360"/>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 глобальном - изучение норм и правил работы с бизнесом Всемирной таможенной и Всемирной торговой организаций, участие в международных конференциях, симпозиумах, семинарах, обмен опытом со странами СНГ, изучение подобной практики ведущих мировых держав; </w:t>
      </w:r>
    </w:p>
    <w:p w:rsidR="00717671" w:rsidRPr="00F232B5" w:rsidRDefault="00717671" w:rsidP="000721D5">
      <w:pPr>
        <w:pStyle w:val="Default"/>
        <w:spacing w:line="360" w:lineRule="auto"/>
        <w:ind w:left="720" w:hanging="360"/>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 интернациональном - получение информации о методах работы ФТС России, встречи с национальными бизнес-структурами как в странах-резидентах, так и в России; </w:t>
      </w:r>
    </w:p>
    <w:p w:rsidR="00717671" w:rsidRPr="00F232B5" w:rsidRDefault="00717671" w:rsidP="000721D5">
      <w:pPr>
        <w:pStyle w:val="Default"/>
        <w:spacing w:line="360" w:lineRule="auto"/>
        <w:ind w:left="720" w:hanging="360"/>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 федеральном - работа с российскими союзами и ассоциациями, крупными компаниями; </w:t>
      </w:r>
    </w:p>
    <w:p w:rsidR="00717671" w:rsidRPr="00F232B5" w:rsidRDefault="00717671" w:rsidP="000721D5">
      <w:pPr>
        <w:pStyle w:val="Default"/>
        <w:spacing w:line="360" w:lineRule="auto"/>
        <w:ind w:left="720" w:hanging="360"/>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 региональном - контроль и содействие работе Консультативных советов при РТУ, решение текущих проблем российских компаний с помощью "горячей линии" ФТС России. </w:t>
      </w:r>
    </w:p>
    <w:p w:rsidR="00717671" w:rsidRPr="00F232B5" w:rsidRDefault="00717671" w:rsidP="003037CE">
      <w:pPr>
        <w:pStyle w:val="Default"/>
        <w:spacing w:line="360" w:lineRule="auto"/>
        <w:ind w:firstLine="708"/>
        <w:contextualSpacing/>
        <w:jc w:val="both"/>
        <w:rPr>
          <w:rFonts w:ascii="Times New Roman" w:hAnsi="Times New Roman" w:cs="Times New Roman"/>
          <w:sz w:val="28"/>
          <w:szCs w:val="28"/>
        </w:rPr>
      </w:pPr>
      <w:r w:rsidRPr="00F232B5">
        <w:rPr>
          <w:rFonts w:ascii="Times New Roman" w:hAnsi="Times New Roman" w:cs="Times New Roman"/>
          <w:sz w:val="28"/>
          <w:szCs w:val="28"/>
        </w:rPr>
        <w:t xml:space="preserve">Целью данной курсовой работы является всестороннее изучение форм взаимодействия таможни и бизнеса. Объект исследования – </w:t>
      </w:r>
      <w:r>
        <w:rPr>
          <w:rFonts w:ascii="Times New Roman" w:hAnsi="Times New Roman" w:cs="Times New Roman"/>
          <w:sz w:val="28"/>
          <w:szCs w:val="28"/>
        </w:rPr>
        <w:t>таможенные органы при</w:t>
      </w:r>
      <w:r w:rsidRPr="00F232B5">
        <w:rPr>
          <w:rFonts w:ascii="Times New Roman" w:hAnsi="Times New Roman" w:cs="Times New Roman"/>
          <w:sz w:val="28"/>
          <w:szCs w:val="28"/>
        </w:rPr>
        <w:t xml:space="preserve"> содействии бизнесу. Предмет исследования – </w:t>
      </w:r>
      <w:r>
        <w:rPr>
          <w:rFonts w:ascii="Times New Roman" w:hAnsi="Times New Roman" w:cs="Times New Roman"/>
          <w:sz w:val="28"/>
          <w:szCs w:val="28"/>
        </w:rPr>
        <w:t>осуществление бизнеса участниками ВЭД.</w:t>
      </w:r>
    </w:p>
    <w:p w:rsidR="00717671" w:rsidRPr="00F232B5" w:rsidRDefault="00717671" w:rsidP="000721D5">
      <w:pPr>
        <w:spacing w:after="0" w:line="360" w:lineRule="auto"/>
        <w:ind w:firstLine="708"/>
        <w:contextualSpacing/>
        <w:jc w:val="both"/>
        <w:rPr>
          <w:rFonts w:ascii="Times New Roman" w:hAnsi="Times New Roman"/>
          <w:sz w:val="28"/>
          <w:szCs w:val="28"/>
        </w:rPr>
      </w:pPr>
      <w:r w:rsidRPr="00F232B5">
        <w:rPr>
          <w:rFonts w:ascii="Times New Roman" w:hAnsi="Times New Roman"/>
          <w:sz w:val="28"/>
          <w:szCs w:val="28"/>
        </w:rPr>
        <w:t xml:space="preserve">Достижению этой цели подчинены следующие задачи: </w:t>
      </w:r>
    </w:p>
    <w:p w:rsidR="00717671" w:rsidRPr="00F232B5" w:rsidRDefault="00717671" w:rsidP="000721D5">
      <w:pPr>
        <w:spacing w:after="0" w:line="360" w:lineRule="auto"/>
        <w:contextualSpacing/>
        <w:jc w:val="both"/>
        <w:rPr>
          <w:rFonts w:ascii="Times New Roman" w:hAnsi="Times New Roman"/>
          <w:sz w:val="28"/>
          <w:szCs w:val="28"/>
        </w:rPr>
      </w:pPr>
      <w:r w:rsidRPr="00F232B5">
        <w:rPr>
          <w:rFonts w:ascii="Times New Roman" w:hAnsi="Times New Roman"/>
          <w:sz w:val="28"/>
          <w:szCs w:val="28"/>
        </w:rPr>
        <w:t>- рассмотрение структуры таможенных органов в содействии бизнесу, для чего необходимо рассмотреть разнообразные модели, формы, типы  и конкретные варианты реализации партнерских отношений между  государством и бизнесом.</w:t>
      </w:r>
    </w:p>
    <w:p w:rsidR="00717671" w:rsidRPr="00F232B5" w:rsidRDefault="00717671" w:rsidP="000721D5">
      <w:pPr>
        <w:spacing w:after="0" w:line="360" w:lineRule="auto"/>
        <w:contextualSpacing/>
        <w:jc w:val="both"/>
        <w:rPr>
          <w:rFonts w:ascii="Times New Roman" w:hAnsi="Times New Roman"/>
          <w:sz w:val="28"/>
          <w:szCs w:val="28"/>
        </w:rPr>
      </w:pPr>
      <w:r w:rsidRPr="00F232B5">
        <w:rPr>
          <w:rFonts w:ascii="Times New Roman" w:hAnsi="Times New Roman"/>
          <w:sz w:val="28"/>
          <w:szCs w:val="28"/>
        </w:rPr>
        <w:t xml:space="preserve">- проанализировать влияние таможенной службы на развитие современной экономики, для чего необходимо проанализировать современные тенденции и направления деятельности таможенных органов в содействии бизнесу. </w:t>
      </w:r>
    </w:p>
    <w:p w:rsidR="00717671" w:rsidRDefault="00717671" w:rsidP="000721D5">
      <w:pPr>
        <w:spacing w:after="0" w:line="360" w:lineRule="auto"/>
        <w:ind w:firstLine="360"/>
        <w:contextualSpacing/>
        <w:jc w:val="both"/>
        <w:rPr>
          <w:rFonts w:ascii="Times New Roman" w:hAnsi="Times New Roman"/>
          <w:sz w:val="28"/>
          <w:szCs w:val="28"/>
        </w:rPr>
      </w:pPr>
    </w:p>
    <w:p w:rsidR="00717671" w:rsidRDefault="00717671" w:rsidP="000721D5">
      <w:pPr>
        <w:spacing w:after="0" w:line="360" w:lineRule="auto"/>
        <w:ind w:firstLine="360"/>
        <w:contextualSpacing/>
        <w:jc w:val="both"/>
        <w:rPr>
          <w:rFonts w:ascii="Times New Roman" w:hAnsi="Times New Roman"/>
          <w:sz w:val="28"/>
          <w:szCs w:val="28"/>
        </w:rPr>
      </w:pPr>
    </w:p>
    <w:p w:rsidR="00717671" w:rsidRDefault="00717671" w:rsidP="000721D5">
      <w:pPr>
        <w:spacing w:after="0" w:line="360" w:lineRule="auto"/>
        <w:ind w:firstLine="360"/>
        <w:contextualSpacing/>
        <w:jc w:val="both"/>
        <w:rPr>
          <w:rFonts w:ascii="Times New Roman" w:hAnsi="Times New Roman"/>
          <w:sz w:val="28"/>
          <w:szCs w:val="28"/>
        </w:rPr>
      </w:pPr>
    </w:p>
    <w:p w:rsidR="00717671" w:rsidRDefault="00717671" w:rsidP="000721D5">
      <w:pPr>
        <w:spacing w:after="0" w:line="360" w:lineRule="auto"/>
        <w:ind w:firstLine="360"/>
        <w:contextualSpacing/>
        <w:jc w:val="both"/>
        <w:rPr>
          <w:rFonts w:ascii="Times New Roman" w:hAnsi="Times New Roman"/>
          <w:sz w:val="28"/>
          <w:szCs w:val="28"/>
        </w:rPr>
      </w:pPr>
    </w:p>
    <w:p w:rsidR="00717671" w:rsidRDefault="00717671" w:rsidP="000721D5">
      <w:pPr>
        <w:spacing w:after="0" w:line="360" w:lineRule="auto"/>
        <w:ind w:firstLine="360"/>
        <w:contextualSpacing/>
        <w:jc w:val="both"/>
        <w:rPr>
          <w:rFonts w:ascii="Times New Roman" w:hAnsi="Times New Roman"/>
          <w:sz w:val="28"/>
          <w:szCs w:val="28"/>
        </w:rPr>
      </w:pPr>
    </w:p>
    <w:p w:rsidR="00717671" w:rsidRPr="00F232B5" w:rsidRDefault="00717671" w:rsidP="000721D5">
      <w:pPr>
        <w:spacing w:after="0" w:line="360" w:lineRule="auto"/>
        <w:ind w:firstLine="360"/>
        <w:contextualSpacing/>
        <w:jc w:val="both"/>
        <w:rPr>
          <w:rFonts w:ascii="Times New Roman" w:hAnsi="Times New Roman"/>
          <w:sz w:val="28"/>
          <w:szCs w:val="28"/>
        </w:rPr>
      </w:pPr>
    </w:p>
    <w:p w:rsidR="00717671" w:rsidRDefault="00717671" w:rsidP="000721D5">
      <w:pPr>
        <w:spacing w:after="0" w:line="360" w:lineRule="auto"/>
        <w:ind w:firstLine="708"/>
        <w:contextualSpacing/>
        <w:jc w:val="center"/>
        <w:rPr>
          <w:rFonts w:ascii="Times New Roman" w:hAnsi="Times New Roman"/>
          <w:b/>
          <w:sz w:val="32"/>
          <w:szCs w:val="32"/>
        </w:rPr>
      </w:pPr>
      <w:r>
        <w:rPr>
          <w:rFonts w:ascii="Times New Roman" w:hAnsi="Times New Roman"/>
          <w:b/>
          <w:sz w:val="32"/>
          <w:szCs w:val="32"/>
        </w:rPr>
        <w:t>1. СТРУКТУРА ТАМОЖЕННЫХ ОРГАНОВ В СОДЕЙСТВИИ БИЗНЕСУ.</w:t>
      </w:r>
    </w:p>
    <w:p w:rsidR="00717671" w:rsidRPr="001B0F59" w:rsidRDefault="00717671" w:rsidP="000721D5">
      <w:pPr>
        <w:spacing w:after="0" w:line="360" w:lineRule="auto"/>
        <w:ind w:firstLine="708"/>
        <w:contextualSpacing/>
        <w:jc w:val="center"/>
        <w:rPr>
          <w:rFonts w:ascii="Times New Roman" w:hAnsi="Times New Roman"/>
          <w:b/>
          <w:sz w:val="32"/>
          <w:szCs w:val="32"/>
        </w:rPr>
      </w:pPr>
      <w:r>
        <w:rPr>
          <w:rFonts w:ascii="Times New Roman" w:hAnsi="Times New Roman"/>
          <w:b/>
          <w:sz w:val="32"/>
          <w:szCs w:val="32"/>
        </w:rPr>
        <w:t>1.1</w:t>
      </w:r>
      <w:r w:rsidRPr="001B0F59">
        <w:rPr>
          <w:rFonts w:ascii="Times New Roman" w:hAnsi="Times New Roman"/>
          <w:b/>
          <w:sz w:val="32"/>
          <w:szCs w:val="32"/>
        </w:rPr>
        <w:t xml:space="preserve"> Управление таможенного сотрудничества ФТС России.</w:t>
      </w:r>
    </w:p>
    <w:p w:rsidR="00717671" w:rsidRDefault="00717671" w:rsidP="000721D5">
      <w:pPr>
        <w:spacing w:after="0" w:line="360" w:lineRule="auto"/>
        <w:ind w:firstLine="708"/>
        <w:contextualSpacing/>
        <w:jc w:val="both"/>
        <w:rPr>
          <w:rFonts w:ascii="Times New Roman" w:hAnsi="Times New Roman"/>
          <w:sz w:val="28"/>
          <w:szCs w:val="28"/>
        </w:rPr>
      </w:pPr>
    </w:p>
    <w:p w:rsidR="00717671" w:rsidRPr="009F1AF0" w:rsidRDefault="00717671" w:rsidP="00803B91">
      <w:pPr>
        <w:spacing w:after="0" w:line="360" w:lineRule="auto"/>
        <w:ind w:firstLine="708"/>
        <w:contextualSpacing/>
        <w:jc w:val="both"/>
        <w:rPr>
          <w:rFonts w:ascii="Times New Roman" w:hAnsi="Times New Roman"/>
          <w:sz w:val="28"/>
          <w:szCs w:val="28"/>
        </w:rPr>
      </w:pPr>
      <w:r w:rsidRPr="009F1AF0">
        <w:rPr>
          <w:rFonts w:ascii="Times New Roman" w:hAnsi="Times New Roman"/>
          <w:sz w:val="28"/>
          <w:szCs w:val="28"/>
        </w:rPr>
        <w:t>Таможенное сотрудничество - комплекс мероприятий по взаимодействию с органами государственной власти иностранных государств и международными организациями в сфере таможенного дела в общем и процедур таможенного оформления и контроля в частности. Вопросы таможенного сотрудничества находятся в ведении Управления таможенного сотрудничества ФТС России.</w:t>
      </w:r>
    </w:p>
    <w:p w:rsidR="00717671" w:rsidRPr="003C2043" w:rsidRDefault="00717671" w:rsidP="00803B91">
      <w:pPr>
        <w:spacing w:after="0" w:line="360" w:lineRule="auto"/>
        <w:ind w:firstLine="708"/>
        <w:contextualSpacing/>
        <w:jc w:val="both"/>
        <w:rPr>
          <w:rFonts w:ascii="Times New Roman" w:hAnsi="Times New Roman"/>
          <w:color w:val="000000"/>
          <w:sz w:val="28"/>
          <w:szCs w:val="28"/>
        </w:rPr>
      </w:pPr>
      <w:r w:rsidRPr="009F1AF0">
        <w:rPr>
          <w:rFonts w:ascii="Times New Roman" w:hAnsi="Times New Roman"/>
          <w:color w:val="000000"/>
          <w:sz w:val="28"/>
          <w:szCs w:val="28"/>
        </w:rPr>
        <w:t xml:space="preserve">Управление возглавляет начальник Управления, который подчиняется непосредственно заместителю руководителя ФТС России, осуществляющему координацию и контроль деятельности Управления в соответствии с распределением обязанностей между заместителями руководителя ФТС России, утверждаемым руководителем ФТС России. </w:t>
      </w:r>
      <w:r w:rsidRPr="003C2043">
        <w:rPr>
          <w:rFonts w:ascii="Times New Roman" w:hAnsi="Times New Roman"/>
          <w:color w:val="000000"/>
          <w:sz w:val="28"/>
          <w:szCs w:val="28"/>
        </w:rPr>
        <w:t xml:space="preserve">В настоящее время начальником Управления является </w:t>
      </w:r>
      <w:r>
        <w:rPr>
          <w:rFonts w:ascii="Times New Roman" w:hAnsi="Times New Roman"/>
          <w:color w:val="000000"/>
          <w:sz w:val="28"/>
          <w:szCs w:val="28"/>
        </w:rPr>
        <w:t>Сергей Коноваленко.</w:t>
      </w:r>
    </w:p>
    <w:p w:rsidR="00717671" w:rsidRPr="009F1AF0" w:rsidRDefault="00717671" w:rsidP="00803B91">
      <w:pPr>
        <w:spacing w:after="0" w:line="360" w:lineRule="auto"/>
        <w:ind w:firstLine="708"/>
        <w:contextualSpacing/>
        <w:jc w:val="both"/>
        <w:rPr>
          <w:rFonts w:ascii="Times New Roman" w:hAnsi="Times New Roman"/>
          <w:sz w:val="28"/>
          <w:szCs w:val="28"/>
        </w:rPr>
      </w:pPr>
      <w:r w:rsidRPr="009F1AF0">
        <w:rPr>
          <w:rFonts w:ascii="Times New Roman" w:hAnsi="Times New Roman"/>
          <w:sz w:val="28"/>
          <w:szCs w:val="28"/>
        </w:rPr>
        <w:t>Основные задачи Управления</w:t>
      </w:r>
      <w:r>
        <w:rPr>
          <w:rFonts w:ascii="Times New Roman" w:hAnsi="Times New Roman"/>
          <w:sz w:val="28"/>
          <w:szCs w:val="28"/>
        </w:rPr>
        <w:t xml:space="preserve">: </w:t>
      </w:r>
    </w:p>
    <w:p w:rsidR="00717671" w:rsidRPr="009F1AF0" w:rsidRDefault="00717671" w:rsidP="00803B91">
      <w:pPr>
        <w:spacing w:after="0" w:line="360" w:lineRule="auto"/>
        <w:ind w:firstLine="708"/>
        <w:contextualSpacing/>
        <w:jc w:val="both"/>
        <w:rPr>
          <w:rFonts w:ascii="Times New Roman" w:hAnsi="Times New Roman"/>
          <w:sz w:val="28"/>
          <w:szCs w:val="28"/>
        </w:rPr>
      </w:pPr>
      <w:r w:rsidRPr="009F1AF0">
        <w:rPr>
          <w:rFonts w:ascii="Times New Roman" w:hAnsi="Times New Roman"/>
          <w:sz w:val="28"/>
          <w:szCs w:val="28"/>
        </w:rPr>
        <w:t>1. Координация деятельности подразделений ФТС России по взаимодействию с органами государственной власти иностранных государств и международными организациями в соответствии с установленным порядком.</w:t>
      </w:r>
    </w:p>
    <w:p w:rsidR="00717671" w:rsidRPr="009F1AF0" w:rsidRDefault="00717671" w:rsidP="00803B91">
      <w:pPr>
        <w:spacing w:after="0" w:line="360" w:lineRule="auto"/>
        <w:ind w:firstLine="708"/>
        <w:contextualSpacing/>
        <w:jc w:val="both"/>
        <w:rPr>
          <w:rFonts w:ascii="Times New Roman" w:hAnsi="Times New Roman"/>
          <w:sz w:val="28"/>
          <w:szCs w:val="28"/>
        </w:rPr>
      </w:pPr>
      <w:r w:rsidRPr="009F1AF0">
        <w:rPr>
          <w:rFonts w:ascii="Times New Roman" w:hAnsi="Times New Roman"/>
          <w:sz w:val="28"/>
          <w:szCs w:val="28"/>
        </w:rPr>
        <w:t>2. Участие в подготовке предложений по разработке международных договоров Российской Федерации, в том числе межправительственных и межведомственных соглашений в сфере таможенного дела, относящихся к компетенции Управления.</w:t>
      </w:r>
    </w:p>
    <w:p w:rsidR="00717671" w:rsidRPr="009F1AF0" w:rsidRDefault="00717671" w:rsidP="00803B91">
      <w:pPr>
        <w:spacing w:after="0" w:line="360" w:lineRule="auto"/>
        <w:ind w:firstLine="708"/>
        <w:contextualSpacing/>
        <w:jc w:val="both"/>
        <w:rPr>
          <w:rFonts w:ascii="Times New Roman" w:hAnsi="Times New Roman"/>
          <w:sz w:val="28"/>
          <w:szCs w:val="28"/>
        </w:rPr>
      </w:pPr>
      <w:r w:rsidRPr="009F1AF0">
        <w:rPr>
          <w:rFonts w:ascii="Times New Roman" w:hAnsi="Times New Roman"/>
          <w:sz w:val="28"/>
          <w:szCs w:val="28"/>
        </w:rPr>
        <w:t>3. Организация работы по участию ФТС России в соответствии с установленным порядком в интеграционных процессах в рамках Содружества Независимых Государств, ЕврАзЭС, ЕЭП и Союзного государства.</w:t>
      </w:r>
    </w:p>
    <w:p w:rsidR="00717671" w:rsidRPr="009F1AF0" w:rsidRDefault="00717671" w:rsidP="00803B91">
      <w:pPr>
        <w:spacing w:after="0" w:line="360" w:lineRule="auto"/>
        <w:ind w:firstLine="708"/>
        <w:contextualSpacing/>
        <w:jc w:val="both"/>
        <w:rPr>
          <w:rFonts w:ascii="Times New Roman" w:hAnsi="Times New Roman"/>
          <w:sz w:val="28"/>
          <w:szCs w:val="28"/>
        </w:rPr>
      </w:pPr>
      <w:r w:rsidRPr="009F1AF0">
        <w:rPr>
          <w:rFonts w:ascii="Times New Roman" w:hAnsi="Times New Roman"/>
          <w:sz w:val="28"/>
          <w:szCs w:val="28"/>
        </w:rPr>
        <w:t>4. Обеспечение взаимодействия в соответствии с установленным порядком с участниками внешнеэкономической деятельности в целях создания благоприятного инвестиционного климата и привлечения иностранных инвестиций в экономику Российской Федерации.</w:t>
      </w:r>
    </w:p>
    <w:p w:rsidR="00717671" w:rsidRPr="009F1AF0" w:rsidRDefault="00717671" w:rsidP="00803B91">
      <w:pPr>
        <w:spacing w:after="0" w:line="360" w:lineRule="auto"/>
        <w:ind w:firstLine="708"/>
        <w:contextualSpacing/>
        <w:jc w:val="both"/>
        <w:rPr>
          <w:rFonts w:ascii="Times New Roman" w:hAnsi="Times New Roman"/>
          <w:sz w:val="28"/>
          <w:szCs w:val="28"/>
        </w:rPr>
      </w:pPr>
      <w:r w:rsidRPr="009F1AF0">
        <w:rPr>
          <w:rFonts w:ascii="Times New Roman" w:hAnsi="Times New Roman"/>
          <w:sz w:val="28"/>
          <w:szCs w:val="28"/>
        </w:rPr>
        <w:t>5. Подготовка предложений о разработке и внедрении новых направлений взаимодействия таможенных органов с участниками внешнеэкономической деятельности и иностранными инвесторами.</w:t>
      </w:r>
    </w:p>
    <w:p w:rsidR="00717671" w:rsidRPr="009F1AF0" w:rsidRDefault="00717671" w:rsidP="00803B91">
      <w:pPr>
        <w:spacing w:after="0" w:line="360" w:lineRule="auto"/>
        <w:ind w:firstLine="708"/>
        <w:contextualSpacing/>
        <w:jc w:val="both"/>
        <w:rPr>
          <w:rFonts w:ascii="Times New Roman" w:hAnsi="Times New Roman"/>
          <w:sz w:val="28"/>
          <w:szCs w:val="28"/>
        </w:rPr>
      </w:pPr>
      <w:r w:rsidRPr="009F1AF0">
        <w:rPr>
          <w:rFonts w:ascii="Times New Roman" w:hAnsi="Times New Roman"/>
          <w:sz w:val="28"/>
          <w:szCs w:val="28"/>
        </w:rPr>
        <w:t>6. Осуществление сбора и анализа информации о состоянии и тенденциях развития таможенного дела за рубежом и доведение такой информации до сведения руководства ФТС России, заинтересованных структурных подразделений ФТС России и таможенных органов Российской Федерации.</w:t>
      </w:r>
    </w:p>
    <w:p w:rsidR="00717671" w:rsidRPr="009F1AF0" w:rsidRDefault="00717671" w:rsidP="00803B91">
      <w:pPr>
        <w:spacing w:after="0" w:line="360" w:lineRule="auto"/>
        <w:ind w:firstLine="708"/>
        <w:contextualSpacing/>
        <w:jc w:val="both"/>
        <w:rPr>
          <w:rFonts w:ascii="Times New Roman" w:hAnsi="Times New Roman"/>
          <w:sz w:val="28"/>
          <w:szCs w:val="28"/>
        </w:rPr>
      </w:pPr>
      <w:r w:rsidRPr="009F1AF0">
        <w:rPr>
          <w:rFonts w:ascii="Times New Roman" w:hAnsi="Times New Roman"/>
          <w:sz w:val="28"/>
          <w:szCs w:val="28"/>
        </w:rPr>
        <w:t>7. Ведение протокольной работы в ФТС России, осуществление визового и организационного обеспечения выезда в служебные командировки за рубеж должностных лиц таможенных органов Российской Федерации, а также осуществление приема иностранных делегаций, прибывающих по линии ФТС России.</w:t>
      </w:r>
    </w:p>
    <w:p w:rsidR="00717671" w:rsidRPr="009F1AF0" w:rsidRDefault="00717671" w:rsidP="00803B91">
      <w:pPr>
        <w:spacing w:after="0" w:line="360" w:lineRule="auto"/>
        <w:ind w:firstLine="708"/>
        <w:contextualSpacing/>
        <w:jc w:val="both"/>
        <w:rPr>
          <w:rFonts w:ascii="Times New Roman" w:hAnsi="Times New Roman"/>
          <w:color w:val="000000"/>
          <w:sz w:val="28"/>
          <w:szCs w:val="28"/>
        </w:rPr>
      </w:pPr>
      <w:r w:rsidRPr="009F1AF0">
        <w:rPr>
          <w:rFonts w:ascii="Times New Roman" w:hAnsi="Times New Roman"/>
          <w:color w:val="000000"/>
          <w:sz w:val="28"/>
          <w:szCs w:val="28"/>
        </w:rPr>
        <w:t>Управление осуществляет свою деятельность но следующим направлениям:</w:t>
      </w:r>
    </w:p>
    <w:p w:rsidR="00717671" w:rsidRPr="009F1AF0" w:rsidRDefault="00717671" w:rsidP="00803B91">
      <w:pPr>
        <w:spacing w:after="0" w:line="360" w:lineRule="auto"/>
        <w:ind w:firstLine="708"/>
        <w:contextualSpacing/>
        <w:jc w:val="both"/>
        <w:rPr>
          <w:rFonts w:ascii="Times New Roman" w:hAnsi="Times New Roman"/>
          <w:color w:val="000000"/>
          <w:sz w:val="28"/>
          <w:szCs w:val="28"/>
        </w:rPr>
      </w:pPr>
      <w:r w:rsidRPr="009F1AF0">
        <w:rPr>
          <w:rFonts w:ascii="Times New Roman" w:hAnsi="Times New Roman"/>
          <w:color w:val="000000"/>
          <w:sz w:val="28"/>
          <w:szCs w:val="28"/>
        </w:rPr>
        <w:t>1) обеспечение участия в международном сотрудничестве в области таможенного регулирования в целях гармонизации и унификации законодательства Российской Федерации с нормами международного права и с общепринятой международной практикой;</w:t>
      </w:r>
    </w:p>
    <w:p w:rsidR="00717671" w:rsidRPr="009F1AF0" w:rsidRDefault="00717671" w:rsidP="00803B91">
      <w:pPr>
        <w:spacing w:after="0" w:line="360" w:lineRule="auto"/>
        <w:ind w:firstLine="708"/>
        <w:contextualSpacing/>
        <w:jc w:val="both"/>
        <w:rPr>
          <w:rFonts w:ascii="Times New Roman" w:hAnsi="Times New Roman"/>
          <w:color w:val="000000"/>
          <w:sz w:val="28"/>
          <w:szCs w:val="28"/>
        </w:rPr>
      </w:pPr>
      <w:r w:rsidRPr="009F1AF0">
        <w:rPr>
          <w:rFonts w:ascii="Times New Roman" w:hAnsi="Times New Roman"/>
          <w:color w:val="000000"/>
          <w:sz w:val="28"/>
          <w:szCs w:val="28"/>
        </w:rPr>
        <w:t>2) обеспечение взаимодействия ФТС России с органами государственной власти иностранных государств и международными организациями в области таможенного регулирования, включая представление по поручению Правительства Российской Федерации интересов Российской Федерации во Всемирной таможенной организации (Совете таможенного сотрудничества) и других международных организациях;</w:t>
      </w:r>
    </w:p>
    <w:p w:rsidR="00717671" w:rsidRPr="009F1AF0" w:rsidRDefault="00717671" w:rsidP="00803B91">
      <w:pPr>
        <w:spacing w:after="0" w:line="360" w:lineRule="auto"/>
        <w:ind w:firstLine="708"/>
        <w:contextualSpacing/>
        <w:jc w:val="both"/>
        <w:rPr>
          <w:rFonts w:ascii="Times New Roman" w:hAnsi="Times New Roman"/>
          <w:color w:val="000000"/>
          <w:sz w:val="28"/>
          <w:szCs w:val="28"/>
        </w:rPr>
      </w:pPr>
      <w:r w:rsidRPr="009F1AF0">
        <w:rPr>
          <w:rFonts w:ascii="Times New Roman" w:hAnsi="Times New Roman"/>
          <w:color w:val="000000"/>
          <w:sz w:val="28"/>
          <w:szCs w:val="28"/>
        </w:rPr>
        <w:t>3) подготовка предложений и разработка международных договоров Российской Федерации, в том числе межправительственных и межведомственных соглашений, в области таможенного регулирования с органами государственной власти иностранных государств и международными организациями;</w:t>
      </w:r>
    </w:p>
    <w:p w:rsidR="00717671" w:rsidRPr="009F1AF0" w:rsidRDefault="00717671" w:rsidP="00803B91">
      <w:pPr>
        <w:spacing w:after="0" w:line="360" w:lineRule="auto"/>
        <w:ind w:firstLine="708"/>
        <w:contextualSpacing/>
        <w:jc w:val="both"/>
        <w:rPr>
          <w:rFonts w:ascii="Times New Roman" w:hAnsi="Times New Roman"/>
          <w:color w:val="000000"/>
          <w:sz w:val="28"/>
          <w:szCs w:val="28"/>
        </w:rPr>
      </w:pPr>
      <w:r w:rsidRPr="009F1AF0">
        <w:rPr>
          <w:rFonts w:ascii="Times New Roman" w:hAnsi="Times New Roman"/>
          <w:color w:val="000000"/>
          <w:sz w:val="28"/>
          <w:szCs w:val="28"/>
        </w:rPr>
        <w:t>4) подготовка предложений о разработке и внедрении новых направлений взаимодействия таможенных органов Российской Федерации с органами государственной власти иностранных государств и международными организациями;</w:t>
      </w:r>
    </w:p>
    <w:p w:rsidR="00717671" w:rsidRPr="009F1AF0" w:rsidRDefault="00717671" w:rsidP="00803B91">
      <w:pPr>
        <w:spacing w:after="0" w:line="360" w:lineRule="auto"/>
        <w:ind w:firstLine="708"/>
        <w:contextualSpacing/>
        <w:jc w:val="both"/>
        <w:rPr>
          <w:rFonts w:ascii="Times New Roman" w:hAnsi="Times New Roman"/>
          <w:color w:val="000000"/>
          <w:sz w:val="28"/>
          <w:szCs w:val="28"/>
        </w:rPr>
      </w:pPr>
      <w:r w:rsidRPr="009F1AF0">
        <w:rPr>
          <w:rFonts w:ascii="Times New Roman" w:hAnsi="Times New Roman"/>
          <w:color w:val="000000"/>
          <w:sz w:val="28"/>
          <w:szCs w:val="28"/>
        </w:rPr>
        <w:t>5) организация работы по участию ФТС России в интеграционных процессах в рамках Содружества Независимых Государств (СНГ), Евразийского экономического сообщества, Единого экономического пространства (ЕЭП), Союзного государства и Шанхайской организации сотрудничества (ШОС);</w:t>
      </w:r>
    </w:p>
    <w:p w:rsidR="00717671" w:rsidRPr="009F1AF0" w:rsidRDefault="00717671" w:rsidP="00803B91">
      <w:pPr>
        <w:spacing w:after="0" w:line="360" w:lineRule="auto"/>
        <w:ind w:firstLine="708"/>
        <w:contextualSpacing/>
        <w:jc w:val="both"/>
        <w:rPr>
          <w:rFonts w:ascii="Times New Roman" w:hAnsi="Times New Roman"/>
          <w:color w:val="000000"/>
          <w:sz w:val="28"/>
          <w:szCs w:val="28"/>
        </w:rPr>
      </w:pPr>
      <w:r w:rsidRPr="009F1AF0">
        <w:rPr>
          <w:rFonts w:ascii="Times New Roman" w:hAnsi="Times New Roman"/>
          <w:color w:val="000000"/>
          <w:sz w:val="28"/>
          <w:szCs w:val="28"/>
        </w:rPr>
        <w:t>6) координация деятельности ФТС России по внедрению рамочных стандартов безопасности и упрощения мировой торговли;</w:t>
      </w:r>
    </w:p>
    <w:p w:rsidR="00717671" w:rsidRPr="009F1AF0" w:rsidRDefault="00717671" w:rsidP="00803B91">
      <w:pPr>
        <w:spacing w:after="0" w:line="360" w:lineRule="auto"/>
        <w:ind w:firstLine="708"/>
        <w:contextualSpacing/>
        <w:jc w:val="both"/>
        <w:rPr>
          <w:rFonts w:ascii="Times New Roman" w:hAnsi="Times New Roman"/>
          <w:color w:val="000000"/>
          <w:sz w:val="28"/>
          <w:szCs w:val="28"/>
        </w:rPr>
      </w:pPr>
      <w:r w:rsidRPr="009F1AF0">
        <w:rPr>
          <w:rFonts w:ascii="Times New Roman" w:hAnsi="Times New Roman"/>
          <w:color w:val="000000"/>
          <w:sz w:val="28"/>
          <w:szCs w:val="28"/>
        </w:rPr>
        <w:t xml:space="preserve"> </w:t>
      </w:r>
      <w:r>
        <w:rPr>
          <w:rFonts w:ascii="Times New Roman" w:hAnsi="Times New Roman"/>
          <w:color w:val="000000"/>
          <w:sz w:val="28"/>
          <w:szCs w:val="28"/>
        </w:rPr>
        <w:t>7</w:t>
      </w:r>
      <w:r w:rsidRPr="009F1AF0">
        <w:rPr>
          <w:rFonts w:ascii="Times New Roman" w:hAnsi="Times New Roman"/>
          <w:color w:val="000000"/>
          <w:sz w:val="28"/>
          <w:szCs w:val="28"/>
        </w:rPr>
        <w:t>) осуществление сбора и анализа информации о состоянии и тенденциях развития таможенного дела за рубежом и доведение этой информации до сведения руководства ФТС России, заинтересованных структурных подразделений центрального аппарата ФТС России и таможенных органов Российской Федерации;</w:t>
      </w:r>
    </w:p>
    <w:p w:rsidR="00717671" w:rsidRPr="009F1AF0" w:rsidRDefault="00717671" w:rsidP="00803B91">
      <w:pPr>
        <w:spacing w:after="0" w:line="36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8</w:t>
      </w:r>
      <w:r w:rsidRPr="009F1AF0">
        <w:rPr>
          <w:rFonts w:ascii="Times New Roman" w:hAnsi="Times New Roman"/>
          <w:color w:val="000000"/>
          <w:sz w:val="28"/>
          <w:szCs w:val="28"/>
        </w:rPr>
        <w:t>) обеспечение координации международных мероприятий, проводимых ФТС России, и согласование вопросов целесообразности еждународных контактов должностных лиц центрального аппарата ФТС России, включая их участие в международных мероприятиях на территории Российской Федерации и за рубежом;</w:t>
      </w:r>
    </w:p>
    <w:p w:rsidR="00717671" w:rsidRDefault="00717671" w:rsidP="00803B91">
      <w:pPr>
        <w:spacing w:after="0" w:line="36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9</w:t>
      </w:r>
      <w:r w:rsidRPr="009F1AF0">
        <w:rPr>
          <w:rFonts w:ascii="Times New Roman" w:hAnsi="Times New Roman"/>
          <w:color w:val="000000"/>
          <w:sz w:val="28"/>
          <w:szCs w:val="28"/>
        </w:rPr>
        <w:t>) ведение протокольной работы в ФТС России, осуществление визового и организационного обеспечения выезда в служебные командировки за рубеж должностных лиц таможенных органов Российской Федерации, а также осуществление приема иностранных делегаций, прибывающих по линии ФТС России.</w:t>
      </w:r>
    </w:p>
    <w:p w:rsidR="00717671" w:rsidRPr="00F232B5" w:rsidRDefault="00717671" w:rsidP="00337139">
      <w:pPr>
        <w:spacing w:after="0" w:line="360" w:lineRule="auto"/>
        <w:ind w:firstLine="708"/>
        <w:contextualSpacing/>
        <w:jc w:val="both"/>
        <w:rPr>
          <w:rFonts w:ascii="Times New Roman" w:hAnsi="Times New Roman"/>
          <w:sz w:val="28"/>
          <w:szCs w:val="28"/>
        </w:rPr>
      </w:pPr>
      <w:r w:rsidRPr="00F232B5">
        <w:rPr>
          <w:rFonts w:ascii="Times New Roman" w:hAnsi="Times New Roman"/>
          <w:sz w:val="28"/>
          <w:szCs w:val="28"/>
        </w:rPr>
        <w:t>Общий принцип взаимодействия таможни и бизнес-сообществ - постоянная двусторонняя связь в целях проведения мониторинга возникающих у них проблем, совместного поиска путей их решения, которые не только способствуют ускорению товарооборота, но и повышают эффективность таможенного администрирования.</w:t>
      </w:r>
    </w:p>
    <w:p w:rsidR="00717671" w:rsidRDefault="00717671" w:rsidP="00803B91">
      <w:pPr>
        <w:spacing w:after="0" w:line="360" w:lineRule="auto"/>
        <w:ind w:firstLine="708"/>
        <w:contextualSpacing/>
        <w:jc w:val="both"/>
      </w:pPr>
    </w:p>
    <w:p w:rsidR="00717671" w:rsidRDefault="00717671" w:rsidP="00803B91">
      <w:pPr>
        <w:contextualSpacing/>
      </w:pPr>
    </w:p>
    <w:p w:rsidR="00717671" w:rsidRDefault="00717671" w:rsidP="00803B91">
      <w:pPr>
        <w:spacing w:after="0" w:line="360" w:lineRule="auto"/>
        <w:ind w:firstLine="708"/>
        <w:contextualSpacing/>
        <w:jc w:val="center"/>
        <w:rPr>
          <w:rFonts w:ascii="Times New Roman" w:hAnsi="Times New Roman"/>
          <w:b/>
          <w:color w:val="000000"/>
          <w:sz w:val="32"/>
          <w:szCs w:val="32"/>
        </w:rPr>
      </w:pPr>
      <w:r>
        <w:rPr>
          <w:rFonts w:ascii="Times New Roman" w:hAnsi="Times New Roman"/>
          <w:b/>
          <w:color w:val="000000"/>
          <w:sz w:val="32"/>
          <w:szCs w:val="32"/>
        </w:rPr>
        <w:t>1.2 Общественно-консультативный совет по таможенной политике при ФТС России.</w:t>
      </w:r>
    </w:p>
    <w:p w:rsidR="00717671" w:rsidRPr="001D25D8" w:rsidRDefault="00717671" w:rsidP="00803B91">
      <w:pPr>
        <w:spacing w:after="0" w:line="360" w:lineRule="auto"/>
        <w:ind w:firstLine="708"/>
        <w:contextualSpacing/>
        <w:jc w:val="center"/>
        <w:rPr>
          <w:rFonts w:ascii="Times New Roman" w:hAnsi="Times New Roman"/>
          <w:b/>
          <w:color w:val="000000"/>
          <w:sz w:val="32"/>
          <w:szCs w:val="32"/>
        </w:rPr>
      </w:pPr>
    </w:p>
    <w:p w:rsidR="00717671" w:rsidRPr="00B51F5F" w:rsidRDefault="00717671" w:rsidP="00803B91">
      <w:pPr>
        <w:spacing w:after="0" w:line="360" w:lineRule="auto"/>
        <w:ind w:firstLine="708"/>
        <w:contextualSpacing/>
        <w:jc w:val="both"/>
        <w:rPr>
          <w:rFonts w:ascii="Times New Roman" w:hAnsi="Times New Roman"/>
          <w:sz w:val="28"/>
          <w:szCs w:val="28"/>
        </w:rPr>
      </w:pPr>
      <w:r w:rsidRPr="00B51F5F">
        <w:rPr>
          <w:rFonts w:ascii="Times New Roman" w:hAnsi="Times New Roman"/>
          <w:sz w:val="28"/>
          <w:szCs w:val="28"/>
        </w:rPr>
        <w:t xml:space="preserve">Созданный в 1996 году Консультативный совет по таможенной политике – традиционный формат диалога с российскими участниками ВЭД за многолетний период работы доказавший свою высокую эффективность. За это время силами его участников внесено немало инициатив по совершенствованию таможенного регулирования. Многие из этих предложений были использованы при подготовке Таможенного кодекса РФ (2003г.) и правовых нормативных актов. </w:t>
      </w:r>
    </w:p>
    <w:p w:rsidR="00717671" w:rsidRPr="00B51F5F" w:rsidRDefault="00717671" w:rsidP="00803B91">
      <w:pPr>
        <w:spacing w:after="0" w:line="360" w:lineRule="auto"/>
        <w:ind w:firstLine="708"/>
        <w:contextualSpacing/>
        <w:jc w:val="both"/>
        <w:rPr>
          <w:rFonts w:ascii="Times New Roman" w:hAnsi="Times New Roman"/>
          <w:sz w:val="28"/>
          <w:szCs w:val="28"/>
        </w:rPr>
      </w:pPr>
      <w:r w:rsidRPr="00B51F5F">
        <w:rPr>
          <w:rFonts w:ascii="Times New Roman" w:hAnsi="Times New Roman"/>
          <w:sz w:val="28"/>
          <w:szCs w:val="28"/>
        </w:rPr>
        <w:t xml:space="preserve">В настоящее время преобразован в Общественно-консультативный совет по таможенной политике при ФТС России (далее – Совет). В соответствии с приказом ФТС России № 725 от 14 июня 2007 года и № 274 от 20 февраля 2009 года утверждены Положение, Регламент и персональный состав Совета. </w:t>
      </w:r>
    </w:p>
    <w:p w:rsidR="00717671" w:rsidRPr="00B51F5F" w:rsidRDefault="00717671" w:rsidP="00803B91">
      <w:pPr>
        <w:spacing w:after="0" w:line="360" w:lineRule="auto"/>
        <w:ind w:firstLine="708"/>
        <w:contextualSpacing/>
        <w:jc w:val="both"/>
        <w:rPr>
          <w:rFonts w:ascii="Times New Roman" w:hAnsi="Times New Roman"/>
          <w:sz w:val="28"/>
          <w:szCs w:val="28"/>
        </w:rPr>
      </w:pPr>
      <w:r w:rsidRPr="00B51F5F">
        <w:rPr>
          <w:rFonts w:ascii="Times New Roman" w:hAnsi="Times New Roman"/>
          <w:sz w:val="28"/>
          <w:szCs w:val="28"/>
        </w:rPr>
        <w:t xml:space="preserve">Возглавляет Совет руководитель ФТС России Андрей Юрьевич Бельянинов. От Федеральной таможенной службы заместителем председателя Совета назначен статс-секретарь–заместитель руководителя ФТС России Константин Леонтьевич Чайка. От деловых кругов заместителем председателя Совета избран вице-президент Торгово-промышленной палаты Российской Федерации, вице-президент Общественной палаты Российской Федерации Сергей Николаевич Катырин. </w:t>
      </w:r>
    </w:p>
    <w:p w:rsidR="00717671" w:rsidRPr="00B51F5F" w:rsidRDefault="00717671" w:rsidP="00803B91">
      <w:pPr>
        <w:spacing w:after="0" w:line="360" w:lineRule="auto"/>
        <w:ind w:firstLine="708"/>
        <w:contextualSpacing/>
        <w:jc w:val="both"/>
        <w:rPr>
          <w:rFonts w:ascii="Times New Roman" w:hAnsi="Times New Roman"/>
          <w:sz w:val="28"/>
          <w:szCs w:val="28"/>
        </w:rPr>
      </w:pPr>
      <w:r w:rsidRPr="00B51F5F">
        <w:rPr>
          <w:rFonts w:ascii="Times New Roman" w:hAnsi="Times New Roman"/>
          <w:sz w:val="28"/>
          <w:szCs w:val="28"/>
        </w:rPr>
        <w:t xml:space="preserve">В обновленный состав Совета вошли крупнейшие российские ассоциации и союзы, представляющие различные сферы экономики России такие как: Торгово-промышленная палата Российской Федерации, Союз производителей и импортёров, Общероссийская общественная организация малого и среднего предпринимательства «ОПОРА России», ОАО «Российские железные дороги», ОАО «Аэрофлот», Ассоциация международных автомобильных перевозчиков, Российский союз нефтеэкспортеров, Ассоциация экспресс-перевозчиков, и другие. Также членами Совета стали представители комиссий и комитетов Государственной Думы Российской Федерации и члены Общественной палаты Российской Федерации. </w:t>
      </w:r>
    </w:p>
    <w:p w:rsidR="00717671" w:rsidRPr="00B51F5F" w:rsidRDefault="00717671" w:rsidP="00803B91">
      <w:pPr>
        <w:spacing w:after="0" w:line="360" w:lineRule="auto"/>
        <w:ind w:firstLine="708"/>
        <w:contextualSpacing/>
        <w:jc w:val="both"/>
        <w:rPr>
          <w:rFonts w:ascii="Times New Roman" w:hAnsi="Times New Roman"/>
          <w:sz w:val="28"/>
          <w:szCs w:val="28"/>
        </w:rPr>
      </w:pPr>
      <w:r w:rsidRPr="00B51F5F">
        <w:rPr>
          <w:rFonts w:ascii="Times New Roman" w:hAnsi="Times New Roman"/>
          <w:sz w:val="28"/>
          <w:szCs w:val="28"/>
        </w:rPr>
        <w:t>Предусмотрена ежегодная ротация членов Совета. Основными задачами Совета являются: разработка с учетом интересов деловых кругов предложений по совершенствованию таможенной политики Российской Федерации и механизма ее реализации таможенными органами, по созданию условий, способствующих ускорению движения внешнеторговых товаропотоков путем упрощения и ускорения таможенных процедур, разработка предложений по совершенствованию и упрощению форм и методов таможенного контроля, борьбы с нарушениями таможенных правил, совершаемыми при перемещении через таможенную границу товаров и транспортных средств, а также содействие осуществлению мер, направленных на единообразие применения таможенного законодательства всеми таможенными органами Российской Федерации и на защиту интересов отечественных товаропроизводителей, а также потребителей ввозимых товаров. Совет является общественным консультативным органом. На основе конструктивного взаимодействия таможенных органов и деловых кругов он оказывает содействие разработке и реализации таможенной политики Российской Федерации в целях обеспечения защиты экономических интересов РФ, создания оптимальных условий для предпринимательской деятельности, рационализации структуры экспортно-импортных операций, привлечения иностранных инвестиций.</w:t>
      </w:r>
      <w:r>
        <w:rPr>
          <w:rStyle w:val="a5"/>
          <w:rFonts w:ascii="Times New Roman" w:hAnsi="Times New Roman"/>
          <w:sz w:val="28"/>
          <w:szCs w:val="28"/>
        </w:rPr>
        <w:footnoteReference w:id="2"/>
      </w:r>
      <w:r w:rsidRPr="00B51F5F">
        <w:rPr>
          <w:rFonts w:ascii="Times New Roman" w:hAnsi="Times New Roman"/>
          <w:sz w:val="28"/>
          <w:szCs w:val="28"/>
        </w:rPr>
        <w:t xml:space="preserve"> </w:t>
      </w:r>
    </w:p>
    <w:p w:rsidR="00717671" w:rsidRPr="00B51F5F" w:rsidRDefault="00717671" w:rsidP="00803B91">
      <w:pPr>
        <w:spacing w:after="0" w:line="360" w:lineRule="auto"/>
        <w:ind w:firstLine="708"/>
        <w:contextualSpacing/>
        <w:jc w:val="both"/>
        <w:rPr>
          <w:rFonts w:ascii="Times New Roman" w:hAnsi="Times New Roman"/>
          <w:sz w:val="28"/>
          <w:szCs w:val="28"/>
        </w:rPr>
      </w:pPr>
      <w:r w:rsidRPr="00B51F5F">
        <w:rPr>
          <w:rFonts w:ascii="Times New Roman" w:hAnsi="Times New Roman"/>
          <w:sz w:val="28"/>
          <w:szCs w:val="28"/>
        </w:rPr>
        <w:t>С учетом интересов деловых кругов совет рассматривает предложения по созданию условий, способствующих ускорению движения внешнеторговых товаропотоков путем упрощения и ускорения таможенных процедур, по совершенствованию и упрощению форм и методов таможенного контроля, по борьбе с нарушениями таможенных правил при перемещении через таможенную границу товаров и транспортных средств. Содействие защите интересов отечественных товаропроизводителей и потребителей ввозимых товаров также входит в задачи Совета. Согласно Регламенту, работа Совета осуществляется в соответствии с годовыми планами. Заседания Совета проводятся ежеквартально.</w:t>
      </w:r>
    </w:p>
    <w:p w:rsidR="00717671" w:rsidRPr="00B51F5F" w:rsidRDefault="00717671" w:rsidP="00803B91">
      <w:pPr>
        <w:spacing w:after="0" w:line="360" w:lineRule="auto"/>
        <w:ind w:firstLine="708"/>
        <w:contextualSpacing/>
        <w:jc w:val="both"/>
        <w:rPr>
          <w:rFonts w:ascii="Times New Roman" w:hAnsi="Times New Roman"/>
          <w:color w:val="000000"/>
          <w:sz w:val="28"/>
          <w:szCs w:val="28"/>
        </w:rPr>
      </w:pPr>
      <w:r w:rsidRPr="00B51F5F">
        <w:rPr>
          <w:rFonts w:ascii="Times New Roman" w:hAnsi="Times New Roman"/>
          <w:color w:val="000000"/>
          <w:sz w:val="28"/>
          <w:szCs w:val="28"/>
        </w:rPr>
        <w:t>Совет действует на принципах добровольности, самоуправления, гласности, самостоятельности в принятии решений по вопросам своей компетенции.</w:t>
      </w:r>
    </w:p>
    <w:p w:rsidR="00717671" w:rsidRPr="00B51F5F" w:rsidRDefault="00717671" w:rsidP="00803B91">
      <w:pPr>
        <w:spacing w:after="0" w:line="360" w:lineRule="auto"/>
        <w:ind w:firstLine="708"/>
        <w:contextualSpacing/>
        <w:jc w:val="both"/>
        <w:rPr>
          <w:rFonts w:ascii="Times New Roman" w:hAnsi="Times New Roman"/>
          <w:bCs/>
          <w:color w:val="000000"/>
          <w:sz w:val="28"/>
          <w:szCs w:val="28"/>
        </w:rPr>
      </w:pPr>
      <w:r w:rsidRPr="00B51F5F">
        <w:rPr>
          <w:rFonts w:ascii="Times New Roman" w:hAnsi="Times New Roman"/>
          <w:bCs/>
          <w:color w:val="000000"/>
          <w:sz w:val="28"/>
          <w:szCs w:val="28"/>
        </w:rPr>
        <w:t>Задачи Совета:</w:t>
      </w:r>
    </w:p>
    <w:p w:rsidR="00717671" w:rsidRPr="00B51F5F" w:rsidRDefault="00717671" w:rsidP="00803B91">
      <w:pPr>
        <w:spacing w:after="0" w:line="360" w:lineRule="auto"/>
        <w:ind w:firstLine="708"/>
        <w:contextualSpacing/>
        <w:jc w:val="both"/>
        <w:rPr>
          <w:rFonts w:ascii="Times New Roman" w:hAnsi="Times New Roman"/>
          <w:color w:val="000000"/>
          <w:sz w:val="28"/>
          <w:szCs w:val="28"/>
        </w:rPr>
      </w:pPr>
      <w:r w:rsidRPr="00B51F5F">
        <w:rPr>
          <w:rFonts w:ascii="Times New Roman" w:hAnsi="Times New Roman"/>
          <w:color w:val="000000"/>
          <w:sz w:val="28"/>
          <w:szCs w:val="28"/>
        </w:rPr>
        <w:t xml:space="preserve"> - разработка с учетом интересов деловых кругов предложений по совершенствованию таможенной политики Российской Федерации и механизма ее реализации таможенными органами, по созданию условий, способствующих ускорению движения внешнеторговых товаропотоков путем упрощения и ускорения таможенных процедур; </w:t>
      </w:r>
    </w:p>
    <w:p w:rsidR="00717671" w:rsidRPr="00B51F5F" w:rsidRDefault="00717671" w:rsidP="00803B91">
      <w:pPr>
        <w:spacing w:after="0" w:line="360" w:lineRule="auto"/>
        <w:ind w:left="708"/>
        <w:contextualSpacing/>
        <w:jc w:val="both"/>
        <w:rPr>
          <w:rFonts w:ascii="Times New Roman" w:hAnsi="Times New Roman"/>
          <w:color w:val="000000"/>
          <w:sz w:val="28"/>
          <w:szCs w:val="28"/>
        </w:rPr>
      </w:pPr>
      <w:r w:rsidRPr="00B51F5F">
        <w:rPr>
          <w:rFonts w:ascii="Times New Roman" w:hAnsi="Times New Roman"/>
          <w:color w:val="000000"/>
          <w:sz w:val="28"/>
          <w:szCs w:val="28"/>
        </w:rPr>
        <w:t xml:space="preserve">-  повышение уровня правовой культуры в сфере таможенного дела; </w:t>
      </w:r>
    </w:p>
    <w:p w:rsidR="00717671" w:rsidRPr="00B51F5F" w:rsidRDefault="00717671" w:rsidP="00803B91">
      <w:pPr>
        <w:spacing w:after="0" w:line="360" w:lineRule="auto"/>
        <w:contextualSpacing/>
        <w:jc w:val="both"/>
        <w:rPr>
          <w:rFonts w:ascii="Times New Roman" w:hAnsi="Times New Roman"/>
          <w:color w:val="000000"/>
          <w:sz w:val="28"/>
          <w:szCs w:val="28"/>
        </w:rPr>
      </w:pPr>
      <w:r w:rsidRPr="00B51F5F">
        <w:rPr>
          <w:rFonts w:ascii="Times New Roman" w:hAnsi="Times New Roman"/>
          <w:color w:val="000000"/>
          <w:sz w:val="28"/>
          <w:szCs w:val="28"/>
        </w:rPr>
        <w:tab/>
        <w:t xml:space="preserve">- содействие осуществлению мер, направленных на единообразие применения таможенного законодательства всеми таможенными органами Российской Федерации; </w:t>
      </w:r>
    </w:p>
    <w:p w:rsidR="00717671" w:rsidRPr="00B51F5F" w:rsidRDefault="00717671" w:rsidP="00803B91">
      <w:pPr>
        <w:spacing w:after="0" w:line="360" w:lineRule="auto"/>
        <w:contextualSpacing/>
        <w:jc w:val="both"/>
        <w:rPr>
          <w:rFonts w:ascii="Times New Roman" w:hAnsi="Times New Roman"/>
          <w:color w:val="000000"/>
          <w:sz w:val="28"/>
          <w:szCs w:val="28"/>
        </w:rPr>
      </w:pPr>
      <w:r w:rsidRPr="00B51F5F">
        <w:rPr>
          <w:rFonts w:ascii="Times New Roman" w:hAnsi="Times New Roman"/>
          <w:color w:val="000000"/>
          <w:sz w:val="28"/>
          <w:szCs w:val="28"/>
        </w:rPr>
        <w:t xml:space="preserve"> </w:t>
      </w:r>
      <w:r w:rsidRPr="00B51F5F">
        <w:rPr>
          <w:rFonts w:ascii="Times New Roman" w:hAnsi="Times New Roman"/>
          <w:color w:val="000000"/>
          <w:sz w:val="28"/>
          <w:szCs w:val="28"/>
        </w:rPr>
        <w:tab/>
        <w:t>- взаимодействие с консультативными советами по работе с участниками внешнеэкономической деятельности при таможенных органах, а также с консультативными органами при таможенных службах иностранных государств;</w:t>
      </w:r>
    </w:p>
    <w:p w:rsidR="00717671" w:rsidRPr="00B51F5F" w:rsidRDefault="00717671" w:rsidP="00803B91">
      <w:pPr>
        <w:spacing w:after="0" w:line="360" w:lineRule="auto"/>
        <w:contextualSpacing/>
        <w:jc w:val="both"/>
        <w:rPr>
          <w:rFonts w:ascii="Times New Roman" w:hAnsi="Times New Roman"/>
          <w:color w:val="000000"/>
          <w:sz w:val="28"/>
          <w:szCs w:val="28"/>
        </w:rPr>
      </w:pPr>
      <w:r w:rsidRPr="00B51F5F">
        <w:rPr>
          <w:rFonts w:ascii="Times New Roman" w:hAnsi="Times New Roman"/>
          <w:color w:val="000000"/>
          <w:sz w:val="28"/>
          <w:szCs w:val="28"/>
        </w:rPr>
        <w:tab/>
        <w:t xml:space="preserve">-  пропаганда таможенного дела в Российской Федерации; </w:t>
      </w:r>
    </w:p>
    <w:p w:rsidR="00717671" w:rsidRPr="00B51F5F" w:rsidRDefault="00717671" w:rsidP="00803B91">
      <w:pPr>
        <w:spacing w:after="0" w:line="360" w:lineRule="auto"/>
        <w:contextualSpacing/>
        <w:jc w:val="both"/>
        <w:rPr>
          <w:rFonts w:ascii="Times New Roman" w:hAnsi="Times New Roman"/>
          <w:color w:val="000000"/>
          <w:sz w:val="28"/>
          <w:szCs w:val="28"/>
        </w:rPr>
      </w:pPr>
      <w:r w:rsidRPr="00B51F5F">
        <w:rPr>
          <w:rFonts w:ascii="Times New Roman" w:hAnsi="Times New Roman"/>
          <w:color w:val="000000"/>
          <w:sz w:val="28"/>
          <w:szCs w:val="28"/>
        </w:rPr>
        <w:tab/>
        <w:t>-  разработка предложений по совершенствованию и упрощению форм и методов таможенного контроля, борьбы с нарушениями таможенных правил, совершаемыми при перемещении через таможенную границу товаров и транспортных средств;</w:t>
      </w:r>
    </w:p>
    <w:p w:rsidR="00717671" w:rsidRPr="00B51F5F" w:rsidRDefault="00717671" w:rsidP="00803B91">
      <w:pPr>
        <w:spacing w:after="0" w:line="360" w:lineRule="auto"/>
        <w:contextualSpacing/>
        <w:jc w:val="both"/>
        <w:rPr>
          <w:rFonts w:ascii="Times New Roman" w:hAnsi="Times New Roman"/>
          <w:color w:val="000000"/>
          <w:sz w:val="28"/>
          <w:szCs w:val="28"/>
        </w:rPr>
      </w:pPr>
      <w:r w:rsidRPr="00B51F5F">
        <w:rPr>
          <w:rFonts w:ascii="Times New Roman" w:hAnsi="Times New Roman"/>
          <w:color w:val="000000"/>
          <w:sz w:val="28"/>
          <w:szCs w:val="28"/>
        </w:rPr>
        <w:tab/>
        <w:t>- разработка предложений по внесению в высшие органы законодательной и исполнительной власти Российской Федерации проектов нормативных правовых актов в сфере таможенного дела;</w:t>
      </w:r>
    </w:p>
    <w:p w:rsidR="00717671" w:rsidRPr="00B51F5F" w:rsidRDefault="00717671" w:rsidP="00803B91">
      <w:pPr>
        <w:spacing w:after="0" w:line="360" w:lineRule="auto"/>
        <w:contextualSpacing/>
        <w:jc w:val="both"/>
        <w:rPr>
          <w:rFonts w:ascii="Times New Roman" w:hAnsi="Times New Roman"/>
          <w:color w:val="000000"/>
          <w:sz w:val="28"/>
          <w:szCs w:val="28"/>
        </w:rPr>
      </w:pPr>
      <w:r w:rsidRPr="00B51F5F">
        <w:rPr>
          <w:rFonts w:ascii="Times New Roman" w:hAnsi="Times New Roman"/>
          <w:color w:val="000000"/>
          <w:sz w:val="28"/>
          <w:szCs w:val="28"/>
        </w:rPr>
        <w:tab/>
        <w:t>- содействие осуществлению мер, направленных на защиту интересов отечественных товаропроизводителей, а также потребителей ввозимых товаров.</w:t>
      </w:r>
    </w:p>
    <w:p w:rsidR="00717671" w:rsidRPr="001C1B4C" w:rsidRDefault="00717671" w:rsidP="00803B91">
      <w:pPr>
        <w:spacing w:after="0" w:line="360" w:lineRule="auto"/>
        <w:ind w:firstLine="708"/>
        <w:contextualSpacing/>
        <w:jc w:val="both"/>
        <w:rPr>
          <w:rFonts w:ascii="Times New Roman" w:hAnsi="Times New Roman"/>
          <w:color w:val="000000"/>
          <w:sz w:val="28"/>
          <w:szCs w:val="28"/>
        </w:rPr>
      </w:pPr>
      <w:r w:rsidRPr="00B51F5F">
        <w:rPr>
          <w:rFonts w:ascii="Times New Roman" w:hAnsi="Times New Roman"/>
          <w:color w:val="000000"/>
          <w:sz w:val="28"/>
          <w:szCs w:val="28"/>
        </w:rPr>
        <w:t xml:space="preserve">Согласно регламенту, работа совета осуществляется в соответствии с годовыми планами. Заседания Совета проводятся ежеквартально. </w:t>
      </w:r>
      <w:r w:rsidRPr="00B51F5F">
        <w:rPr>
          <w:rFonts w:ascii="Times New Roman" w:hAnsi="Times New Roman"/>
          <w:color w:val="000000"/>
          <w:sz w:val="28"/>
          <w:szCs w:val="28"/>
        </w:rPr>
        <w:br/>
        <w:t xml:space="preserve">История Консультативного совета по реализации таможенной политики при ФТС России насчитывает уже четырнадцать лет. За это время силами его </w:t>
      </w:r>
      <w:r w:rsidRPr="001C1B4C">
        <w:rPr>
          <w:rFonts w:ascii="Times New Roman" w:hAnsi="Times New Roman"/>
          <w:color w:val="000000"/>
          <w:sz w:val="28"/>
          <w:szCs w:val="28"/>
        </w:rPr>
        <w:t xml:space="preserve">участников внесено немало инициатив по совершенствованию таможенного регулирования. </w:t>
      </w:r>
    </w:p>
    <w:p w:rsidR="00717671" w:rsidRPr="001C1B4C" w:rsidRDefault="00717671" w:rsidP="00803B91">
      <w:pPr>
        <w:spacing w:after="0" w:line="360" w:lineRule="auto"/>
        <w:contextualSpacing/>
        <w:jc w:val="both"/>
        <w:rPr>
          <w:rFonts w:ascii="Times New Roman" w:hAnsi="Times New Roman"/>
          <w:sz w:val="28"/>
          <w:szCs w:val="28"/>
        </w:rPr>
      </w:pPr>
      <w:r w:rsidRPr="001C1B4C">
        <w:rPr>
          <w:rFonts w:ascii="Times New Roman" w:hAnsi="Times New Roman"/>
          <w:color w:val="000000"/>
          <w:sz w:val="28"/>
          <w:szCs w:val="28"/>
        </w:rPr>
        <w:tab/>
      </w:r>
      <w:r w:rsidRPr="001C1B4C">
        <w:rPr>
          <w:rFonts w:ascii="Times New Roman" w:hAnsi="Times New Roman"/>
          <w:sz w:val="28"/>
          <w:szCs w:val="28"/>
        </w:rPr>
        <w:t>В ходе заседаний ОКС в 2009 году ФТС России совместно с представителями деловых кругов обсуждались такие важные вопросы, как: проект  программы антикризисных мер Правительства РФ на 2009 год; проблемные вопросы создания таможенно-логистических терминалов в рамках реализации Концепции таможенного оформления и таможенного контроля в местах, приближенных к государственной границе Российской Федерации; проекты изменений и дополнений в Таможенный кодекс Российской Федерации, подготовленные Экспертным советом при Комитете по бюджету и налогам Государственной Думы Федерального Собрания Российской Федерации, а также перспективы развития таможенного законодательства РФ; вопросы формирования Таможенного союза, разработки Таможенного кодекса Таможенного союза, реализации Концепции развития таможенного контроля после выпуска товаров и (или) транспортных средств и другие.</w:t>
      </w:r>
    </w:p>
    <w:p w:rsidR="00717671" w:rsidRPr="001C1B4C" w:rsidRDefault="00717671" w:rsidP="00803B91">
      <w:pPr>
        <w:spacing w:after="0" w:line="360" w:lineRule="auto"/>
        <w:ind w:firstLine="708"/>
        <w:contextualSpacing/>
        <w:jc w:val="both"/>
        <w:rPr>
          <w:rFonts w:ascii="Times New Roman" w:hAnsi="Times New Roman"/>
          <w:sz w:val="28"/>
          <w:szCs w:val="28"/>
        </w:rPr>
      </w:pPr>
      <w:r w:rsidRPr="001C1B4C">
        <w:rPr>
          <w:rFonts w:ascii="Times New Roman" w:hAnsi="Times New Roman"/>
          <w:sz w:val="28"/>
          <w:szCs w:val="28"/>
        </w:rPr>
        <w:t>В течение 2009 года ФТС России развивала взаимоотношения с Общественной палатой Российской Федерации по вопросам деятельности ОКС. Представители Общественной палаты присутствовали на заседаниях ОКС, должностные лица ФТС России принимали участие в слушаниях Общественной палаты Российской Федерации «Общественные советы при органах государственной и муниципальной власти: проблемы деятельности и эффективная практика».</w:t>
      </w:r>
    </w:p>
    <w:p w:rsidR="00717671" w:rsidRPr="001C1B4C" w:rsidRDefault="00717671" w:rsidP="00803B91">
      <w:pPr>
        <w:spacing w:after="0" w:line="360" w:lineRule="auto"/>
        <w:ind w:firstLine="708"/>
        <w:contextualSpacing/>
        <w:jc w:val="both"/>
        <w:rPr>
          <w:rFonts w:ascii="Times New Roman" w:hAnsi="Times New Roman"/>
          <w:color w:val="000000"/>
          <w:sz w:val="28"/>
          <w:szCs w:val="28"/>
        </w:rPr>
      </w:pPr>
      <w:r w:rsidRPr="001C1B4C">
        <w:rPr>
          <w:rFonts w:ascii="Times New Roman" w:hAnsi="Times New Roman"/>
          <w:color w:val="000000"/>
          <w:sz w:val="28"/>
          <w:szCs w:val="28"/>
        </w:rPr>
        <w:t xml:space="preserve">Руководство ФТС России выражает уверенность, что Общественно-консультативный совет по таможенной политике при ФТС России станет достойным продолжателем традиций взаимодействия таможенных органов и бизнеса. </w:t>
      </w:r>
    </w:p>
    <w:p w:rsidR="00717671" w:rsidRPr="00072DE5" w:rsidRDefault="00717671" w:rsidP="00803B91">
      <w:pPr>
        <w:spacing w:after="0" w:line="360" w:lineRule="auto"/>
        <w:contextualSpacing/>
        <w:jc w:val="both"/>
        <w:rPr>
          <w:rFonts w:ascii="Times New Roman" w:hAnsi="Times New Roman"/>
          <w:sz w:val="28"/>
          <w:szCs w:val="28"/>
        </w:rPr>
      </w:pPr>
    </w:p>
    <w:p w:rsidR="00717671" w:rsidRPr="00072DE5" w:rsidRDefault="00717671" w:rsidP="00803B91">
      <w:pPr>
        <w:spacing w:after="0" w:line="360" w:lineRule="auto"/>
        <w:contextualSpacing/>
        <w:jc w:val="both"/>
        <w:rPr>
          <w:rFonts w:ascii="Times New Roman" w:hAnsi="Times New Roman"/>
          <w:sz w:val="28"/>
          <w:szCs w:val="28"/>
        </w:rPr>
      </w:pPr>
      <w:r w:rsidRPr="00072DE5">
        <w:rPr>
          <w:rFonts w:ascii="Times New Roman" w:hAnsi="Times New Roman"/>
          <w:color w:val="000000"/>
          <w:sz w:val="28"/>
          <w:szCs w:val="28"/>
        </w:rPr>
        <w:br/>
      </w: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spacing w:line="360" w:lineRule="auto"/>
        <w:ind w:firstLine="709"/>
        <w:contextualSpacing/>
        <w:jc w:val="center"/>
        <w:rPr>
          <w:rFonts w:ascii="Times New Roman" w:hAnsi="Times New Roman"/>
          <w:b/>
          <w:sz w:val="32"/>
          <w:szCs w:val="32"/>
        </w:rPr>
      </w:pPr>
      <w:r>
        <w:rPr>
          <w:rFonts w:ascii="Times New Roman" w:hAnsi="Times New Roman"/>
          <w:b/>
          <w:sz w:val="32"/>
          <w:szCs w:val="32"/>
        </w:rPr>
        <w:t>2. НАПРАВЛЕНИЯ ДЕЯТЕЛЬНОСТИ ТАМОЖЕННЫХ ОРГАНОВ В СОДЕЙСТВИИ БИЗНЕСУ.</w:t>
      </w:r>
    </w:p>
    <w:p w:rsidR="00717671" w:rsidRPr="00017F78" w:rsidRDefault="00717671" w:rsidP="00803B91">
      <w:pPr>
        <w:spacing w:line="360" w:lineRule="auto"/>
        <w:ind w:firstLine="709"/>
        <w:contextualSpacing/>
        <w:jc w:val="center"/>
        <w:rPr>
          <w:rFonts w:ascii="Times New Roman" w:hAnsi="Times New Roman"/>
          <w:b/>
          <w:sz w:val="32"/>
          <w:szCs w:val="32"/>
        </w:rPr>
      </w:pPr>
      <w:r w:rsidRPr="00017F78">
        <w:rPr>
          <w:rFonts w:ascii="Times New Roman" w:hAnsi="Times New Roman"/>
          <w:b/>
          <w:sz w:val="32"/>
          <w:szCs w:val="32"/>
        </w:rPr>
        <w:t>2.1 Упрощение процедуры таможенного оформления</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С ростом объема экспортно-импортных операций многие предприниматели сталкиваются с проблемами таможенного оформления товара.</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Процедура таможенного оформления чрезмерно детализирована: буквально по каждой категории товаров существуют свои особенности. Проблему вызывает процесс классификации товаров для таможенных целей. Многие товары имеют сложный комплекс технических, потребительских и прочих свойств, влияющих на результат классификации, и требуют специальных познаний в различных областях.</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В ходе таможенного оформления много вопросов вызывает определение таможенной стоимости товаров. Незнание системы таможенной оценки товаров, зачастую приводит к тому, что определяемая таможенная стоимость товаров становится неприятным сюрпризом для предпринимателей, и неучтенные суммы таможенных платежей лишают сделку минимальной прибыли. Кроме того, существуют особенности таможенной оценки для отдельных видов сделок.</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Можно сказать, что работы по данным проблемам ведутся, проводятся различные заседании, коллегии, где решаются задачи по совершенствованию таможенной службы. В этой главе, я хотел бы привести пример некоторых из этих программ.</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Программы по упрощению и ускорению таможенного оформления:</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1. Упрощение таможенных процедур и упрощение таможенных операций при таможенном оформлении и таможенном контроле товаров.</w:t>
      </w:r>
    </w:p>
    <w:p w:rsidR="00717671" w:rsidRPr="00D35EAA" w:rsidRDefault="00717671" w:rsidP="00803B91">
      <w:pPr>
        <w:spacing w:line="360" w:lineRule="auto"/>
        <w:ind w:firstLine="709"/>
        <w:contextualSpacing/>
        <w:jc w:val="both"/>
        <w:rPr>
          <w:rFonts w:ascii="Times New Roman" w:hAnsi="Times New Roman"/>
          <w:iCs/>
          <w:sz w:val="28"/>
          <w:szCs w:val="28"/>
        </w:rPr>
      </w:pPr>
      <w:r w:rsidRPr="00D35EAA">
        <w:rPr>
          <w:rFonts w:ascii="Times New Roman" w:hAnsi="Times New Roman"/>
          <w:iCs/>
          <w:sz w:val="28"/>
          <w:szCs w:val="28"/>
        </w:rPr>
        <w:t>Доля грузовых таможенных деклараций (ГТД), срок выпуска, по которым необоснованно составляет более 3 суток в общем количестве ГТД, оформленных в таможенных режимах выпуска для внутреннего потребления и экспорта.</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Зн</w:t>
      </w:r>
      <w:r>
        <w:rPr>
          <w:rFonts w:ascii="Times New Roman" w:hAnsi="Times New Roman"/>
          <w:sz w:val="28"/>
          <w:szCs w:val="28"/>
        </w:rPr>
        <w:t>ачение данного показателя в 2009</w:t>
      </w:r>
      <w:r w:rsidRPr="00D35EAA">
        <w:rPr>
          <w:rFonts w:ascii="Times New Roman" w:hAnsi="Times New Roman"/>
          <w:sz w:val="28"/>
          <w:szCs w:val="28"/>
        </w:rPr>
        <w:t xml:space="preserve"> году составило 1,2 %, планируется его дальнейшее уменьшение, в результате чего значение показателя в 2010 году должно составить 1 %.</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Дальнейшее сокращение времени осуществление таможенных процедур может существенно снизить эффективность таможенного контроля в отношении товаров, при перемещении которых возникает высокий риск нарушения таможенного законодательства Российской Федерации.</w:t>
      </w:r>
    </w:p>
    <w:p w:rsidR="00717671" w:rsidRPr="00D35EAA" w:rsidRDefault="00717671" w:rsidP="00803B91">
      <w:pPr>
        <w:spacing w:line="360" w:lineRule="auto"/>
        <w:ind w:firstLine="709"/>
        <w:contextualSpacing/>
        <w:jc w:val="both"/>
        <w:rPr>
          <w:rFonts w:ascii="Times New Roman" w:hAnsi="Times New Roman"/>
          <w:iCs/>
          <w:sz w:val="28"/>
          <w:szCs w:val="28"/>
        </w:rPr>
      </w:pPr>
      <w:r w:rsidRPr="00D35EAA">
        <w:rPr>
          <w:rFonts w:ascii="Times New Roman" w:hAnsi="Times New Roman"/>
          <w:iCs/>
          <w:sz w:val="28"/>
          <w:szCs w:val="28"/>
        </w:rPr>
        <w:t>Риск неисполнения данного показателя заключается в возможном увеличении времени таможенного оформления при изменении законодательства Российской Федерации.</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Факторами риска неисполнения данного показателя являются изменения инфраструктуры и количества (сокращение) аэропортов, портов и пассажиропотоков, а также отсутствие заинтересованности (коммерческой выгоды) администрации аэропортов и портов, ликвидация либо реструктуризация таможенного органа, изменение таможенного законодательства Российской Федерации, форс-мажорные обстоятельства (борьба с терроризмом, природные явления, техногенные катастрофы и т.д.). Кроме того, необходимо учитывать, что режим пункта пропуска – исключительная компетенция ПС ФСБ России.</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Пропускная способность вводимых в эксплуатацию автомобильных пунктов пропуска.</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Значение показателя к 2010 году планируется довести до</w:t>
      </w:r>
      <w:r w:rsidRPr="00D35EAA">
        <w:rPr>
          <w:rFonts w:ascii="Times New Roman" w:hAnsi="Times New Roman"/>
          <w:sz w:val="28"/>
          <w:szCs w:val="28"/>
        </w:rPr>
        <w:br/>
        <w:t>46 560 автомобилей в сутки.</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Обоснованием целевого значения показателя служит сокращение технологического времени контроля государственных контрольных органов на автомобильных пунктах пропуска.</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Риски неисполнения данного показателя заключаются в возможных изменениях межправительственных соглашений, устанавливающих пункты пропуска на участках государственной границы Российской Федерации, а также проведение организационно-структурных мероприятий в таможенных органах.</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2. Программа «Государственная граница РФ (2003-2010) (в части раздела «Федеральная таможенная служба») с изменениями и дополнениями к ней»</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Повышение качества предоставления услуг таможенными органами, сокращение издержек участников внешнеторговой деятельности и государства, связанных с таможенным оформлением и таможенным контролем</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Задача: упрощение таможенных процедур и ускорение таможенных операций при таможенном оформлении и таможенном контроле товаров.</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Срок реализации программы: 2005 – 2010 годы.</w:t>
      </w:r>
    </w:p>
    <w:p w:rsidR="00717671" w:rsidRPr="00D35EAA" w:rsidRDefault="00717671" w:rsidP="00803B91">
      <w:pPr>
        <w:spacing w:line="360" w:lineRule="auto"/>
        <w:ind w:firstLine="709"/>
        <w:contextualSpacing/>
        <w:jc w:val="both"/>
        <w:rPr>
          <w:rFonts w:ascii="Times New Roman" w:hAnsi="Times New Roman"/>
          <w:bCs/>
          <w:sz w:val="28"/>
          <w:szCs w:val="28"/>
        </w:rPr>
      </w:pPr>
      <w:r w:rsidRPr="00D35EAA">
        <w:rPr>
          <w:rFonts w:ascii="Times New Roman" w:hAnsi="Times New Roman"/>
          <w:sz w:val="28"/>
          <w:szCs w:val="28"/>
        </w:rPr>
        <w:t>Цель программы: повышение эффективности контроля за товарами и транспортными средствами, перемещаемыми через границу, ускорение проведения таможенных процедур, развитие инфраструктуры таможенных органов.</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Основные мероприятия программы (краткое описание):</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 обустройство пунктов пропуска на Государственной границе Российской Федерации;</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 оснащение пунктов пропуска современными техническими средствами, в том числе инспекционно-досмотровыми комплексами;</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 строительство служебно-производственных зданий, баз и комплексов.</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Основные показатели реализации программы: количество введенных в эксплуатацию автомобильных пунктов пропуска; количество служебно-производственных зданий для таможенных органов</w:t>
      </w:r>
      <w:r w:rsidRPr="00D35EAA">
        <w:rPr>
          <w:rStyle w:val="a5"/>
          <w:rFonts w:ascii="Times New Roman" w:hAnsi="Times New Roman"/>
          <w:sz w:val="28"/>
          <w:szCs w:val="28"/>
        </w:rPr>
        <w:footnoteReference w:id="3"/>
      </w:r>
      <w:r w:rsidRPr="00D35EAA">
        <w:rPr>
          <w:rFonts w:ascii="Times New Roman" w:hAnsi="Times New Roman"/>
          <w:sz w:val="28"/>
          <w:szCs w:val="28"/>
        </w:rPr>
        <w:t>.</w:t>
      </w:r>
    </w:p>
    <w:p w:rsidR="00717671" w:rsidRPr="00D35EAA" w:rsidRDefault="00717671" w:rsidP="00803B91">
      <w:pPr>
        <w:spacing w:line="360" w:lineRule="auto"/>
        <w:ind w:firstLine="709"/>
        <w:contextualSpacing/>
        <w:jc w:val="both"/>
        <w:rPr>
          <w:rFonts w:ascii="Times New Roman" w:hAnsi="Times New Roman"/>
          <w:sz w:val="28"/>
          <w:szCs w:val="28"/>
        </w:rPr>
      </w:pPr>
      <w:r>
        <w:rPr>
          <w:rFonts w:ascii="Times New Roman" w:hAnsi="Times New Roman"/>
          <w:sz w:val="28"/>
          <w:szCs w:val="28"/>
        </w:rPr>
        <w:t>Х</w:t>
      </w:r>
      <w:r w:rsidRPr="00D35EAA">
        <w:rPr>
          <w:rFonts w:ascii="Times New Roman" w:hAnsi="Times New Roman"/>
          <w:sz w:val="28"/>
          <w:szCs w:val="28"/>
        </w:rPr>
        <w:t>отелось бы отметить о проделанной работе по совершенствованию таможенного оформления.</w:t>
      </w:r>
      <w:r>
        <w:rPr>
          <w:rFonts w:ascii="Times New Roman" w:hAnsi="Times New Roman"/>
          <w:sz w:val="28"/>
          <w:szCs w:val="28"/>
        </w:rPr>
        <w:t xml:space="preserve"> </w:t>
      </w:r>
      <w:r w:rsidRPr="00D35EAA">
        <w:rPr>
          <w:rFonts w:ascii="Times New Roman" w:hAnsi="Times New Roman"/>
          <w:sz w:val="28"/>
          <w:szCs w:val="28"/>
        </w:rPr>
        <w:t>Подготовлена концепция таможенного контроля после выпуска товаров, которая, замкнув технологическую цепочку таможенного контроля в целом, многократно увеличивает его эффективность. Результати</w:t>
      </w:r>
      <w:r>
        <w:rPr>
          <w:rFonts w:ascii="Times New Roman" w:hAnsi="Times New Roman"/>
          <w:sz w:val="28"/>
          <w:szCs w:val="28"/>
        </w:rPr>
        <w:t>вность таможенных ревизий в 2008</w:t>
      </w:r>
      <w:r w:rsidRPr="00D35EAA">
        <w:rPr>
          <w:rFonts w:ascii="Times New Roman" w:hAnsi="Times New Roman"/>
          <w:sz w:val="28"/>
          <w:szCs w:val="28"/>
        </w:rPr>
        <w:t xml:space="preserve"> году достигла 86 процентов.</w:t>
      </w:r>
    </w:p>
    <w:p w:rsidR="00717671" w:rsidRPr="002D35B6"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Продолжена работа по внедрению информационных технологий и автоматизиров</w:t>
      </w:r>
      <w:r>
        <w:rPr>
          <w:rFonts w:ascii="Times New Roman" w:hAnsi="Times New Roman"/>
          <w:sz w:val="28"/>
          <w:szCs w:val="28"/>
        </w:rPr>
        <w:t xml:space="preserve">анных систем. </w:t>
      </w:r>
      <w:r w:rsidRPr="002D35B6">
        <w:rPr>
          <w:rFonts w:ascii="Times New Roman" w:hAnsi="Times New Roman"/>
          <w:sz w:val="28"/>
          <w:szCs w:val="28"/>
        </w:rPr>
        <w:t>Если в начале 2008 года таможенных органов, имеющих достаточную техническую оснащенность для применения электронного декларирования, насчитывалось 161, то к концу 2009 года их число достигло  195. Это позволило расширить практику электронного декларирования товаров, которая начала внедряться с 2002 года.</w:t>
      </w:r>
    </w:p>
    <w:p w:rsidR="00717671" w:rsidRPr="00D35EAA"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Одной из важнейших составляющих деятельности таможенных органов по развитию таможенной инфраструктуры оставалась работа по оснащению инспекционно-досмотровыми комплексами (ИДК) для контроля крупногабаритных грузов и транспортных средств. Концепция развития таможенных органов предусматривае</w:t>
      </w:r>
      <w:r>
        <w:rPr>
          <w:rFonts w:ascii="Times New Roman" w:hAnsi="Times New Roman"/>
          <w:sz w:val="28"/>
          <w:szCs w:val="28"/>
        </w:rPr>
        <w:t xml:space="preserve">т введение в эксплуатацию </w:t>
      </w:r>
      <w:r w:rsidRPr="00D35EAA">
        <w:rPr>
          <w:rFonts w:ascii="Times New Roman" w:hAnsi="Times New Roman"/>
          <w:sz w:val="28"/>
          <w:szCs w:val="28"/>
        </w:rPr>
        <w:t>44 ИДК: четыре легковозводимых (для автомобильных пунктов пропуска) и сорок мобильных комплексов. Оснащение пунктов пропуска стационарными и мобильными ИДК создает условия для совершенствования внешнеэкономической деятельности путем обеспечения бесперебойного движения товаров и транспортных средств через государственную границу, сокращения сроков доставки грузов от отправителей получателям и снижения затрат участников ВЭД на транспортные услуги.</w:t>
      </w:r>
    </w:p>
    <w:p w:rsidR="00717671" w:rsidRPr="00D277C7" w:rsidRDefault="00717671" w:rsidP="00803B91">
      <w:pPr>
        <w:spacing w:line="360" w:lineRule="auto"/>
        <w:ind w:firstLine="709"/>
        <w:contextualSpacing/>
        <w:jc w:val="both"/>
        <w:rPr>
          <w:rFonts w:ascii="Times New Roman" w:hAnsi="Times New Roman"/>
          <w:sz w:val="28"/>
          <w:szCs w:val="28"/>
        </w:rPr>
      </w:pPr>
      <w:r w:rsidRPr="00D35EAA">
        <w:rPr>
          <w:rFonts w:ascii="Times New Roman" w:hAnsi="Times New Roman"/>
          <w:sz w:val="28"/>
          <w:szCs w:val="28"/>
        </w:rPr>
        <w:t xml:space="preserve">Затраты на прохождение процедур таможенного контроля составляют в автомобильных пунктах пропуска 20-30 минут, это менее трети общего времени нахождения автомобиля в пункте пропуска. Применение предварительного электронного информирования позволило сократить срок таможенного оформления транспортных средств в пунктах пропуска до 12-15 минут. </w:t>
      </w:r>
      <w:r w:rsidRPr="00D277C7">
        <w:rPr>
          <w:rFonts w:ascii="Times New Roman" w:hAnsi="Times New Roman"/>
          <w:sz w:val="28"/>
          <w:szCs w:val="28"/>
        </w:rPr>
        <w:t>Однако, в настоящее время предварительное электронное информирование является добровольным для участников ВЭД.</w:t>
      </w:r>
    </w:p>
    <w:p w:rsidR="00717671" w:rsidRDefault="00717671" w:rsidP="00803B91">
      <w:pPr>
        <w:contextualSpacing/>
      </w:pPr>
    </w:p>
    <w:p w:rsidR="00717671" w:rsidRDefault="00717671" w:rsidP="00803B91">
      <w:pPr>
        <w:spacing w:after="0" w:line="360" w:lineRule="auto"/>
        <w:ind w:firstLine="708"/>
        <w:contextualSpacing/>
        <w:jc w:val="center"/>
        <w:rPr>
          <w:rFonts w:ascii="Times New Roman" w:hAnsi="Times New Roman"/>
          <w:b/>
          <w:iCs/>
          <w:sz w:val="32"/>
          <w:szCs w:val="32"/>
        </w:rPr>
      </w:pPr>
    </w:p>
    <w:p w:rsidR="00717671" w:rsidRPr="005C4B25" w:rsidRDefault="00717671" w:rsidP="00803B91">
      <w:pPr>
        <w:spacing w:after="0" w:line="360" w:lineRule="auto"/>
        <w:ind w:firstLine="708"/>
        <w:contextualSpacing/>
        <w:jc w:val="center"/>
        <w:rPr>
          <w:rFonts w:ascii="Times New Roman" w:hAnsi="Times New Roman"/>
          <w:b/>
          <w:iCs/>
          <w:sz w:val="32"/>
          <w:szCs w:val="32"/>
        </w:rPr>
      </w:pPr>
      <w:r w:rsidRPr="005C4B25">
        <w:rPr>
          <w:rFonts w:ascii="Times New Roman" w:hAnsi="Times New Roman"/>
          <w:b/>
          <w:iCs/>
          <w:sz w:val="32"/>
          <w:szCs w:val="32"/>
        </w:rPr>
        <w:t>2.2</w:t>
      </w:r>
      <w:r>
        <w:rPr>
          <w:rFonts w:ascii="Times New Roman" w:hAnsi="Times New Roman"/>
          <w:b/>
          <w:iCs/>
          <w:sz w:val="32"/>
          <w:szCs w:val="32"/>
        </w:rPr>
        <w:t xml:space="preserve"> Перспективы таможенного законодательства в РФ и внесение изменений в ТК РФ.</w:t>
      </w:r>
    </w:p>
    <w:p w:rsidR="00717671" w:rsidRPr="005C4B25" w:rsidRDefault="00717671" w:rsidP="00803B91">
      <w:pPr>
        <w:spacing w:after="0" w:line="360" w:lineRule="auto"/>
        <w:ind w:firstLine="708"/>
        <w:contextualSpacing/>
        <w:jc w:val="both"/>
        <w:rPr>
          <w:rFonts w:ascii="Times New Roman" w:hAnsi="Times New Roman"/>
          <w:iCs/>
          <w:sz w:val="28"/>
          <w:szCs w:val="28"/>
        </w:rPr>
      </w:pPr>
      <w:r w:rsidRPr="005C4B25">
        <w:rPr>
          <w:rFonts w:ascii="Times New Roman" w:hAnsi="Times New Roman"/>
          <w:iCs/>
          <w:sz w:val="28"/>
          <w:szCs w:val="28"/>
        </w:rPr>
        <w:t>Сегодня активно идут процессы интеграции России в мировое экономическое сообщество. В связи с этим предполагается дальнейшее развитие таможенного законодательства с учетом создания баланса интересов государства и бизнеса.</w:t>
      </w:r>
    </w:p>
    <w:p w:rsidR="00717671" w:rsidRPr="005C4B25" w:rsidRDefault="00717671" w:rsidP="00803B91">
      <w:pPr>
        <w:spacing w:after="0" w:line="360" w:lineRule="auto"/>
        <w:ind w:firstLine="708"/>
        <w:contextualSpacing/>
        <w:jc w:val="both"/>
        <w:rPr>
          <w:rFonts w:ascii="Times New Roman" w:hAnsi="Times New Roman"/>
          <w:sz w:val="28"/>
          <w:szCs w:val="28"/>
        </w:rPr>
      </w:pPr>
      <w:r w:rsidRPr="005C4B25">
        <w:rPr>
          <w:rFonts w:ascii="Times New Roman" w:hAnsi="Times New Roman"/>
          <w:sz w:val="28"/>
          <w:szCs w:val="28"/>
        </w:rPr>
        <w:t>В настоящее время ФТС России в рамках реализации полномочий по выработке государственной политики и нормативно-правовому регулированию в области таможенного дела осуществляет плановую работу по совершенствованию таможенного законодательства в рамках приведения его в соответствие с международными стандартами в области таможенного дела, включая правила Международной конвенции об упрощении и гармонизации таможенных процедур 1973 года, а также по результатам правоприменительной практики 2004-2006 годов. В рамках указанной работы проводится комплексный анализ предложений по внесению изменений в ТК РФ, поступающих от субъектов права законодательной инициативы и участников внешнеэкономической деятельности. Однако следует отметить, что данные предложения носят либо точечный характер, либо затрагивают слишком широкий спектр вопросов, не структурированы и не содержат достаточного обоснования. По результатам проводимой работы ФТС России планирует направить предложения для включения в проект плана законопроектной деятельности Правительства Российской Федерации на 2010 год, с тем чтобы работа над внесением изменений в ТК РФ носила плановый характер и было обеспечено участие в ней всех заинтересованных федеральных органов исполнительной власти.</w:t>
      </w:r>
    </w:p>
    <w:p w:rsidR="00717671" w:rsidRPr="005C4B25" w:rsidRDefault="00717671" w:rsidP="00803B91">
      <w:pPr>
        <w:spacing w:after="0" w:line="360" w:lineRule="auto"/>
        <w:ind w:firstLine="708"/>
        <w:contextualSpacing/>
        <w:jc w:val="both"/>
        <w:rPr>
          <w:rFonts w:ascii="Times New Roman" w:hAnsi="Times New Roman"/>
          <w:bCs/>
          <w:sz w:val="28"/>
          <w:szCs w:val="28"/>
        </w:rPr>
      </w:pPr>
      <w:r w:rsidRPr="005C4B25">
        <w:rPr>
          <w:rFonts w:ascii="Times New Roman" w:hAnsi="Times New Roman"/>
          <w:bCs/>
          <w:sz w:val="28"/>
          <w:szCs w:val="28"/>
        </w:rPr>
        <w:t>В настоящее время все таможенные службы мира переходят на новые стандарты Всемирной таможенной организации. Эти стандарты облегчают и ускоряют таможенное оформление товаров, помогают выявлять таможенные правонарушения, эффективно бороться с коррупцией. Так, например, таможня Казахстана участвует в специальной международной программе по переходу на новые стандарты. Это очень важно не только для таможни, но в первую очередь для всего российского бизнеса, для всей экономики страны, поскольку речь может идти о новых правилах внешней торговли.</w:t>
      </w:r>
    </w:p>
    <w:p w:rsidR="00717671" w:rsidRPr="005C4B25" w:rsidRDefault="00717671" w:rsidP="00803B91">
      <w:pPr>
        <w:spacing w:before="153" w:after="0" w:line="360" w:lineRule="auto"/>
        <w:ind w:firstLine="708"/>
        <w:contextualSpacing/>
        <w:jc w:val="both"/>
        <w:rPr>
          <w:rFonts w:ascii="Times New Roman" w:hAnsi="Times New Roman"/>
          <w:sz w:val="28"/>
          <w:szCs w:val="28"/>
        </w:rPr>
      </w:pPr>
      <w:r w:rsidRPr="005C4B25">
        <w:rPr>
          <w:rFonts w:ascii="Times New Roman" w:hAnsi="Times New Roman"/>
          <w:sz w:val="28"/>
          <w:szCs w:val="28"/>
        </w:rPr>
        <w:t>Прежде всего при разработке стратегии таможенного контроля (в соответствии с пунктом 4 статьи 358 Таможенного кодекса Российской Федерации) Федеральная таможенная служба за основу принимает Рамочные стандарты безопасности и облегчения мировой торговли.</w:t>
      </w:r>
    </w:p>
    <w:p w:rsidR="00717671" w:rsidRPr="005C4B25" w:rsidRDefault="00717671" w:rsidP="00803B91">
      <w:pPr>
        <w:spacing w:before="153" w:after="0" w:line="360" w:lineRule="auto"/>
        <w:ind w:firstLine="708"/>
        <w:contextualSpacing/>
        <w:jc w:val="both"/>
        <w:rPr>
          <w:rFonts w:ascii="Times New Roman" w:hAnsi="Times New Roman"/>
          <w:sz w:val="28"/>
          <w:szCs w:val="28"/>
        </w:rPr>
      </w:pPr>
      <w:r w:rsidRPr="005C4B25">
        <w:rPr>
          <w:rFonts w:ascii="Times New Roman" w:hAnsi="Times New Roman"/>
          <w:sz w:val="28"/>
          <w:szCs w:val="28"/>
        </w:rPr>
        <w:t>Кроме того, по мнению Всемирной таможенной организации, показателем высокого уровня развития таможенной службы является использование в ее работе предварительной информации. Для нас предварительное декларирование и предварительное информирование являются основой для внедрения Рамочных стандартов безопасности и облегчения торговли, внедрения управления интегрированной цепочкой поставок.</w:t>
      </w:r>
    </w:p>
    <w:p w:rsidR="00717671" w:rsidRPr="005C4B25" w:rsidRDefault="00717671" w:rsidP="00803B91">
      <w:pPr>
        <w:spacing w:before="153" w:after="0" w:line="360" w:lineRule="auto"/>
        <w:ind w:firstLine="708"/>
        <w:contextualSpacing/>
        <w:jc w:val="both"/>
        <w:rPr>
          <w:rFonts w:ascii="Times New Roman" w:hAnsi="Times New Roman"/>
          <w:sz w:val="28"/>
          <w:szCs w:val="28"/>
        </w:rPr>
      </w:pPr>
      <w:r w:rsidRPr="005C4B25">
        <w:rPr>
          <w:rFonts w:ascii="Times New Roman" w:hAnsi="Times New Roman"/>
          <w:sz w:val="28"/>
          <w:szCs w:val="28"/>
        </w:rPr>
        <w:t>Так, необходимым шагом на пути внедрения в Российской Федерации системы предварительного информирования стала разработка Концепции системы предварительного информирования таможенных органов Российской Федерации (СПрИнТ), которая утверждена приказом ФТС России от 10.03.2006 N 192 (далее - Концепция).</w:t>
      </w:r>
    </w:p>
    <w:p w:rsidR="00717671" w:rsidRPr="005C4B25" w:rsidRDefault="00717671" w:rsidP="00803B91">
      <w:pPr>
        <w:spacing w:before="153" w:after="0" w:line="360" w:lineRule="auto"/>
        <w:ind w:firstLine="708"/>
        <w:contextualSpacing/>
        <w:jc w:val="both"/>
        <w:rPr>
          <w:rFonts w:ascii="Times New Roman" w:hAnsi="Times New Roman"/>
          <w:sz w:val="28"/>
          <w:szCs w:val="28"/>
        </w:rPr>
      </w:pPr>
      <w:r w:rsidRPr="005C4B25">
        <w:rPr>
          <w:rFonts w:ascii="Times New Roman" w:hAnsi="Times New Roman"/>
          <w:sz w:val="28"/>
          <w:szCs w:val="28"/>
        </w:rPr>
        <w:t>Уже сделаны отдельные шаги на пути ее практической реализации. Чтобы данная Концепция была реализована, необходимо внесение изменений в Таможенный кодекс Российской Федерации, обязывающих лиц при ввозе товаров в Россию представлять таможенным органам предварительную информацию об этих товарах, по аналогии с опытом зарубежных стран. В соответствии с поручением Правительства Российской Федерации от 29.11.2006 N МФ-П13-5736 ФТС России был подготовлен проект Федерального закона "О внесении дополнений в Таможенный кодекс Российской Федерации", в котором предусмотрены данные положения.</w:t>
      </w:r>
    </w:p>
    <w:p w:rsidR="00717671" w:rsidRDefault="00717671" w:rsidP="00803B91">
      <w:pPr>
        <w:contextualSpacing/>
      </w:pPr>
    </w:p>
    <w:p w:rsidR="00717671" w:rsidRDefault="00717671" w:rsidP="00803B91">
      <w:pPr>
        <w:contextualSpacing/>
        <w:jc w:val="center"/>
        <w:rPr>
          <w:rFonts w:ascii="Times New Roman" w:hAnsi="Times New Roman"/>
          <w:b/>
          <w:sz w:val="32"/>
          <w:szCs w:val="32"/>
        </w:rPr>
      </w:pPr>
      <w:r>
        <w:rPr>
          <w:rFonts w:ascii="Times New Roman" w:hAnsi="Times New Roman"/>
          <w:b/>
          <w:sz w:val="32"/>
          <w:szCs w:val="32"/>
        </w:rPr>
        <w:t>2.3 Применение современных таможенных и информационных технологий при таможенном оформлении товаров, перемещаемых через таможенную границу РФ.</w:t>
      </w:r>
    </w:p>
    <w:p w:rsidR="00717671" w:rsidRDefault="00717671" w:rsidP="00803B91">
      <w:pPr>
        <w:contextualSpacing/>
        <w:jc w:val="both"/>
        <w:rPr>
          <w:rFonts w:ascii="Times New Roman" w:hAnsi="Times New Roman"/>
          <w:sz w:val="28"/>
          <w:szCs w:val="28"/>
        </w:rPr>
      </w:pPr>
    </w:p>
    <w:p w:rsidR="00717671" w:rsidRPr="008262FF" w:rsidRDefault="00717671" w:rsidP="00803B91">
      <w:pPr>
        <w:spacing w:after="0" w:line="360" w:lineRule="auto"/>
        <w:contextualSpacing/>
        <w:jc w:val="both"/>
        <w:rPr>
          <w:rFonts w:ascii="Times New Roman" w:hAnsi="Times New Roman"/>
          <w:sz w:val="28"/>
          <w:szCs w:val="28"/>
        </w:rPr>
      </w:pPr>
      <w:r>
        <w:rPr>
          <w:rFonts w:ascii="Times New Roman" w:hAnsi="Times New Roman"/>
          <w:sz w:val="28"/>
          <w:szCs w:val="28"/>
        </w:rPr>
        <w:tab/>
      </w:r>
      <w:r w:rsidRPr="008262FF">
        <w:rPr>
          <w:rFonts w:ascii="Times New Roman" w:hAnsi="Times New Roman"/>
          <w:sz w:val="28"/>
          <w:szCs w:val="28"/>
        </w:rPr>
        <w:t>Таможня всегда стремилась внедрять в практику своей работы новые информационные технологии и прогрессивные формы организации таможенного контроля и оформления товаров, которые предусмотрены современным российским таможенным и международным законодательством.</w:t>
      </w:r>
    </w:p>
    <w:p w:rsidR="00717671" w:rsidRPr="008262FF" w:rsidRDefault="00717671" w:rsidP="003037CE">
      <w:pPr>
        <w:pStyle w:val="a6"/>
        <w:spacing w:line="360" w:lineRule="auto"/>
        <w:ind w:left="0" w:firstLine="708"/>
        <w:contextualSpacing/>
        <w:rPr>
          <w:szCs w:val="28"/>
        </w:rPr>
      </w:pPr>
      <w:r w:rsidRPr="008262FF">
        <w:rPr>
          <w:szCs w:val="28"/>
        </w:rPr>
        <w:t>К информационно-техническим средствам относятся средства информатизации, средства связи, технические средства таможенного контроля, в том числе за делящимися и радиоактивными материалами, технические средства таможенных расследований, средства вычислительной техники, оргтехника, технические средства охраны, контрольно-измерительные приборы, лабораторное оборудование и вспомогательные технические средства.</w:t>
      </w:r>
    </w:p>
    <w:p w:rsidR="00717671" w:rsidRPr="008262FF" w:rsidRDefault="00717671" w:rsidP="003037CE">
      <w:pPr>
        <w:pStyle w:val="a6"/>
        <w:spacing w:line="360" w:lineRule="auto"/>
        <w:ind w:left="0" w:firstLine="708"/>
        <w:contextualSpacing/>
        <w:rPr>
          <w:iCs/>
          <w:szCs w:val="28"/>
        </w:rPr>
      </w:pPr>
      <w:r w:rsidRPr="008262FF">
        <w:rPr>
          <w:szCs w:val="28"/>
        </w:rPr>
        <w:t xml:space="preserve">Основное содержание информационно-технической политики составляет целенаправленная деятельность ФТС России по информатизации таможенных органов и обеспечению эксплуатации объектов информационно-технической инфраструктуры. </w:t>
      </w:r>
      <w:r w:rsidRPr="008262FF">
        <w:rPr>
          <w:iCs/>
          <w:szCs w:val="28"/>
        </w:rPr>
        <w:t>Информатизация таможенных органов является самостоятельным и приоритетным направлением деятельности ФТС России и представляет собой процесс внедрения в таможенное дело современных информационных технологий.</w:t>
      </w:r>
    </w:p>
    <w:p w:rsidR="00717671" w:rsidRPr="008262FF" w:rsidRDefault="00717671" w:rsidP="003037CE">
      <w:pPr>
        <w:pStyle w:val="a6"/>
        <w:spacing w:line="360" w:lineRule="auto"/>
        <w:ind w:left="0" w:firstLine="708"/>
        <w:contextualSpacing/>
        <w:rPr>
          <w:szCs w:val="28"/>
        </w:rPr>
      </w:pPr>
      <w:r w:rsidRPr="008262FF">
        <w:rPr>
          <w:szCs w:val="28"/>
        </w:rPr>
        <w:t>Важным направлением дальнейшего развития системы таможенного администрирования, совершенствования механизмов таможенного оформления и контроля, повышения прозрачности таможенных процедур является автоматизация таможенных технологий и оперативного управления таможенной деятельностью, обеспечивающая решение следующих комплексных задач:</w:t>
      </w:r>
    </w:p>
    <w:p w:rsidR="00717671" w:rsidRPr="008262FF" w:rsidRDefault="00717671" w:rsidP="00803B91">
      <w:pPr>
        <w:pStyle w:val="a6"/>
        <w:spacing w:line="360" w:lineRule="auto"/>
        <w:ind w:left="0" w:firstLine="426"/>
        <w:contextualSpacing/>
        <w:rPr>
          <w:szCs w:val="28"/>
        </w:rPr>
      </w:pPr>
      <w:r w:rsidRPr="008262FF">
        <w:rPr>
          <w:szCs w:val="28"/>
        </w:rPr>
        <w:t>- сбора, обработки, хранения и анализа (мониторинга) оперативной информации о состоянии процессов таможенного оформления и таможенного контроля, правоохранительной работы, других направлений деятельности таможенных органов;</w:t>
      </w:r>
    </w:p>
    <w:p w:rsidR="00717671" w:rsidRPr="008262FF" w:rsidRDefault="00717671" w:rsidP="00803B91">
      <w:pPr>
        <w:pStyle w:val="a6"/>
        <w:spacing w:line="360" w:lineRule="auto"/>
        <w:ind w:left="0" w:firstLine="426"/>
        <w:contextualSpacing/>
        <w:rPr>
          <w:szCs w:val="28"/>
        </w:rPr>
      </w:pPr>
      <w:r w:rsidRPr="008262FF">
        <w:rPr>
          <w:szCs w:val="28"/>
        </w:rPr>
        <w:t>- планирования деятельности таможенных органов и оценки результатов (эффективности) их работы;</w:t>
      </w:r>
    </w:p>
    <w:p w:rsidR="00717671" w:rsidRPr="008262FF" w:rsidRDefault="00717671" w:rsidP="00803B91">
      <w:pPr>
        <w:pStyle w:val="a6"/>
        <w:spacing w:line="360" w:lineRule="auto"/>
        <w:ind w:left="0" w:firstLine="426"/>
        <w:contextualSpacing/>
        <w:rPr>
          <w:szCs w:val="28"/>
        </w:rPr>
      </w:pPr>
      <w:r w:rsidRPr="008262FF">
        <w:rPr>
          <w:szCs w:val="28"/>
        </w:rPr>
        <w:t>- формирования и доведения в автоматизированном режиме до таможенных органов управляющей информации по всем направлениям их деятельности.</w:t>
      </w:r>
    </w:p>
    <w:p w:rsidR="00717671" w:rsidRPr="008262FF" w:rsidRDefault="00717671" w:rsidP="003037CE">
      <w:pPr>
        <w:pStyle w:val="a6"/>
        <w:spacing w:line="360" w:lineRule="auto"/>
        <w:ind w:left="0" w:firstLine="708"/>
        <w:contextualSpacing/>
        <w:rPr>
          <w:iCs/>
          <w:szCs w:val="28"/>
        </w:rPr>
      </w:pPr>
      <w:r w:rsidRPr="008262FF">
        <w:rPr>
          <w:szCs w:val="28"/>
        </w:rPr>
        <w:t>Автоматизация</w:t>
      </w:r>
      <w:r w:rsidRPr="008262FF">
        <w:rPr>
          <w:iCs/>
          <w:szCs w:val="28"/>
        </w:rPr>
        <w:t xml:space="preserve"> таможенных технологий должна сводить к минимуму негативное влияние «человеческого фактора» в принятии каждого конкретного решения путем применения информационно-технических средств, интегрированных в единую систему оперативного управления таможенной деятельностью.</w:t>
      </w:r>
    </w:p>
    <w:p w:rsidR="00717671" w:rsidRPr="008262FF" w:rsidRDefault="00717671" w:rsidP="003037CE">
      <w:pPr>
        <w:pStyle w:val="a6"/>
        <w:spacing w:line="360" w:lineRule="auto"/>
        <w:ind w:left="0" w:firstLine="708"/>
        <w:contextualSpacing/>
        <w:rPr>
          <w:szCs w:val="28"/>
        </w:rPr>
      </w:pPr>
      <w:r w:rsidRPr="008262FF">
        <w:rPr>
          <w:szCs w:val="28"/>
        </w:rPr>
        <w:t>Основными таможенными технологиями, требующими комплексной автоматизации, являются следующие технологии:</w:t>
      </w:r>
    </w:p>
    <w:p w:rsidR="00717671" w:rsidRPr="008262FF" w:rsidRDefault="00717671" w:rsidP="00803B91">
      <w:pPr>
        <w:pStyle w:val="a8"/>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 таможенного оформления и таможенного контроля в торговом и неторговом обороте;</w:t>
      </w:r>
    </w:p>
    <w:p w:rsidR="00717671" w:rsidRPr="008262FF" w:rsidRDefault="00717671" w:rsidP="00803B91">
      <w:pPr>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 контроля доставки товаров;</w:t>
      </w:r>
    </w:p>
    <w:p w:rsidR="00717671" w:rsidRPr="008262FF" w:rsidRDefault="00717671" w:rsidP="003037CE">
      <w:pPr>
        <w:pStyle w:val="3"/>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8262FF">
        <w:rPr>
          <w:rFonts w:ascii="Times New Roman" w:hAnsi="Times New Roman"/>
          <w:sz w:val="28"/>
          <w:szCs w:val="28"/>
        </w:rPr>
        <w:t>- ведения таможенной статистики внешней торговли России, формирования данных для официальных публикаций и информационного обеспечения федеральных и местных органов власти данными таможенной статистики внешней торговли;</w:t>
      </w:r>
    </w:p>
    <w:p w:rsidR="00717671" w:rsidRPr="008262FF" w:rsidRDefault="00717671" w:rsidP="003037CE">
      <w:pPr>
        <w:pStyle w:val="3"/>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8262FF">
        <w:rPr>
          <w:rFonts w:ascii="Times New Roman" w:hAnsi="Times New Roman"/>
          <w:sz w:val="28"/>
          <w:szCs w:val="28"/>
        </w:rPr>
        <w:t>- ведения региональной таможенной статистики внешней торговли России и формирования данных для публикаций;</w:t>
      </w:r>
    </w:p>
    <w:p w:rsidR="00717671" w:rsidRPr="008262FF" w:rsidRDefault="00717671" w:rsidP="003037CE">
      <w:pPr>
        <w:pStyle w:val="3"/>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8262FF">
        <w:rPr>
          <w:rFonts w:ascii="Times New Roman" w:hAnsi="Times New Roman"/>
          <w:sz w:val="28"/>
          <w:szCs w:val="28"/>
        </w:rPr>
        <w:t>- прохождения таможенных платежей;</w:t>
      </w:r>
    </w:p>
    <w:p w:rsidR="00717671" w:rsidRPr="008262FF" w:rsidRDefault="00717671" w:rsidP="00803B91">
      <w:pPr>
        <w:pStyle w:val="a8"/>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 таможенно-банковского валютного контроля поступления валютной выручки от экспорта товаров и обоснованности платежей в иностранной валюте;</w:t>
      </w:r>
    </w:p>
    <w:p w:rsidR="00717671" w:rsidRPr="008262FF" w:rsidRDefault="00717671" w:rsidP="00803B91">
      <w:pPr>
        <w:pStyle w:val="a8"/>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 контроля соблюдения мер нетарифного регулирования внешнеэкономической деятельности;</w:t>
      </w:r>
    </w:p>
    <w:p w:rsidR="00717671" w:rsidRPr="008262FF" w:rsidRDefault="00717671" w:rsidP="00803B91">
      <w:pPr>
        <w:pStyle w:val="a8"/>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 контроля внешнеторговых бартерных сделок;</w:t>
      </w:r>
    </w:p>
    <w:p w:rsidR="00717671" w:rsidRPr="008262FF" w:rsidRDefault="00717671" w:rsidP="00803B91">
      <w:pPr>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 контроля исполнения постановлений таможенных органов;</w:t>
      </w:r>
    </w:p>
    <w:p w:rsidR="00717671" w:rsidRPr="008262FF" w:rsidRDefault="00717671" w:rsidP="00803B91">
      <w:pPr>
        <w:pStyle w:val="a8"/>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 круглосуточного анализа деятельности и контроля состояния таможенных органов оперативно-дежурными службами ФТС России, региональных таможенных управлений и таможен;</w:t>
      </w:r>
    </w:p>
    <w:p w:rsidR="00717671" w:rsidRPr="008262FF" w:rsidRDefault="00717671" w:rsidP="00803B91">
      <w:pPr>
        <w:pStyle w:val="a8"/>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 таможенного контроля товаров из контролируемого списка;</w:t>
      </w:r>
    </w:p>
    <w:p w:rsidR="00717671" w:rsidRPr="008262FF" w:rsidRDefault="00717671" w:rsidP="00803B91">
      <w:pPr>
        <w:pStyle w:val="a8"/>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 информационной поддержки деятельности правоохранительных подразделений таможенных органов.</w:t>
      </w:r>
    </w:p>
    <w:p w:rsidR="00717671" w:rsidRPr="008262FF" w:rsidRDefault="00717671" w:rsidP="00803B91">
      <w:pPr>
        <w:pStyle w:val="a8"/>
        <w:spacing w:after="0" w:line="360" w:lineRule="auto"/>
        <w:ind w:firstLine="426"/>
        <w:contextualSpacing/>
        <w:jc w:val="both"/>
        <w:rPr>
          <w:rFonts w:ascii="Times New Roman" w:hAnsi="Times New Roman"/>
          <w:sz w:val="28"/>
          <w:szCs w:val="28"/>
        </w:rPr>
      </w:pPr>
      <w:r w:rsidRPr="008262FF">
        <w:rPr>
          <w:rFonts w:ascii="Times New Roman" w:hAnsi="Times New Roman"/>
          <w:sz w:val="28"/>
          <w:szCs w:val="28"/>
        </w:rPr>
        <w:t>В области технологий таможенного оформления и таможенного контроля приоритетными направлениями являются:</w:t>
      </w:r>
    </w:p>
    <w:p w:rsidR="00717671" w:rsidRPr="008262FF" w:rsidRDefault="00717671" w:rsidP="00803B91">
      <w:pPr>
        <w:pStyle w:val="a6"/>
        <w:spacing w:line="360" w:lineRule="auto"/>
        <w:ind w:left="0" w:firstLine="426"/>
        <w:contextualSpacing/>
        <w:rPr>
          <w:szCs w:val="28"/>
        </w:rPr>
      </w:pPr>
      <w:r w:rsidRPr="008262FF">
        <w:rPr>
          <w:szCs w:val="28"/>
        </w:rPr>
        <w:t>- автоматизация анализа рисков и выбор форм таможенного контроля с использованием системы управления рисками;</w:t>
      </w:r>
    </w:p>
    <w:p w:rsidR="00717671" w:rsidRPr="008262FF" w:rsidRDefault="00717671" w:rsidP="00803B91">
      <w:pPr>
        <w:pStyle w:val="a6"/>
        <w:spacing w:line="360" w:lineRule="auto"/>
        <w:ind w:left="0" w:firstLine="426"/>
        <w:contextualSpacing/>
        <w:rPr>
          <w:szCs w:val="28"/>
        </w:rPr>
      </w:pPr>
      <w:r w:rsidRPr="008262FF">
        <w:rPr>
          <w:szCs w:val="28"/>
        </w:rPr>
        <w:t>- автоматизация технологии документального контроля товаров и ввозящих их на таможенную территорию автотранспортных средств;</w:t>
      </w:r>
    </w:p>
    <w:p w:rsidR="00717671" w:rsidRPr="008262FF" w:rsidRDefault="00717671" w:rsidP="00803B91">
      <w:pPr>
        <w:pStyle w:val="a6"/>
        <w:spacing w:line="360" w:lineRule="auto"/>
        <w:ind w:left="0" w:firstLine="426"/>
        <w:contextualSpacing/>
        <w:rPr>
          <w:szCs w:val="28"/>
        </w:rPr>
      </w:pPr>
      <w:r w:rsidRPr="008262FF">
        <w:rPr>
          <w:szCs w:val="28"/>
        </w:rPr>
        <w:t>- совершенствование системы расчетов по таможенным платежам и учета участников внешнеэкономической деятельности с применением микропроцессорных карт;</w:t>
      </w:r>
    </w:p>
    <w:p w:rsidR="00717671" w:rsidRPr="008262FF" w:rsidRDefault="00717671" w:rsidP="00803B91">
      <w:pPr>
        <w:pStyle w:val="a6"/>
        <w:spacing w:line="360" w:lineRule="auto"/>
        <w:ind w:left="0" w:firstLine="426"/>
        <w:contextualSpacing/>
        <w:rPr>
          <w:szCs w:val="28"/>
        </w:rPr>
      </w:pPr>
      <w:r w:rsidRPr="008262FF">
        <w:rPr>
          <w:szCs w:val="28"/>
        </w:rPr>
        <w:t>- разработка и внедрение системы электронного декларирования товаров и транспортных средств;</w:t>
      </w:r>
    </w:p>
    <w:p w:rsidR="00717671" w:rsidRPr="008262FF" w:rsidRDefault="00717671" w:rsidP="00803B91">
      <w:pPr>
        <w:pStyle w:val="a6"/>
        <w:spacing w:line="360" w:lineRule="auto"/>
        <w:ind w:left="0" w:firstLine="426"/>
        <w:contextualSpacing/>
        <w:rPr>
          <w:szCs w:val="28"/>
        </w:rPr>
      </w:pPr>
      <w:r w:rsidRPr="008262FF">
        <w:rPr>
          <w:szCs w:val="28"/>
        </w:rPr>
        <w:t>- совершенствование технологий таможенного оформления, предусматривающих возможность совмещения его этапов с использованием комплексных автоматизированных систем, в том числе на базе центров таможенного оформления;</w:t>
      </w:r>
    </w:p>
    <w:p w:rsidR="00717671" w:rsidRPr="008262FF" w:rsidRDefault="00717671" w:rsidP="00803B91">
      <w:pPr>
        <w:pStyle w:val="a6"/>
        <w:spacing w:line="360" w:lineRule="auto"/>
        <w:ind w:left="0" w:firstLine="426"/>
        <w:contextualSpacing/>
        <w:rPr>
          <w:szCs w:val="28"/>
        </w:rPr>
      </w:pPr>
      <w:r w:rsidRPr="008262FF">
        <w:rPr>
          <w:szCs w:val="28"/>
        </w:rPr>
        <w:t>- внедрение ситуационного моделирования в процесс автоматизации процедур таможенного оформления и таможенного контроля;</w:t>
      </w:r>
    </w:p>
    <w:p w:rsidR="00717671" w:rsidRPr="008262FF" w:rsidRDefault="00717671" w:rsidP="00803B91">
      <w:pPr>
        <w:pStyle w:val="a6"/>
        <w:spacing w:line="360" w:lineRule="auto"/>
        <w:ind w:left="0" w:firstLine="426"/>
        <w:contextualSpacing/>
        <w:rPr>
          <w:szCs w:val="28"/>
        </w:rPr>
      </w:pPr>
      <w:r w:rsidRPr="008262FF">
        <w:rPr>
          <w:szCs w:val="28"/>
        </w:rPr>
        <w:t>- обеспечение обмена информацией между таможенными органами в масштабе времени, близком к реальному, и оперативного изменения баз данных, содержащих нормативно-справочную информацию;</w:t>
      </w:r>
    </w:p>
    <w:p w:rsidR="00717671" w:rsidRPr="008262FF" w:rsidRDefault="00717671" w:rsidP="00803B91">
      <w:pPr>
        <w:pStyle w:val="a6"/>
        <w:spacing w:line="360" w:lineRule="auto"/>
        <w:ind w:left="0" w:firstLine="426"/>
        <w:contextualSpacing/>
        <w:rPr>
          <w:szCs w:val="28"/>
        </w:rPr>
      </w:pPr>
      <w:r w:rsidRPr="008262FF">
        <w:rPr>
          <w:szCs w:val="28"/>
        </w:rPr>
        <w:t>- разработка и внедрение системы электронной цифровой подписи;</w:t>
      </w:r>
    </w:p>
    <w:p w:rsidR="00717671" w:rsidRDefault="00717671" w:rsidP="00803B91">
      <w:pPr>
        <w:pStyle w:val="a6"/>
        <w:spacing w:line="360" w:lineRule="auto"/>
        <w:ind w:left="0" w:firstLine="426"/>
        <w:contextualSpacing/>
        <w:rPr>
          <w:szCs w:val="28"/>
        </w:rPr>
      </w:pPr>
      <w:r w:rsidRPr="008262FF">
        <w:rPr>
          <w:szCs w:val="28"/>
        </w:rPr>
        <w:t>- внедрение в охрану объектов таможенной инфраструктуры интегрированных систем безопасности.</w:t>
      </w:r>
    </w:p>
    <w:p w:rsidR="00717671" w:rsidRDefault="00717671" w:rsidP="00803B91">
      <w:pPr>
        <w:pStyle w:val="a6"/>
        <w:spacing w:line="360" w:lineRule="auto"/>
        <w:ind w:left="0" w:firstLine="426"/>
        <w:contextualSpacing/>
        <w:rPr>
          <w:szCs w:val="28"/>
        </w:rPr>
      </w:pPr>
      <w:r>
        <w:rPr>
          <w:szCs w:val="28"/>
        </w:rPr>
        <w:tab/>
        <w:t>Базовой информационной системой, обеспечивающей процесс логистизации таможенного дела, может стать Единая автоматизированная система ФТС России.</w:t>
      </w:r>
      <w:r>
        <w:rPr>
          <w:rStyle w:val="a5"/>
          <w:szCs w:val="28"/>
        </w:rPr>
        <w:footnoteReference w:id="4"/>
      </w:r>
      <w:r>
        <w:rPr>
          <w:szCs w:val="28"/>
        </w:rPr>
        <w:t xml:space="preserve"> Ее основной целью является повышение эффективности формирования и осуществления единой таможенной политики государства и деятельности таможенных органов. </w:t>
      </w:r>
    </w:p>
    <w:p w:rsidR="00717671" w:rsidRPr="008262FF" w:rsidRDefault="00717671" w:rsidP="00803B91">
      <w:pPr>
        <w:pStyle w:val="a6"/>
        <w:spacing w:line="360" w:lineRule="auto"/>
        <w:ind w:left="0" w:firstLine="426"/>
        <w:contextualSpacing/>
        <w:rPr>
          <w:szCs w:val="28"/>
        </w:rPr>
      </w:pPr>
      <w:r>
        <w:rPr>
          <w:szCs w:val="28"/>
        </w:rPr>
        <w:t>При этом нельзя говорить о ЕАИС как о «целеустремленной» информационно-логистической системе, так как она предназначена для решения широкого круга задач по управлению процессами таможенной деятельности в целом, но логистический подход к регулированию внешнеторговых товарных потоков не выступает в качестве исходной парадигмы. По сути ЕАИС представляет собой автоматизированную систему управления процессами таможенной деятельности, инструмент реализации основных информационных таможенных технологий, базирующихся на современном программно-техническом комплексе.</w:t>
      </w:r>
    </w:p>
    <w:p w:rsidR="00717671" w:rsidRPr="008262FF" w:rsidRDefault="00717671" w:rsidP="00803B91">
      <w:pPr>
        <w:spacing w:after="0" w:line="360" w:lineRule="auto"/>
        <w:contextualSpacing/>
        <w:jc w:val="both"/>
        <w:rPr>
          <w:rFonts w:ascii="Times New Roman" w:hAnsi="Times New Roman"/>
          <w:sz w:val="28"/>
          <w:szCs w:val="28"/>
        </w:rPr>
      </w:pPr>
      <w:r w:rsidRPr="008262FF">
        <w:rPr>
          <w:rFonts w:ascii="Times New Roman" w:hAnsi="Times New Roman"/>
          <w:sz w:val="28"/>
          <w:szCs w:val="28"/>
        </w:rPr>
        <w:tab/>
        <w:t>Расширение практики применения электронного декларирования - одна из приоритетных задач таможни в рамках внедрения перспективных информационных технологий в процесс таможенного администрирования.</w:t>
      </w:r>
    </w:p>
    <w:p w:rsidR="00717671" w:rsidRPr="008262FF" w:rsidRDefault="00717671" w:rsidP="00803B91">
      <w:pPr>
        <w:spacing w:after="0" w:line="360" w:lineRule="auto"/>
        <w:contextualSpacing/>
        <w:jc w:val="both"/>
        <w:rPr>
          <w:rFonts w:ascii="Times New Roman" w:hAnsi="Times New Roman"/>
          <w:sz w:val="28"/>
          <w:szCs w:val="28"/>
        </w:rPr>
      </w:pPr>
      <w:r w:rsidRPr="008262FF">
        <w:rPr>
          <w:rFonts w:ascii="Times New Roman" w:hAnsi="Times New Roman"/>
          <w:sz w:val="28"/>
          <w:szCs w:val="28"/>
        </w:rPr>
        <w:tab/>
        <w:t>В настоящее время в распоряжении участников ВЭД имеется два пути подачи грузовых таможенных деклараций в электронной форме, это: «старая» схема оформления с применением ЭД-1 и «новая» схема - использованием сетей «Интернет» (ЭД-2).</w:t>
      </w:r>
    </w:p>
    <w:p w:rsidR="00717671" w:rsidRPr="008262FF" w:rsidRDefault="00717671" w:rsidP="00803B91">
      <w:pPr>
        <w:spacing w:after="0" w:line="360" w:lineRule="auto"/>
        <w:contextualSpacing/>
        <w:jc w:val="both"/>
        <w:rPr>
          <w:rFonts w:ascii="Times New Roman" w:hAnsi="Times New Roman"/>
          <w:sz w:val="28"/>
          <w:szCs w:val="28"/>
        </w:rPr>
      </w:pPr>
      <w:r w:rsidRPr="008262FF">
        <w:rPr>
          <w:rFonts w:ascii="Times New Roman" w:hAnsi="Times New Roman"/>
          <w:sz w:val="28"/>
          <w:szCs w:val="28"/>
        </w:rPr>
        <w:tab/>
        <w:t>В целом в таможне наблюдается стабильное увеличение количества электронных грузовых таможенных деклараций. В 2010 технологию электронного декларирования используют пока не так много участников ВЭД - 253, в том числе с применением «Интернет» - 23 участника</w:t>
      </w:r>
      <w:r>
        <w:rPr>
          <w:rStyle w:val="a5"/>
          <w:rFonts w:ascii="Times New Roman" w:hAnsi="Times New Roman"/>
          <w:sz w:val="28"/>
          <w:szCs w:val="28"/>
        </w:rPr>
        <w:footnoteReference w:id="5"/>
      </w:r>
      <w:r w:rsidRPr="008262FF">
        <w:rPr>
          <w:rFonts w:ascii="Times New Roman" w:hAnsi="Times New Roman"/>
          <w:sz w:val="28"/>
          <w:szCs w:val="28"/>
        </w:rPr>
        <w:t>.</w:t>
      </w:r>
    </w:p>
    <w:p w:rsidR="00717671" w:rsidRPr="008262FF" w:rsidRDefault="00717671" w:rsidP="00803B91">
      <w:pPr>
        <w:spacing w:before="100" w:beforeAutospacing="1" w:after="0" w:line="360" w:lineRule="auto"/>
        <w:contextualSpacing/>
        <w:jc w:val="both"/>
        <w:rPr>
          <w:rFonts w:ascii="Times New Roman" w:hAnsi="Times New Roman"/>
          <w:sz w:val="28"/>
          <w:szCs w:val="28"/>
        </w:rPr>
      </w:pPr>
      <w:r w:rsidRPr="008262FF">
        <w:rPr>
          <w:rFonts w:ascii="Times New Roman" w:hAnsi="Times New Roman"/>
          <w:sz w:val="28"/>
          <w:szCs w:val="28"/>
        </w:rPr>
        <w:tab/>
        <w:t xml:space="preserve">Должен пройти определенный период, чтобы люди привыкли к новой технологии, оценили степень экономической целесообразности ее внедрения. Но можно с уверенностью сказать, что за технологиями электронного обмена информацией - будущее. Сама жизнь заставляет двигаться в этом направлении, поскольку с реализацией Концепции переноса таможенного оформления и контроля в приграничные районы географические расстояния между таможенными органами и участниками ВЭД будут увеличиваться. </w:t>
      </w:r>
    </w:p>
    <w:p w:rsidR="00717671" w:rsidRPr="008262FF" w:rsidRDefault="00717671" w:rsidP="00803B91">
      <w:pPr>
        <w:spacing w:before="100" w:beforeAutospacing="1" w:after="0" w:line="360" w:lineRule="auto"/>
        <w:ind w:firstLine="708"/>
        <w:contextualSpacing/>
        <w:jc w:val="both"/>
        <w:rPr>
          <w:rFonts w:ascii="Times New Roman" w:hAnsi="Times New Roman"/>
          <w:sz w:val="28"/>
          <w:szCs w:val="28"/>
        </w:rPr>
      </w:pPr>
      <w:r w:rsidRPr="008262FF">
        <w:rPr>
          <w:rFonts w:ascii="Times New Roman" w:hAnsi="Times New Roman"/>
          <w:sz w:val="28"/>
          <w:szCs w:val="28"/>
        </w:rPr>
        <w:t xml:space="preserve">Проблемные вопросы не позволили пока сделать электронное декларирование массовым явлением. Количество таких деклараций в общем потоке ГТД невелико, около 8,5 %. Тем не менее, электронное декларирование товаров – одно из важнейших и перспективных направлений, на которое делается ставка в современных таможенных технологиях. </w:t>
      </w:r>
    </w:p>
    <w:p w:rsidR="00717671" w:rsidRPr="008262FF" w:rsidRDefault="00717671" w:rsidP="00803B91">
      <w:pPr>
        <w:spacing w:after="0" w:line="360" w:lineRule="auto"/>
        <w:contextualSpacing/>
        <w:jc w:val="both"/>
        <w:rPr>
          <w:rFonts w:ascii="Times New Roman" w:hAnsi="Times New Roman"/>
          <w:sz w:val="28"/>
          <w:szCs w:val="28"/>
        </w:rPr>
      </w:pPr>
    </w:p>
    <w:p w:rsidR="00717671" w:rsidRDefault="00717671" w:rsidP="00803B91">
      <w:pPr>
        <w:contextualSpacing/>
        <w:jc w:val="both"/>
        <w:rPr>
          <w:rFonts w:ascii="Times New Roman" w:hAnsi="Times New Roman"/>
          <w:sz w:val="24"/>
          <w:szCs w:val="24"/>
        </w:rPr>
      </w:pPr>
      <w:r>
        <w:rPr>
          <w:rFonts w:ascii="Times New Roman" w:hAnsi="Times New Roman"/>
          <w:sz w:val="24"/>
          <w:szCs w:val="24"/>
        </w:rPr>
        <w:tab/>
      </w: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contextualSpacing/>
        <w:jc w:val="both"/>
        <w:rPr>
          <w:rFonts w:ascii="Times New Roman" w:hAnsi="Times New Roman"/>
          <w:sz w:val="24"/>
          <w:szCs w:val="24"/>
        </w:rPr>
      </w:pPr>
    </w:p>
    <w:p w:rsidR="00717671" w:rsidRDefault="00717671" w:rsidP="00803B91">
      <w:pPr>
        <w:spacing w:after="0" w:line="360" w:lineRule="auto"/>
        <w:contextualSpacing/>
        <w:jc w:val="center"/>
        <w:rPr>
          <w:rFonts w:ascii="Times New Roman" w:hAnsi="Times New Roman"/>
          <w:b/>
          <w:sz w:val="32"/>
          <w:szCs w:val="32"/>
        </w:rPr>
      </w:pPr>
      <w:r>
        <w:rPr>
          <w:rFonts w:ascii="Times New Roman" w:hAnsi="Times New Roman"/>
          <w:b/>
          <w:sz w:val="32"/>
          <w:szCs w:val="32"/>
        </w:rPr>
        <w:t>3. ПЕРСПЕКТИВЫ РАЗВИТИЯ СОДЕЙСТВИЯ БИЗНЕСУ</w:t>
      </w:r>
    </w:p>
    <w:p w:rsidR="00717671" w:rsidRDefault="00717671" w:rsidP="00803B91">
      <w:pPr>
        <w:spacing w:after="0" w:line="360" w:lineRule="auto"/>
        <w:contextualSpacing/>
        <w:jc w:val="center"/>
        <w:rPr>
          <w:rFonts w:ascii="Times New Roman" w:hAnsi="Times New Roman"/>
          <w:b/>
          <w:sz w:val="32"/>
          <w:szCs w:val="32"/>
        </w:rPr>
      </w:pPr>
      <w:r>
        <w:rPr>
          <w:rFonts w:ascii="Times New Roman" w:hAnsi="Times New Roman"/>
          <w:b/>
          <w:sz w:val="32"/>
          <w:szCs w:val="32"/>
        </w:rPr>
        <w:t>3.1 Таможенно-логистические терминалы.</w:t>
      </w:r>
    </w:p>
    <w:p w:rsidR="00717671" w:rsidRPr="00EE694B" w:rsidRDefault="00717671" w:rsidP="00803B91">
      <w:pPr>
        <w:pStyle w:val="aa"/>
        <w:spacing w:after="0" w:afterAutospacing="0" w:line="360" w:lineRule="auto"/>
        <w:ind w:firstLine="708"/>
        <w:contextualSpacing/>
        <w:jc w:val="both"/>
        <w:rPr>
          <w:sz w:val="28"/>
          <w:szCs w:val="28"/>
        </w:rPr>
      </w:pPr>
      <w:r w:rsidRPr="00EE694B">
        <w:rPr>
          <w:sz w:val="28"/>
          <w:szCs w:val="28"/>
        </w:rPr>
        <w:t>Система таможенного оформления товаров в Российской Федерации ориентирована на осуществление большинства таможенных операций таможенными органами, расположенными, как правило, в городах, являющихся транспортными узлами.</w:t>
      </w:r>
    </w:p>
    <w:p w:rsidR="00717671" w:rsidRPr="00EE694B" w:rsidRDefault="00717671" w:rsidP="00803B91">
      <w:pPr>
        <w:pStyle w:val="aa"/>
        <w:spacing w:after="0" w:afterAutospacing="0" w:line="360" w:lineRule="auto"/>
        <w:ind w:firstLine="708"/>
        <w:contextualSpacing/>
        <w:jc w:val="both"/>
        <w:rPr>
          <w:sz w:val="28"/>
          <w:szCs w:val="28"/>
        </w:rPr>
      </w:pPr>
      <w:r w:rsidRPr="00EE694B">
        <w:rPr>
          <w:sz w:val="28"/>
          <w:szCs w:val="28"/>
        </w:rPr>
        <w:t>Рост внешнеторгового оборота Российской Федерации с каждым годом усиливает неравномерность инфраструктурного развития между внутренними и приграничными субъектами страны, заостряет проблему чрезмерной транспортной нагрузки на крупные российские города. Зачастую товарные потоки ввезённых и выпущенных в свободное обращение товаров направлены навстречу друг другу.</w:t>
      </w:r>
    </w:p>
    <w:p w:rsidR="00717671" w:rsidRPr="00EE694B" w:rsidRDefault="00717671" w:rsidP="00803B91">
      <w:pPr>
        <w:pStyle w:val="aa"/>
        <w:spacing w:after="0" w:afterAutospacing="0" w:line="360" w:lineRule="auto"/>
        <w:ind w:firstLine="708"/>
        <w:contextualSpacing/>
        <w:jc w:val="both"/>
        <w:rPr>
          <w:sz w:val="28"/>
          <w:szCs w:val="28"/>
        </w:rPr>
      </w:pPr>
      <w:r w:rsidRPr="00EE694B">
        <w:rPr>
          <w:sz w:val="28"/>
          <w:szCs w:val="28"/>
        </w:rPr>
        <w:t>Проблема решается развитием транспортно-логистической инфраструктуры в крупных транспортных узлах, за пределами городов с одновременным перераспределением таможенных операций между таможенными органами внутри страны и в приграничных субъектах Российской Федерации, развитием таможенно-логистической инфраструктуры преимущественно в местах, приближенных к государственной границе. Это позволит в полной мере реализовать принцип транспортно-логистической технологии доставки грузов «от двери до двери» без увеличения срока осуществления поставки товаров.</w:t>
      </w:r>
      <w:r w:rsidRPr="00EE694B">
        <w:rPr>
          <w:rStyle w:val="a5"/>
          <w:sz w:val="28"/>
          <w:szCs w:val="28"/>
        </w:rPr>
        <w:footnoteReference w:id="6"/>
      </w:r>
    </w:p>
    <w:p w:rsidR="00717671" w:rsidRPr="004B1E26" w:rsidRDefault="00717671" w:rsidP="00803B91">
      <w:pPr>
        <w:spacing w:after="0" w:line="360" w:lineRule="auto"/>
        <w:ind w:firstLine="708"/>
        <w:contextualSpacing/>
        <w:jc w:val="both"/>
        <w:rPr>
          <w:rFonts w:ascii="Times New Roman" w:hAnsi="Times New Roman"/>
          <w:sz w:val="28"/>
          <w:szCs w:val="28"/>
        </w:rPr>
      </w:pPr>
      <w:r w:rsidRPr="004B1E26">
        <w:rPr>
          <w:rFonts w:ascii="Times New Roman" w:hAnsi="Times New Roman"/>
          <w:sz w:val="28"/>
          <w:szCs w:val="28"/>
        </w:rPr>
        <w:t>Создание таможенно-логистических терминалов идет в рамках реализации концепции таможенного оформления и таможенного контроля в местах, приближенных к государственной границе. Организацией ТЛТ может заняться любое юридическое лицо. Предложения рассматриваются сначала на уровне руководства местных таможен, а окончательное решение принимается в ФТС.</w:t>
      </w:r>
    </w:p>
    <w:p w:rsidR="00717671" w:rsidRPr="004B1E26" w:rsidRDefault="00717671" w:rsidP="00803B91">
      <w:pPr>
        <w:spacing w:after="0" w:line="360" w:lineRule="auto"/>
        <w:ind w:firstLine="708"/>
        <w:contextualSpacing/>
        <w:jc w:val="both"/>
        <w:rPr>
          <w:rFonts w:ascii="Times New Roman" w:hAnsi="Times New Roman"/>
          <w:sz w:val="28"/>
          <w:szCs w:val="28"/>
        </w:rPr>
      </w:pPr>
      <w:r w:rsidRPr="004B1E26">
        <w:rPr>
          <w:rFonts w:ascii="Times New Roman" w:hAnsi="Times New Roman"/>
          <w:sz w:val="28"/>
          <w:szCs w:val="28"/>
        </w:rPr>
        <w:t>Таможенно-логистические терминалы должны располагаться в зоне таможенного контроля в месте, приближенном к пунктам пропуска через госграницу РФ, т.е. в непосредственной близости от него или них. Кроме того, ТЛТ должны располагаться в 30 км от зоны таможенного и пограничного контроля, в идеале – непосредственно примыкать к территории пункта пропуска.</w:t>
      </w:r>
    </w:p>
    <w:p w:rsidR="00717671" w:rsidRPr="004B1E26" w:rsidRDefault="00717671" w:rsidP="00803B91">
      <w:pPr>
        <w:spacing w:after="0" w:line="360" w:lineRule="auto"/>
        <w:ind w:firstLine="708"/>
        <w:contextualSpacing/>
        <w:jc w:val="both"/>
        <w:rPr>
          <w:rFonts w:ascii="Times New Roman" w:hAnsi="Times New Roman"/>
          <w:sz w:val="28"/>
          <w:szCs w:val="28"/>
        </w:rPr>
      </w:pPr>
      <w:r w:rsidRPr="004B1E26">
        <w:rPr>
          <w:rFonts w:ascii="Times New Roman" w:hAnsi="Times New Roman"/>
          <w:sz w:val="28"/>
          <w:szCs w:val="28"/>
        </w:rPr>
        <w:t>На ТЛТ должны находиться склады временного хранения, стоянки для транспортных средств, офисные здания, объекты жизнеобеспечения (банки, пункты питания, страховые компании). На СВХ одновременно должно располагаться 300 автомобилей, территория должна быть заасфальтирована и освещена.</w:t>
      </w:r>
    </w:p>
    <w:p w:rsidR="00717671" w:rsidRPr="004B1E26" w:rsidRDefault="00717671" w:rsidP="00803B91">
      <w:pPr>
        <w:spacing w:after="0" w:line="360" w:lineRule="auto"/>
        <w:ind w:firstLine="708"/>
        <w:contextualSpacing/>
        <w:jc w:val="both"/>
        <w:rPr>
          <w:rFonts w:ascii="Times New Roman" w:hAnsi="Times New Roman"/>
          <w:sz w:val="28"/>
          <w:szCs w:val="28"/>
        </w:rPr>
      </w:pPr>
      <w:r w:rsidRPr="004B1E26">
        <w:rPr>
          <w:rFonts w:ascii="Times New Roman" w:hAnsi="Times New Roman"/>
          <w:sz w:val="28"/>
          <w:szCs w:val="28"/>
        </w:rPr>
        <w:t>Категории таможенно-логистических терминалов в зависимости от пропускной способности</w:t>
      </w:r>
    </w:p>
    <w:p w:rsidR="00717671" w:rsidRPr="004B1E26" w:rsidRDefault="00717671" w:rsidP="00803B91">
      <w:pPr>
        <w:spacing w:after="0" w:line="360" w:lineRule="auto"/>
        <w:contextualSpacing/>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717671" w:rsidRPr="00B01BFB" w:rsidTr="00B01BFB">
        <w:trPr>
          <w:trHeight w:val="736"/>
        </w:trPr>
        <w:tc>
          <w:tcPr>
            <w:tcW w:w="4785" w:type="dxa"/>
          </w:tcPr>
          <w:p w:rsidR="00717671" w:rsidRPr="00B01BFB" w:rsidRDefault="00717671" w:rsidP="00B01BFB">
            <w:pPr>
              <w:spacing w:after="0" w:line="360" w:lineRule="auto"/>
              <w:contextualSpacing/>
              <w:jc w:val="both"/>
              <w:rPr>
                <w:rFonts w:ascii="Times New Roman" w:hAnsi="Times New Roman"/>
                <w:sz w:val="28"/>
                <w:szCs w:val="28"/>
              </w:rPr>
            </w:pPr>
            <w:r w:rsidRPr="00B01BFB">
              <w:rPr>
                <w:rFonts w:ascii="Times New Roman" w:hAnsi="Times New Roman"/>
                <w:sz w:val="28"/>
                <w:szCs w:val="28"/>
              </w:rPr>
              <w:t>Категория ТЛТ</w:t>
            </w:r>
          </w:p>
        </w:tc>
        <w:tc>
          <w:tcPr>
            <w:tcW w:w="4786" w:type="dxa"/>
          </w:tcPr>
          <w:p w:rsidR="00717671" w:rsidRPr="00B01BFB" w:rsidRDefault="00717671" w:rsidP="00B01BFB">
            <w:pPr>
              <w:spacing w:after="0" w:line="360" w:lineRule="auto"/>
              <w:contextualSpacing/>
              <w:jc w:val="both"/>
              <w:rPr>
                <w:rFonts w:ascii="Times New Roman" w:hAnsi="Times New Roman"/>
                <w:sz w:val="28"/>
                <w:szCs w:val="28"/>
              </w:rPr>
            </w:pPr>
            <w:r w:rsidRPr="00B01BFB">
              <w:rPr>
                <w:rFonts w:ascii="Times New Roman" w:hAnsi="Times New Roman"/>
                <w:sz w:val="28"/>
                <w:szCs w:val="28"/>
              </w:rPr>
              <w:t>Пропускная способность* ТЛТ транспортных средств</w:t>
            </w:r>
          </w:p>
        </w:tc>
      </w:tr>
      <w:tr w:rsidR="00717671" w:rsidRPr="00B01BFB" w:rsidTr="00B01BFB">
        <w:trPr>
          <w:trHeight w:val="421"/>
        </w:trPr>
        <w:tc>
          <w:tcPr>
            <w:tcW w:w="4785" w:type="dxa"/>
          </w:tcPr>
          <w:p w:rsidR="00717671" w:rsidRPr="00B01BFB" w:rsidRDefault="00717671" w:rsidP="00B01BFB">
            <w:pPr>
              <w:spacing w:after="0" w:line="360" w:lineRule="auto"/>
              <w:contextualSpacing/>
              <w:jc w:val="both"/>
              <w:rPr>
                <w:rFonts w:ascii="Times New Roman" w:hAnsi="Times New Roman"/>
                <w:sz w:val="28"/>
                <w:szCs w:val="28"/>
              </w:rPr>
            </w:pPr>
            <w:r w:rsidRPr="00B01BFB">
              <w:rPr>
                <w:rFonts w:ascii="Times New Roman" w:hAnsi="Times New Roman"/>
                <w:sz w:val="28"/>
                <w:szCs w:val="28"/>
              </w:rPr>
              <w:t>категория 1</w:t>
            </w:r>
          </w:p>
        </w:tc>
        <w:tc>
          <w:tcPr>
            <w:tcW w:w="4786" w:type="dxa"/>
          </w:tcPr>
          <w:p w:rsidR="00717671" w:rsidRPr="00B01BFB" w:rsidRDefault="00717671" w:rsidP="00B01BFB">
            <w:pPr>
              <w:spacing w:after="0" w:line="360" w:lineRule="auto"/>
              <w:contextualSpacing/>
              <w:jc w:val="both"/>
              <w:rPr>
                <w:rFonts w:ascii="Times New Roman" w:hAnsi="Times New Roman"/>
                <w:sz w:val="28"/>
                <w:szCs w:val="28"/>
              </w:rPr>
            </w:pPr>
            <w:r w:rsidRPr="00B01BFB">
              <w:rPr>
                <w:rFonts w:ascii="Times New Roman" w:hAnsi="Times New Roman"/>
                <w:sz w:val="28"/>
                <w:szCs w:val="28"/>
              </w:rPr>
              <w:t>свыше 300</w:t>
            </w:r>
          </w:p>
        </w:tc>
      </w:tr>
      <w:tr w:rsidR="00717671" w:rsidRPr="00B01BFB" w:rsidTr="00B01BFB">
        <w:trPr>
          <w:trHeight w:val="400"/>
        </w:trPr>
        <w:tc>
          <w:tcPr>
            <w:tcW w:w="4785" w:type="dxa"/>
          </w:tcPr>
          <w:p w:rsidR="00717671" w:rsidRPr="00B01BFB" w:rsidRDefault="00717671" w:rsidP="00B01BFB">
            <w:pPr>
              <w:spacing w:after="0" w:line="360" w:lineRule="auto"/>
              <w:contextualSpacing/>
              <w:jc w:val="both"/>
              <w:rPr>
                <w:rFonts w:ascii="Times New Roman" w:hAnsi="Times New Roman"/>
                <w:sz w:val="28"/>
                <w:szCs w:val="28"/>
              </w:rPr>
            </w:pPr>
            <w:r w:rsidRPr="00B01BFB">
              <w:rPr>
                <w:rFonts w:ascii="Times New Roman" w:hAnsi="Times New Roman"/>
                <w:sz w:val="28"/>
                <w:szCs w:val="28"/>
              </w:rPr>
              <w:t>категория 2</w:t>
            </w:r>
          </w:p>
        </w:tc>
        <w:tc>
          <w:tcPr>
            <w:tcW w:w="4786" w:type="dxa"/>
          </w:tcPr>
          <w:p w:rsidR="00717671" w:rsidRPr="00B01BFB" w:rsidRDefault="00717671" w:rsidP="00B01BFB">
            <w:pPr>
              <w:spacing w:after="0" w:line="360" w:lineRule="auto"/>
              <w:contextualSpacing/>
              <w:jc w:val="both"/>
              <w:rPr>
                <w:rFonts w:ascii="Times New Roman" w:hAnsi="Times New Roman"/>
                <w:sz w:val="28"/>
                <w:szCs w:val="28"/>
              </w:rPr>
            </w:pPr>
            <w:r w:rsidRPr="00B01BFB">
              <w:rPr>
                <w:rFonts w:ascii="Times New Roman" w:hAnsi="Times New Roman"/>
                <w:sz w:val="28"/>
                <w:szCs w:val="28"/>
              </w:rPr>
              <w:t>от 50 до 300</w:t>
            </w:r>
          </w:p>
        </w:tc>
      </w:tr>
      <w:tr w:rsidR="00717671" w:rsidRPr="00B01BFB" w:rsidTr="00B01BFB">
        <w:trPr>
          <w:trHeight w:val="624"/>
        </w:trPr>
        <w:tc>
          <w:tcPr>
            <w:tcW w:w="4785" w:type="dxa"/>
          </w:tcPr>
          <w:p w:rsidR="00717671" w:rsidRPr="00B01BFB" w:rsidRDefault="00717671" w:rsidP="00B01BFB">
            <w:pPr>
              <w:spacing w:after="0" w:line="360" w:lineRule="auto"/>
              <w:contextualSpacing/>
              <w:jc w:val="both"/>
              <w:rPr>
                <w:rFonts w:ascii="Times New Roman" w:hAnsi="Times New Roman"/>
                <w:sz w:val="28"/>
                <w:szCs w:val="28"/>
              </w:rPr>
            </w:pPr>
            <w:r w:rsidRPr="00B01BFB">
              <w:rPr>
                <w:rFonts w:ascii="Times New Roman" w:hAnsi="Times New Roman"/>
                <w:sz w:val="28"/>
                <w:szCs w:val="28"/>
              </w:rPr>
              <w:t>категория 3</w:t>
            </w:r>
          </w:p>
        </w:tc>
        <w:tc>
          <w:tcPr>
            <w:tcW w:w="4786" w:type="dxa"/>
          </w:tcPr>
          <w:p w:rsidR="00717671" w:rsidRPr="00B01BFB" w:rsidRDefault="00717671" w:rsidP="00B01BFB">
            <w:pPr>
              <w:spacing w:after="0" w:line="360" w:lineRule="auto"/>
              <w:contextualSpacing/>
              <w:jc w:val="both"/>
              <w:rPr>
                <w:rFonts w:ascii="Times New Roman" w:hAnsi="Times New Roman"/>
                <w:sz w:val="28"/>
                <w:szCs w:val="28"/>
              </w:rPr>
            </w:pPr>
            <w:r w:rsidRPr="00B01BFB">
              <w:rPr>
                <w:rFonts w:ascii="Times New Roman" w:hAnsi="Times New Roman"/>
                <w:sz w:val="28"/>
                <w:szCs w:val="28"/>
              </w:rPr>
              <w:t>от 10 до 50</w:t>
            </w:r>
          </w:p>
        </w:tc>
      </w:tr>
    </w:tbl>
    <w:p w:rsidR="00717671" w:rsidRPr="004B1E26" w:rsidRDefault="00717671" w:rsidP="00803B91">
      <w:pPr>
        <w:spacing w:after="0" w:line="360" w:lineRule="auto"/>
        <w:contextualSpacing/>
        <w:jc w:val="both"/>
        <w:rPr>
          <w:rFonts w:ascii="Times New Roman" w:hAnsi="Times New Roman"/>
          <w:sz w:val="28"/>
          <w:szCs w:val="28"/>
        </w:rPr>
      </w:pPr>
    </w:p>
    <w:p w:rsidR="00717671" w:rsidRPr="00BF1F9F" w:rsidRDefault="00717671" w:rsidP="00803B91">
      <w:pPr>
        <w:spacing w:after="0" w:line="360" w:lineRule="auto"/>
        <w:ind w:firstLine="708"/>
        <w:contextualSpacing/>
        <w:jc w:val="both"/>
        <w:rPr>
          <w:rFonts w:ascii="Times New Roman" w:hAnsi="Times New Roman"/>
          <w:sz w:val="28"/>
          <w:szCs w:val="28"/>
        </w:rPr>
      </w:pPr>
      <w:r w:rsidRPr="004B1E26">
        <w:rPr>
          <w:rFonts w:ascii="Times New Roman" w:hAnsi="Times New Roman"/>
          <w:sz w:val="28"/>
          <w:szCs w:val="28"/>
        </w:rPr>
        <w:t xml:space="preserve">*под пропускной способность ТЛТ понимается возможность одновременного размещения транспортных средств на площадке, предназначенной для транспортных средств с товарами, помещаемые на временное  хранение, а также транспортных средств с товарами, находящимися под таможенным контролем, на территории, прилегающей к </w:t>
      </w:r>
      <w:r w:rsidRPr="00BF1F9F">
        <w:rPr>
          <w:rFonts w:ascii="Times New Roman" w:hAnsi="Times New Roman"/>
          <w:sz w:val="28"/>
          <w:szCs w:val="28"/>
        </w:rPr>
        <w:t xml:space="preserve">СВХ. </w:t>
      </w:r>
    </w:p>
    <w:p w:rsidR="00717671" w:rsidRPr="00337139" w:rsidRDefault="00717671" w:rsidP="00803B91">
      <w:pPr>
        <w:spacing w:after="0" w:line="360" w:lineRule="auto"/>
        <w:ind w:firstLine="708"/>
        <w:contextualSpacing/>
        <w:jc w:val="both"/>
        <w:rPr>
          <w:rFonts w:ascii="Times New Roman" w:hAnsi="Times New Roman"/>
          <w:sz w:val="28"/>
          <w:szCs w:val="28"/>
        </w:rPr>
      </w:pPr>
      <w:r w:rsidRPr="00337139">
        <w:rPr>
          <w:rFonts w:ascii="Times New Roman" w:hAnsi="Times New Roman"/>
          <w:sz w:val="28"/>
          <w:szCs w:val="28"/>
        </w:rPr>
        <w:t>15 марта 2010 года в Центральном таможенном управлении состоялось совместное совещание по вопросу создания  таможенно-логистических терминалов и объектов социальной сферы в приграничных районах, на территории которых расположены автомобильные пункты пропуска (пункты принятия уведомлений) через государственную границу Российской Федерации.</w:t>
      </w:r>
    </w:p>
    <w:p w:rsidR="00717671" w:rsidRPr="00337139" w:rsidRDefault="00717671" w:rsidP="00803B91">
      <w:pPr>
        <w:spacing w:after="0" w:line="360" w:lineRule="auto"/>
        <w:ind w:firstLine="720"/>
        <w:contextualSpacing/>
        <w:jc w:val="both"/>
        <w:rPr>
          <w:rFonts w:ascii="Times New Roman" w:hAnsi="Times New Roman"/>
          <w:sz w:val="28"/>
          <w:szCs w:val="28"/>
        </w:rPr>
      </w:pPr>
      <w:r w:rsidRPr="00337139">
        <w:rPr>
          <w:rFonts w:ascii="Times New Roman" w:hAnsi="Times New Roman"/>
          <w:sz w:val="28"/>
          <w:szCs w:val="28"/>
        </w:rPr>
        <w:t>Совещание проводилось в рамках выполнения решения Межведомственной рабочей группы при полномочном представителе Президента Российской Федерации в Центральном федеральном округе. Открывая заседание, начальник ЦТУ Сергей Прусов обратил внимание присутствующих на том, что работа по созданию таможенно-логистических терминалов (ТЛТ) является неотъемлемой частью реализации Концепции таможенного оформления и таможенного контроля товаров в местах, приближенных к государственной границе Российской Федерации. Развитие таможенной и околотаможенной инфраструктуры в приграничных областях, открытие современных таможенно-логистических терминалов, строительство объектов социальной сферы и услуг способствует повышению инвестиционной привлекательности регионов. Поэтому крайне важно, чтобы мероприятия по реализации Концепции были организованы и проводились при оптимальном достижении баланса интересов государства и представителей бизнеса.</w:t>
      </w:r>
    </w:p>
    <w:p w:rsidR="00717671" w:rsidRPr="00337139" w:rsidRDefault="00717671" w:rsidP="00803B91">
      <w:pPr>
        <w:spacing w:after="0" w:line="360" w:lineRule="auto"/>
        <w:ind w:firstLine="720"/>
        <w:contextualSpacing/>
        <w:jc w:val="both"/>
        <w:rPr>
          <w:rFonts w:ascii="Times New Roman" w:hAnsi="Times New Roman"/>
          <w:sz w:val="28"/>
          <w:szCs w:val="28"/>
        </w:rPr>
      </w:pPr>
      <w:r w:rsidRPr="00337139">
        <w:rPr>
          <w:rFonts w:ascii="Times New Roman" w:hAnsi="Times New Roman"/>
          <w:sz w:val="28"/>
          <w:szCs w:val="28"/>
        </w:rPr>
        <w:t xml:space="preserve">В регионе деятельности Управления были определены 10 мест создания таможенно-логистических терминалов, которые вошли в Перечень ТЛТ, создание которых целесообразно в первоочередном порядке, утвержденный руководителем Федеральной таможенной службы. </w:t>
      </w:r>
    </w:p>
    <w:p w:rsidR="00717671" w:rsidRPr="00337139" w:rsidRDefault="00717671" w:rsidP="00803B91">
      <w:pPr>
        <w:spacing w:after="0" w:line="360" w:lineRule="auto"/>
        <w:ind w:firstLine="720"/>
        <w:contextualSpacing/>
        <w:jc w:val="both"/>
        <w:rPr>
          <w:rFonts w:ascii="Times New Roman" w:hAnsi="Times New Roman"/>
          <w:sz w:val="28"/>
          <w:szCs w:val="28"/>
        </w:rPr>
      </w:pPr>
      <w:r w:rsidRPr="00337139">
        <w:rPr>
          <w:rFonts w:ascii="Times New Roman" w:hAnsi="Times New Roman"/>
          <w:sz w:val="28"/>
          <w:szCs w:val="28"/>
        </w:rPr>
        <w:t xml:space="preserve">В Новых Юрковичах Брянской области строительство первой очереди терминала – его таможенной составляющей – уже завершено. Это первый ТЛТ в Центральном федеральном округе, построенный в приграничном районе. В Белгородской области к концу I полугодия 2010 года планируется завершение строительства и сдача в эксплуатацию Нехотеевского таможенно-логистического терминала. А в рамках строительства сервисной зоны вблизи МАПП Грайворон на стадии ввода в эксплуатацию находятся гостиница для перевозчиков, пункт питания и здание с размещением консультационного пункта юридических услуг, медицинского пункта, отделения банка (обменный пункт, банкомат), наличием телефонной и факсимильной связи, сети Интернет. В Смоленской области строительство таможенных терминалов планируется в рамках создания мультимодального индустриально-логистического кластера «Смоленский», который должен оказать существенное влияние на дальнейшее развитие Смоленской области. </w:t>
      </w:r>
    </w:p>
    <w:p w:rsidR="00717671" w:rsidRDefault="00717671" w:rsidP="00803B91">
      <w:pPr>
        <w:spacing w:after="0" w:line="360" w:lineRule="auto"/>
        <w:ind w:firstLine="720"/>
        <w:contextualSpacing/>
        <w:jc w:val="both"/>
        <w:rPr>
          <w:rFonts w:ascii="Times New Roman" w:hAnsi="Times New Roman"/>
          <w:sz w:val="28"/>
          <w:szCs w:val="28"/>
        </w:rPr>
      </w:pPr>
      <w:r w:rsidRPr="00337139">
        <w:rPr>
          <w:rFonts w:ascii="Times New Roman" w:hAnsi="Times New Roman"/>
          <w:sz w:val="28"/>
          <w:szCs w:val="28"/>
        </w:rPr>
        <w:t xml:space="preserve">На совещании активно обсуждались предложения таможен и Администраций приграничных областей, а также были  согласованы места создания таможенно-логистических терминалов и объектов социальной сферы в местах нахождения многосторонних автомобильных пунктов пропуска  и пунктов принятия уведомлений. </w:t>
      </w:r>
    </w:p>
    <w:p w:rsidR="00717671" w:rsidRPr="00337139" w:rsidRDefault="00717671" w:rsidP="00803B91">
      <w:pPr>
        <w:spacing w:after="0" w:line="360" w:lineRule="auto"/>
        <w:ind w:firstLine="720"/>
        <w:contextualSpacing/>
        <w:jc w:val="both"/>
        <w:rPr>
          <w:rFonts w:ascii="Times New Roman" w:hAnsi="Times New Roman"/>
          <w:sz w:val="28"/>
          <w:szCs w:val="28"/>
        </w:rPr>
      </w:pPr>
      <w:r>
        <w:rPr>
          <w:rFonts w:ascii="Times New Roman" w:hAnsi="Times New Roman"/>
          <w:sz w:val="28"/>
          <w:szCs w:val="28"/>
        </w:rPr>
        <w:t>Таким образом, создание таможенно-логистических терминалов имеет высокие темпы развития и является одним из перспективных направлений в развитии диалога между бизнес-структурами и таможенными органами.</w:t>
      </w:r>
    </w:p>
    <w:p w:rsidR="00717671" w:rsidRPr="00BF1F9F" w:rsidRDefault="00717671" w:rsidP="00803B91">
      <w:pPr>
        <w:spacing w:after="0" w:line="360" w:lineRule="auto"/>
        <w:ind w:firstLine="708"/>
        <w:contextualSpacing/>
        <w:jc w:val="both"/>
        <w:rPr>
          <w:rFonts w:ascii="Times New Roman" w:hAnsi="Times New Roman"/>
          <w:sz w:val="28"/>
          <w:szCs w:val="28"/>
        </w:rPr>
      </w:pPr>
    </w:p>
    <w:p w:rsidR="00717671" w:rsidRPr="000721D5" w:rsidRDefault="00717671" w:rsidP="00803B91">
      <w:pPr>
        <w:spacing w:after="0" w:line="360" w:lineRule="auto"/>
        <w:ind w:firstLine="708"/>
        <w:contextualSpacing/>
        <w:jc w:val="center"/>
        <w:rPr>
          <w:rStyle w:val="ad"/>
          <w:rFonts w:ascii="Times New Roman" w:hAnsi="Times New Roman"/>
          <w:b/>
          <w:i w:val="0"/>
          <w:sz w:val="32"/>
          <w:szCs w:val="32"/>
        </w:rPr>
      </w:pPr>
      <w:r w:rsidRPr="000721D5">
        <w:rPr>
          <w:rStyle w:val="ad"/>
          <w:rFonts w:ascii="Times New Roman" w:hAnsi="Times New Roman"/>
          <w:b/>
          <w:i w:val="0"/>
          <w:sz w:val="32"/>
          <w:szCs w:val="32"/>
        </w:rPr>
        <w:t>3.2 Государственное-частное партнерство.</w:t>
      </w:r>
    </w:p>
    <w:p w:rsidR="00717671" w:rsidRPr="000721D5" w:rsidRDefault="00717671" w:rsidP="00803B91">
      <w:pPr>
        <w:spacing w:after="0" w:line="360" w:lineRule="auto"/>
        <w:ind w:firstLine="708"/>
        <w:contextualSpacing/>
        <w:jc w:val="center"/>
        <w:rPr>
          <w:rStyle w:val="ad"/>
          <w:rFonts w:ascii="Times New Roman" w:hAnsi="Times New Roman"/>
          <w:i w:val="0"/>
          <w:sz w:val="32"/>
          <w:szCs w:val="32"/>
        </w:rPr>
      </w:pPr>
    </w:p>
    <w:p w:rsidR="00717671" w:rsidRPr="000721D5" w:rsidRDefault="00717671" w:rsidP="00803B91">
      <w:pPr>
        <w:spacing w:after="0" w:line="360" w:lineRule="auto"/>
        <w:ind w:firstLine="708"/>
        <w:contextualSpacing/>
        <w:jc w:val="both"/>
        <w:rPr>
          <w:rStyle w:val="ad"/>
          <w:rFonts w:ascii="Times New Roman" w:hAnsi="Times New Roman"/>
          <w:i w:val="0"/>
          <w:sz w:val="28"/>
          <w:szCs w:val="28"/>
        </w:rPr>
      </w:pPr>
      <w:r w:rsidRPr="000721D5">
        <w:rPr>
          <w:rStyle w:val="ad"/>
          <w:rFonts w:ascii="Times New Roman" w:hAnsi="Times New Roman"/>
          <w:i w:val="0"/>
          <w:sz w:val="28"/>
          <w:szCs w:val="28"/>
        </w:rPr>
        <w:t>Сегодня Россия вступает в новый этап своей многовековой истории, характеризующийся переходом нашей страны к поступательному развитию во всех сферах общественных отношений. Время же неустойчивости и непрерывных социальных потрясений осталось в прошлом. Как подчеркнул в своем послании Федеральному Собранию президент РФ В.В. Путин, «политика стабилизации исчерпала себя… и ей на смену должна прийти политика, устремленная в будущее»</w:t>
      </w:r>
      <w:r w:rsidRPr="000721D5">
        <w:rPr>
          <w:rStyle w:val="a5"/>
          <w:rFonts w:ascii="Times New Roman" w:hAnsi="Times New Roman"/>
          <w:iCs/>
          <w:sz w:val="28"/>
          <w:szCs w:val="28"/>
        </w:rPr>
        <w:footnoteReference w:id="7"/>
      </w:r>
    </w:p>
    <w:p w:rsidR="00717671" w:rsidRPr="000721D5" w:rsidRDefault="00717671" w:rsidP="00803B91">
      <w:pPr>
        <w:spacing w:after="0" w:line="360" w:lineRule="auto"/>
        <w:ind w:firstLine="708"/>
        <w:contextualSpacing/>
        <w:jc w:val="both"/>
        <w:rPr>
          <w:rFonts w:ascii="Times New Roman" w:hAnsi="Times New Roman"/>
          <w:sz w:val="28"/>
          <w:szCs w:val="28"/>
        </w:rPr>
      </w:pPr>
      <w:r w:rsidRPr="000721D5">
        <w:rPr>
          <w:rStyle w:val="ad"/>
          <w:rFonts w:ascii="Times New Roman" w:hAnsi="Times New Roman"/>
          <w:i w:val="0"/>
          <w:sz w:val="28"/>
          <w:szCs w:val="28"/>
        </w:rPr>
        <w:t xml:space="preserve">Государственно-частное партнерство - </w:t>
      </w:r>
      <w:r w:rsidRPr="000721D5">
        <w:rPr>
          <w:rFonts w:ascii="Times New Roman" w:hAnsi="Times New Roman"/>
          <w:sz w:val="28"/>
          <w:szCs w:val="28"/>
        </w:rPr>
        <w:t>совокупность форм средне- и долгосрочного взаимодействия государства и бизнеса для решения общественно значимых задач на взаимовыгодных условиях.</w:t>
      </w:r>
    </w:p>
    <w:p w:rsidR="00717671" w:rsidRPr="000721D5" w:rsidRDefault="00717671" w:rsidP="00803B91">
      <w:pPr>
        <w:shd w:val="clear" w:color="auto" w:fill="F8FCFF"/>
        <w:spacing w:before="100" w:beforeAutospacing="1" w:after="0" w:line="360" w:lineRule="auto"/>
        <w:ind w:firstLine="708"/>
        <w:contextualSpacing/>
        <w:jc w:val="both"/>
        <w:rPr>
          <w:rFonts w:ascii="Times New Roman" w:hAnsi="Times New Roman"/>
          <w:sz w:val="28"/>
          <w:szCs w:val="28"/>
        </w:rPr>
      </w:pPr>
      <w:r w:rsidRPr="000721D5">
        <w:rPr>
          <w:rFonts w:ascii="Times New Roman" w:hAnsi="Times New Roman"/>
          <w:sz w:val="28"/>
          <w:szCs w:val="28"/>
        </w:rPr>
        <w:t xml:space="preserve">Среди специалистов нет единого мнения о том, какие формы взаимодействия власти и бизнеса можно отнести к ГЧП. </w:t>
      </w:r>
      <w:r w:rsidRPr="000721D5">
        <w:rPr>
          <w:rFonts w:ascii="Times New Roman" w:hAnsi="Times New Roman"/>
          <w:iCs/>
          <w:sz w:val="28"/>
          <w:szCs w:val="28"/>
        </w:rPr>
        <w:t>Широкая трактовка</w:t>
      </w:r>
      <w:r w:rsidRPr="000721D5">
        <w:rPr>
          <w:rFonts w:ascii="Times New Roman" w:hAnsi="Times New Roman"/>
          <w:sz w:val="28"/>
          <w:szCs w:val="28"/>
        </w:rPr>
        <w:t xml:space="preserve"> подразумевает под ГЧП конструктивное взаимодействие власти и бизнеса не только в экономике, но и в политике, культуре, науке и т.д.</w:t>
      </w:r>
    </w:p>
    <w:p w:rsidR="00717671" w:rsidRPr="000721D5" w:rsidRDefault="00717671" w:rsidP="00803B91">
      <w:pPr>
        <w:shd w:val="clear" w:color="auto" w:fill="F8FCFF"/>
        <w:spacing w:before="100" w:beforeAutospacing="1" w:after="0" w:line="360" w:lineRule="auto"/>
        <w:ind w:firstLine="708"/>
        <w:contextualSpacing/>
        <w:jc w:val="both"/>
        <w:rPr>
          <w:rFonts w:ascii="Times New Roman" w:hAnsi="Times New Roman"/>
          <w:sz w:val="28"/>
          <w:szCs w:val="28"/>
        </w:rPr>
      </w:pPr>
      <w:r w:rsidRPr="000721D5">
        <w:rPr>
          <w:rFonts w:ascii="Times New Roman" w:hAnsi="Times New Roman"/>
          <w:sz w:val="28"/>
          <w:szCs w:val="28"/>
        </w:rPr>
        <w:t xml:space="preserve">В числе базовых признаков государственно-частных партнёрств в </w:t>
      </w:r>
      <w:r w:rsidRPr="000721D5">
        <w:rPr>
          <w:rFonts w:ascii="Times New Roman" w:hAnsi="Times New Roman"/>
          <w:iCs/>
          <w:sz w:val="28"/>
          <w:szCs w:val="28"/>
        </w:rPr>
        <w:t>узкой (экономической) трактовке</w:t>
      </w:r>
      <w:r w:rsidRPr="000721D5">
        <w:rPr>
          <w:rFonts w:ascii="Times New Roman" w:hAnsi="Times New Roman"/>
          <w:sz w:val="28"/>
          <w:szCs w:val="28"/>
        </w:rPr>
        <w:t xml:space="preserve"> можно назвать следующие:</w:t>
      </w:r>
    </w:p>
    <w:p w:rsidR="00717671" w:rsidRPr="000721D5" w:rsidRDefault="00717671" w:rsidP="00803B91">
      <w:pPr>
        <w:numPr>
          <w:ilvl w:val="0"/>
          <w:numId w:val="1"/>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сторонами ГЧП являются государство и частный бизнес; </w:t>
      </w:r>
    </w:p>
    <w:p w:rsidR="00717671" w:rsidRPr="000721D5" w:rsidRDefault="00717671" w:rsidP="00803B91">
      <w:pPr>
        <w:numPr>
          <w:ilvl w:val="0"/>
          <w:numId w:val="1"/>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взаимодействие сторон закрепляется на официальной, юридической основе; </w:t>
      </w:r>
    </w:p>
    <w:p w:rsidR="00717671" w:rsidRPr="000721D5" w:rsidRDefault="00717671" w:rsidP="00803B91">
      <w:pPr>
        <w:numPr>
          <w:ilvl w:val="0"/>
          <w:numId w:val="1"/>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взаимодействие сторон имеет равноправный характер; </w:t>
      </w:r>
    </w:p>
    <w:p w:rsidR="00717671" w:rsidRPr="000721D5" w:rsidRDefault="00717671" w:rsidP="00803B91">
      <w:pPr>
        <w:numPr>
          <w:ilvl w:val="0"/>
          <w:numId w:val="1"/>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ГЧП имеет чётко выраженную публичную, общественную направленность; </w:t>
      </w:r>
    </w:p>
    <w:p w:rsidR="00717671" w:rsidRPr="000721D5" w:rsidRDefault="00717671" w:rsidP="00803B91">
      <w:pPr>
        <w:numPr>
          <w:ilvl w:val="0"/>
          <w:numId w:val="1"/>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в процессе реализации проектов на основе ГЧП консолидируются, объединяются ресурсы и вклады сторон; </w:t>
      </w:r>
    </w:p>
    <w:p w:rsidR="00717671" w:rsidRPr="000721D5" w:rsidRDefault="00717671" w:rsidP="00803B91">
      <w:pPr>
        <w:numPr>
          <w:ilvl w:val="0"/>
          <w:numId w:val="1"/>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финансовые риски и затраты, а также достигнутые результаты распределяются между сторонами в заранее определённых пропорциях.</w:t>
      </w:r>
      <w:r w:rsidRPr="000721D5">
        <w:rPr>
          <w:rStyle w:val="a5"/>
          <w:rFonts w:ascii="Times New Roman" w:hAnsi="Times New Roman"/>
          <w:sz w:val="28"/>
          <w:szCs w:val="28"/>
        </w:rPr>
        <w:footnoteReference w:id="8"/>
      </w:r>
      <w:r w:rsidRPr="000721D5">
        <w:rPr>
          <w:rFonts w:ascii="Times New Roman" w:hAnsi="Times New Roman"/>
          <w:sz w:val="28"/>
          <w:szCs w:val="28"/>
        </w:rPr>
        <w:t xml:space="preserve"> </w:t>
      </w:r>
    </w:p>
    <w:p w:rsidR="00717671" w:rsidRPr="000721D5" w:rsidRDefault="00717671" w:rsidP="00803B91">
      <w:pPr>
        <w:shd w:val="clear" w:color="auto" w:fill="F8FCFF"/>
        <w:spacing w:before="100" w:beforeAutospacing="1" w:after="0" w:line="360" w:lineRule="auto"/>
        <w:ind w:firstLine="708"/>
        <w:contextualSpacing/>
        <w:jc w:val="both"/>
        <w:rPr>
          <w:rFonts w:ascii="Times New Roman" w:hAnsi="Times New Roman"/>
          <w:sz w:val="28"/>
          <w:szCs w:val="28"/>
        </w:rPr>
      </w:pPr>
      <w:r w:rsidRPr="000721D5">
        <w:rPr>
          <w:rFonts w:ascii="Times New Roman" w:hAnsi="Times New Roman"/>
          <w:sz w:val="28"/>
          <w:szCs w:val="28"/>
        </w:rPr>
        <w:t>Как правило, ГЧП предполагает, что не государство подключается к проектам бизнеса, а, наоборот, государство приглашает бизнес принять участие в реализации общественно значимых проектов.</w:t>
      </w:r>
    </w:p>
    <w:p w:rsidR="00717671" w:rsidRPr="000721D5" w:rsidRDefault="00717671" w:rsidP="00803B91">
      <w:pPr>
        <w:shd w:val="clear" w:color="auto" w:fill="F8FCFF"/>
        <w:spacing w:before="100" w:beforeAutospacing="1" w:after="0" w:line="360" w:lineRule="auto"/>
        <w:ind w:firstLine="708"/>
        <w:contextualSpacing/>
        <w:jc w:val="both"/>
        <w:rPr>
          <w:rFonts w:ascii="Times New Roman" w:hAnsi="Times New Roman"/>
          <w:sz w:val="28"/>
          <w:szCs w:val="28"/>
        </w:rPr>
      </w:pPr>
      <w:r w:rsidRPr="000721D5">
        <w:rPr>
          <w:rFonts w:ascii="Times New Roman" w:hAnsi="Times New Roman"/>
          <w:sz w:val="28"/>
          <w:szCs w:val="28"/>
        </w:rPr>
        <w:t>Наиболее современными и перспективными инструментами ГЧП в России на текущий момент являются:</w:t>
      </w:r>
    </w:p>
    <w:p w:rsidR="00717671" w:rsidRPr="000721D5" w:rsidRDefault="00A51D25" w:rsidP="00803B91">
      <w:pPr>
        <w:numPr>
          <w:ilvl w:val="0"/>
          <w:numId w:val="2"/>
        </w:numPr>
        <w:shd w:val="clear" w:color="auto" w:fill="F8FCFF"/>
        <w:spacing w:before="100" w:beforeAutospacing="1" w:after="0" w:line="360" w:lineRule="auto"/>
        <w:contextualSpacing/>
        <w:jc w:val="both"/>
        <w:rPr>
          <w:rFonts w:ascii="Times New Roman" w:hAnsi="Times New Roman"/>
          <w:sz w:val="28"/>
          <w:szCs w:val="28"/>
        </w:rPr>
      </w:pPr>
      <w:hyperlink r:id="rId7" w:tooltip="Инвестиционный фонд России" w:history="1">
        <w:r w:rsidR="00717671" w:rsidRPr="000721D5">
          <w:rPr>
            <w:rFonts w:ascii="Times New Roman" w:hAnsi="Times New Roman"/>
            <w:sz w:val="28"/>
            <w:szCs w:val="28"/>
          </w:rPr>
          <w:t>Инвестиционный фонд</w:t>
        </w:r>
      </w:hyperlink>
      <w:r w:rsidR="00717671" w:rsidRPr="000721D5">
        <w:rPr>
          <w:rFonts w:ascii="Times New Roman" w:hAnsi="Times New Roman"/>
          <w:sz w:val="28"/>
          <w:szCs w:val="28"/>
        </w:rPr>
        <w:t xml:space="preserve">; </w:t>
      </w:r>
    </w:p>
    <w:p w:rsidR="00717671" w:rsidRPr="000721D5" w:rsidRDefault="00A51D25" w:rsidP="00803B91">
      <w:pPr>
        <w:numPr>
          <w:ilvl w:val="0"/>
          <w:numId w:val="2"/>
        </w:numPr>
        <w:shd w:val="clear" w:color="auto" w:fill="F8FCFF"/>
        <w:spacing w:before="100" w:beforeAutospacing="1" w:after="0" w:line="360" w:lineRule="auto"/>
        <w:contextualSpacing/>
        <w:jc w:val="both"/>
        <w:rPr>
          <w:rFonts w:ascii="Times New Roman" w:hAnsi="Times New Roman"/>
          <w:sz w:val="28"/>
          <w:szCs w:val="28"/>
        </w:rPr>
      </w:pPr>
      <w:hyperlink r:id="rId8" w:tooltip="Банк развития" w:history="1">
        <w:r w:rsidR="00717671" w:rsidRPr="000721D5">
          <w:rPr>
            <w:rFonts w:ascii="Times New Roman" w:hAnsi="Times New Roman"/>
            <w:sz w:val="28"/>
            <w:szCs w:val="28"/>
          </w:rPr>
          <w:t>Банк развития</w:t>
        </w:r>
      </w:hyperlink>
      <w:r w:rsidR="00717671" w:rsidRPr="000721D5">
        <w:rPr>
          <w:rFonts w:ascii="Times New Roman" w:hAnsi="Times New Roman"/>
          <w:sz w:val="28"/>
          <w:szCs w:val="28"/>
        </w:rPr>
        <w:t xml:space="preserve">; </w:t>
      </w:r>
    </w:p>
    <w:p w:rsidR="00717671" w:rsidRPr="000721D5" w:rsidRDefault="00717671" w:rsidP="00803B91">
      <w:pPr>
        <w:numPr>
          <w:ilvl w:val="0"/>
          <w:numId w:val="2"/>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другие </w:t>
      </w:r>
      <w:hyperlink r:id="rId9" w:tooltip="Государственная корпорация" w:history="1">
        <w:r w:rsidRPr="000721D5">
          <w:rPr>
            <w:rFonts w:ascii="Times New Roman" w:hAnsi="Times New Roman"/>
            <w:sz w:val="28"/>
            <w:szCs w:val="28"/>
          </w:rPr>
          <w:t>государственные корпорации</w:t>
        </w:r>
      </w:hyperlink>
      <w:r w:rsidRPr="000721D5">
        <w:rPr>
          <w:rFonts w:ascii="Times New Roman" w:hAnsi="Times New Roman"/>
          <w:sz w:val="28"/>
          <w:szCs w:val="28"/>
        </w:rPr>
        <w:t xml:space="preserve">; </w:t>
      </w:r>
    </w:p>
    <w:p w:rsidR="00717671" w:rsidRPr="000721D5" w:rsidRDefault="00A51D25" w:rsidP="00803B91">
      <w:pPr>
        <w:numPr>
          <w:ilvl w:val="0"/>
          <w:numId w:val="2"/>
        </w:numPr>
        <w:shd w:val="clear" w:color="auto" w:fill="F8FCFF"/>
        <w:spacing w:before="100" w:beforeAutospacing="1" w:after="0" w:line="360" w:lineRule="auto"/>
        <w:contextualSpacing/>
        <w:jc w:val="both"/>
        <w:rPr>
          <w:rFonts w:ascii="Times New Roman" w:hAnsi="Times New Roman"/>
          <w:sz w:val="28"/>
          <w:szCs w:val="28"/>
        </w:rPr>
      </w:pPr>
      <w:hyperlink r:id="rId10" w:tooltip="Особая экономическая зона" w:history="1">
        <w:r w:rsidR="00717671" w:rsidRPr="000721D5">
          <w:rPr>
            <w:rFonts w:ascii="Times New Roman" w:hAnsi="Times New Roman"/>
            <w:sz w:val="28"/>
            <w:szCs w:val="28"/>
          </w:rPr>
          <w:t>особые экономические зоны</w:t>
        </w:r>
      </w:hyperlink>
      <w:r w:rsidR="00717671" w:rsidRPr="000721D5">
        <w:rPr>
          <w:rFonts w:ascii="Times New Roman" w:hAnsi="Times New Roman"/>
          <w:sz w:val="28"/>
          <w:szCs w:val="28"/>
        </w:rPr>
        <w:t xml:space="preserve">; </w:t>
      </w:r>
    </w:p>
    <w:p w:rsidR="00717671" w:rsidRPr="000721D5" w:rsidRDefault="00A51D25" w:rsidP="00803B91">
      <w:pPr>
        <w:numPr>
          <w:ilvl w:val="0"/>
          <w:numId w:val="2"/>
        </w:numPr>
        <w:shd w:val="clear" w:color="auto" w:fill="F8FCFF"/>
        <w:spacing w:before="100" w:beforeAutospacing="1" w:after="0" w:line="360" w:lineRule="auto"/>
        <w:contextualSpacing/>
        <w:jc w:val="both"/>
        <w:rPr>
          <w:rFonts w:ascii="Times New Roman" w:hAnsi="Times New Roman"/>
          <w:sz w:val="28"/>
          <w:szCs w:val="28"/>
        </w:rPr>
      </w:pPr>
      <w:hyperlink r:id="rId11" w:tooltip="Российская венчурная компания" w:history="1">
        <w:r w:rsidR="00717671" w:rsidRPr="000721D5">
          <w:rPr>
            <w:rFonts w:ascii="Times New Roman" w:hAnsi="Times New Roman"/>
            <w:sz w:val="28"/>
            <w:szCs w:val="28"/>
          </w:rPr>
          <w:t>Российская венчурная компания</w:t>
        </w:r>
      </w:hyperlink>
      <w:r w:rsidR="00717671" w:rsidRPr="000721D5">
        <w:rPr>
          <w:rFonts w:ascii="Times New Roman" w:hAnsi="Times New Roman"/>
          <w:sz w:val="28"/>
          <w:szCs w:val="28"/>
        </w:rPr>
        <w:t xml:space="preserve">; </w:t>
      </w:r>
    </w:p>
    <w:p w:rsidR="00717671" w:rsidRPr="000721D5" w:rsidRDefault="00A51D25" w:rsidP="00803B91">
      <w:pPr>
        <w:numPr>
          <w:ilvl w:val="0"/>
          <w:numId w:val="2"/>
        </w:numPr>
        <w:shd w:val="clear" w:color="auto" w:fill="F8FCFF"/>
        <w:spacing w:before="100" w:beforeAutospacing="1" w:after="0" w:line="360" w:lineRule="auto"/>
        <w:contextualSpacing/>
        <w:jc w:val="both"/>
        <w:rPr>
          <w:rFonts w:ascii="Times New Roman" w:hAnsi="Times New Roman"/>
          <w:sz w:val="28"/>
          <w:szCs w:val="28"/>
        </w:rPr>
      </w:pPr>
      <w:hyperlink r:id="rId12" w:tooltip="Концессия" w:history="1">
        <w:r w:rsidR="00717671" w:rsidRPr="000721D5">
          <w:rPr>
            <w:rFonts w:ascii="Times New Roman" w:hAnsi="Times New Roman"/>
            <w:sz w:val="28"/>
            <w:szCs w:val="28"/>
          </w:rPr>
          <w:t>концессии</w:t>
        </w:r>
      </w:hyperlink>
      <w:r w:rsidR="00717671" w:rsidRPr="000721D5">
        <w:rPr>
          <w:rFonts w:ascii="Times New Roman" w:hAnsi="Times New Roman"/>
          <w:sz w:val="28"/>
          <w:szCs w:val="28"/>
        </w:rPr>
        <w:t xml:space="preserve">. </w:t>
      </w:r>
    </w:p>
    <w:p w:rsidR="00717671" w:rsidRPr="000721D5" w:rsidRDefault="00717671" w:rsidP="00803B91">
      <w:pPr>
        <w:spacing w:after="0" w:line="360" w:lineRule="auto"/>
        <w:ind w:firstLine="708"/>
        <w:contextualSpacing/>
        <w:jc w:val="both"/>
        <w:rPr>
          <w:rFonts w:ascii="Times New Roman" w:hAnsi="Times New Roman"/>
          <w:sz w:val="28"/>
          <w:szCs w:val="28"/>
        </w:rPr>
      </w:pPr>
      <w:r w:rsidRPr="000721D5">
        <w:rPr>
          <w:rFonts w:ascii="Times New Roman" w:hAnsi="Times New Roman"/>
          <w:sz w:val="28"/>
          <w:szCs w:val="28"/>
        </w:rPr>
        <w:t>Особая экономическая зона - ограниченная территория с особым юридическим статусом по отношению к остальной территории и льготными экономическими условиями для национальных и/или иностранных предпринимателей. Главная цель создания таких зон — решение стратегических задач развития государства в целом или отдельной территории: внешнеторговых, общеэкономических, социальных, региональных и научно-технических задач.</w:t>
      </w:r>
    </w:p>
    <w:p w:rsidR="00717671" w:rsidRPr="000721D5" w:rsidRDefault="00717671" w:rsidP="00803B91">
      <w:pPr>
        <w:shd w:val="clear" w:color="auto" w:fill="F8FCFF"/>
        <w:spacing w:before="100" w:beforeAutospacing="1" w:after="0" w:line="360" w:lineRule="auto"/>
        <w:ind w:firstLine="708"/>
        <w:contextualSpacing/>
        <w:jc w:val="both"/>
        <w:outlineLvl w:val="2"/>
        <w:rPr>
          <w:rFonts w:ascii="Times New Roman" w:hAnsi="Times New Roman"/>
          <w:bCs/>
          <w:sz w:val="28"/>
          <w:szCs w:val="28"/>
        </w:rPr>
      </w:pPr>
      <w:r w:rsidRPr="000721D5">
        <w:rPr>
          <w:rFonts w:ascii="Times New Roman" w:hAnsi="Times New Roman"/>
          <w:bCs/>
          <w:sz w:val="28"/>
          <w:szCs w:val="28"/>
        </w:rPr>
        <w:t>По функциям:</w:t>
      </w:r>
    </w:p>
    <w:p w:rsidR="00717671" w:rsidRPr="000721D5" w:rsidRDefault="00A51D25" w:rsidP="00803B91">
      <w:pPr>
        <w:numPr>
          <w:ilvl w:val="0"/>
          <w:numId w:val="3"/>
        </w:numPr>
        <w:shd w:val="clear" w:color="auto" w:fill="F8FCFF"/>
        <w:spacing w:before="100" w:beforeAutospacing="1" w:after="0" w:line="360" w:lineRule="auto"/>
        <w:contextualSpacing/>
        <w:jc w:val="both"/>
        <w:rPr>
          <w:rFonts w:ascii="Times New Roman" w:hAnsi="Times New Roman"/>
          <w:sz w:val="28"/>
          <w:szCs w:val="28"/>
        </w:rPr>
      </w:pPr>
      <w:hyperlink r:id="rId13" w:tooltip="Зона свободной торговли" w:history="1">
        <w:r w:rsidR="00717671" w:rsidRPr="000721D5">
          <w:rPr>
            <w:rFonts w:ascii="Times New Roman" w:hAnsi="Times New Roman"/>
            <w:bCs/>
            <w:sz w:val="28"/>
            <w:szCs w:val="28"/>
          </w:rPr>
          <w:t>Зона свободной торговли</w:t>
        </w:r>
      </w:hyperlink>
      <w:r w:rsidR="00717671" w:rsidRPr="000721D5">
        <w:rPr>
          <w:rFonts w:ascii="Times New Roman" w:hAnsi="Times New Roman"/>
          <w:sz w:val="28"/>
          <w:szCs w:val="28"/>
        </w:rPr>
        <w:t xml:space="preserve"> (</w:t>
      </w:r>
      <w:r w:rsidR="00717671" w:rsidRPr="000721D5">
        <w:rPr>
          <w:rFonts w:ascii="Times New Roman" w:hAnsi="Times New Roman"/>
          <w:bCs/>
          <w:sz w:val="28"/>
          <w:szCs w:val="28"/>
        </w:rPr>
        <w:t>ЗСТ</w:t>
      </w:r>
      <w:r w:rsidR="00717671" w:rsidRPr="000721D5">
        <w:rPr>
          <w:rFonts w:ascii="Times New Roman" w:hAnsi="Times New Roman"/>
          <w:sz w:val="28"/>
          <w:szCs w:val="28"/>
        </w:rPr>
        <w:t xml:space="preserve">) — территория, выведенная за пределы национальной </w:t>
      </w:r>
      <w:hyperlink r:id="rId14" w:tooltip="Таможенная территория" w:history="1">
        <w:r w:rsidR="00717671" w:rsidRPr="000721D5">
          <w:rPr>
            <w:rFonts w:ascii="Times New Roman" w:hAnsi="Times New Roman"/>
            <w:sz w:val="28"/>
            <w:szCs w:val="28"/>
          </w:rPr>
          <w:t>таможенной территории</w:t>
        </w:r>
      </w:hyperlink>
      <w:r w:rsidR="00717671" w:rsidRPr="000721D5">
        <w:rPr>
          <w:rFonts w:ascii="Times New Roman" w:hAnsi="Times New Roman"/>
          <w:sz w:val="28"/>
          <w:szCs w:val="28"/>
        </w:rPr>
        <w:t xml:space="preserve">. Внутри проводятся операции по складированию товаров и их предпродажной подготовке (упаковка, маркировка, контроль качества и т. п.). </w:t>
      </w:r>
    </w:p>
    <w:p w:rsidR="00717671" w:rsidRPr="000721D5" w:rsidRDefault="00717671" w:rsidP="00803B91">
      <w:pPr>
        <w:numPr>
          <w:ilvl w:val="0"/>
          <w:numId w:val="3"/>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bCs/>
          <w:sz w:val="28"/>
          <w:szCs w:val="28"/>
        </w:rPr>
        <w:t>Промышленно-производственная зона</w:t>
      </w:r>
      <w:r w:rsidRPr="000721D5">
        <w:rPr>
          <w:rFonts w:ascii="Times New Roman" w:hAnsi="Times New Roman"/>
          <w:sz w:val="28"/>
          <w:szCs w:val="28"/>
        </w:rPr>
        <w:t xml:space="preserve"> (</w:t>
      </w:r>
      <w:r w:rsidRPr="000721D5">
        <w:rPr>
          <w:rFonts w:ascii="Times New Roman" w:hAnsi="Times New Roman"/>
          <w:bCs/>
          <w:sz w:val="28"/>
          <w:szCs w:val="28"/>
        </w:rPr>
        <w:t>ППЗ</w:t>
      </w:r>
      <w:r w:rsidRPr="000721D5">
        <w:rPr>
          <w:rFonts w:ascii="Times New Roman" w:hAnsi="Times New Roman"/>
          <w:sz w:val="28"/>
          <w:szCs w:val="28"/>
        </w:rPr>
        <w:t xml:space="preserve">) — часть национальной </w:t>
      </w:r>
      <w:hyperlink r:id="rId15" w:tooltip="Таможенная территория" w:history="1">
        <w:r w:rsidRPr="000721D5">
          <w:rPr>
            <w:rFonts w:ascii="Times New Roman" w:hAnsi="Times New Roman"/>
            <w:sz w:val="28"/>
            <w:szCs w:val="28"/>
          </w:rPr>
          <w:t>таможенной территории</w:t>
        </w:r>
      </w:hyperlink>
      <w:r w:rsidRPr="000721D5">
        <w:rPr>
          <w:rFonts w:ascii="Times New Roman" w:hAnsi="Times New Roman"/>
          <w:sz w:val="28"/>
          <w:szCs w:val="28"/>
        </w:rPr>
        <w:t xml:space="preserve">, внутри которой налажено производство конкретной промышленной продукции; при этом инвесторам предоставляются различные льготы. </w:t>
      </w:r>
    </w:p>
    <w:p w:rsidR="00717671" w:rsidRPr="000721D5" w:rsidRDefault="00A51D25" w:rsidP="00803B91">
      <w:pPr>
        <w:numPr>
          <w:ilvl w:val="0"/>
          <w:numId w:val="3"/>
        </w:numPr>
        <w:shd w:val="clear" w:color="auto" w:fill="F8FCFF"/>
        <w:spacing w:before="100" w:beforeAutospacing="1" w:after="0" w:line="360" w:lineRule="auto"/>
        <w:contextualSpacing/>
        <w:jc w:val="both"/>
        <w:rPr>
          <w:rFonts w:ascii="Times New Roman" w:hAnsi="Times New Roman"/>
          <w:sz w:val="28"/>
          <w:szCs w:val="28"/>
        </w:rPr>
      </w:pPr>
      <w:hyperlink r:id="rId16" w:tooltip="Технико-внедренческая зона" w:history="1">
        <w:r w:rsidR="00717671" w:rsidRPr="000721D5">
          <w:rPr>
            <w:rFonts w:ascii="Times New Roman" w:hAnsi="Times New Roman"/>
            <w:bCs/>
            <w:sz w:val="28"/>
            <w:szCs w:val="28"/>
          </w:rPr>
          <w:t>Технико-внедренческая зона</w:t>
        </w:r>
      </w:hyperlink>
      <w:r w:rsidR="00717671" w:rsidRPr="000721D5">
        <w:rPr>
          <w:rFonts w:ascii="Times New Roman" w:hAnsi="Times New Roman"/>
          <w:sz w:val="28"/>
          <w:szCs w:val="28"/>
        </w:rPr>
        <w:t xml:space="preserve"> (</w:t>
      </w:r>
      <w:r w:rsidR="00717671" w:rsidRPr="000721D5">
        <w:rPr>
          <w:rFonts w:ascii="Times New Roman" w:hAnsi="Times New Roman"/>
          <w:bCs/>
          <w:sz w:val="28"/>
          <w:szCs w:val="28"/>
        </w:rPr>
        <w:t>ТВЗ</w:t>
      </w:r>
      <w:r w:rsidR="00717671" w:rsidRPr="000721D5">
        <w:rPr>
          <w:rFonts w:ascii="Times New Roman" w:hAnsi="Times New Roman"/>
          <w:sz w:val="28"/>
          <w:szCs w:val="28"/>
        </w:rPr>
        <w:t xml:space="preserve">) — территория, выведенная за пределы национальной </w:t>
      </w:r>
      <w:hyperlink r:id="rId17" w:tooltip="Таможенная территория" w:history="1">
        <w:r w:rsidR="00717671" w:rsidRPr="000721D5">
          <w:rPr>
            <w:rFonts w:ascii="Times New Roman" w:hAnsi="Times New Roman"/>
            <w:sz w:val="28"/>
            <w:szCs w:val="28"/>
          </w:rPr>
          <w:t>таможенной территории</w:t>
        </w:r>
      </w:hyperlink>
      <w:r w:rsidR="00717671" w:rsidRPr="000721D5">
        <w:rPr>
          <w:rFonts w:ascii="Times New Roman" w:hAnsi="Times New Roman"/>
          <w:sz w:val="28"/>
          <w:szCs w:val="28"/>
        </w:rPr>
        <w:t xml:space="preserve">, внутри которой размещаются научно-исследовательские, проектные, </w:t>
      </w:r>
      <w:hyperlink r:id="rId18" w:tooltip="Конструкторское бюро" w:history="1">
        <w:r w:rsidR="00717671" w:rsidRPr="000721D5">
          <w:rPr>
            <w:rFonts w:ascii="Times New Roman" w:hAnsi="Times New Roman"/>
            <w:sz w:val="28"/>
            <w:szCs w:val="28"/>
          </w:rPr>
          <w:t>конструкторские бюро</w:t>
        </w:r>
      </w:hyperlink>
      <w:r w:rsidR="00717671" w:rsidRPr="000721D5">
        <w:rPr>
          <w:rFonts w:ascii="Times New Roman" w:hAnsi="Times New Roman"/>
          <w:sz w:val="28"/>
          <w:szCs w:val="28"/>
        </w:rPr>
        <w:t xml:space="preserve"> и организации. Примеры ТВЗ: </w:t>
      </w:r>
      <w:hyperlink r:id="rId19" w:tooltip="Технопарк" w:history="1">
        <w:r w:rsidR="00717671" w:rsidRPr="000721D5">
          <w:rPr>
            <w:rFonts w:ascii="Times New Roman" w:hAnsi="Times New Roman"/>
            <w:sz w:val="28"/>
            <w:szCs w:val="28"/>
          </w:rPr>
          <w:t>технопарки</w:t>
        </w:r>
      </w:hyperlink>
      <w:r w:rsidR="00717671" w:rsidRPr="000721D5">
        <w:rPr>
          <w:rFonts w:ascii="Times New Roman" w:hAnsi="Times New Roman"/>
          <w:sz w:val="28"/>
          <w:szCs w:val="28"/>
        </w:rPr>
        <w:t xml:space="preserve">, </w:t>
      </w:r>
      <w:hyperlink r:id="rId20" w:tooltip="Технополис" w:history="1">
        <w:r w:rsidR="00717671" w:rsidRPr="000721D5">
          <w:rPr>
            <w:rFonts w:ascii="Times New Roman" w:hAnsi="Times New Roman"/>
            <w:sz w:val="28"/>
            <w:szCs w:val="28"/>
          </w:rPr>
          <w:t>технополисы</w:t>
        </w:r>
      </w:hyperlink>
      <w:r w:rsidR="00717671" w:rsidRPr="000721D5">
        <w:rPr>
          <w:rFonts w:ascii="Times New Roman" w:hAnsi="Times New Roman"/>
          <w:sz w:val="28"/>
          <w:szCs w:val="28"/>
        </w:rPr>
        <w:t xml:space="preserve">. </w:t>
      </w:r>
    </w:p>
    <w:p w:rsidR="00717671" w:rsidRPr="000721D5" w:rsidRDefault="00A51D25" w:rsidP="00803B91">
      <w:pPr>
        <w:numPr>
          <w:ilvl w:val="0"/>
          <w:numId w:val="3"/>
        </w:numPr>
        <w:shd w:val="clear" w:color="auto" w:fill="F8FCFF"/>
        <w:spacing w:before="100" w:beforeAutospacing="1" w:after="0" w:line="360" w:lineRule="auto"/>
        <w:contextualSpacing/>
        <w:jc w:val="both"/>
        <w:rPr>
          <w:rFonts w:ascii="Times New Roman" w:hAnsi="Times New Roman"/>
          <w:sz w:val="28"/>
          <w:szCs w:val="28"/>
        </w:rPr>
      </w:pPr>
      <w:hyperlink r:id="rId21" w:tooltip="Туристско-рекреационная зона" w:history="1">
        <w:r w:rsidR="00717671" w:rsidRPr="000721D5">
          <w:rPr>
            <w:rFonts w:ascii="Times New Roman" w:hAnsi="Times New Roman"/>
            <w:bCs/>
            <w:sz w:val="28"/>
            <w:szCs w:val="28"/>
          </w:rPr>
          <w:t>Туристско-рекреационная зона</w:t>
        </w:r>
      </w:hyperlink>
      <w:r w:rsidR="00717671" w:rsidRPr="000721D5">
        <w:rPr>
          <w:rFonts w:ascii="Times New Roman" w:hAnsi="Times New Roman"/>
          <w:sz w:val="28"/>
          <w:szCs w:val="28"/>
        </w:rPr>
        <w:t xml:space="preserve"> (</w:t>
      </w:r>
      <w:r w:rsidR="00717671" w:rsidRPr="000721D5">
        <w:rPr>
          <w:rFonts w:ascii="Times New Roman" w:hAnsi="Times New Roman"/>
          <w:bCs/>
          <w:sz w:val="28"/>
          <w:szCs w:val="28"/>
        </w:rPr>
        <w:t>ТРЗ</w:t>
      </w:r>
      <w:r w:rsidR="00717671" w:rsidRPr="000721D5">
        <w:rPr>
          <w:rFonts w:ascii="Times New Roman" w:hAnsi="Times New Roman"/>
          <w:sz w:val="28"/>
          <w:szCs w:val="28"/>
        </w:rPr>
        <w:t xml:space="preserve">) — территория, на которой ведется туристско-рекреационная деятельность — создание, реконструкция, развитие объектов инфраструктуры </w:t>
      </w:r>
      <w:hyperlink r:id="rId22" w:tooltip="Туризм" w:history="1">
        <w:r w:rsidR="00717671" w:rsidRPr="000721D5">
          <w:rPr>
            <w:rFonts w:ascii="Times New Roman" w:hAnsi="Times New Roman"/>
            <w:sz w:val="28"/>
            <w:szCs w:val="28"/>
          </w:rPr>
          <w:t>туризма</w:t>
        </w:r>
      </w:hyperlink>
      <w:r w:rsidR="00717671" w:rsidRPr="000721D5">
        <w:rPr>
          <w:rFonts w:ascii="Times New Roman" w:hAnsi="Times New Roman"/>
          <w:sz w:val="28"/>
          <w:szCs w:val="28"/>
        </w:rPr>
        <w:t xml:space="preserve"> и </w:t>
      </w:r>
      <w:hyperlink r:id="rId23" w:tooltip="Отдых" w:history="1">
        <w:r w:rsidR="00717671" w:rsidRPr="000721D5">
          <w:rPr>
            <w:rFonts w:ascii="Times New Roman" w:hAnsi="Times New Roman"/>
            <w:sz w:val="28"/>
            <w:szCs w:val="28"/>
          </w:rPr>
          <w:t>отдыха</w:t>
        </w:r>
      </w:hyperlink>
      <w:r w:rsidR="00717671" w:rsidRPr="000721D5">
        <w:rPr>
          <w:rFonts w:ascii="Times New Roman" w:hAnsi="Times New Roman"/>
          <w:sz w:val="28"/>
          <w:szCs w:val="28"/>
        </w:rPr>
        <w:t xml:space="preserve">, развитие и оказание услуг в сфере туризма. </w:t>
      </w:r>
    </w:p>
    <w:p w:rsidR="00717671" w:rsidRPr="000721D5" w:rsidRDefault="00717671" w:rsidP="00803B91">
      <w:pPr>
        <w:numPr>
          <w:ilvl w:val="0"/>
          <w:numId w:val="3"/>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Сервисная зона — территория с льготным режимом для фирм, занятых оказанием финансовых и нефинансовых услуг (экспортно-импортными операциями, операциями с недвижимостью, перевозками) </w:t>
      </w:r>
    </w:p>
    <w:p w:rsidR="00717671" w:rsidRPr="000721D5" w:rsidRDefault="00717671" w:rsidP="00803B91">
      <w:pPr>
        <w:numPr>
          <w:ilvl w:val="0"/>
          <w:numId w:val="3"/>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Комплексная зона </w:t>
      </w:r>
    </w:p>
    <w:p w:rsidR="00717671" w:rsidRPr="000721D5" w:rsidRDefault="00717671" w:rsidP="00803B91">
      <w:pPr>
        <w:pStyle w:val="aa"/>
        <w:shd w:val="clear" w:color="auto" w:fill="F8FCFF"/>
        <w:spacing w:after="0" w:afterAutospacing="0" w:line="360" w:lineRule="auto"/>
        <w:ind w:left="360" w:firstLine="348"/>
        <w:contextualSpacing/>
        <w:jc w:val="both"/>
        <w:rPr>
          <w:sz w:val="28"/>
          <w:szCs w:val="28"/>
        </w:rPr>
      </w:pPr>
      <w:r w:rsidRPr="000721D5">
        <w:rPr>
          <w:sz w:val="28"/>
          <w:szCs w:val="28"/>
        </w:rPr>
        <w:t xml:space="preserve">На конец 2009 года всего на территории ОЭЗ зарегистрировано 207 резидентов. </w:t>
      </w:r>
    </w:p>
    <w:p w:rsidR="00717671" w:rsidRPr="000721D5" w:rsidRDefault="00717671" w:rsidP="00803B91">
      <w:pPr>
        <w:pStyle w:val="aa"/>
        <w:shd w:val="clear" w:color="auto" w:fill="F8FCFF"/>
        <w:spacing w:after="0" w:afterAutospacing="0" w:line="360" w:lineRule="auto"/>
        <w:ind w:firstLine="708"/>
        <w:contextualSpacing/>
        <w:jc w:val="both"/>
        <w:rPr>
          <w:sz w:val="28"/>
          <w:szCs w:val="28"/>
        </w:rPr>
      </w:pPr>
      <w:r w:rsidRPr="000721D5">
        <w:rPr>
          <w:sz w:val="28"/>
          <w:szCs w:val="28"/>
        </w:rPr>
        <w:t xml:space="preserve">Кроме того, на всей территории Калининградской области действует Особая Экономическая Зона, созданная 01.04.2006 г. в соответствии с </w:t>
      </w:r>
      <w:hyperlink r:id="rId24" w:history="1">
        <w:r w:rsidRPr="000721D5">
          <w:rPr>
            <w:rStyle w:val="ae"/>
            <w:color w:val="auto"/>
            <w:sz w:val="28"/>
            <w:szCs w:val="28"/>
            <w:u w:val="none"/>
          </w:rPr>
          <w:t>Федеральным законом № 16-ФЗ от 10.01.2006 г.</w:t>
        </w:r>
      </w:hyperlink>
      <w:r w:rsidRPr="000721D5">
        <w:rPr>
          <w:sz w:val="28"/>
          <w:szCs w:val="28"/>
        </w:rPr>
        <w:t>, которая имеет несколько особенностей: применение режима свободной таможенной зоны для большинства ввозимых на территорию области товаров, распространение ОЭЗ на всю территорию области и пр. По состоянию на 06.05.2008 г. данная ОЭЗ привлекла 56 официально зарегистрированных резидентов с общим объемом инвестиций 31,3 млрд руб.</w:t>
      </w:r>
    </w:p>
    <w:p w:rsidR="00717671" w:rsidRPr="000721D5" w:rsidRDefault="00717671" w:rsidP="00803B91">
      <w:pPr>
        <w:pStyle w:val="aa"/>
        <w:shd w:val="clear" w:color="auto" w:fill="F8FCFF"/>
        <w:spacing w:after="0" w:afterAutospacing="0" w:line="360" w:lineRule="auto"/>
        <w:contextualSpacing/>
        <w:jc w:val="both"/>
        <w:rPr>
          <w:sz w:val="28"/>
          <w:szCs w:val="28"/>
        </w:rPr>
      </w:pPr>
      <w:r w:rsidRPr="000721D5">
        <w:rPr>
          <w:sz w:val="28"/>
          <w:szCs w:val="28"/>
        </w:rPr>
        <w:tab/>
        <w:t xml:space="preserve">В </w:t>
      </w:r>
      <w:hyperlink r:id="rId25" w:history="1">
        <w:r w:rsidRPr="000721D5">
          <w:rPr>
            <w:sz w:val="28"/>
            <w:szCs w:val="28"/>
          </w:rPr>
          <w:t>ФЗ «Об особых экономических зонах в Российской Федерации» от 22 июля 2005 г.</w:t>
        </w:r>
      </w:hyperlink>
      <w:r w:rsidRPr="000721D5">
        <w:rPr>
          <w:sz w:val="28"/>
          <w:szCs w:val="28"/>
        </w:rPr>
        <w:t xml:space="preserve"> оговорено несколько условий создания ОЭЗ на территории </w:t>
      </w:r>
      <w:hyperlink r:id="rId26" w:tooltip="Россия" w:history="1">
        <w:r w:rsidRPr="000721D5">
          <w:rPr>
            <w:sz w:val="28"/>
            <w:szCs w:val="28"/>
          </w:rPr>
          <w:t>России</w:t>
        </w:r>
      </w:hyperlink>
      <w:r w:rsidRPr="000721D5">
        <w:rPr>
          <w:sz w:val="28"/>
          <w:szCs w:val="28"/>
        </w:rPr>
        <w:t>:</w:t>
      </w:r>
    </w:p>
    <w:p w:rsidR="00717671" w:rsidRPr="000721D5" w:rsidRDefault="00717671" w:rsidP="00803B91">
      <w:pPr>
        <w:shd w:val="clear" w:color="auto" w:fill="F8FCFF"/>
        <w:spacing w:before="100" w:beforeAutospacing="1" w:after="0" w:line="360" w:lineRule="auto"/>
        <w:ind w:firstLine="708"/>
        <w:contextualSpacing/>
        <w:jc w:val="both"/>
        <w:rPr>
          <w:rFonts w:ascii="Times New Roman" w:hAnsi="Times New Roman"/>
          <w:sz w:val="28"/>
          <w:szCs w:val="28"/>
        </w:rPr>
      </w:pPr>
      <w:r w:rsidRPr="000721D5">
        <w:rPr>
          <w:rFonts w:ascii="Times New Roman" w:hAnsi="Times New Roman"/>
          <w:sz w:val="28"/>
          <w:szCs w:val="28"/>
        </w:rPr>
        <w:t xml:space="preserve">На территории государства могут создаваться только четыре типа ОЭЗ: </w:t>
      </w:r>
    </w:p>
    <w:p w:rsidR="00717671" w:rsidRPr="000721D5" w:rsidRDefault="00717671" w:rsidP="00803B91">
      <w:pPr>
        <w:numPr>
          <w:ilvl w:val="1"/>
          <w:numId w:val="4"/>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Технико-внедренческие (площадью не более 3 км²); </w:t>
      </w:r>
    </w:p>
    <w:p w:rsidR="00717671" w:rsidRPr="000721D5" w:rsidRDefault="00717671" w:rsidP="00803B91">
      <w:pPr>
        <w:numPr>
          <w:ilvl w:val="1"/>
          <w:numId w:val="4"/>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Промышленно-производственные (площадью не более 20 км²); </w:t>
      </w:r>
    </w:p>
    <w:p w:rsidR="00717671" w:rsidRPr="000721D5" w:rsidRDefault="00717671" w:rsidP="00803B91">
      <w:pPr>
        <w:numPr>
          <w:ilvl w:val="1"/>
          <w:numId w:val="4"/>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Туристско-рекреационные; </w:t>
      </w:r>
    </w:p>
    <w:p w:rsidR="00717671" w:rsidRPr="000721D5" w:rsidRDefault="00717671" w:rsidP="00803B91">
      <w:pPr>
        <w:numPr>
          <w:ilvl w:val="1"/>
          <w:numId w:val="4"/>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Портовые </w:t>
      </w:r>
    </w:p>
    <w:p w:rsidR="00717671" w:rsidRPr="000721D5" w:rsidRDefault="00717671" w:rsidP="00803B91">
      <w:pPr>
        <w:shd w:val="clear" w:color="auto" w:fill="F8FCFF"/>
        <w:spacing w:before="100" w:beforeAutospacing="1" w:after="0" w:line="360" w:lineRule="auto"/>
        <w:ind w:firstLine="708"/>
        <w:contextualSpacing/>
        <w:jc w:val="both"/>
        <w:rPr>
          <w:rFonts w:ascii="Times New Roman" w:hAnsi="Times New Roman"/>
          <w:sz w:val="28"/>
          <w:szCs w:val="28"/>
        </w:rPr>
      </w:pPr>
      <w:r w:rsidRPr="000721D5">
        <w:rPr>
          <w:rFonts w:ascii="Times New Roman" w:hAnsi="Times New Roman"/>
          <w:sz w:val="28"/>
          <w:szCs w:val="28"/>
        </w:rPr>
        <w:t xml:space="preserve">Никакая ОЭЗ, кроме зон туристско-рекреационного типа, не может находиться на территории нескольких </w:t>
      </w:r>
      <w:hyperlink r:id="rId27" w:tooltip="Муниципальное образование" w:history="1">
        <w:r w:rsidRPr="000721D5">
          <w:rPr>
            <w:rFonts w:ascii="Times New Roman" w:hAnsi="Times New Roman"/>
            <w:sz w:val="28"/>
            <w:szCs w:val="28"/>
          </w:rPr>
          <w:t>муниципальных образований</w:t>
        </w:r>
      </w:hyperlink>
      <w:r w:rsidRPr="000721D5">
        <w:rPr>
          <w:rFonts w:ascii="Times New Roman" w:hAnsi="Times New Roman"/>
          <w:sz w:val="28"/>
          <w:szCs w:val="28"/>
        </w:rPr>
        <w:t xml:space="preserve"> или включать полностью территорию </w:t>
      </w:r>
      <w:hyperlink r:id="rId28" w:tooltip="Административное образование (страница отсутствует)" w:history="1">
        <w:r w:rsidRPr="000721D5">
          <w:rPr>
            <w:rFonts w:ascii="Times New Roman" w:hAnsi="Times New Roman"/>
            <w:sz w:val="28"/>
            <w:szCs w:val="28"/>
          </w:rPr>
          <w:t>административного образования</w:t>
        </w:r>
      </w:hyperlink>
      <w:r w:rsidRPr="000721D5">
        <w:rPr>
          <w:rFonts w:ascii="Times New Roman" w:hAnsi="Times New Roman"/>
          <w:sz w:val="28"/>
          <w:szCs w:val="28"/>
        </w:rPr>
        <w:t xml:space="preserve">; </w:t>
      </w:r>
    </w:p>
    <w:p w:rsidR="00717671" w:rsidRPr="000721D5" w:rsidRDefault="00717671" w:rsidP="00803B91">
      <w:pPr>
        <w:shd w:val="clear" w:color="auto" w:fill="F8FCFF"/>
        <w:spacing w:before="100" w:beforeAutospacing="1" w:after="0" w:line="360" w:lineRule="auto"/>
        <w:ind w:left="360" w:firstLine="348"/>
        <w:contextualSpacing/>
        <w:jc w:val="both"/>
        <w:rPr>
          <w:rFonts w:ascii="Times New Roman" w:hAnsi="Times New Roman"/>
          <w:sz w:val="28"/>
          <w:szCs w:val="28"/>
        </w:rPr>
      </w:pPr>
      <w:r w:rsidRPr="000721D5">
        <w:rPr>
          <w:rFonts w:ascii="Times New Roman" w:hAnsi="Times New Roman"/>
          <w:sz w:val="28"/>
          <w:szCs w:val="28"/>
        </w:rPr>
        <w:t xml:space="preserve">На территории ОЭЗ </w:t>
      </w:r>
      <w:r w:rsidRPr="000721D5">
        <w:rPr>
          <w:rFonts w:ascii="Times New Roman" w:hAnsi="Times New Roman"/>
          <w:iCs/>
          <w:sz w:val="28"/>
          <w:szCs w:val="28"/>
        </w:rPr>
        <w:t>не допускается</w:t>
      </w:r>
      <w:r w:rsidRPr="000721D5">
        <w:rPr>
          <w:rFonts w:ascii="Times New Roman" w:hAnsi="Times New Roman"/>
          <w:sz w:val="28"/>
          <w:szCs w:val="28"/>
        </w:rPr>
        <w:t xml:space="preserve">: </w:t>
      </w:r>
    </w:p>
    <w:p w:rsidR="00717671" w:rsidRPr="000721D5" w:rsidRDefault="00717671" w:rsidP="00803B91">
      <w:pPr>
        <w:numPr>
          <w:ilvl w:val="1"/>
          <w:numId w:val="4"/>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Добыча и переработка </w:t>
      </w:r>
      <w:hyperlink r:id="rId29" w:tooltip="Полезные ископаемые" w:history="1">
        <w:r w:rsidRPr="000721D5">
          <w:rPr>
            <w:rFonts w:ascii="Times New Roman" w:hAnsi="Times New Roman"/>
            <w:sz w:val="28"/>
            <w:szCs w:val="28"/>
          </w:rPr>
          <w:t>полезных ископаемых</w:t>
        </w:r>
      </w:hyperlink>
      <w:r w:rsidRPr="000721D5">
        <w:rPr>
          <w:rFonts w:ascii="Times New Roman" w:hAnsi="Times New Roman"/>
          <w:sz w:val="28"/>
          <w:szCs w:val="28"/>
        </w:rPr>
        <w:t xml:space="preserve">; </w:t>
      </w:r>
    </w:p>
    <w:p w:rsidR="00717671" w:rsidRPr="000721D5" w:rsidRDefault="00717671" w:rsidP="00803B91">
      <w:pPr>
        <w:numPr>
          <w:ilvl w:val="1"/>
          <w:numId w:val="4"/>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Производство и переработка подакцизных товаров, за исключением </w:t>
      </w:r>
      <w:hyperlink r:id="rId30" w:tooltip="Легковой автомобиль" w:history="1">
        <w:r w:rsidRPr="000721D5">
          <w:rPr>
            <w:rFonts w:ascii="Times New Roman" w:hAnsi="Times New Roman"/>
            <w:sz w:val="28"/>
            <w:szCs w:val="28"/>
          </w:rPr>
          <w:t>легковых автомобилей</w:t>
        </w:r>
      </w:hyperlink>
      <w:r w:rsidRPr="000721D5">
        <w:rPr>
          <w:rFonts w:ascii="Times New Roman" w:hAnsi="Times New Roman"/>
          <w:sz w:val="28"/>
          <w:szCs w:val="28"/>
        </w:rPr>
        <w:t xml:space="preserve"> и </w:t>
      </w:r>
      <w:hyperlink r:id="rId31" w:tooltip="Мотоцикл" w:history="1">
        <w:r w:rsidRPr="000721D5">
          <w:rPr>
            <w:rFonts w:ascii="Times New Roman" w:hAnsi="Times New Roman"/>
            <w:sz w:val="28"/>
            <w:szCs w:val="28"/>
          </w:rPr>
          <w:t>мотоциклов</w:t>
        </w:r>
      </w:hyperlink>
      <w:r w:rsidRPr="000721D5">
        <w:rPr>
          <w:rFonts w:ascii="Times New Roman" w:hAnsi="Times New Roman"/>
          <w:sz w:val="28"/>
          <w:szCs w:val="28"/>
        </w:rPr>
        <w:t xml:space="preserve">; </w:t>
      </w:r>
    </w:p>
    <w:p w:rsidR="00717671" w:rsidRPr="000721D5" w:rsidRDefault="00717671" w:rsidP="00803B91">
      <w:pPr>
        <w:numPr>
          <w:ilvl w:val="0"/>
          <w:numId w:val="4"/>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ОЭЗ, кроме ОЭЗ туристско-рекреационного типа, могут создаваться только на земельных участках, находящихся в государственной собственности; </w:t>
      </w:r>
    </w:p>
    <w:p w:rsidR="00717671" w:rsidRPr="000721D5" w:rsidRDefault="00717671" w:rsidP="00803B91">
      <w:pPr>
        <w:numPr>
          <w:ilvl w:val="0"/>
          <w:numId w:val="4"/>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Решение о создании ОЭЗ принимается </w:t>
      </w:r>
      <w:hyperlink r:id="rId32" w:tooltip="Правительство РФ" w:history="1">
        <w:r w:rsidRPr="000721D5">
          <w:rPr>
            <w:rFonts w:ascii="Times New Roman" w:hAnsi="Times New Roman"/>
            <w:sz w:val="28"/>
            <w:szCs w:val="28"/>
          </w:rPr>
          <w:t>Правительством РФ</w:t>
        </w:r>
      </w:hyperlink>
      <w:r w:rsidRPr="000721D5">
        <w:rPr>
          <w:rFonts w:ascii="Times New Roman" w:hAnsi="Times New Roman"/>
          <w:sz w:val="28"/>
          <w:szCs w:val="28"/>
        </w:rPr>
        <w:t xml:space="preserve"> по итогам проведения конкурса. </w:t>
      </w:r>
    </w:p>
    <w:p w:rsidR="00717671" w:rsidRPr="000721D5" w:rsidRDefault="00717671" w:rsidP="00803B91">
      <w:pPr>
        <w:shd w:val="clear" w:color="auto" w:fill="F8FCFF"/>
        <w:spacing w:before="100" w:beforeAutospacing="1" w:after="0" w:line="360" w:lineRule="auto"/>
        <w:ind w:firstLine="708"/>
        <w:contextualSpacing/>
        <w:jc w:val="both"/>
        <w:rPr>
          <w:rFonts w:ascii="Times New Roman" w:hAnsi="Times New Roman"/>
          <w:sz w:val="28"/>
          <w:szCs w:val="28"/>
        </w:rPr>
      </w:pPr>
      <w:r w:rsidRPr="000721D5">
        <w:rPr>
          <w:rFonts w:ascii="Times New Roman" w:hAnsi="Times New Roman"/>
          <w:sz w:val="28"/>
          <w:szCs w:val="28"/>
        </w:rPr>
        <w:t xml:space="preserve">Кроме того, для Калининградской области </w:t>
      </w:r>
      <w:hyperlink r:id="rId33" w:history="1">
        <w:r w:rsidRPr="000721D5">
          <w:rPr>
            <w:rFonts w:ascii="Times New Roman" w:hAnsi="Times New Roman"/>
            <w:sz w:val="28"/>
            <w:szCs w:val="28"/>
          </w:rPr>
          <w:t>Федеральным Законом № 16-ФЗ от 10.01.2006 г.</w:t>
        </w:r>
      </w:hyperlink>
      <w:r w:rsidRPr="000721D5">
        <w:rPr>
          <w:rFonts w:ascii="Times New Roman" w:hAnsi="Times New Roman"/>
          <w:sz w:val="28"/>
          <w:szCs w:val="28"/>
        </w:rPr>
        <w:t xml:space="preserve"> предусмотрены особые условия функционирования ОЭЗ (распространение режима ОЭЗ на территорию всей области, значительные налоговые и таможенные льготы).</w:t>
      </w:r>
    </w:p>
    <w:p w:rsidR="00717671" w:rsidRPr="000721D5" w:rsidRDefault="00717671" w:rsidP="00803B91">
      <w:pPr>
        <w:shd w:val="clear" w:color="auto" w:fill="F8FCFF"/>
        <w:spacing w:before="100" w:beforeAutospacing="1" w:after="0" w:line="360" w:lineRule="auto"/>
        <w:contextualSpacing/>
        <w:jc w:val="both"/>
        <w:outlineLvl w:val="2"/>
        <w:rPr>
          <w:rFonts w:ascii="Times New Roman" w:hAnsi="Times New Roman"/>
          <w:bCs/>
          <w:sz w:val="28"/>
          <w:szCs w:val="28"/>
        </w:rPr>
      </w:pPr>
      <w:r w:rsidRPr="000721D5">
        <w:rPr>
          <w:rFonts w:ascii="Times New Roman" w:hAnsi="Times New Roman"/>
          <w:bCs/>
          <w:sz w:val="28"/>
          <w:szCs w:val="28"/>
        </w:rPr>
        <w:t>Цели создания с точки зрения государства:</w:t>
      </w:r>
    </w:p>
    <w:p w:rsidR="00717671" w:rsidRPr="000721D5" w:rsidRDefault="00717671" w:rsidP="00803B91">
      <w:pPr>
        <w:numPr>
          <w:ilvl w:val="0"/>
          <w:numId w:val="5"/>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Привлечение прямых иностранных инвестиций, передовых технологий хотя бы на ограниченную часть территории страны. </w:t>
      </w:r>
    </w:p>
    <w:p w:rsidR="00717671" w:rsidRPr="000721D5" w:rsidRDefault="00717671" w:rsidP="00803B91">
      <w:pPr>
        <w:numPr>
          <w:ilvl w:val="0"/>
          <w:numId w:val="5"/>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Создание новых рабочих мест для высококвалифицированного персонала. </w:t>
      </w:r>
    </w:p>
    <w:p w:rsidR="00717671" w:rsidRPr="000721D5" w:rsidRDefault="00717671" w:rsidP="00803B91">
      <w:pPr>
        <w:numPr>
          <w:ilvl w:val="0"/>
          <w:numId w:val="5"/>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Развитие экспортной базы. </w:t>
      </w:r>
    </w:p>
    <w:p w:rsidR="00717671" w:rsidRPr="000721D5" w:rsidRDefault="00A51D25" w:rsidP="00803B91">
      <w:pPr>
        <w:numPr>
          <w:ilvl w:val="0"/>
          <w:numId w:val="5"/>
        </w:numPr>
        <w:shd w:val="clear" w:color="auto" w:fill="F8FCFF"/>
        <w:spacing w:before="100" w:beforeAutospacing="1" w:after="0" w:line="360" w:lineRule="auto"/>
        <w:contextualSpacing/>
        <w:jc w:val="both"/>
        <w:rPr>
          <w:rFonts w:ascii="Times New Roman" w:hAnsi="Times New Roman"/>
          <w:sz w:val="28"/>
          <w:szCs w:val="28"/>
        </w:rPr>
      </w:pPr>
      <w:hyperlink r:id="rId34" w:tooltip="Импортозамещение" w:history="1">
        <w:r w:rsidR="00717671" w:rsidRPr="000721D5">
          <w:rPr>
            <w:rFonts w:ascii="Times New Roman" w:hAnsi="Times New Roman"/>
            <w:sz w:val="28"/>
            <w:szCs w:val="28"/>
          </w:rPr>
          <w:t>Импортозамещение</w:t>
        </w:r>
      </w:hyperlink>
      <w:r w:rsidR="00717671" w:rsidRPr="000721D5">
        <w:rPr>
          <w:rFonts w:ascii="Times New Roman" w:hAnsi="Times New Roman"/>
          <w:sz w:val="28"/>
          <w:szCs w:val="28"/>
        </w:rPr>
        <w:t xml:space="preserve">. </w:t>
      </w:r>
    </w:p>
    <w:p w:rsidR="00717671" w:rsidRPr="000721D5" w:rsidRDefault="00717671" w:rsidP="00803B91">
      <w:pPr>
        <w:numPr>
          <w:ilvl w:val="0"/>
          <w:numId w:val="5"/>
        </w:numPr>
        <w:shd w:val="clear" w:color="auto" w:fill="F8FC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 xml:space="preserve">Апробация новых методов менеджмента и организации труда. </w:t>
      </w:r>
    </w:p>
    <w:p w:rsidR="00717671" w:rsidRPr="000721D5" w:rsidRDefault="00717671" w:rsidP="00803B91">
      <w:pPr>
        <w:shd w:val="clear" w:color="auto" w:fill="F8FCFF"/>
        <w:spacing w:before="100" w:beforeAutospacing="1" w:after="0" w:line="360" w:lineRule="auto"/>
        <w:ind w:firstLine="708"/>
        <w:contextualSpacing/>
        <w:jc w:val="both"/>
        <w:rPr>
          <w:rFonts w:ascii="Times New Roman" w:hAnsi="Times New Roman"/>
          <w:iCs/>
          <w:sz w:val="28"/>
          <w:szCs w:val="28"/>
        </w:rPr>
      </w:pPr>
      <w:r w:rsidRPr="000721D5">
        <w:rPr>
          <w:rFonts w:ascii="Times New Roman" w:hAnsi="Times New Roman"/>
          <w:iCs/>
          <w:sz w:val="28"/>
          <w:szCs w:val="28"/>
        </w:rPr>
        <w:t>Оптимальный путь развития страны предполагает не только опору на самобытный национальный опыт России, но и учет общемировых политических и экономических тенденций, возможность критического заимствования зарубежных механизмов, инструментов и технологий для достижения целей государственной политики.</w:t>
      </w:r>
    </w:p>
    <w:p w:rsidR="00717671" w:rsidRPr="000721D5" w:rsidRDefault="00717671" w:rsidP="00803B91">
      <w:pPr>
        <w:shd w:val="clear" w:color="auto" w:fill="FFFFFF"/>
        <w:spacing w:before="100" w:beforeAutospacing="1" w:after="0" w:line="360" w:lineRule="auto"/>
        <w:contextualSpacing/>
        <w:jc w:val="both"/>
        <w:rPr>
          <w:rFonts w:ascii="Times New Roman" w:hAnsi="Times New Roman"/>
          <w:sz w:val="28"/>
          <w:szCs w:val="28"/>
        </w:rPr>
      </w:pPr>
      <w:r w:rsidRPr="000721D5">
        <w:rPr>
          <w:rFonts w:ascii="Times New Roman" w:hAnsi="Times New Roman"/>
          <w:sz w:val="28"/>
          <w:szCs w:val="28"/>
        </w:rPr>
        <w:tab/>
        <w:t>Одним из таких механизмов, сформированных в развитых странах мира, является взаимодействие между органами государственной власти и бизнесом. Оно рассматривается как  необходимое условие развития эффективной рыночной экономики,  и в ходе процесса своей институционализации стало носить характер партнерства государства и частных предпринимателей - государственно-частного партнерства.</w:t>
      </w: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contextualSpacing/>
      </w:pPr>
    </w:p>
    <w:p w:rsidR="00717671" w:rsidRDefault="00717671" w:rsidP="00803B91">
      <w:pPr>
        <w:spacing w:after="0" w:line="360" w:lineRule="auto"/>
        <w:ind w:firstLine="708"/>
        <w:contextualSpacing/>
        <w:jc w:val="center"/>
        <w:rPr>
          <w:rFonts w:ascii="Times New Roman" w:hAnsi="Times New Roman"/>
          <w:b/>
          <w:sz w:val="32"/>
          <w:szCs w:val="32"/>
        </w:rPr>
      </w:pPr>
      <w:r>
        <w:rPr>
          <w:rFonts w:ascii="Times New Roman" w:hAnsi="Times New Roman"/>
          <w:b/>
          <w:sz w:val="32"/>
          <w:szCs w:val="32"/>
        </w:rPr>
        <w:t>ЗАКЛЮЧЕНИЕ</w:t>
      </w:r>
    </w:p>
    <w:p w:rsidR="00717671" w:rsidRPr="000721D5" w:rsidRDefault="00717671" w:rsidP="00803B91">
      <w:pPr>
        <w:spacing w:after="0" w:line="360" w:lineRule="auto"/>
        <w:ind w:firstLine="708"/>
        <w:contextualSpacing/>
        <w:jc w:val="center"/>
        <w:rPr>
          <w:rFonts w:ascii="Times New Roman" w:hAnsi="Times New Roman"/>
          <w:b/>
          <w:sz w:val="32"/>
          <w:szCs w:val="32"/>
        </w:rPr>
      </w:pPr>
    </w:p>
    <w:p w:rsidR="00717671" w:rsidRPr="000721D5" w:rsidRDefault="00717671" w:rsidP="00803B91">
      <w:pPr>
        <w:spacing w:after="0" w:line="360" w:lineRule="auto"/>
        <w:ind w:firstLine="708"/>
        <w:contextualSpacing/>
        <w:jc w:val="both"/>
        <w:rPr>
          <w:rFonts w:ascii="Times New Roman" w:hAnsi="Times New Roman"/>
          <w:sz w:val="28"/>
          <w:szCs w:val="28"/>
        </w:rPr>
      </w:pPr>
      <w:r w:rsidRPr="000721D5">
        <w:rPr>
          <w:rFonts w:ascii="Times New Roman" w:hAnsi="Times New Roman"/>
          <w:sz w:val="28"/>
          <w:szCs w:val="28"/>
        </w:rPr>
        <w:t>Выбирая идеологию содействия бизнесу в складывающихся условиях, таможенная служба в дальнейшем должна оптимизировать свою организацию и технологии, должна найти свое место на рынке бизнес-услуг, определить ту нишу, тот сектор услуг, который не занимают в настоящее время различного рода брокерские конторы и консультационные фирмы.</w:t>
      </w:r>
    </w:p>
    <w:p w:rsidR="00717671" w:rsidRPr="000721D5" w:rsidRDefault="00717671" w:rsidP="00803B91">
      <w:pPr>
        <w:pStyle w:val="Default"/>
        <w:spacing w:line="360" w:lineRule="auto"/>
        <w:ind w:firstLine="708"/>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В настоящее время ФТС России осуществляет взаимодействие с бизнес-структурами в рамках: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Консультативного совета по реализации таможенной политики;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регулярных встреч с участниками Консультативного совета по иностранным инвестициям; </w:t>
      </w:r>
    </w:p>
    <w:p w:rsidR="00717671" w:rsidRPr="000721D5" w:rsidRDefault="00717671" w:rsidP="00803B91">
      <w:pPr>
        <w:pStyle w:val="Default"/>
        <w:spacing w:line="360" w:lineRule="auto"/>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 встреч руководства службы с руководителями крупных отечественных и зарубежных компаний;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участия сотрудников ФТС России в семинарах, конференциях, круглых столах и иных подобных мероприятиях;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Управления Таможенного Сотрудничества ФТС России. </w:t>
      </w:r>
    </w:p>
    <w:p w:rsidR="00717671" w:rsidRPr="000721D5" w:rsidRDefault="00717671" w:rsidP="00803B91">
      <w:pPr>
        <w:pStyle w:val="Default"/>
        <w:spacing w:line="360" w:lineRule="auto"/>
        <w:ind w:firstLine="708"/>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Примеры новых наиболее важных направлений эффективного взаимодействия таможенных органов и бизнес-структур, которые целесообразно развивать в дальнейшем, определяли эксперты-таможенники в режиме тренинга. В число таковых специалисты включили: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мониторинг ВЭД, выявление национальных интересов и интересов российского бизнеса во внешней торговле;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создание законодательства, способствующего развитию партнерских отношений, широкое издание правовых актов, регулирующих ВЭД, законопослушность участников ВЭД;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подготовку качественного пакета правовых документов, определяющих взаимоотношения таможенных органов и бизнеса, участие бизнеса в законотворческой деятельности;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широкое внедрение современных информационных технологий в процесс взаимодействия таможенных органов с участниками ВЭД;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упрощение таможенных процедур, внедрение системы управления рисками, значительное сокращение времени таможенного оформления ГТД; </w:t>
      </w:r>
    </w:p>
    <w:p w:rsidR="00717671" w:rsidRPr="000721D5" w:rsidRDefault="00717671" w:rsidP="00803B91">
      <w:pPr>
        <w:pStyle w:val="Default"/>
        <w:spacing w:line="360" w:lineRule="auto"/>
        <w:ind w:left="720" w:hanging="360"/>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 партнерские взаимоотношения таможенных органов и бизнеса, внедрение таможенного аудита; </w:t>
      </w:r>
    </w:p>
    <w:p w:rsidR="00717671" w:rsidRPr="000721D5" w:rsidRDefault="00717671" w:rsidP="00803B91">
      <w:pPr>
        <w:pStyle w:val="Default"/>
        <w:spacing w:line="360" w:lineRule="auto"/>
        <w:ind w:left="720" w:hanging="360"/>
        <w:contextualSpacing/>
        <w:jc w:val="both"/>
        <w:rPr>
          <w:rFonts w:ascii="Times New Roman" w:hAnsi="Times New Roman" w:cs="Times New Roman"/>
          <w:color w:val="auto"/>
          <w:sz w:val="28"/>
          <w:szCs w:val="28"/>
        </w:rPr>
      </w:pPr>
      <w:r w:rsidRPr="000721D5">
        <w:rPr>
          <w:rFonts w:ascii="Times New Roman" w:hAnsi="Times New Roman" w:cs="Times New Roman"/>
          <w:color w:val="auto"/>
          <w:sz w:val="28"/>
          <w:szCs w:val="28"/>
        </w:rPr>
        <w:t xml:space="preserve">• стабильный доход и систему социальных гарантий таможенников. </w:t>
      </w:r>
    </w:p>
    <w:p w:rsidR="00717671" w:rsidRPr="000721D5" w:rsidRDefault="00717671" w:rsidP="00803B91">
      <w:pPr>
        <w:pStyle w:val="Default"/>
        <w:spacing w:line="360" w:lineRule="auto"/>
        <w:ind w:firstLine="708"/>
        <w:contextualSpacing/>
        <w:jc w:val="both"/>
        <w:rPr>
          <w:rFonts w:ascii="Times New Roman" w:hAnsi="Times New Roman" w:cs="Times New Roman"/>
          <w:color w:val="auto"/>
          <w:sz w:val="28"/>
          <w:szCs w:val="28"/>
        </w:rPr>
      </w:pPr>
      <w:r w:rsidRPr="000721D5">
        <w:rPr>
          <w:rFonts w:ascii="Times New Roman" w:hAnsi="Times New Roman" w:cs="Times New Roman"/>
          <w:color w:val="auto"/>
          <w:sz w:val="28"/>
          <w:szCs w:val="28"/>
        </w:rPr>
        <w:t xml:space="preserve">Еще одна форма реализации взаимодействия бизнес-структур и таможенных органов – государственное частное партнерство. Взаимодействие государства и частного сектора для решения общественно значимых задач имеет давнюю историю, в том числе и в </w:t>
      </w:r>
      <w:hyperlink r:id="rId35" w:tooltip="Россия" w:history="1">
        <w:r w:rsidRPr="000721D5">
          <w:rPr>
            <w:rStyle w:val="ae"/>
            <w:rFonts w:ascii="Times New Roman" w:hAnsi="Times New Roman"/>
            <w:color w:val="auto"/>
            <w:sz w:val="28"/>
            <w:szCs w:val="28"/>
            <w:u w:val="none"/>
          </w:rPr>
          <w:t>России</w:t>
        </w:r>
      </w:hyperlink>
      <w:r w:rsidRPr="000721D5">
        <w:rPr>
          <w:rFonts w:ascii="Times New Roman" w:hAnsi="Times New Roman" w:cs="Times New Roman"/>
          <w:color w:val="auto"/>
          <w:sz w:val="28"/>
          <w:szCs w:val="28"/>
        </w:rPr>
        <w:t xml:space="preserve">. Однако наиболее актуальным ГЧП стало в последние десятилетия. С одной стороны, усложнение социально-экономической жизни затрудняет выполнение государством общественно значимых функций. С другой стороны, бизнес заинтересован в новых объектах для </w:t>
      </w:r>
      <w:hyperlink r:id="rId36" w:tooltip="Инвестиции" w:history="1">
        <w:r w:rsidRPr="000721D5">
          <w:rPr>
            <w:rStyle w:val="ae"/>
            <w:rFonts w:ascii="Times New Roman" w:hAnsi="Times New Roman"/>
            <w:color w:val="auto"/>
            <w:sz w:val="28"/>
            <w:szCs w:val="28"/>
            <w:u w:val="none"/>
          </w:rPr>
          <w:t>инвестирования</w:t>
        </w:r>
      </w:hyperlink>
      <w:r w:rsidRPr="000721D5">
        <w:rPr>
          <w:rFonts w:ascii="Times New Roman" w:hAnsi="Times New Roman" w:cs="Times New Roman"/>
          <w:color w:val="auto"/>
          <w:sz w:val="28"/>
          <w:szCs w:val="28"/>
        </w:rPr>
        <w:t xml:space="preserve">. ГЧП представляет собой альтернативу </w:t>
      </w:r>
      <w:hyperlink r:id="rId37" w:tooltip="Приватизация" w:history="1">
        <w:r w:rsidRPr="000721D5">
          <w:rPr>
            <w:rStyle w:val="ae"/>
            <w:rFonts w:ascii="Times New Roman" w:hAnsi="Times New Roman"/>
            <w:color w:val="auto"/>
            <w:sz w:val="28"/>
            <w:szCs w:val="28"/>
            <w:u w:val="none"/>
          </w:rPr>
          <w:t>приватизации</w:t>
        </w:r>
      </w:hyperlink>
      <w:r w:rsidRPr="000721D5">
        <w:rPr>
          <w:rFonts w:ascii="Times New Roman" w:hAnsi="Times New Roman" w:cs="Times New Roman"/>
          <w:color w:val="auto"/>
          <w:sz w:val="28"/>
          <w:szCs w:val="28"/>
        </w:rPr>
        <w:t xml:space="preserve"> жизненно важных, имеющих стратегическое значение объектов государственной собственности.</w:t>
      </w:r>
    </w:p>
    <w:p w:rsidR="00717671" w:rsidRPr="000721D5" w:rsidRDefault="00717671" w:rsidP="00803B91">
      <w:pPr>
        <w:pStyle w:val="Default"/>
        <w:spacing w:line="360" w:lineRule="auto"/>
        <w:ind w:firstLine="708"/>
        <w:contextualSpacing/>
        <w:jc w:val="both"/>
        <w:rPr>
          <w:rFonts w:ascii="Times New Roman" w:hAnsi="Times New Roman" w:cs="Times New Roman"/>
          <w:sz w:val="28"/>
          <w:szCs w:val="28"/>
        </w:rPr>
      </w:pPr>
      <w:r w:rsidRPr="000721D5">
        <w:rPr>
          <w:rFonts w:ascii="Times New Roman" w:hAnsi="Times New Roman" w:cs="Times New Roman"/>
          <w:sz w:val="28"/>
          <w:szCs w:val="28"/>
        </w:rPr>
        <w:t xml:space="preserve">Анализируя все вышесказанное, можно сделать вывод о том, что таможенные органы играют огромную роль в экономическом развитии страны и взаимодействие с деловыми кругами в целом. Взаимодействуя с представителями бизнес-структур, таможенная служба на современном этапе исходит из того, что ускорение перемещения товаров через таможенную границу ведет к снижению трансакционных издержек компаний, в связи с чем они готовы идти не только на передачу таможне необходимой информации, но и на финансовые вложения в этой области. </w:t>
      </w:r>
    </w:p>
    <w:p w:rsidR="00717671" w:rsidRPr="000721D5" w:rsidRDefault="00717671" w:rsidP="00803B91">
      <w:pPr>
        <w:pStyle w:val="af"/>
        <w:spacing w:line="360" w:lineRule="auto"/>
        <w:ind w:firstLine="720"/>
        <w:contextualSpacing/>
        <w:jc w:val="both"/>
        <w:rPr>
          <w:rFonts w:ascii="Times New Roman" w:hAnsi="Times New Roman" w:cs="Times New Roman"/>
          <w:sz w:val="28"/>
          <w:szCs w:val="28"/>
        </w:rPr>
      </w:pPr>
      <w:r w:rsidRPr="000721D5">
        <w:rPr>
          <w:rFonts w:ascii="Times New Roman" w:hAnsi="Times New Roman" w:cs="Times New Roman"/>
          <w:sz w:val="28"/>
          <w:szCs w:val="28"/>
        </w:rPr>
        <w:t>Грамотная таможенная политика государства по взаимодействию с деловыми кругами дает возможность всем экономическим субъектам этого государства ра</w:t>
      </w:r>
      <w:r>
        <w:rPr>
          <w:rFonts w:ascii="Times New Roman" w:hAnsi="Times New Roman" w:cs="Times New Roman"/>
          <w:sz w:val="28"/>
          <w:szCs w:val="28"/>
        </w:rPr>
        <w:t>з</w:t>
      </w:r>
      <w:r w:rsidRPr="000721D5">
        <w:rPr>
          <w:rFonts w:ascii="Times New Roman" w:hAnsi="Times New Roman" w:cs="Times New Roman"/>
          <w:sz w:val="28"/>
          <w:szCs w:val="28"/>
        </w:rPr>
        <w:t xml:space="preserve">виваться и укрепляться на мировой </w:t>
      </w:r>
      <w:r>
        <w:rPr>
          <w:rFonts w:ascii="Times New Roman" w:hAnsi="Times New Roman" w:cs="Times New Roman"/>
          <w:sz w:val="28"/>
          <w:szCs w:val="28"/>
        </w:rPr>
        <w:t xml:space="preserve">экономической </w:t>
      </w:r>
      <w:r w:rsidRPr="000721D5">
        <w:rPr>
          <w:rFonts w:ascii="Times New Roman" w:hAnsi="Times New Roman" w:cs="Times New Roman"/>
          <w:sz w:val="28"/>
          <w:szCs w:val="28"/>
        </w:rPr>
        <w:t>арене.</w:t>
      </w:r>
    </w:p>
    <w:p w:rsidR="00717671" w:rsidRDefault="00717671" w:rsidP="00803B91">
      <w:pPr>
        <w:contextualSpacing/>
      </w:pPr>
    </w:p>
    <w:p w:rsidR="00717671" w:rsidRDefault="00717671" w:rsidP="00197F06">
      <w:pPr>
        <w:contextualSpacing/>
        <w:jc w:val="center"/>
        <w:rPr>
          <w:rFonts w:ascii="Times New Roman" w:hAnsi="Times New Roman"/>
          <w:b/>
          <w:sz w:val="32"/>
          <w:szCs w:val="32"/>
        </w:rPr>
      </w:pPr>
      <w:r w:rsidRPr="00197F06">
        <w:rPr>
          <w:rFonts w:ascii="Times New Roman" w:hAnsi="Times New Roman"/>
          <w:b/>
          <w:sz w:val="32"/>
          <w:szCs w:val="32"/>
        </w:rPr>
        <w:t>СПИСОК ИСПОЛЬЗОВАННЫХ ИСТОЧНИКОВ</w:t>
      </w:r>
    </w:p>
    <w:p w:rsidR="00717671" w:rsidRDefault="00717671" w:rsidP="00197F06">
      <w:pPr>
        <w:spacing w:after="0" w:line="360" w:lineRule="auto"/>
        <w:contextualSpacing/>
        <w:jc w:val="center"/>
        <w:rPr>
          <w:rFonts w:ascii="Times New Roman" w:hAnsi="Times New Roman"/>
          <w:b/>
          <w:sz w:val="32"/>
          <w:szCs w:val="32"/>
        </w:rPr>
      </w:pPr>
    </w:p>
    <w:p w:rsidR="00717671" w:rsidRDefault="00717671" w:rsidP="00763768">
      <w:pPr>
        <w:pStyle w:val="10"/>
        <w:numPr>
          <w:ilvl w:val="0"/>
          <w:numId w:val="10"/>
        </w:numPr>
        <w:spacing w:after="0" w:line="360" w:lineRule="auto"/>
        <w:jc w:val="both"/>
        <w:rPr>
          <w:rFonts w:ascii="Times New Roman" w:hAnsi="Times New Roman"/>
          <w:sz w:val="28"/>
          <w:szCs w:val="28"/>
        </w:rPr>
      </w:pPr>
      <w:r w:rsidRPr="00D82775">
        <w:rPr>
          <w:rFonts w:ascii="Times New Roman" w:hAnsi="Times New Roman"/>
          <w:sz w:val="28"/>
          <w:szCs w:val="28"/>
        </w:rPr>
        <w:t>Конституция Российской Федерации. – М.</w:t>
      </w:r>
      <w:r>
        <w:rPr>
          <w:rFonts w:ascii="Times New Roman" w:hAnsi="Times New Roman"/>
          <w:sz w:val="28"/>
          <w:szCs w:val="28"/>
        </w:rPr>
        <w:t>: Юридическая</w:t>
      </w:r>
    </w:p>
    <w:p w:rsidR="00717671" w:rsidRPr="00D82775" w:rsidRDefault="00717671" w:rsidP="00D82775">
      <w:pPr>
        <w:spacing w:after="0" w:line="360" w:lineRule="auto"/>
        <w:jc w:val="both"/>
        <w:rPr>
          <w:rFonts w:ascii="Times New Roman" w:hAnsi="Times New Roman"/>
          <w:sz w:val="28"/>
          <w:szCs w:val="28"/>
        </w:rPr>
      </w:pPr>
      <w:r w:rsidRPr="00D82775">
        <w:rPr>
          <w:rFonts w:ascii="Times New Roman" w:hAnsi="Times New Roman"/>
          <w:sz w:val="28"/>
          <w:szCs w:val="28"/>
        </w:rPr>
        <w:t>литература, 1996.</w:t>
      </w:r>
    </w:p>
    <w:p w:rsidR="00717671" w:rsidRDefault="00717671" w:rsidP="00763768">
      <w:pPr>
        <w:spacing w:after="0" w:line="360" w:lineRule="auto"/>
        <w:ind w:left="360" w:firstLine="348"/>
        <w:contextualSpacing/>
        <w:jc w:val="both"/>
        <w:rPr>
          <w:rFonts w:ascii="Times New Roman" w:hAnsi="Times New Roman"/>
          <w:sz w:val="28"/>
          <w:szCs w:val="28"/>
        </w:rPr>
      </w:pPr>
      <w:r>
        <w:rPr>
          <w:rFonts w:ascii="Times New Roman" w:hAnsi="Times New Roman"/>
          <w:sz w:val="28"/>
          <w:szCs w:val="28"/>
        </w:rPr>
        <w:t>2. Таможенный кодекс Российской Федерации. – М.: Издательств</w:t>
      </w:r>
    </w:p>
    <w:p w:rsidR="00717671" w:rsidRDefault="00717671" w:rsidP="00763768">
      <w:pPr>
        <w:spacing w:after="0" w:line="360" w:lineRule="auto"/>
        <w:contextualSpacing/>
        <w:jc w:val="both"/>
        <w:rPr>
          <w:rFonts w:ascii="Times New Roman" w:hAnsi="Times New Roman"/>
          <w:sz w:val="28"/>
          <w:szCs w:val="28"/>
        </w:rPr>
      </w:pPr>
      <w:r>
        <w:rPr>
          <w:rFonts w:ascii="Times New Roman" w:hAnsi="Times New Roman"/>
          <w:sz w:val="28"/>
          <w:szCs w:val="28"/>
        </w:rPr>
        <w:t>«Омега-Л», 2007. – 288 с</w:t>
      </w:r>
    </w:p>
    <w:p w:rsidR="00717671" w:rsidRDefault="00717671" w:rsidP="00763768">
      <w:pPr>
        <w:spacing w:before="100" w:beforeAutospacing="1" w:after="0" w:line="360" w:lineRule="auto"/>
        <w:ind w:left="360" w:firstLine="348"/>
        <w:contextualSpacing/>
        <w:jc w:val="both"/>
        <w:outlineLvl w:val="3"/>
        <w:rPr>
          <w:rFonts w:ascii="Times New Roman" w:hAnsi="Times New Roman"/>
          <w:bCs/>
          <w:color w:val="000000"/>
          <w:sz w:val="28"/>
          <w:szCs w:val="28"/>
        </w:rPr>
      </w:pPr>
      <w:r>
        <w:rPr>
          <w:rFonts w:ascii="Times New Roman" w:hAnsi="Times New Roman"/>
          <w:sz w:val="28"/>
          <w:szCs w:val="28"/>
        </w:rPr>
        <w:t xml:space="preserve">3. </w:t>
      </w:r>
      <w:r w:rsidRPr="00763768">
        <w:rPr>
          <w:rFonts w:ascii="Times New Roman" w:hAnsi="Times New Roman"/>
          <w:bCs/>
          <w:color w:val="000000"/>
          <w:sz w:val="28"/>
          <w:szCs w:val="28"/>
        </w:rPr>
        <w:t>Приказ ФТС РФ 725 от 14.06.07 «</w:t>
      </w:r>
      <w:r>
        <w:rPr>
          <w:rFonts w:ascii="Times New Roman" w:hAnsi="Times New Roman"/>
          <w:bCs/>
          <w:color w:val="000000"/>
          <w:sz w:val="28"/>
          <w:szCs w:val="28"/>
        </w:rPr>
        <w:t xml:space="preserve">Об утверждении Положения </w:t>
      </w:r>
    </w:p>
    <w:p w:rsidR="00717671" w:rsidRDefault="00717671" w:rsidP="00763768">
      <w:pPr>
        <w:spacing w:before="100" w:beforeAutospacing="1" w:after="0" w:line="360" w:lineRule="auto"/>
        <w:contextualSpacing/>
        <w:jc w:val="both"/>
        <w:outlineLvl w:val="3"/>
        <w:rPr>
          <w:rFonts w:ascii="Times New Roman" w:hAnsi="Times New Roman"/>
          <w:bCs/>
          <w:color w:val="000000"/>
          <w:sz w:val="28"/>
          <w:szCs w:val="28"/>
        </w:rPr>
      </w:pPr>
      <w:r w:rsidRPr="00763768">
        <w:rPr>
          <w:rFonts w:ascii="Times New Roman" w:hAnsi="Times New Roman"/>
          <w:bCs/>
          <w:color w:val="000000"/>
          <w:sz w:val="28"/>
          <w:szCs w:val="28"/>
        </w:rPr>
        <w:t>Регламента работы Общественно-консультативного совета по таможенной политике при ФТС России»</w:t>
      </w:r>
    </w:p>
    <w:p w:rsidR="00717671" w:rsidRDefault="00717671" w:rsidP="00763768">
      <w:pPr>
        <w:spacing w:before="100" w:beforeAutospacing="1" w:after="0" w:line="360" w:lineRule="auto"/>
        <w:contextualSpacing/>
        <w:jc w:val="both"/>
        <w:outlineLvl w:val="3"/>
        <w:rPr>
          <w:rFonts w:ascii="Times New Roman" w:hAnsi="Times New Roman"/>
          <w:color w:val="000000"/>
          <w:sz w:val="28"/>
          <w:szCs w:val="28"/>
        </w:rPr>
      </w:pPr>
      <w:r>
        <w:rPr>
          <w:rFonts w:ascii="Times New Roman" w:hAnsi="Times New Roman"/>
          <w:bCs/>
          <w:color w:val="000000"/>
          <w:sz w:val="28"/>
          <w:szCs w:val="28"/>
        </w:rPr>
        <w:tab/>
        <w:t xml:space="preserve">4. </w:t>
      </w:r>
      <w:r w:rsidRPr="00763768">
        <w:rPr>
          <w:rFonts w:ascii="Times New Roman" w:hAnsi="Times New Roman"/>
          <w:color w:val="000000"/>
          <w:sz w:val="28"/>
          <w:szCs w:val="28"/>
        </w:rPr>
        <w:t>П</w:t>
      </w:r>
      <w:r>
        <w:rPr>
          <w:rFonts w:ascii="Times New Roman" w:hAnsi="Times New Roman"/>
          <w:color w:val="000000"/>
          <w:sz w:val="28"/>
          <w:szCs w:val="28"/>
        </w:rPr>
        <w:t>остановление</w:t>
      </w:r>
      <w:r w:rsidRPr="00763768">
        <w:rPr>
          <w:rFonts w:ascii="Times New Roman" w:hAnsi="Times New Roman"/>
          <w:color w:val="000000"/>
          <w:sz w:val="28"/>
          <w:szCs w:val="28"/>
        </w:rPr>
        <w:t xml:space="preserve"> Правительства Российской Федерации от 26 июля 2006 г. N 459 «Положение о Федеральной таможенной службе»</w:t>
      </w:r>
    </w:p>
    <w:p w:rsidR="00717671" w:rsidRDefault="00717671" w:rsidP="00763768">
      <w:pPr>
        <w:spacing w:before="100" w:beforeAutospacing="1" w:after="0" w:line="360" w:lineRule="auto"/>
        <w:contextualSpacing/>
        <w:jc w:val="both"/>
        <w:outlineLvl w:val="3"/>
        <w:rPr>
          <w:rFonts w:ascii="Times New Roman" w:hAnsi="Times New Roman"/>
          <w:color w:val="000000"/>
          <w:sz w:val="28"/>
          <w:szCs w:val="28"/>
        </w:rPr>
      </w:pPr>
      <w:r>
        <w:rPr>
          <w:rFonts w:ascii="Times New Roman" w:hAnsi="Times New Roman"/>
          <w:color w:val="000000"/>
          <w:sz w:val="28"/>
          <w:szCs w:val="28"/>
        </w:rPr>
        <w:tab/>
        <w:t>5. Приказ ГТК России от 30.03.2004 №395 «Об утверждении инструкции о совершении таможенных операций при декларировании товаров в электронной форме»</w:t>
      </w:r>
    </w:p>
    <w:p w:rsidR="00717671" w:rsidRDefault="00717671" w:rsidP="00D82775">
      <w:pPr>
        <w:spacing w:before="100" w:beforeAutospacing="1" w:after="0" w:line="360" w:lineRule="auto"/>
        <w:contextualSpacing/>
        <w:jc w:val="both"/>
        <w:outlineLvl w:val="3"/>
        <w:rPr>
          <w:rFonts w:ascii="Times New Roman" w:hAnsi="Times New Roman"/>
          <w:color w:val="000000"/>
          <w:sz w:val="28"/>
          <w:szCs w:val="28"/>
        </w:rPr>
      </w:pPr>
      <w:r>
        <w:rPr>
          <w:rFonts w:ascii="Times New Roman" w:hAnsi="Times New Roman"/>
          <w:color w:val="000000"/>
          <w:sz w:val="28"/>
          <w:szCs w:val="28"/>
        </w:rPr>
        <w:tab/>
        <w:t xml:space="preserve">6. </w:t>
      </w:r>
      <w:r w:rsidRPr="00650F98">
        <w:rPr>
          <w:rFonts w:ascii="Times New Roman" w:hAnsi="Times New Roman"/>
          <w:color w:val="000000"/>
          <w:sz w:val="28"/>
          <w:szCs w:val="28"/>
        </w:rPr>
        <w:t>Амунц Д.М. Государственно-частное партнёрство. Концессионная модель совместного участия государства и частного сектора в реализации финансовоёмких проектов. // Справочник руководителя учреждения культуры.</w:t>
      </w:r>
      <w:r>
        <w:rPr>
          <w:rFonts w:ascii="Times New Roman" w:hAnsi="Times New Roman"/>
          <w:color w:val="000000"/>
          <w:sz w:val="28"/>
          <w:szCs w:val="28"/>
        </w:rPr>
        <w:t xml:space="preserve"> — 2005. — №12.</w:t>
      </w:r>
    </w:p>
    <w:p w:rsidR="00717671" w:rsidRDefault="00717671" w:rsidP="00650F98">
      <w:pPr>
        <w:spacing w:before="100" w:beforeAutospacing="1" w:after="0" w:line="360" w:lineRule="auto"/>
        <w:ind w:firstLine="708"/>
        <w:contextualSpacing/>
        <w:jc w:val="both"/>
        <w:outlineLvl w:val="3"/>
        <w:rPr>
          <w:rFonts w:ascii="Times New Roman" w:hAnsi="Times New Roman"/>
          <w:color w:val="000000"/>
          <w:sz w:val="28"/>
          <w:szCs w:val="28"/>
        </w:rPr>
      </w:pPr>
      <w:r>
        <w:rPr>
          <w:rFonts w:ascii="Times New Roman" w:hAnsi="Times New Roman"/>
          <w:color w:val="000000"/>
          <w:sz w:val="28"/>
          <w:szCs w:val="28"/>
        </w:rPr>
        <w:t>7. Дианова В.Ю., Макрусев В.В. Маркетинг таможенных услуг: учебник. М.: РИО РТА, 2006</w:t>
      </w:r>
    </w:p>
    <w:p w:rsidR="00717671" w:rsidRDefault="00717671" w:rsidP="00D82775">
      <w:pPr>
        <w:spacing w:before="100" w:beforeAutospacing="1" w:after="0" w:line="360" w:lineRule="auto"/>
        <w:ind w:firstLine="708"/>
        <w:contextualSpacing/>
        <w:jc w:val="both"/>
        <w:outlineLvl w:val="3"/>
        <w:rPr>
          <w:rFonts w:ascii="Times New Roman" w:hAnsi="Times New Roman"/>
          <w:color w:val="000000"/>
          <w:sz w:val="28"/>
          <w:szCs w:val="28"/>
        </w:rPr>
      </w:pPr>
      <w:r>
        <w:rPr>
          <w:rFonts w:ascii="Times New Roman" w:hAnsi="Times New Roman"/>
          <w:color w:val="000000"/>
          <w:sz w:val="28"/>
          <w:szCs w:val="28"/>
        </w:rPr>
        <w:t>8. Макрусев В.В. Основы системного анализа: учебник. М.: РИО РТА, 2006. 470 с.</w:t>
      </w:r>
    </w:p>
    <w:p w:rsidR="00717671" w:rsidRDefault="00717671" w:rsidP="00D82775">
      <w:pPr>
        <w:spacing w:before="100" w:beforeAutospacing="1" w:after="0" w:line="360" w:lineRule="auto"/>
        <w:contextualSpacing/>
        <w:jc w:val="both"/>
        <w:outlineLvl w:val="3"/>
        <w:rPr>
          <w:rFonts w:ascii="Times New Roman" w:hAnsi="Times New Roman"/>
          <w:color w:val="000000"/>
          <w:sz w:val="28"/>
          <w:szCs w:val="28"/>
        </w:rPr>
      </w:pPr>
      <w:r>
        <w:rPr>
          <w:rFonts w:ascii="Times New Roman" w:hAnsi="Times New Roman"/>
          <w:color w:val="000000"/>
          <w:sz w:val="28"/>
          <w:szCs w:val="28"/>
        </w:rPr>
        <w:tab/>
        <w:t>9. Макрусев В.В., Тимофеев В.Т, Колобова И.Н., Барамзин С.В., Андреев А.Ф. Основы управления таможенными органами России: учебник. – М.: Изд-во  Российской таможенной академии, 2009. 252 с.</w:t>
      </w:r>
    </w:p>
    <w:p w:rsidR="00717671" w:rsidRDefault="00717671" w:rsidP="00763768">
      <w:pPr>
        <w:spacing w:before="100" w:beforeAutospacing="1" w:after="0" w:line="360" w:lineRule="auto"/>
        <w:contextualSpacing/>
        <w:jc w:val="both"/>
        <w:outlineLvl w:val="3"/>
        <w:rPr>
          <w:rFonts w:ascii="Times New Roman" w:hAnsi="Times New Roman"/>
          <w:color w:val="000000"/>
          <w:sz w:val="28"/>
          <w:szCs w:val="28"/>
        </w:rPr>
      </w:pPr>
      <w:r>
        <w:rPr>
          <w:rFonts w:ascii="Times New Roman" w:hAnsi="Times New Roman"/>
          <w:color w:val="000000"/>
          <w:sz w:val="28"/>
          <w:szCs w:val="28"/>
        </w:rPr>
        <w:tab/>
        <w:t>10.  Самолаев Ю.Н. Основы таможенной логистики: Учебное пособие. – М.: Альфа-М: ИНФРА-М, 2008. 304 с.: ил.</w:t>
      </w:r>
    </w:p>
    <w:p w:rsidR="00717671" w:rsidRDefault="00717671" w:rsidP="00763768">
      <w:pPr>
        <w:spacing w:before="100" w:beforeAutospacing="1" w:after="0" w:line="360" w:lineRule="auto"/>
        <w:contextualSpacing/>
        <w:jc w:val="both"/>
        <w:outlineLvl w:val="3"/>
        <w:rPr>
          <w:rFonts w:ascii="Times New Roman" w:hAnsi="Times New Roman"/>
          <w:color w:val="000000"/>
          <w:sz w:val="28"/>
          <w:szCs w:val="28"/>
        </w:rPr>
      </w:pPr>
      <w:r>
        <w:rPr>
          <w:rFonts w:ascii="Times New Roman" w:hAnsi="Times New Roman"/>
          <w:color w:val="000000"/>
          <w:sz w:val="28"/>
          <w:szCs w:val="28"/>
        </w:rPr>
        <w:tab/>
        <w:t>11. Сергеев В.И. Логистика в бизнесе: Учебник. М.: ИНФРА-М, 2006</w:t>
      </w:r>
    </w:p>
    <w:p w:rsidR="00717671" w:rsidRPr="00F317EE" w:rsidRDefault="00717671" w:rsidP="00763768">
      <w:pPr>
        <w:spacing w:before="100" w:beforeAutospacing="1" w:after="0" w:line="360" w:lineRule="auto"/>
        <w:contextualSpacing/>
        <w:jc w:val="both"/>
        <w:outlineLvl w:val="3"/>
        <w:rPr>
          <w:rFonts w:ascii="Times New Roman" w:hAnsi="Times New Roman"/>
          <w:sz w:val="28"/>
          <w:szCs w:val="28"/>
        </w:rPr>
      </w:pPr>
      <w:r>
        <w:rPr>
          <w:rFonts w:ascii="Times New Roman" w:hAnsi="Times New Roman"/>
          <w:color w:val="000000"/>
          <w:sz w:val="28"/>
          <w:szCs w:val="28"/>
        </w:rPr>
        <w:tab/>
        <w:t xml:space="preserve">12. Официальный сайт ФТС Росиии: </w:t>
      </w:r>
      <w:hyperlink r:id="rId38" w:history="1">
        <w:r w:rsidRPr="00D82775">
          <w:rPr>
            <w:rStyle w:val="ae"/>
            <w:rFonts w:ascii="Times New Roman" w:hAnsi="Times New Roman"/>
            <w:color w:val="auto"/>
            <w:sz w:val="28"/>
            <w:szCs w:val="28"/>
            <w:u w:val="none"/>
            <w:lang w:val="en-US"/>
          </w:rPr>
          <w:t>www</w:t>
        </w:r>
        <w:r w:rsidRPr="00F317EE">
          <w:rPr>
            <w:rStyle w:val="ae"/>
            <w:rFonts w:ascii="Times New Roman" w:hAnsi="Times New Roman"/>
            <w:color w:val="auto"/>
            <w:sz w:val="28"/>
            <w:szCs w:val="28"/>
            <w:u w:val="none"/>
          </w:rPr>
          <w:t>.</w:t>
        </w:r>
        <w:r w:rsidRPr="00D82775">
          <w:rPr>
            <w:rStyle w:val="ae"/>
            <w:rFonts w:ascii="Times New Roman" w:hAnsi="Times New Roman"/>
            <w:color w:val="auto"/>
            <w:sz w:val="28"/>
            <w:szCs w:val="28"/>
            <w:u w:val="none"/>
            <w:lang w:val="en-US"/>
          </w:rPr>
          <w:t>customs</w:t>
        </w:r>
        <w:r w:rsidRPr="00F317EE">
          <w:rPr>
            <w:rStyle w:val="ae"/>
            <w:rFonts w:ascii="Times New Roman" w:hAnsi="Times New Roman"/>
            <w:color w:val="auto"/>
            <w:sz w:val="28"/>
            <w:szCs w:val="28"/>
            <w:u w:val="none"/>
          </w:rPr>
          <w:t>.</w:t>
        </w:r>
        <w:r w:rsidRPr="00D82775">
          <w:rPr>
            <w:rStyle w:val="ae"/>
            <w:rFonts w:ascii="Times New Roman" w:hAnsi="Times New Roman"/>
            <w:color w:val="auto"/>
            <w:sz w:val="28"/>
            <w:szCs w:val="28"/>
            <w:u w:val="none"/>
            <w:lang w:val="en-US"/>
          </w:rPr>
          <w:t>ru</w:t>
        </w:r>
      </w:hyperlink>
    </w:p>
    <w:p w:rsidR="00717671" w:rsidRDefault="00717671" w:rsidP="00763768">
      <w:pPr>
        <w:spacing w:before="100" w:beforeAutospacing="1" w:after="0" w:line="360" w:lineRule="auto"/>
        <w:contextualSpacing/>
        <w:jc w:val="both"/>
        <w:outlineLvl w:val="3"/>
        <w:rPr>
          <w:rFonts w:ascii="Times New Roman" w:hAnsi="Times New Roman"/>
          <w:sz w:val="28"/>
          <w:szCs w:val="28"/>
        </w:rPr>
      </w:pPr>
      <w:r>
        <w:rPr>
          <w:rFonts w:ascii="Times New Roman" w:hAnsi="Times New Roman"/>
          <w:sz w:val="28"/>
          <w:szCs w:val="28"/>
        </w:rPr>
        <w:tab/>
        <w:t>13</w:t>
      </w:r>
      <w:r w:rsidRPr="00F317EE">
        <w:rPr>
          <w:rFonts w:ascii="Times New Roman" w:hAnsi="Times New Roman"/>
          <w:sz w:val="28"/>
          <w:szCs w:val="28"/>
        </w:rPr>
        <w:t xml:space="preserve">. </w:t>
      </w:r>
      <w:r>
        <w:rPr>
          <w:rFonts w:ascii="Times New Roman" w:hAnsi="Times New Roman"/>
          <w:sz w:val="28"/>
          <w:szCs w:val="28"/>
        </w:rPr>
        <w:t xml:space="preserve">Российский официальный портал о лоббизме и </w:t>
      </w:r>
      <w:r>
        <w:rPr>
          <w:rFonts w:ascii="Times New Roman" w:hAnsi="Times New Roman"/>
          <w:sz w:val="28"/>
          <w:szCs w:val="28"/>
          <w:lang w:val="en-US"/>
        </w:rPr>
        <w:t>GR</w:t>
      </w:r>
      <w:r>
        <w:rPr>
          <w:rFonts w:ascii="Times New Roman" w:hAnsi="Times New Roman"/>
          <w:sz w:val="28"/>
          <w:szCs w:val="28"/>
        </w:rPr>
        <w:t xml:space="preserve">: </w:t>
      </w:r>
      <w:hyperlink r:id="rId39" w:history="1">
        <w:r w:rsidRPr="00650F98">
          <w:rPr>
            <w:rStyle w:val="ae"/>
            <w:rFonts w:ascii="Times New Roman" w:hAnsi="Times New Roman"/>
            <w:color w:val="auto"/>
            <w:sz w:val="28"/>
            <w:szCs w:val="28"/>
            <w:u w:val="none"/>
            <w:lang w:val="en-US"/>
          </w:rPr>
          <w:t>www</w:t>
        </w:r>
        <w:r w:rsidRPr="00650F98">
          <w:rPr>
            <w:rStyle w:val="ae"/>
            <w:rFonts w:ascii="Times New Roman" w:hAnsi="Times New Roman"/>
            <w:color w:val="auto"/>
            <w:sz w:val="28"/>
            <w:szCs w:val="28"/>
            <w:u w:val="none"/>
          </w:rPr>
          <w:t>.</w:t>
        </w:r>
        <w:r w:rsidRPr="00650F98">
          <w:rPr>
            <w:rStyle w:val="ae"/>
            <w:rFonts w:ascii="Times New Roman" w:hAnsi="Times New Roman"/>
            <w:color w:val="auto"/>
            <w:sz w:val="28"/>
            <w:szCs w:val="28"/>
            <w:u w:val="none"/>
            <w:lang w:val="en-US"/>
          </w:rPr>
          <w:t>lobbying</w:t>
        </w:r>
        <w:r w:rsidRPr="00650F98">
          <w:rPr>
            <w:rStyle w:val="ae"/>
            <w:rFonts w:ascii="Times New Roman" w:hAnsi="Times New Roman"/>
            <w:color w:val="auto"/>
            <w:sz w:val="28"/>
            <w:szCs w:val="28"/>
            <w:u w:val="none"/>
          </w:rPr>
          <w:t>.</w:t>
        </w:r>
        <w:r w:rsidRPr="00650F98">
          <w:rPr>
            <w:rStyle w:val="ae"/>
            <w:rFonts w:ascii="Times New Roman" w:hAnsi="Times New Roman"/>
            <w:color w:val="auto"/>
            <w:sz w:val="28"/>
            <w:szCs w:val="28"/>
            <w:u w:val="none"/>
            <w:lang w:val="en-US"/>
          </w:rPr>
          <w:t>ru</w:t>
        </w:r>
      </w:hyperlink>
    </w:p>
    <w:p w:rsidR="00717671" w:rsidRDefault="00717671" w:rsidP="00763768">
      <w:pPr>
        <w:spacing w:before="100" w:beforeAutospacing="1" w:after="0" w:line="360" w:lineRule="auto"/>
        <w:contextualSpacing/>
        <w:jc w:val="both"/>
        <w:outlineLvl w:val="3"/>
        <w:rPr>
          <w:rFonts w:ascii="Times New Roman" w:hAnsi="Times New Roman"/>
          <w:color w:val="000000"/>
          <w:sz w:val="28"/>
          <w:szCs w:val="28"/>
        </w:rPr>
      </w:pPr>
      <w:r>
        <w:rPr>
          <w:rFonts w:ascii="Times New Roman" w:hAnsi="Times New Roman"/>
          <w:sz w:val="28"/>
          <w:szCs w:val="28"/>
        </w:rPr>
        <w:tab/>
        <w:t xml:space="preserve">14. </w:t>
      </w:r>
      <w:r w:rsidRPr="00650F98">
        <w:rPr>
          <w:rFonts w:ascii="Times New Roman" w:hAnsi="Times New Roman"/>
          <w:color w:val="000000"/>
          <w:sz w:val="28"/>
          <w:szCs w:val="28"/>
        </w:rPr>
        <w:t>Послание Президента РФ В.В. Путина Федеральному С</w:t>
      </w:r>
      <w:r>
        <w:rPr>
          <w:rFonts w:ascii="Times New Roman" w:hAnsi="Times New Roman"/>
          <w:color w:val="000000"/>
          <w:sz w:val="28"/>
          <w:szCs w:val="28"/>
        </w:rPr>
        <w:t xml:space="preserve">обранию РФ, 25 апреля 2005 г. Официальный сайт Президента РФ: </w:t>
      </w:r>
      <w:hyperlink r:id="rId40" w:history="1">
        <w:r w:rsidRPr="00650F98">
          <w:rPr>
            <w:rStyle w:val="ae"/>
            <w:rFonts w:ascii="Times New Roman" w:hAnsi="Times New Roman"/>
            <w:color w:val="auto"/>
            <w:sz w:val="28"/>
            <w:szCs w:val="28"/>
            <w:u w:val="none"/>
          </w:rPr>
          <w:t>www.kremlin.ru</w:t>
        </w:r>
      </w:hyperlink>
    </w:p>
    <w:p w:rsidR="00717671" w:rsidRPr="00650F98" w:rsidRDefault="00717671" w:rsidP="00763768">
      <w:pPr>
        <w:spacing w:before="100" w:beforeAutospacing="1" w:after="0" w:line="360" w:lineRule="auto"/>
        <w:contextualSpacing/>
        <w:jc w:val="both"/>
        <w:outlineLvl w:val="3"/>
        <w:rPr>
          <w:rFonts w:ascii="Times New Roman" w:hAnsi="Times New Roman"/>
          <w:color w:val="000000"/>
          <w:sz w:val="28"/>
          <w:szCs w:val="28"/>
        </w:rPr>
      </w:pPr>
      <w:r>
        <w:rPr>
          <w:rFonts w:ascii="Times New Roman" w:hAnsi="Times New Roman"/>
          <w:color w:val="000000"/>
          <w:sz w:val="28"/>
          <w:szCs w:val="28"/>
        </w:rPr>
        <w:tab/>
      </w:r>
    </w:p>
    <w:p w:rsidR="00717671" w:rsidRPr="00763768" w:rsidRDefault="00717671" w:rsidP="00763768">
      <w:pPr>
        <w:spacing w:before="100" w:beforeAutospacing="1" w:after="0" w:line="360" w:lineRule="auto"/>
        <w:contextualSpacing/>
        <w:jc w:val="both"/>
        <w:outlineLvl w:val="3"/>
        <w:rPr>
          <w:rFonts w:ascii="Times New Roman" w:hAnsi="Times New Roman"/>
          <w:bCs/>
          <w:color w:val="000000"/>
          <w:sz w:val="28"/>
          <w:szCs w:val="28"/>
        </w:rPr>
      </w:pPr>
      <w:r w:rsidRPr="00F317EE">
        <w:rPr>
          <w:rFonts w:ascii="Times New Roman" w:hAnsi="Times New Roman"/>
          <w:color w:val="000000"/>
          <w:sz w:val="28"/>
          <w:szCs w:val="28"/>
        </w:rPr>
        <w:tab/>
      </w:r>
      <w:r>
        <w:rPr>
          <w:rFonts w:ascii="Times New Roman" w:hAnsi="Times New Roman"/>
          <w:color w:val="000000"/>
          <w:sz w:val="28"/>
          <w:szCs w:val="28"/>
        </w:rPr>
        <w:t xml:space="preserve"> </w:t>
      </w:r>
    </w:p>
    <w:p w:rsidR="00717671" w:rsidRPr="00763768" w:rsidRDefault="00717671" w:rsidP="00763768">
      <w:pPr>
        <w:spacing w:before="100" w:beforeAutospacing="1" w:after="0" w:line="360" w:lineRule="auto"/>
        <w:contextualSpacing/>
        <w:jc w:val="both"/>
        <w:outlineLvl w:val="3"/>
        <w:rPr>
          <w:rFonts w:ascii="Times New Roman" w:hAnsi="Times New Roman"/>
          <w:bCs/>
          <w:color w:val="000000"/>
          <w:sz w:val="28"/>
          <w:szCs w:val="28"/>
        </w:rPr>
      </w:pPr>
      <w:r>
        <w:rPr>
          <w:rFonts w:ascii="Times New Roman" w:hAnsi="Times New Roman"/>
          <w:bCs/>
          <w:color w:val="000000"/>
          <w:sz w:val="28"/>
          <w:szCs w:val="28"/>
        </w:rPr>
        <w:tab/>
      </w:r>
    </w:p>
    <w:p w:rsidR="00717671" w:rsidRPr="00197F06" w:rsidRDefault="00717671" w:rsidP="00763768">
      <w:pPr>
        <w:spacing w:after="0" w:line="360" w:lineRule="auto"/>
        <w:ind w:left="360"/>
        <w:contextualSpacing/>
        <w:jc w:val="both"/>
        <w:rPr>
          <w:rFonts w:ascii="Times New Roman" w:hAnsi="Times New Roman"/>
          <w:sz w:val="28"/>
          <w:szCs w:val="28"/>
        </w:rPr>
      </w:pPr>
      <w:bookmarkStart w:id="0" w:name="_GoBack"/>
      <w:bookmarkEnd w:id="0"/>
    </w:p>
    <w:sectPr w:rsidR="00717671" w:rsidRPr="00197F06" w:rsidSect="00EE694B">
      <w:foot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71" w:rsidRDefault="00717671" w:rsidP="000721D5">
      <w:pPr>
        <w:spacing w:after="0" w:line="240" w:lineRule="auto"/>
      </w:pPr>
      <w:r>
        <w:separator/>
      </w:r>
    </w:p>
  </w:endnote>
  <w:endnote w:type="continuationSeparator" w:id="0">
    <w:p w:rsidR="00717671" w:rsidRDefault="00717671" w:rsidP="0007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71" w:rsidRDefault="00717671">
    <w:pPr>
      <w:pStyle w:val="af3"/>
      <w:jc w:val="center"/>
    </w:pPr>
    <w:r>
      <w:fldChar w:fldCharType="begin"/>
    </w:r>
    <w:r>
      <w:instrText xml:space="preserve"> PAGE   \* MERGEFORMAT </w:instrText>
    </w:r>
    <w:r>
      <w:fldChar w:fldCharType="separate"/>
    </w:r>
    <w:r w:rsidR="00B960C3">
      <w:rPr>
        <w:noProof/>
      </w:rPr>
      <w:t>2</w:t>
    </w:r>
    <w:r>
      <w:fldChar w:fldCharType="end"/>
    </w:r>
  </w:p>
  <w:p w:rsidR="00717671" w:rsidRDefault="0071767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71" w:rsidRDefault="00717671" w:rsidP="000721D5">
      <w:pPr>
        <w:spacing w:after="0" w:line="240" w:lineRule="auto"/>
      </w:pPr>
      <w:r>
        <w:separator/>
      </w:r>
    </w:p>
  </w:footnote>
  <w:footnote w:type="continuationSeparator" w:id="0">
    <w:p w:rsidR="00717671" w:rsidRDefault="00717671" w:rsidP="000721D5">
      <w:pPr>
        <w:spacing w:after="0" w:line="240" w:lineRule="auto"/>
      </w:pPr>
      <w:r>
        <w:continuationSeparator/>
      </w:r>
    </w:p>
  </w:footnote>
  <w:footnote w:id="1">
    <w:p w:rsidR="00717671" w:rsidRDefault="00717671">
      <w:pPr>
        <w:pStyle w:val="a3"/>
      </w:pPr>
      <w:r>
        <w:rPr>
          <w:rStyle w:val="a5"/>
        </w:rPr>
        <w:footnoteRef/>
      </w:r>
      <w:r>
        <w:t xml:space="preserve"> </w:t>
      </w:r>
      <w:r w:rsidRPr="002E1B68">
        <w:rPr>
          <w:sz w:val="20"/>
          <w:szCs w:val="20"/>
        </w:rPr>
        <w:t>Дианова В.Ю., Макрусев В.В. Маркетинг в сфере таможенных услуг: Учебник. –М.: РИО РТА, 2005</w:t>
      </w:r>
    </w:p>
  </w:footnote>
  <w:footnote w:id="2">
    <w:p w:rsidR="00717671" w:rsidRPr="002E1B68" w:rsidRDefault="00717671" w:rsidP="002E1B68">
      <w:pPr>
        <w:spacing w:before="100" w:beforeAutospacing="1" w:after="100" w:afterAutospacing="1" w:line="240" w:lineRule="auto"/>
        <w:ind w:left="153"/>
        <w:outlineLvl w:val="3"/>
        <w:rPr>
          <w:rFonts w:ascii="Times New Roman" w:hAnsi="Times New Roman"/>
          <w:bCs/>
          <w:color w:val="000000"/>
          <w:sz w:val="20"/>
          <w:szCs w:val="20"/>
        </w:rPr>
      </w:pPr>
      <w:r>
        <w:rPr>
          <w:rStyle w:val="a5"/>
        </w:rPr>
        <w:footnoteRef/>
      </w:r>
      <w:r>
        <w:t xml:space="preserve">  </w:t>
      </w:r>
      <w:r w:rsidRPr="002E1B68">
        <w:rPr>
          <w:rFonts w:ascii="Times New Roman" w:hAnsi="Times New Roman"/>
          <w:bCs/>
          <w:color w:val="000000"/>
          <w:sz w:val="20"/>
          <w:szCs w:val="20"/>
        </w:rPr>
        <w:t xml:space="preserve">Приказ ФТС РФ 725 от 14.06.07 </w:t>
      </w:r>
      <w:r>
        <w:rPr>
          <w:rFonts w:ascii="Times New Roman" w:hAnsi="Times New Roman"/>
          <w:bCs/>
          <w:color w:val="000000"/>
          <w:sz w:val="20"/>
          <w:szCs w:val="20"/>
        </w:rPr>
        <w:t>«</w:t>
      </w:r>
      <w:r w:rsidRPr="002E1B68">
        <w:rPr>
          <w:rFonts w:ascii="Times New Roman" w:hAnsi="Times New Roman"/>
          <w:bCs/>
          <w:color w:val="000000"/>
          <w:sz w:val="20"/>
          <w:szCs w:val="20"/>
        </w:rPr>
        <w:t>Об утверждении Положения и Регламента работы Общественно-консультативного совета по таможенной политике при ФТС России</w:t>
      </w:r>
      <w:r>
        <w:rPr>
          <w:rFonts w:ascii="Times New Roman" w:hAnsi="Times New Roman"/>
          <w:bCs/>
          <w:color w:val="000000"/>
          <w:sz w:val="20"/>
          <w:szCs w:val="20"/>
        </w:rPr>
        <w:t>»</w:t>
      </w:r>
    </w:p>
    <w:p w:rsidR="00717671" w:rsidRDefault="00717671" w:rsidP="002E1B68">
      <w:pPr>
        <w:spacing w:before="100" w:beforeAutospacing="1" w:after="100" w:afterAutospacing="1" w:line="240" w:lineRule="auto"/>
        <w:ind w:left="153"/>
        <w:outlineLvl w:val="3"/>
      </w:pPr>
    </w:p>
  </w:footnote>
  <w:footnote w:id="3">
    <w:p w:rsidR="00717671" w:rsidRDefault="00717671" w:rsidP="000721D5">
      <w:pPr>
        <w:pStyle w:val="a3"/>
      </w:pPr>
      <w:r>
        <w:rPr>
          <w:rStyle w:val="a5"/>
        </w:rPr>
        <w:footnoteRef/>
      </w:r>
      <w:r>
        <w:t xml:space="preserve"> Доклад о результатах и основных направлениях деятельности ФТС на 2008-2010 годы</w:t>
      </w:r>
    </w:p>
  </w:footnote>
  <w:footnote w:id="4">
    <w:p w:rsidR="00717671" w:rsidRDefault="00717671" w:rsidP="000721D5">
      <w:pPr>
        <w:pStyle w:val="a3"/>
      </w:pPr>
      <w:r>
        <w:rPr>
          <w:rStyle w:val="a5"/>
        </w:rPr>
        <w:footnoteRef/>
      </w:r>
      <w:r>
        <w:t xml:space="preserve"> Основы таможенной логистики: Учебное пособие. – М.: Альфа-М: ИНФРА-М, 2008. – 304с.: ил.</w:t>
      </w:r>
    </w:p>
  </w:footnote>
  <w:footnote w:id="5">
    <w:p w:rsidR="00717671" w:rsidRDefault="00717671">
      <w:pPr>
        <w:pStyle w:val="a3"/>
      </w:pPr>
      <w:r>
        <w:rPr>
          <w:rStyle w:val="a5"/>
        </w:rPr>
        <w:footnoteRef/>
      </w:r>
      <w:r>
        <w:t xml:space="preserve"> </w:t>
      </w:r>
      <w:r>
        <w:rPr>
          <w:lang w:val="en-US"/>
        </w:rPr>
        <w:t>www.customs.ru</w:t>
      </w:r>
    </w:p>
  </w:footnote>
  <w:footnote w:id="6">
    <w:p w:rsidR="00717671" w:rsidRPr="00620EB7" w:rsidRDefault="00717671" w:rsidP="000721D5">
      <w:pPr>
        <w:pStyle w:val="aa"/>
        <w:jc w:val="both"/>
        <w:rPr>
          <w:color w:val="434343"/>
          <w:sz w:val="20"/>
          <w:szCs w:val="20"/>
        </w:rPr>
      </w:pPr>
      <w:r>
        <w:rPr>
          <w:rStyle w:val="a5"/>
        </w:rPr>
        <w:footnoteRef/>
      </w:r>
      <w:r>
        <w:t xml:space="preserve"> </w:t>
      </w:r>
      <w:r w:rsidRPr="00620EB7">
        <w:rPr>
          <w:rStyle w:val="ab"/>
          <w:b w:val="0"/>
          <w:color w:val="434343"/>
          <w:sz w:val="20"/>
          <w:szCs w:val="20"/>
        </w:rPr>
        <w:t>Концепция таможенного оформления и таможенного контроля товаров в местах, приближенных к государственной границе Российской Федерации</w:t>
      </w:r>
    </w:p>
    <w:p w:rsidR="00717671" w:rsidRDefault="00717671" w:rsidP="000721D5">
      <w:pPr>
        <w:pStyle w:val="aa"/>
        <w:jc w:val="both"/>
      </w:pPr>
    </w:p>
  </w:footnote>
  <w:footnote w:id="7">
    <w:p w:rsidR="00717671" w:rsidRDefault="00717671" w:rsidP="000721D5">
      <w:pPr>
        <w:pStyle w:val="a3"/>
      </w:pPr>
      <w:r>
        <w:rPr>
          <w:rStyle w:val="a5"/>
        </w:rPr>
        <w:footnoteRef/>
      </w:r>
      <w:r>
        <w:t xml:space="preserve"> </w:t>
      </w:r>
      <w:r w:rsidRPr="00620EB7">
        <w:rPr>
          <w:color w:val="000000"/>
          <w:sz w:val="20"/>
          <w:szCs w:val="20"/>
        </w:rPr>
        <w:t>Послание Президента РФ В.В. Путина Федеральному Собранию РФ, 25 апреля 2005 г. // Официальный сайт Президента РФ (http://www.kremlin.ru/appears/2005/04/25/1223_type63372type63374type82634_87049. shtml)</w:t>
      </w:r>
    </w:p>
  </w:footnote>
  <w:footnote w:id="8">
    <w:p w:rsidR="00717671" w:rsidRDefault="00717671" w:rsidP="000721D5">
      <w:pPr>
        <w:pStyle w:val="a3"/>
      </w:pPr>
      <w:r>
        <w:rPr>
          <w:rStyle w:val="a5"/>
        </w:rPr>
        <w:footnoteRef/>
      </w:r>
      <w:r>
        <w:t xml:space="preserve"> </w:t>
      </w:r>
      <w:hyperlink r:id="rId1" w:history="1">
        <w:r w:rsidRPr="00620EB7">
          <w:rPr>
            <w:rStyle w:val="ae"/>
            <w:iCs/>
            <w:color w:val="auto"/>
            <w:sz w:val="20"/>
            <w:szCs w:val="20"/>
            <w:u w:val="none"/>
          </w:rPr>
          <w:t>Амунц Д.М.</w:t>
        </w:r>
        <w:r w:rsidRPr="00620EB7">
          <w:rPr>
            <w:rStyle w:val="ae"/>
            <w:color w:val="auto"/>
            <w:sz w:val="20"/>
            <w:szCs w:val="20"/>
            <w:u w:val="none"/>
          </w:rPr>
          <w:t xml:space="preserve"> Государственно-частное партнёрство. Концессионная модель совместного участия государства и частного сектора в реализации финансовоёмких проектов. // </w:t>
        </w:r>
        <w:r w:rsidRPr="00620EB7">
          <w:rPr>
            <w:rStyle w:val="ae"/>
            <w:iCs/>
            <w:color w:val="auto"/>
            <w:sz w:val="20"/>
            <w:szCs w:val="20"/>
            <w:u w:val="none"/>
          </w:rPr>
          <w:t>Справочник руководителя учреждения культуры.</w:t>
        </w:r>
        <w:r w:rsidRPr="00620EB7">
          <w:rPr>
            <w:rStyle w:val="ae"/>
            <w:color w:val="auto"/>
            <w:sz w:val="20"/>
            <w:szCs w:val="20"/>
            <w:u w:val="none"/>
          </w:rPr>
          <w:t xml:space="preserve"> — 2005. — №12. — С. 16-24.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0487"/>
    <w:multiLevelType w:val="multilevel"/>
    <w:tmpl w:val="9E3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83CB5"/>
    <w:multiLevelType w:val="hybridMultilevel"/>
    <w:tmpl w:val="2CAE8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596A97"/>
    <w:multiLevelType w:val="hybridMultilevel"/>
    <w:tmpl w:val="8B940F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7E55553"/>
    <w:multiLevelType w:val="hybridMultilevel"/>
    <w:tmpl w:val="8172990E"/>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48A52115"/>
    <w:multiLevelType w:val="hybridMultilevel"/>
    <w:tmpl w:val="4D5E5F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594AF6"/>
    <w:multiLevelType w:val="multilevel"/>
    <w:tmpl w:val="25D2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7D543F"/>
    <w:multiLevelType w:val="multilevel"/>
    <w:tmpl w:val="7C7AE270"/>
    <w:lvl w:ilvl="0">
      <w:start w:val="1"/>
      <w:numFmt w:val="decimal"/>
      <w:lvlText w:val="%1"/>
      <w:lvlJc w:val="left"/>
      <w:pPr>
        <w:ind w:left="420" w:hanging="420"/>
      </w:pPr>
      <w:rPr>
        <w:rFonts w:cs="Times New Roman" w:hint="default"/>
      </w:rPr>
    </w:lvl>
    <w:lvl w:ilvl="1">
      <w:start w:val="1"/>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7">
    <w:nsid w:val="62C72CF1"/>
    <w:multiLevelType w:val="multilevel"/>
    <w:tmpl w:val="9372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EE262B"/>
    <w:multiLevelType w:val="multilevel"/>
    <w:tmpl w:val="0060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350B30"/>
    <w:multiLevelType w:val="multilevel"/>
    <w:tmpl w:val="B630C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9"/>
  </w:num>
  <w:num w:numId="5">
    <w:abstractNumId w:val="7"/>
  </w:num>
  <w:num w:numId="6">
    <w:abstractNumId w:val="4"/>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1D5"/>
    <w:rsid w:val="00017F78"/>
    <w:rsid w:val="000721D5"/>
    <w:rsid w:val="00072DE5"/>
    <w:rsid w:val="0012134D"/>
    <w:rsid w:val="00197F06"/>
    <w:rsid w:val="001B0F59"/>
    <w:rsid w:val="001C1B4C"/>
    <w:rsid w:val="001D25D8"/>
    <w:rsid w:val="00286C42"/>
    <w:rsid w:val="002D35B6"/>
    <w:rsid w:val="002E1B68"/>
    <w:rsid w:val="003037CE"/>
    <w:rsid w:val="00337139"/>
    <w:rsid w:val="003C2043"/>
    <w:rsid w:val="003E087E"/>
    <w:rsid w:val="003F7193"/>
    <w:rsid w:val="004B1E26"/>
    <w:rsid w:val="00544C2A"/>
    <w:rsid w:val="005C4B25"/>
    <w:rsid w:val="00620EB7"/>
    <w:rsid w:val="00650F98"/>
    <w:rsid w:val="00717671"/>
    <w:rsid w:val="00763768"/>
    <w:rsid w:val="00803B91"/>
    <w:rsid w:val="008262FF"/>
    <w:rsid w:val="0088627F"/>
    <w:rsid w:val="00931F21"/>
    <w:rsid w:val="009C540B"/>
    <w:rsid w:val="009D58E1"/>
    <w:rsid w:val="009E3AD7"/>
    <w:rsid w:val="009F1AF0"/>
    <w:rsid w:val="00A07439"/>
    <w:rsid w:val="00A51D25"/>
    <w:rsid w:val="00B008EA"/>
    <w:rsid w:val="00B01BFB"/>
    <w:rsid w:val="00B51F5F"/>
    <w:rsid w:val="00B960C3"/>
    <w:rsid w:val="00BF1F9F"/>
    <w:rsid w:val="00C05DCC"/>
    <w:rsid w:val="00D277C7"/>
    <w:rsid w:val="00D34376"/>
    <w:rsid w:val="00D35EAA"/>
    <w:rsid w:val="00D6293B"/>
    <w:rsid w:val="00D70342"/>
    <w:rsid w:val="00D82775"/>
    <w:rsid w:val="00D97638"/>
    <w:rsid w:val="00DC55C4"/>
    <w:rsid w:val="00E73C25"/>
    <w:rsid w:val="00EE694B"/>
    <w:rsid w:val="00F232B5"/>
    <w:rsid w:val="00F317EE"/>
    <w:rsid w:val="00FB2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875CA-31BA-4F43-A883-AD704814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C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21D5"/>
    <w:pPr>
      <w:autoSpaceDE w:val="0"/>
      <w:autoSpaceDN w:val="0"/>
      <w:adjustRightInd w:val="0"/>
    </w:pPr>
    <w:rPr>
      <w:rFonts w:ascii="Verdana" w:hAnsi="Verdana" w:cs="Verdana"/>
      <w:color w:val="000000"/>
      <w:sz w:val="24"/>
      <w:szCs w:val="24"/>
    </w:rPr>
  </w:style>
  <w:style w:type="character" w:customStyle="1" w:styleId="1">
    <w:name w:val="Текст сноски Знак1"/>
    <w:basedOn w:val="a0"/>
    <w:link w:val="a3"/>
    <w:semiHidden/>
    <w:locked/>
    <w:rsid w:val="000721D5"/>
    <w:rPr>
      <w:rFonts w:ascii="Times New Roman" w:hAnsi="Times New Roman" w:cs="Times New Roman"/>
    </w:rPr>
  </w:style>
  <w:style w:type="paragraph" w:styleId="a3">
    <w:name w:val="footnote text"/>
    <w:basedOn w:val="a"/>
    <w:link w:val="1"/>
    <w:semiHidden/>
    <w:rsid w:val="000721D5"/>
    <w:pPr>
      <w:spacing w:after="0" w:line="240" w:lineRule="auto"/>
    </w:pPr>
    <w:rPr>
      <w:rFonts w:ascii="Times New Roman" w:hAnsi="Times New Roman"/>
    </w:rPr>
  </w:style>
  <w:style w:type="character" w:customStyle="1" w:styleId="a4">
    <w:name w:val="Текст сноски Знак"/>
    <w:basedOn w:val="a0"/>
    <w:semiHidden/>
    <w:locked/>
    <w:rsid w:val="000721D5"/>
    <w:rPr>
      <w:rFonts w:cs="Times New Roman"/>
      <w:sz w:val="20"/>
      <w:szCs w:val="20"/>
    </w:rPr>
  </w:style>
  <w:style w:type="character" w:styleId="a5">
    <w:name w:val="footnote reference"/>
    <w:basedOn w:val="a0"/>
    <w:semiHidden/>
    <w:rsid w:val="000721D5"/>
    <w:rPr>
      <w:rFonts w:cs="Times New Roman"/>
      <w:vertAlign w:val="superscript"/>
    </w:rPr>
  </w:style>
  <w:style w:type="paragraph" w:styleId="a6">
    <w:name w:val="Body Text Indent"/>
    <w:basedOn w:val="a"/>
    <w:link w:val="a7"/>
    <w:semiHidden/>
    <w:rsid w:val="000721D5"/>
    <w:pPr>
      <w:spacing w:after="0" w:line="240" w:lineRule="auto"/>
      <w:ind w:left="360" w:firstLine="360"/>
      <w:jc w:val="both"/>
    </w:pPr>
    <w:rPr>
      <w:rFonts w:ascii="Times New Roman" w:hAnsi="Times New Roman"/>
      <w:sz w:val="28"/>
      <w:szCs w:val="20"/>
    </w:rPr>
  </w:style>
  <w:style w:type="character" w:customStyle="1" w:styleId="a7">
    <w:name w:val="Основной текст с отступом Знак"/>
    <w:basedOn w:val="a0"/>
    <w:link w:val="a6"/>
    <w:semiHidden/>
    <w:locked/>
    <w:rsid w:val="000721D5"/>
    <w:rPr>
      <w:rFonts w:ascii="Times New Roman" w:hAnsi="Times New Roman" w:cs="Times New Roman"/>
      <w:sz w:val="20"/>
      <w:szCs w:val="20"/>
    </w:rPr>
  </w:style>
  <w:style w:type="paragraph" w:styleId="a8">
    <w:name w:val="Body Text"/>
    <w:basedOn w:val="a"/>
    <w:link w:val="a9"/>
    <w:semiHidden/>
    <w:rsid w:val="000721D5"/>
    <w:pPr>
      <w:spacing w:after="120"/>
    </w:pPr>
  </w:style>
  <w:style w:type="character" w:customStyle="1" w:styleId="a9">
    <w:name w:val="Основной текст Знак"/>
    <w:basedOn w:val="a0"/>
    <w:link w:val="a8"/>
    <w:semiHidden/>
    <w:locked/>
    <w:rsid w:val="000721D5"/>
    <w:rPr>
      <w:rFonts w:cs="Times New Roman"/>
    </w:rPr>
  </w:style>
  <w:style w:type="paragraph" w:styleId="3">
    <w:name w:val="Body Text Indent 3"/>
    <w:basedOn w:val="a"/>
    <w:link w:val="30"/>
    <w:semiHidden/>
    <w:rsid w:val="000721D5"/>
    <w:pPr>
      <w:spacing w:after="120"/>
      <w:ind w:left="283"/>
    </w:pPr>
    <w:rPr>
      <w:sz w:val="16"/>
      <w:szCs w:val="16"/>
    </w:rPr>
  </w:style>
  <w:style w:type="character" w:customStyle="1" w:styleId="30">
    <w:name w:val="Основной текст с отступом 3 Знак"/>
    <w:basedOn w:val="a0"/>
    <w:link w:val="3"/>
    <w:semiHidden/>
    <w:locked/>
    <w:rsid w:val="000721D5"/>
    <w:rPr>
      <w:rFonts w:cs="Times New Roman"/>
      <w:sz w:val="16"/>
      <w:szCs w:val="16"/>
    </w:rPr>
  </w:style>
  <w:style w:type="paragraph" w:styleId="aa">
    <w:name w:val="Normal (Web)"/>
    <w:basedOn w:val="a"/>
    <w:semiHidden/>
    <w:rsid w:val="000721D5"/>
    <w:pPr>
      <w:spacing w:before="100" w:beforeAutospacing="1" w:after="100" w:afterAutospacing="1" w:line="240" w:lineRule="auto"/>
    </w:pPr>
    <w:rPr>
      <w:rFonts w:ascii="Times New Roman" w:hAnsi="Times New Roman"/>
      <w:sz w:val="24"/>
      <w:szCs w:val="24"/>
    </w:rPr>
  </w:style>
  <w:style w:type="character" w:styleId="ab">
    <w:name w:val="Strong"/>
    <w:basedOn w:val="a0"/>
    <w:qFormat/>
    <w:rsid w:val="000721D5"/>
    <w:rPr>
      <w:rFonts w:cs="Times New Roman"/>
      <w:b/>
      <w:bCs/>
    </w:rPr>
  </w:style>
  <w:style w:type="table" w:styleId="ac">
    <w:name w:val="Table Grid"/>
    <w:basedOn w:val="a1"/>
    <w:rsid w:val="00072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basedOn w:val="a0"/>
    <w:qFormat/>
    <w:rsid w:val="000721D5"/>
    <w:rPr>
      <w:rFonts w:cs="Times New Roman"/>
      <w:i/>
      <w:iCs/>
    </w:rPr>
  </w:style>
  <w:style w:type="character" w:styleId="ae">
    <w:name w:val="Hyperlink"/>
    <w:basedOn w:val="a0"/>
    <w:rsid w:val="000721D5"/>
    <w:rPr>
      <w:rFonts w:cs="Times New Roman"/>
      <w:color w:val="0000FF"/>
      <w:u w:val="single"/>
    </w:rPr>
  </w:style>
  <w:style w:type="paragraph" w:styleId="af">
    <w:name w:val="Plain Text"/>
    <w:basedOn w:val="a"/>
    <w:link w:val="af0"/>
    <w:rsid w:val="000721D5"/>
    <w:pPr>
      <w:spacing w:after="0" w:line="240" w:lineRule="auto"/>
    </w:pPr>
    <w:rPr>
      <w:rFonts w:ascii="Courier New" w:hAnsi="Courier New" w:cs="Courier New"/>
      <w:sz w:val="20"/>
      <w:szCs w:val="20"/>
    </w:rPr>
  </w:style>
  <w:style w:type="character" w:customStyle="1" w:styleId="af0">
    <w:name w:val="Текст Знак"/>
    <w:basedOn w:val="a0"/>
    <w:link w:val="af"/>
    <w:locked/>
    <w:rsid w:val="000721D5"/>
    <w:rPr>
      <w:rFonts w:ascii="Courier New" w:hAnsi="Courier New" w:cs="Courier New"/>
      <w:sz w:val="20"/>
      <w:szCs w:val="20"/>
    </w:rPr>
  </w:style>
  <w:style w:type="paragraph" w:customStyle="1" w:styleId="10">
    <w:name w:val="Абзац списка1"/>
    <w:basedOn w:val="a"/>
    <w:rsid w:val="00197F06"/>
    <w:pPr>
      <w:ind w:left="720"/>
      <w:contextualSpacing/>
    </w:pPr>
  </w:style>
  <w:style w:type="paragraph" w:styleId="af1">
    <w:name w:val="header"/>
    <w:basedOn w:val="a"/>
    <w:link w:val="af2"/>
    <w:semiHidden/>
    <w:rsid w:val="00EE694B"/>
    <w:pPr>
      <w:tabs>
        <w:tab w:val="center" w:pos="4677"/>
        <w:tab w:val="right" w:pos="9355"/>
      </w:tabs>
      <w:spacing w:after="0" w:line="240" w:lineRule="auto"/>
    </w:pPr>
  </w:style>
  <w:style w:type="character" w:customStyle="1" w:styleId="af2">
    <w:name w:val="Верхний колонтитул Знак"/>
    <w:basedOn w:val="a0"/>
    <w:link w:val="af1"/>
    <w:semiHidden/>
    <w:locked/>
    <w:rsid w:val="00EE694B"/>
    <w:rPr>
      <w:rFonts w:cs="Times New Roman"/>
    </w:rPr>
  </w:style>
  <w:style w:type="paragraph" w:styleId="af3">
    <w:name w:val="footer"/>
    <w:basedOn w:val="a"/>
    <w:link w:val="af4"/>
    <w:rsid w:val="00EE694B"/>
    <w:pPr>
      <w:tabs>
        <w:tab w:val="center" w:pos="4677"/>
        <w:tab w:val="right" w:pos="9355"/>
      </w:tabs>
      <w:spacing w:after="0" w:line="240" w:lineRule="auto"/>
    </w:pPr>
  </w:style>
  <w:style w:type="character" w:customStyle="1" w:styleId="af4">
    <w:name w:val="Нижний колонтитул Знак"/>
    <w:basedOn w:val="a0"/>
    <w:link w:val="af3"/>
    <w:locked/>
    <w:rsid w:val="00EE69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Documents%20and%20Settings\&#1058;&#1072;&#1085;&#1102;&#1083;&#1080;&#1082;\&#1056;&#1072;&#1073;&#1086;&#1095;&#1080;&#1081;%20&#1089;&#1090;&#1086;&#1083;\&#1084;&#1077;&#1085;&#1077;&#1076;&#1078;&#1084;&#1077;&#1085;&#1090;\&#1082;-&#1103;\3.2\&#1043;&#1086;&#1089;&#1091;&#1076;&#1072;&#1088;&#1089;&#1090;&#1074;&#1077;&#1085;&#1085;&#1086;-&#1095;&#1072;&#1089;&#1090;&#1085;&#1086;&#1077;%20&#1087;&#1072;&#1088;&#1090;&#1085;&#1105;&#1088;&#1089;&#1090;&#1074;&#1086;%20&#8212;%20&#1042;&#1080;&#1082;&#1080;&#1087;&#1077;&#1076;&#1080;&#1103;.mht!/wiki/%D0%91%D0%B0%D0%BD%D0%BA_%D1%80%D0%B0%D0%B7%D0%B2%D0%B8%D1%82%D0%B8%D1%8F" TargetMode="External"/><Relationship Id="rId13"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97%D0%BE%D0%BD%D0%B0_%D1%81%D0%B2%D0%BE%D0%B1%D0%BE%D0%B4%D0%BD%D0%BE%D0%B9_%D1%82%D0%BE%D1%80%D0%B3%D0%BE%D0%B2%D0%BB%D0%B8" TargetMode="External"/><Relationship Id="rId18"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9A%D0%BE%D0%BD%D1%81%D1%82%D1%80%D1%83%D0%BA%D1%82%D0%BE%D1%80%D1%81%D0%BA%D0%BE%D0%B5_%D0%B1%D1%8E%D1%80%D0%BE" TargetMode="External"/><Relationship Id="rId26"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A0%D0%BE%D1%81%D1%81%D0%B8%D1%8F" TargetMode="External"/><Relationship Id="rId39" Type="http://schemas.openxmlformats.org/officeDocument/2006/relationships/hyperlink" Target="http://www.lobbying.ru" TargetMode="External"/><Relationship Id="rId3" Type="http://schemas.openxmlformats.org/officeDocument/2006/relationships/settings" Target="settings.xml"/><Relationship Id="rId21"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A2%D1%83%D1%80%D0%B8%D1%81%D1%82%D1%81%D0%BA%D0%BE-%D1%80%D0%B5%D0%BA%D1%80%D0%B5%D0%B0%D1%86%D0%B8%D0%BE%D0%BD%D0%BD%D0%B0%D1%8F_%D0%B7%D0%BE%D0%BD%D0%B0" TargetMode="External"/><Relationship Id="rId34"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98%D0%BC%D0%BF%D0%BE%D1%80%D1%82%D0%BE%D0%B7%D0%B0%D0%BC%D0%B5%D1%89%D0%B5%D0%BD%D0%B8%D0%B5" TargetMode="External"/><Relationship Id="rId42" Type="http://schemas.openxmlformats.org/officeDocument/2006/relationships/fontTable" Target="fontTable.xml"/><Relationship Id="rId7" Type="http://schemas.openxmlformats.org/officeDocument/2006/relationships/hyperlink" Target="mhtml:file://C:\Documents%20and%20Settings\&#1058;&#1072;&#1085;&#1102;&#1083;&#1080;&#1082;\&#1056;&#1072;&#1073;&#1086;&#1095;&#1080;&#1081;%20&#1089;&#1090;&#1086;&#1083;\&#1084;&#1077;&#1085;&#1077;&#1076;&#1078;&#1084;&#1077;&#1085;&#1090;\&#1082;-&#1103;\3.2\&#1043;&#1086;&#1089;&#1091;&#1076;&#1072;&#1088;&#1089;&#1090;&#1074;&#1077;&#1085;&#1085;&#1086;-&#1095;&#1072;&#1089;&#1090;&#1085;&#1086;&#1077;%20&#1087;&#1072;&#1088;&#1090;&#1085;&#1105;&#1088;&#1089;&#1090;&#1074;&#1086;%20&#8212;%20&#1042;&#1080;&#1082;&#1080;&#1087;&#1077;&#1076;&#1080;&#1103;.mht!/wiki/%D0%98%D0%BD%D0%B2%D0%B5%D1%81%D1%82%D0%B8%D1%86%D0%B8%D0%BE%D0%BD%D0%BD%D1%8B%D0%B9_%D1%84%D0%BE%D0%BD%D0%B4_%D0%A0%D0%BE%D1%81%D1%81%D0%B8%D0%B8" TargetMode="External"/><Relationship Id="rId12" Type="http://schemas.openxmlformats.org/officeDocument/2006/relationships/hyperlink" Target="mhtml:file://C:\Documents%20and%20Settings\&#1058;&#1072;&#1085;&#1102;&#1083;&#1080;&#1082;\&#1056;&#1072;&#1073;&#1086;&#1095;&#1080;&#1081;%20&#1089;&#1090;&#1086;&#1083;\&#1084;&#1077;&#1085;&#1077;&#1076;&#1078;&#1084;&#1077;&#1085;&#1090;\&#1082;-&#1103;\3.2\&#1043;&#1086;&#1089;&#1091;&#1076;&#1072;&#1088;&#1089;&#1090;&#1074;&#1077;&#1085;&#1085;&#1086;-&#1095;&#1072;&#1089;&#1090;&#1085;&#1086;&#1077;%20&#1087;&#1072;&#1088;&#1090;&#1085;&#1105;&#1088;&#1089;&#1090;&#1074;&#1086;%20&#8212;%20&#1042;&#1080;&#1082;&#1080;&#1087;&#1077;&#1076;&#1080;&#1103;.mht!/wiki/%D0%9A%D0%BE%D0%BD%D1%86%D0%B5%D1%81%D1%81%D0%B8%D1%8F" TargetMode="External"/><Relationship Id="rId17"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A2%D0%B0%D0%BC%D0%BE%D0%B6%D0%B5%D0%BD%D0%BD%D0%B0%D1%8F_%D1%82%D0%B5%D1%80%D1%80%D0%B8%D1%82%D0%BE%D1%80%D0%B8%D1%8F" TargetMode="External"/><Relationship Id="rId25" Type="http://schemas.openxmlformats.org/officeDocument/2006/relationships/hyperlink" Target="http://www.rosez.ru/law/law0000_fz116.html" TargetMode="External"/><Relationship Id="rId33" Type="http://schemas.openxmlformats.org/officeDocument/2006/relationships/hyperlink" Target="http://www.oez39.ru/lawsoez/1" TargetMode="External"/><Relationship Id="rId38" Type="http://schemas.openxmlformats.org/officeDocument/2006/relationships/hyperlink" Target="http://www.customs.ru" TargetMode="External"/><Relationship Id="rId2" Type="http://schemas.openxmlformats.org/officeDocument/2006/relationships/styles" Target="styles.xml"/><Relationship Id="rId16"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A2%D0%B5%D1%85%D0%BD%D0%B8%D0%BA%D0%BE-%D0%B2%D0%BD%D0%B5%D0%B4%D1%80%D0%B5%D0%BD%D1%87%D0%B5%D1%81%D0%BA%D0%B0%D1%8F_%D0%B7%D0%BE%D0%BD%D0%B0" TargetMode="External"/><Relationship Id="rId20"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A2%D0%B5%D1%85%D0%BD%D0%BE%D0%BF%D0%BE%D0%BB%D0%B8%D1%81" TargetMode="External"/><Relationship Id="rId29"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9F%D0%BE%D0%BB%D0%B5%D0%B7%D0%BD%D1%8B%D0%B5_%D0%B8%D1%81%D0%BA%D0%BE%D0%BF%D0%B0%D0%B5%D0%BC%D1%8B%D0%B5"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html:file://C:\Documents%20and%20Settings\&#1058;&#1072;&#1085;&#1102;&#1083;&#1080;&#1082;\&#1056;&#1072;&#1073;&#1086;&#1095;&#1080;&#1081;%20&#1089;&#1090;&#1086;&#1083;\&#1084;&#1077;&#1085;&#1077;&#1076;&#1078;&#1084;&#1077;&#1085;&#1090;\&#1082;-&#1103;\3.2\&#1043;&#1086;&#1089;&#1091;&#1076;&#1072;&#1088;&#1089;&#1090;&#1074;&#1077;&#1085;&#1085;&#1086;-&#1095;&#1072;&#1089;&#1090;&#1085;&#1086;&#1077;%20&#1087;&#1072;&#1088;&#1090;&#1085;&#1105;&#1088;&#1089;&#1090;&#1074;&#1086;%20&#8212;%20&#1042;&#1080;&#1082;&#1080;&#1087;&#1077;&#1076;&#1080;&#1103;.mht!/wiki/%D0%A0%D0%BE%D1%81%D1%81%D0%B8%D0%B9%D1%81%D0%BA%D0%B0%D1%8F_%D0%B2%D0%B5%D0%BD%D1%87%D1%83%D1%80%D0%BD%D0%B0%D1%8F_%D0%BA%D0%BE%D0%BC%D0%BF%D0%B0%D0%BD%D0%B8%D1%8F" TargetMode="External"/><Relationship Id="rId24" Type="http://schemas.openxmlformats.org/officeDocument/2006/relationships/hyperlink" Target="http://www.oez39.ru/lawsoez/1" TargetMode="External"/><Relationship Id="rId32"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9F%D1%80%D0%B0%D0%B2%D0%B8%D1%82%D0%B5%D0%BB%D1%8C%D1%81%D1%82%D0%B2%D0%BE_%D0%A0%D0%A4" TargetMode="External"/><Relationship Id="rId37" Type="http://schemas.openxmlformats.org/officeDocument/2006/relationships/hyperlink" Target="mhtml:file://C:\Documents%20and%20Settings\&#1058;&#1072;&#1085;&#1102;&#1083;&#1080;&#1082;\&#1056;&#1072;&#1073;&#1086;&#1095;&#1080;&#1081;%20&#1089;&#1090;&#1086;&#1083;\&#1084;&#1077;&#1085;&#1077;&#1076;&#1078;&#1084;&#1077;&#1085;&#1090;\&#1082;-&#1103;\3.2\&#1043;&#1086;&#1089;&#1091;&#1076;&#1072;&#1088;&#1089;&#1090;&#1074;&#1077;&#1085;&#1085;&#1086;-&#1095;&#1072;&#1089;&#1090;&#1085;&#1086;&#1077;%20&#1087;&#1072;&#1088;&#1090;&#1085;&#1105;&#1088;&#1089;&#1090;&#1074;&#1086;%20&#8212;%20&#1042;&#1080;&#1082;&#1080;&#1087;&#1077;&#1076;&#1080;&#1103;.mht!/wiki/%D0%9F%D1%80%D0%B8%D0%B2%D0%B0%D1%82%D0%B8%D0%B7%D0%B0%D1%86%D0%B8%D1%8F" TargetMode="External"/><Relationship Id="rId40" Type="http://schemas.openxmlformats.org/officeDocument/2006/relationships/hyperlink" Target="http://www.kremlin.ru" TargetMode="External"/><Relationship Id="rId5" Type="http://schemas.openxmlformats.org/officeDocument/2006/relationships/footnotes" Target="footnotes.xml"/><Relationship Id="rId15"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A2%D0%B0%D0%BC%D0%BE%D0%B6%D0%B5%D0%BD%D0%BD%D0%B0%D1%8F_%D1%82%D0%B5%D1%80%D1%80%D0%B8%D1%82%D0%BE%D1%80%D0%B8%D1%8F" TargetMode="External"/><Relationship Id="rId23"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9E%D1%82%D0%B4%D1%8B%D1%85" TargetMode="External"/><Relationship Id="rId28"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ndex.php?title=%D0%90%D0%B4%D0%BC%D0%B8%D0%BD%D0%B8%D1%81%D1%82%D1%80%D0%B0%D1%82%D0%B8%D0%B2%D0%BD%D0%BE%D0%B5_%D0%BE%D0%B1%D1%80%D0%B0%D0%B7%D0%BE%D0%B2%D0%B0%D0%BD%D0%B8%D0%B5&amp;action=edit&amp;redlink=1" TargetMode="External"/><Relationship Id="rId36" Type="http://schemas.openxmlformats.org/officeDocument/2006/relationships/hyperlink" Target="mhtml:file://C:\Documents%20and%20Settings\&#1058;&#1072;&#1085;&#1102;&#1083;&#1080;&#1082;\&#1056;&#1072;&#1073;&#1086;&#1095;&#1080;&#1081;%20&#1089;&#1090;&#1086;&#1083;\&#1084;&#1077;&#1085;&#1077;&#1076;&#1078;&#1084;&#1077;&#1085;&#1090;\&#1082;-&#1103;\3.2\&#1043;&#1086;&#1089;&#1091;&#1076;&#1072;&#1088;&#1089;&#1090;&#1074;&#1077;&#1085;&#1085;&#1086;-&#1095;&#1072;&#1089;&#1090;&#1085;&#1086;&#1077;%20&#1087;&#1072;&#1088;&#1090;&#1085;&#1105;&#1088;&#1089;&#1090;&#1074;&#1086;%20&#8212;%20&#1042;&#1080;&#1082;&#1080;&#1087;&#1077;&#1076;&#1080;&#1103;.mht!/wiki/%D0%98%D0%BD%D0%B2%D0%B5%D1%81%D1%82%D0%B8%D1%86%D0%B8%D0%B8" TargetMode="External"/><Relationship Id="rId10" Type="http://schemas.openxmlformats.org/officeDocument/2006/relationships/hyperlink" Target="mhtml:file://C:\Documents%20and%20Settings\&#1058;&#1072;&#1085;&#1102;&#1083;&#1080;&#1082;\&#1056;&#1072;&#1073;&#1086;&#1095;&#1080;&#1081;%20&#1089;&#1090;&#1086;&#1083;\&#1084;&#1077;&#1085;&#1077;&#1076;&#1078;&#1084;&#1077;&#1085;&#1090;\&#1082;-&#1103;\3.2\&#1043;&#1086;&#1089;&#1091;&#1076;&#1072;&#1088;&#1089;&#1090;&#1074;&#1077;&#1085;&#1085;&#1086;-&#1095;&#1072;&#1089;&#1090;&#1085;&#1086;&#1077;%20&#1087;&#1072;&#1088;&#1090;&#1085;&#1105;&#1088;&#1089;&#1090;&#1074;&#1086;%20&#8212;%20&#1042;&#1080;&#1082;&#1080;&#1087;&#1077;&#1076;&#1080;&#1103;.mht!/wiki/%D0%9E%D1%81%D0%BE%D0%B1%D0%B0%D1%8F_%D1%8D%D0%BA%D0%BE%D0%BD%D0%BE%D0%BC%D0%B8%D1%87%D0%B5%D1%81%D0%BA%D0%B0%D1%8F_%D0%B7%D0%BE%D0%BD%D0%B0" TargetMode="External"/><Relationship Id="rId19"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A2%D0%B5%D1%85%D0%BD%D0%BE%D0%BF%D0%B0%D1%80%D0%BA" TargetMode="External"/><Relationship Id="rId31"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9C%D0%BE%D1%82%D0%BE%D1%86%D0%B8%D0%BA%D0%BB" TargetMode="External"/><Relationship Id="rId4" Type="http://schemas.openxmlformats.org/officeDocument/2006/relationships/webSettings" Target="webSettings.xml"/><Relationship Id="rId9" Type="http://schemas.openxmlformats.org/officeDocument/2006/relationships/hyperlink" Target="mhtml:file://C:\Documents%20and%20Settings\&#1058;&#1072;&#1085;&#1102;&#1083;&#1080;&#1082;\&#1056;&#1072;&#1073;&#1086;&#1095;&#1080;&#1081;%20&#1089;&#1090;&#1086;&#1083;\&#1084;&#1077;&#1085;&#1077;&#1076;&#1078;&#1084;&#1077;&#1085;&#1090;\&#1082;-&#1103;\3.2\&#1043;&#1086;&#1089;&#1091;&#1076;&#1072;&#1088;&#1089;&#1090;&#1074;&#1077;&#1085;&#1085;&#1086;-&#1095;&#1072;&#1089;&#1090;&#1085;&#1086;&#1077;%20&#1087;&#1072;&#1088;&#1090;&#1085;&#1105;&#1088;&#1089;&#1090;&#1074;&#1086;%20&#8212;%20&#1042;&#1080;&#1082;&#1080;&#1087;&#1077;&#1076;&#1080;&#1103;.mht!/wiki/%D0%93%D0%BE%D1%81%D1%83%D0%B4%D0%B0%D1%80%D1%81%D1%82%D0%B2%D0%B5%D0%BD%D0%BD%D0%B0%D1%8F_%D0%BA%D0%BE%D1%80%D0%BF%D0%BE%D1%80%D0%B0%D1%86%D0%B8%D1%8F" TargetMode="External"/><Relationship Id="rId14"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A2%D0%B0%D0%BC%D0%BE%D0%B6%D0%B5%D0%BD%D0%BD%D0%B0%D1%8F_%D1%82%D0%B5%D1%80%D1%80%D0%B8%D1%82%D0%BE%D1%80%D0%B8%D1%8F" TargetMode="External"/><Relationship Id="rId22"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A2%D1%83%D1%80%D0%B8%D0%B7%D0%BC" TargetMode="External"/><Relationship Id="rId27"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9C%D1%83%D0%BD%D0%B8%D1%86%D0%B8%D0%BF%D0%B0%D0%BB%D1%8C%D0%BD%D0%BE%D0%B5_%D0%BE%D0%B1%D1%80%D0%B0%D0%B7%D0%BE%D0%B2%D0%B0%D0%BD%D0%B8%D0%B5" TargetMode="External"/><Relationship Id="rId30" Type="http://schemas.openxmlformats.org/officeDocument/2006/relationships/hyperlink" Target="mhtml:file://C:\Documents%20and%20Settings\&#1058;&#1072;&#1085;&#1102;&#1083;&#1080;&#1082;\&#1056;&#1072;&#1073;&#1086;&#1095;&#1080;&#1081;%20&#1089;&#1090;&#1086;&#1083;\&#1084;&#1077;&#1085;&#1077;&#1076;&#1078;&#1084;&#1077;&#1085;&#1090;\&#1082;-&#1103;\3.2\&#1054;&#1089;&#1086;&#1073;&#1072;&#1103;%20&#1101;&#1082;&#1086;&#1085;&#1086;&#1084;&#1080;&#1095;&#1077;&#1089;&#1082;&#1072;&#1103;%20&#1079;&#1086;&#1085;&#1072;%20&#8212;%20&#1042;&#1080;&#1082;&#1080;&#1087;&#1077;&#1076;&#1080;&#1103;.mht!/wiki/%D0%9B%D0%B5%D0%B3%D0%BA%D0%BE%D0%B2%D0%BE%D0%B9_%D0%B0%D0%B2%D1%82%D0%BE%D0%BC%D0%BE%D0%B1%D0%B8%D0%BB%D1%8C" TargetMode="External"/><Relationship Id="rId35" Type="http://schemas.openxmlformats.org/officeDocument/2006/relationships/hyperlink" Target="mhtml:file://C:\Documents%20and%20Settings\&#1058;&#1072;&#1085;&#1102;&#1083;&#1080;&#1082;\&#1056;&#1072;&#1073;&#1086;&#1095;&#1080;&#1081;%20&#1089;&#1090;&#1086;&#1083;\&#1084;&#1077;&#1085;&#1077;&#1076;&#1078;&#1084;&#1077;&#1085;&#1090;\&#1082;-&#1103;\3.2\&#1043;&#1086;&#1089;&#1091;&#1076;&#1072;&#1088;&#1089;&#1090;&#1074;&#1077;&#1085;&#1085;&#1086;-&#1095;&#1072;&#1089;&#1090;&#1085;&#1086;&#1077;%20&#1087;&#1072;&#1088;&#1090;&#1085;&#1105;&#1088;&#1089;&#1090;&#1074;&#1086;%20&#8212;%20&#1042;&#1080;&#1082;&#1080;&#1087;&#1077;&#1076;&#1080;&#1103;.mht!/wiki/%D0%A0%D0%BE%D1%81%D1%81%D0%B8%D1%8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ultinfo.ru/cultura/2006-04/partnerstv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8898</Words>
  <Characters>50720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59500</CharactersWithSpaces>
  <SharedDoc>false</SharedDoc>
  <HLinks>
    <vt:vector size="210" baseType="variant">
      <vt:variant>
        <vt:i4>7995517</vt:i4>
      </vt:variant>
      <vt:variant>
        <vt:i4>99</vt:i4>
      </vt:variant>
      <vt:variant>
        <vt:i4>0</vt:i4>
      </vt:variant>
      <vt:variant>
        <vt:i4>5</vt:i4>
      </vt:variant>
      <vt:variant>
        <vt:lpwstr>http://www.kremlin.ru/</vt:lpwstr>
      </vt:variant>
      <vt:variant>
        <vt:lpwstr/>
      </vt:variant>
      <vt:variant>
        <vt:i4>6881313</vt:i4>
      </vt:variant>
      <vt:variant>
        <vt:i4>96</vt:i4>
      </vt:variant>
      <vt:variant>
        <vt:i4>0</vt:i4>
      </vt:variant>
      <vt:variant>
        <vt:i4>5</vt:i4>
      </vt:variant>
      <vt:variant>
        <vt:lpwstr>http://www.lobbying.ru/</vt:lpwstr>
      </vt:variant>
      <vt:variant>
        <vt:lpwstr/>
      </vt:variant>
      <vt:variant>
        <vt:i4>7995495</vt:i4>
      </vt:variant>
      <vt:variant>
        <vt:i4>93</vt:i4>
      </vt:variant>
      <vt:variant>
        <vt:i4>0</vt:i4>
      </vt:variant>
      <vt:variant>
        <vt:i4>5</vt:i4>
      </vt:variant>
      <vt:variant>
        <vt:lpwstr>http://www.customs.ru/</vt:lpwstr>
      </vt:variant>
      <vt:variant>
        <vt:lpwstr/>
      </vt:variant>
      <vt:variant>
        <vt:i4>2106385</vt:i4>
      </vt:variant>
      <vt:variant>
        <vt:i4>90</vt:i4>
      </vt:variant>
      <vt:variant>
        <vt:i4>0</vt:i4>
      </vt:variant>
      <vt:variant>
        <vt:i4>5</vt:i4>
      </vt:variant>
      <vt:variant>
        <vt:lpwstr>mhtml:file://C:\Documents and Settings\Танюлик\Рабочий стол\менеджмент\к-я\3.2\Государственно-частное партнёрство — Википедия.mht!/wiki/%D0%9F%D1%80%D0%B8%D0%B2%D0%B0%D1%82%D0%B8%D0%B7%D0%B0%D1%86%D0%B8%D1%8F</vt:lpwstr>
      </vt:variant>
      <vt:variant>
        <vt:lpwstr/>
      </vt:variant>
      <vt:variant>
        <vt:i4>8332362</vt:i4>
      </vt:variant>
      <vt:variant>
        <vt:i4>87</vt:i4>
      </vt:variant>
      <vt:variant>
        <vt:i4>0</vt:i4>
      </vt:variant>
      <vt:variant>
        <vt:i4>5</vt:i4>
      </vt:variant>
      <vt:variant>
        <vt:lpwstr>mhtml:file://C:\Documents and Settings\Танюлик\Рабочий стол\менеджмент\к-я\3.2\Государственно-частное партнёрство — Википедия.mht!/wiki/%D0%98%D0%BD%D0%B2%D0%B5%D1%81%D1%82%D0%B8%D1%86%D0%B8%D0%B8</vt:lpwstr>
      </vt:variant>
      <vt:variant>
        <vt:lpwstr/>
      </vt:variant>
      <vt:variant>
        <vt:i4>2237458</vt:i4>
      </vt:variant>
      <vt:variant>
        <vt:i4>84</vt:i4>
      </vt:variant>
      <vt:variant>
        <vt:i4>0</vt:i4>
      </vt:variant>
      <vt:variant>
        <vt:i4>5</vt:i4>
      </vt:variant>
      <vt:variant>
        <vt:lpwstr>mhtml:file://C:\Documents and Settings\Танюлик\Рабочий стол\менеджмент\к-я\3.2\Государственно-частное партнёрство — Википедия.mht!/wiki/%D0%A0%D0%BE%D1%81%D1%81%D0%B8%D1%8F</vt:lpwstr>
      </vt:variant>
      <vt:variant>
        <vt:lpwstr/>
      </vt:variant>
      <vt:variant>
        <vt:i4>611320846</vt:i4>
      </vt:variant>
      <vt:variant>
        <vt:i4>81</vt:i4>
      </vt:variant>
      <vt:variant>
        <vt:i4>0</vt:i4>
      </vt:variant>
      <vt:variant>
        <vt:i4>5</vt:i4>
      </vt:variant>
      <vt:variant>
        <vt:lpwstr>mhtml:file://C:\Documents and Settings\Танюлик\Рабочий стол\менеджмент\к-я\3.2\Особая экономическая зона — Википедия.mht!/wiki/%D0%98%D0%BC%D0%BF%D0%BE%D1%80%D1%82%D0%BE%D0%B7%D0%B0%D0%BC%D0%B5%D1%89%D0%B5%D0%BD%D0%B8%D0%B5</vt:lpwstr>
      </vt:variant>
      <vt:variant>
        <vt:lpwstr/>
      </vt:variant>
      <vt:variant>
        <vt:i4>131155</vt:i4>
      </vt:variant>
      <vt:variant>
        <vt:i4>78</vt:i4>
      </vt:variant>
      <vt:variant>
        <vt:i4>0</vt:i4>
      </vt:variant>
      <vt:variant>
        <vt:i4>5</vt:i4>
      </vt:variant>
      <vt:variant>
        <vt:lpwstr>http://www.oez39.ru/lawsoez/1</vt:lpwstr>
      </vt:variant>
      <vt:variant>
        <vt:lpwstr/>
      </vt:variant>
      <vt:variant>
        <vt:i4>610010191</vt:i4>
      </vt:variant>
      <vt:variant>
        <vt:i4>75</vt:i4>
      </vt:variant>
      <vt:variant>
        <vt:i4>0</vt:i4>
      </vt:variant>
      <vt:variant>
        <vt:i4>5</vt:i4>
      </vt:variant>
      <vt:variant>
        <vt:lpwstr>mhtml:file://C:\Documents and Settings\Танюлик\Рабочий стол\менеджмент\к-я\3.2\Особая экономическая зона — Википедия.mht!/wiki/%D0%9F%D1%80%D0%B0%D0%B2%D0%B8%D1%82%D0%B5%D0%BB%D1%8C%D1%81%D1%82%D0%B2%D0%BE_%D0%A0%D0%A4</vt:lpwstr>
      </vt:variant>
      <vt:variant>
        <vt:lpwstr/>
      </vt:variant>
      <vt:variant>
        <vt:i4>606798862</vt:i4>
      </vt:variant>
      <vt:variant>
        <vt:i4>72</vt:i4>
      </vt:variant>
      <vt:variant>
        <vt:i4>0</vt:i4>
      </vt:variant>
      <vt:variant>
        <vt:i4>5</vt:i4>
      </vt:variant>
      <vt:variant>
        <vt:lpwstr>mhtml:file://C:\Documents and Settings\Танюлик\Рабочий стол\менеджмент\к-я\3.2\Особая экономическая зона — Википедия.mht!/wiki/%D0%9C%D0%BE%D1%82%D0%BE%D1%86%D0%B8%D0%BA%D0%BB</vt:lpwstr>
      </vt:variant>
      <vt:variant>
        <vt:lpwstr/>
      </vt:variant>
      <vt:variant>
        <vt:i4>607061054</vt:i4>
      </vt:variant>
      <vt:variant>
        <vt:i4>69</vt:i4>
      </vt:variant>
      <vt:variant>
        <vt:i4>0</vt:i4>
      </vt:variant>
      <vt:variant>
        <vt:i4>5</vt:i4>
      </vt:variant>
      <vt:variant>
        <vt:lpwstr>mhtml:file://C:\Documents and Settings\Танюлик\Рабочий стол\менеджмент\к-я\3.2\Особая экономическая зона — Википедия.mht!/wiki/%D0%9B%D0%B5%D0%B3%D0%BA%D0%BE%D0%B2%D0%BE%D0%B9_%D0%B0%D0%B2%D1%82%D0%BE%D0%BC%D0%BE%D0%B1%D0%B8%D0%BB%D1%8C</vt:lpwstr>
      </vt:variant>
      <vt:variant>
        <vt:lpwstr/>
      </vt:variant>
      <vt:variant>
        <vt:i4>611648608</vt:i4>
      </vt:variant>
      <vt:variant>
        <vt:i4>66</vt:i4>
      </vt:variant>
      <vt:variant>
        <vt:i4>0</vt:i4>
      </vt:variant>
      <vt:variant>
        <vt:i4>5</vt:i4>
      </vt:variant>
      <vt:variant>
        <vt:lpwstr>mhtml:file://C:\Documents and Settings\Танюлик\Рабочий стол\менеджмент\к-я\3.2\Особая экономическая зона — Википедия.mht!/wiki/%D0%9F%D0%BE%D0%BB%D0%B5%D0%B7%D0%BD%D1%8B%D0%B5_%D0%B8%D1%81%D0%BA%D0%BE%D0%BF%D0%B0%D0%B5%D0%BC%D1%8B%D0%B5</vt:lpwstr>
      </vt:variant>
      <vt:variant>
        <vt:lpwstr/>
      </vt:variant>
      <vt:variant>
        <vt:i4>607454325</vt:i4>
      </vt:variant>
      <vt:variant>
        <vt:i4>63</vt:i4>
      </vt:variant>
      <vt:variant>
        <vt:i4>0</vt:i4>
      </vt:variant>
      <vt:variant>
        <vt:i4>5</vt:i4>
      </vt:variant>
      <vt:variant>
        <vt:lpwstr>mhtml:file://C:\Documents and Settings\Танюлик\Рабочий стол\менеджмент\к-я\3.2\Особая экономическая зона — Википедия.mht!/w/index.php?title=%D0%90%D0%B4%D0%BC%D0%B8%D0%BD%D0%B8%D1%81%D1%82%D1%80%D0%B0%D1%82%D0%B8%D0%B2%D0%BD%D0%BE%D0%B5_%D0%BE%D0%B1%D1%80%D0%B0%D0%B7%D0%BE%D0%B2%D0%B0%D0%BD%D0%B8%D0%B5&amp;action=edit&amp;redlink=1</vt:lpwstr>
      </vt:variant>
      <vt:variant>
        <vt:lpwstr/>
      </vt:variant>
      <vt:variant>
        <vt:i4>610010187</vt:i4>
      </vt:variant>
      <vt:variant>
        <vt:i4>60</vt:i4>
      </vt:variant>
      <vt:variant>
        <vt:i4>0</vt:i4>
      </vt:variant>
      <vt:variant>
        <vt:i4>5</vt:i4>
      </vt:variant>
      <vt:variant>
        <vt:lpwstr>mhtml:file://C:\Documents and Settings\Танюлик\Рабочий стол\менеджмент\к-я\3.2\Особая экономическая зона — Википедия.mht!/wiki/%D0%9C%D1%83%D0%BD%D0%B8%D1%86%D0%B8%D0%BF%D0%B0%D0%BB%D1%8C%D0%BD%D0%BE%D0%B5_%D0%BE%D0%B1%D1%80%D0%B0%D0%B7%D0%BE%D0%B2%D0%B0%D0%BD%D0%B8%D0%B5</vt:lpwstr>
      </vt:variant>
      <vt:variant>
        <vt:lpwstr/>
      </vt:variant>
      <vt:variant>
        <vt:i4>606602333</vt:i4>
      </vt:variant>
      <vt:variant>
        <vt:i4>57</vt:i4>
      </vt:variant>
      <vt:variant>
        <vt:i4>0</vt:i4>
      </vt:variant>
      <vt:variant>
        <vt:i4>5</vt:i4>
      </vt:variant>
      <vt:variant>
        <vt:lpwstr>mhtml:file://C:\Documents and Settings\Танюлик\Рабочий стол\менеджмент\к-я\3.2\Особая экономическая зона — Википедия.mht!/wiki/%D0%A0%D0%BE%D1%81%D1%81%D0%B8%D1%8F</vt:lpwstr>
      </vt:variant>
      <vt:variant>
        <vt:lpwstr/>
      </vt:variant>
      <vt:variant>
        <vt:i4>101</vt:i4>
      </vt:variant>
      <vt:variant>
        <vt:i4>54</vt:i4>
      </vt:variant>
      <vt:variant>
        <vt:i4>0</vt:i4>
      </vt:variant>
      <vt:variant>
        <vt:i4>5</vt:i4>
      </vt:variant>
      <vt:variant>
        <vt:lpwstr>http://www.rosez.ru/law/law0000_fz116.html</vt:lpwstr>
      </vt:variant>
      <vt:variant>
        <vt:lpwstr/>
      </vt:variant>
      <vt:variant>
        <vt:i4>131155</vt:i4>
      </vt:variant>
      <vt:variant>
        <vt:i4>51</vt:i4>
      </vt:variant>
      <vt:variant>
        <vt:i4>0</vt:i4>
      </vt:variant>
      <vt:variant>
        <vt:i4>5</vt:i4>
      </vt:variant>
      <vt:variant>
        <vt:lpwstr>http://www.oez39.ru/lawsoez/1</vt:lpwstr>
      </vt:variant>
      <vt:variant>
        <vt:lpwstr/>
      </vt:variant>
      <vt:variant>
        <vt:i4>604439664</vt:i4>
      </vt:variant>
      <vt:variant>
        <vt:i4>48</vt:i4>
      </vt:variant>
      <vt:variant>
        <vt:i4>0</vt:i4>
      </vt:variant>
      <vt:variant>
        <vt:i4>5</vt:i4>
      </vt:variant>
      <vt:variant>
        <vt:lpwstr>mhtml:file://C:\Documents and Settings\Танюлик\Рабочий стол\менеджмент\к-я\3.2\Особая экономическая зона — Википедия.mht!/wiki/%D0%9E%D1%82%D0%B4%D1%8B%D1%85</vt:lpwstr>
      </vt:variant>
      <vt:variant>
        <vt:lpwstr/>
      </vt:variant>
      <vt:variant>
        <vt:i4>611517454</vt:i4>
      </vt:variant>
      <vt:variant>
        <vt:i4>45</vt:i4>
      </vt:variant>
      <vt:variant>
        <vt:i4>0</vt:i4>
      </vt:variant>
      <vt:variant>
        <vt:i4>5</vt:i4>
      </vt:variant>
      <vt:variant>
        <vt:lpwstr>mhtml:file://C:\Documents and Settings\Танюлик\Рабочий стол\менеджмент\к-я\3.2\Особая экономическая зона — Википедия.mht!/wiki/%D0%A2%D1%83%D1%80%D0%B8%D0%B7%D0%BC</vt:lpwstr>
      </vt:variant>
      <vt:variant>
        <vt:lpwstr/>
      </vt:variant>
      <vt:variant>
        <vt:i4>611845141</vt:i4>
      </vt:variant>
      <vt:variant>
        <vt:i4>42</vt:i4>
      </vt:variant>
      <vt:variant>
        <vt:i4>0</vt:i4>
      </vt:variant>
      <vt:variant>
        <vt:i4>5</vt:i4>
      </vt:variant>
      <vt:variant>
        <vt:lpwstr>mhtml:file://C:\Documents and Settings\Танюлик\Рабочий стол\менеджмент\к-я\3.2\Особая экономическая зона — Википедия.mht!/wiki/%D0%A2%D1%83%D1%80%D0%B8%D1%81%D1%82%D1%81%D0%BA%D0%BE-%D1%80%D0%B5%D0%BA%D1%80%D0%B5%D0%B0%D1%86%D0%B8%D0%BE%D0%BD%D0%BD%D0%B0%D1%8F_%D0%B7%D0%BE%D0%BD%D0%B0</vt:lpwstr>
      </vt:variant>
      <vt:variant>
        <vt:lpwstr/>
      </vt:variant>
      <vt:variant>
        <vt:i4>611517530</vt:i4>
      </vt:variant>
      <vt:variant>
        <vt:i4>39</vt:i4>
      </vt:variant>
      <vt:variant>
        <vt:i4>0</vt:i4>
      </vt:variant>
      <vt:variant>
        <vt:i4>5</vt:i4>
      </vt:variant>
      <vt:variant>
        <vt:lpwstr>mhtml:file://C:\Documents and Settings\Танюлик\Рабочий стол\менеджмент\к-я\3.2\Особая экономическая зона — Википедия.mht!/wiki/%D0%A2%D0%B5%D1%85%D0%BD%D0%BE%D0%BF%D0%BE%D0%BB%D0%B8%D1%81</vt:lpwstr>
      </vt:variant>
      <vt:variant>
        <vt:lpwstr/>
      </vt:variant>
      <vt:variant>
        <vt:i4>604242980</vt:i4>
      </vt:variant>
      <vt:variant>
        <vt:i4>36</vt:i4>
      </vt:variant>
      <vt:variant>
        <vt:i4>0</vt:i4>
      </vt:variant>
      <vt:variant>
        <vt:i4>5</vt:i4>
      </vt:variant>
      <vt:variant>
        <vt:lpwstr>mhtml:file://C:\Documents and Settings\Танюлик\Рабочий стол\менеджмент\к-я\3.2\Особая экономическая зона — Википедия.mht!/wiki/%D0%A2%D0%B5%D1%85%D0%BD%D0%BE%D0%BF%D0%B0%D1%80%D0%BA</vt:lpwstr>
      </vt:variant>
      <vt:variant>
        <vt:lpwstr/>
      </vt:variant>
      <vt:variant>
        <vt:i4>609813527</vt:i4>
      </vt:variant>
      <vt:variant>
        <vt:i4>33</vt:i4>
      </vt:variant>
      <vt:variant>
        <vt:i4>0</vt:i4>
      </vt:variant>
      <vt:variant>
        <vt:i4>5</vt:i4>
      </vt:variant>
      <vt:variant>
        <vt:lpwstr>mhtml:file://C:\Documents and Settings\Танюлик\Рабочий стол\менеджмент\к-я\3.2\Особая экономическая зона — Википедия.mht!/wiki/%D0%9A%D0%BE%D0%BD%D1%81%D1%82%D1%80%D1%83%D0%BA%D1%82%D0%BE%D1%80%D1%81%D0%BA%D0%BE%D0%B5_%D0%B1%D1%8E%D1%80%D0%BE</vt:lpwstr>
      </vt:variant>
      <vt:variant>
        <vt:lpwstr/>
      </vt:variant>
      <vt:variant>
        <vt:i4>611386465</vt:i4>
      </vt:variant>
      <vt:variant>
        <vt:i4>30</vt:i4>
      </vt:variant>
      <vt:variant>
        <vt:i4>0</vt:i4>
      </vt:variant>
      <vt:variant>
        <vt:i4>5</vt:i4>
      </vt:variant>
      <vt:variant>
        <vt:lpwstr>mhtml:file://C:\Documents and Settings\Танюлик\Рабочий стол\менеджмент\к-я\3.2\Особая экономическая зона — Википедия.mht!/wiki/%D0%A2%D0%B0%D0%BC%D0%BE%D0%B6%D0%B5%D0%BD%D0%BD%D0%B0%D1%8F_%D1%82%D0%B5%D1%80%D1%80%D0%B8%D1%82%D0%BE%D1%80%D0%B8%D1%8F</vt:lpwstr>
      </vt:variant>
      <vt:variant>
        <vt:lpwstr/>
      </vt:variant>
      <vt:variant>
        <vt:i4>611714162</vt:i4>
      </vt:variant>
      <vt:variant>
        <vt:i4>27</vt:i4>
      </vt:variant>
      <vt:variant>
        <vt:i4>0</vt:i4>
      </vt:variant>
      <vt:variant>
        <vt:i4>5</vt:i4>
      </vt:variant>
      <vt:variant>
        <vt:lpwstr>mhtml:file://C:\Documents and Settings\Танюлик\Рабочий стол\менеджмент\к-я\3.2\Особая экономическая зона — Википедия.mht!/wiki/%D0%A2%D0%B5%D1%85%D0%BD%D0%B8%D0%BA%D0%BE-%D0%B2%D0%BD%D0%B5%D0%B4%D1%80%D0%B5%D0%BD%D1%87%D0%B5%D1%81%D0%BA%D0%B0%D1%8F_%D0%B7%D0%BE%D0%BD%D0%B0</vt:lpwstr>
      </vt:variant>
      <vt:variant>
        <vt:lpwstr/>
      </vt:variant>
      <vt:variant>
        <vt:i4>611386465</vt:i4>
      </vt:variant>
      <vt:variant>
        <vt:i4>24</vt:i4>
      </vt:variant>
      <vt:variant>
        <vt:i4>0</vt:i4>
      </vt:variant>
      <vt:variant>
        <vt:i4>5</vt:i4>
      </vt:variant>
      <vt:variant>
        <vt:lpwstr>mhtml:file://C:\Documents and Settings\Танюлик\Рабочий стол\менеджмент\к-я\3.2\Особая экономическая зона — Википедия.mht!/wiki/%D0%A2%D0%B0%D0%BC%D0%BE%D0%B6%D0%B5%D0%BD%D0%BD%D0%B0%D1%8F_%D1%82%D0%B5%D1%80%D1%80%D0%B8%D1%82%D0%BE%D1%80%D0%B8%D1%8F</vt:lpwstr>
      </vt:variant>
      <vt:variant>
        <vt:lpwstr/>
      </vt:variant>
      <vt:variant>
        <vt:i4>611386465</vt:i4>
      </vt:variant>
      <vt:variant>
        <vt:i4>21</vt:i4>
      </vt:variant>
      <vt:variant>
        <vt:i4>0</vt:i4>
      </vt:variant>
      <vt:variant>
        <vt:i4>5</vt:i4>
      </vt:variant>
      <vt:variant>
        <vt:lpwstr>mhtml:file://C:\Documents and Settings\Танюлик\Рабочий стол\менеджмент\к-я\3.2\Особая экономическая зона — Википедия.mht!/wiki/%D0%A2%D0%B0%D0%BC%D0%BE%D0%B6%D0%B5%D0%BD%D0%BD%D0%B0%D1%8F_%D1%82%D0%B5%D1%80%D1%80%D0%B8%D1%82%D0%BE%D1%80%D0%B8%D1%8F</vt:lpwstr>
      </vt:variant>
      <vt:variant>
        <vt:lpwstr/>
      </vt:variant>
      <vt:variant>
        <vt:i4>604701732</vt:i4>
      </vt:variant>
      <vt:variant>
        <vt:i4>18</vt:i4>
      </vt:variant>
      <vt:variant>
        <vt:i4>0</vt:i4>
      </vt:variant>
      <vt:variant>
        <vt:i4>5</vt:i4>
      </vt:variant>
      <vt:variant>
        <vt:lpwstr>mhtml:file://C:\Documents and Settings\Танюлик\Рабочий стол\менеджмент\к-я\3.2\Особая экономическая зона — Википедия.mht!/wiki/%D0%97%D0%BE%D0%BD%D0%B0_%D1%81%D0%B2%D0%BE%D0%B1%D0%BE%D0%B4%D0%BD%D0%BE%D0%B9_%D1%82%D0%BE%D1%80%D0%B3%D0%BE%D0%B2%D0%BB%D0%B8</vt:lpwstr>
      </vt:variant>
      <vt:variant>
        <vt:lpwstr/>
      </vt:variant>
      <vt:variant>
        <vt:i4>5579878</vt:i4>
      </vt:variant>
      <vt:variant>
        <vt:i4>15</vt:i4>
      </vt:variant>
      <vt:variant>
        <vt:i4>0</vt:i4>
      </vt:variant>
      <vt:variant>
        <vt:i4>5</vt:i4>
      </vt:variant>
      <vt:variant>
        <vt:lpwstr>mhtml:file://C:\Documents and Settings\Танюлик\Рабочий стол\менеджмент\к-я\3.2\Государственно-частное партнёрство — Википедия.mht!/wiki/%D0%9A%D0%BE%D0%BD%D1%86%D0%B5%D1%81%D1%81%D0%B8%D1%8F</vt:lpwstr>
      </vt:variant>
      <vt:variant>
        <vt:lpwstr/>
      </vt:variant>
      <vt:variant>
        <vt:i4>3613719</vt:i4>
      </vt:variant>
      <vt:variant>
        <vt:i4>12</vt:i4>
      </vt:variant>
      <vt:variant>
        <vt:i4>0</vt:i4>
      </vt:variant>
      <vt:variant>
        <vt:i4>5</vt:i4>
      </vt:variant>
      <vt:variant>
        <vt:lpwstr>mhtml:file://C:\Documents and Settings\Танюлик\Рабочий стол\менеджмент\к-я\3.2\Государственно-частное партнёрство — Википедия.mht!/wiki/%D0%A0%D0%BE%D1%81%D1%81%D0%B8%D0%B9%D1%81%D0%BA%D0%B0%D1%8F_%D0%B2%D0%B5%D0%BD%D1%87%D1%83%D1%80%D0%BD%D0%B0%D1%8F_%D0%BA%D0%BE%D0%BC%D0%BF%D0%B0%D0%BD%D0%B8%D1%8F</vt:lpwstr>
      </vt:variant>
      <vt:variant>
        <vt:lpwstr/>
      </vt:variant>
      <vt:variant>
        <vt:i4>3351572</vt:i4>
      </vt:variant>
      <vt:variant>
        <vt:i4>9</vt:i4>
      </vt:variant>
      <vt:variant>
        <vt:i4>0</vt:i4>
      </vt:variant>
      <vt:variant>
        <vt:i4>5</vt:i4>
      </vt:variant>
      <vt:variant>
        <vt:lpwstr>mhtml:file://C:\Documents and Settings\Танюлик\Рабочий стол\менеджмент\к-я\3.2\Государственно-частное партнёрство — Википедия.mht!/wiki/%D0%9E%D1%81%D0%BE%D0%B1%D0%B0%D1%8F_%D1%8D%D0%BA%D0%BE%D0%BD%D0%BE%D0%BC%D0%B8%D1%87%D0%B5%D1%81%D0%BA%D0%B0%D1%8F_%D0%B7%D0%BE%D0%BD%D0%B0</vt:lpwstr>
      </vt:variant>
      <vt:variant>
        <vt:lpwstr/>
      </vt:variant>
      <vt:variant>
        <vt:i4>1319951</vt:i4>
      </vt:variant>
      <vt:variant>
        <vt:i4>6</vt:i4>
      </vt:variant>
      <vt:variant>
        <vt:i4>0</vt:i4>
      </vt:variant>
      <vt:variant>
        <vt:i4>5</vt:i4>
      </vt:variant>
      <vt:variant>
        <vt:lpwstr>mhtml:file://C:\Documents and Settings\Танюлик\Рабочий стол\менеджмент\к-я\3.2\Государственно-частное партнёрство — Википедия.mht!/wiki/%D0%93%D0%BE%D1%81%D1%83%D0%B4%D0%B0%D1%80%D1%81%D1%82%D0%B2%D0%B5%D0%BD%D0%BD%D0%B0%D1%8F_%D0%BA%D0%BE%D1%80%D0%BF%D0%BE%D1%80%D0%B0%D1%86%D0%B8%D1%8F</vt:lpwstr>
      </vt:variant>
      <vt:variant>
        <vt:lpwstr/>
      </vt:variant>
      <vt:variant>
        <vt:i4>7742585</vt:i4>
      </vt:variant>
      <vt:variant>
        <vt:i4>3</vt:i4>
      </vt:variant>
      <vt:variant>
        <vt:i4>0</vt:i4>
      </vt:variant>
      <vt:variant>
        <vt:i4>5</vt:i4>
      </vt:variant>
      <vt:variant>
        <vt:lpwstr>mhtml:file://C:\Documents and Settings\Танюлик\Рабочий стол\менеджмент\к-я\3.2\Государственно-частное партнёрство — Википедия.mht!/wiki/%D0%91%D0%B0%D0%BD%D0%BA_%D1%80%D0%B0%D0%B7%D0%B2%D0%B8%D1%82%D0%B8%D1%8F</vt:lpwstr>
      </vt:variant>
      <vt:variant>
        <vt:lpwstr/>
      </vt:variant>
      <vt:variant>
        <vt:i4>6824990</vt:i4>
      </vt:variant>
      <vt:variant>
        <vt:i4>0</vt:i4>
      </vt:variant>
      <vt:variant>
        <vt:i4>0</vt:i4>
      </vt:variant>
      <vt:variant>
        <vt:i4>5</vt:i4>
      </vt:variant>
      <vt:variant>
        <vt:lpwstr>mhtml:file://C:\Documents and Settings\Танюлик\Рабочий стол\менеджмент\к-я\3.2\Государственно-частное партнёрство — Википедия.mht!/wiki/%D0%98%D0%BD%D0%B2%D0%B5%D1%81%D1%82%D0%B8%D1%86%D0%B8%D0%BE%D0%BD%D0%BD%D1%8B%D0%B9_%D1%84%D0%BE%D0%BD%D0%B4_%D0%A0%D0%BE%D1%81%D1%81%D0%B8%D0%B8</vt:lpwstr>
      </vt:variant>
      <vt:variant>
        <vt:lpwstr/>
      </vt:variant>
      <vt:variant>
        <vt:i4>7340135</vt:i4>
      </vt:variant>
      <vt:variant>
        <vt:i4>0</vt:i4>
      </vt:variant>
      <vt:variant>
        <vt:i4>0</vt:i4>
      </vt:variant>
      <vt:variant>
        <vt:i4>5</vt:i4>
      </vt:variant>
      <vt:variant>
        <vt:lpwstr>http://www.cultinfo.ru/cultura/2006-04/partnerstvo.htm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Татьяна</dc:creator>
  <cp:keywords/>
  <dc:description/>
  <cp:lastModifiedBy>admin</cp:lastModifiedBy>
  <cp:revision>2</cp:revision>
  <dcterms:created xsi:type="dcterms:W3CDTF">2014-04-17T19:23:00Z</dcterms:created>
  <dcterms:modified xsi:type="dcterms:W3CDTF">2014-04-17T19:23:00Z</dcterms:modified>
</cp:coreProperties>
</file>