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7D5" w:rsidRDefault="003C17D5">
      <w:pPr>
        <w:pStyle w:val="30"/>
        <w:rPr>
          <w:b/>
          <w:u w:val="single"/>
        </w:rPr>
      </w:pPr>
      <w:r>
        <w:rPr>
          <w:b/>
          <w:u w:val="single"/>
        </w:rPr>
        <w:t>Сибирская Государственная Геодезическая Академия</w:t>
      </w: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r>
        <w:rPr>
          <w:rFonts w:ascii="Courier New" w:hAnsi="Courier New"/>
          <w:b/>
          <w:sz w:val="32"/>
          <w:u w:val="single"/>
          <w:lang w:val="en-US"/>
        </w:rPr>
        <w:t>Кафедра: гуманитарных наук</w:t>
      </w: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pStyle w:val="1"/>
        <w:rPr>
          <w:sz w:val="40"/>
        </w:rPr>
      </w:pPr>
      <w:r>
        <w:rPr>
          <w:sz w:val="40"/>
        </w:rPr>
        <w:t>ВЫСТУПЛЕНИЕ К СЕМИНАРУ</w:t>
      </w:r>
    </w:p>
    <w:p w:rsidR="003C17D5" w:rsidRDefault="003C17D5">
      <w:pPr>
        <w:jc w:val="center"/>
        <w:rPr>
          <w:rFonts w:ascii="Courier New" w:hAnsi="Courier New"/>
          <w:b/>
          <w:sz w:val="32"/>
          <w:lang w:val="en-US"/>
        </w:rPr>
      </w:pPr>
      <w:r>
        <w:rPr>
          <w:rFonts w:ascii="Courier New" w:hAnsi="Courier New"/>
          <w:b/>
          <w:sz w:val="32"/>
          <w:lang w:val="en-US"/>
        </w:rPr>
        <w:t xml:space="preserve"> </w:t>
      </w:r>
    </w:p>
    <w:p w:rsidR="003C17D5" w:rsidRDefault="003C17D5">
      <w:pPr>
        <w:pStyle w:val="2"/>
      </w:pPr>
      <w:r>
        <w:t>По дисциплине: Отечественная История</w:t>
      </w: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44"/>
          <w:lang w:val="en-US"/>
        </w:rPr>
      </w:pPr>
      <w:r>
        <w:rPr>
          <w:rFonts w:ascii="Courier New" w:hAnsi="Courier New"/>
          <w:b/>
          <w:sz w:val="44"/>
          <w:lang w:val="en-US"/>
        </w:rPr>
        <w:t>Роль Великой Октябрьской революции для России и мира.</w:t>
      </w:r>
    </w:p>
    <w:p w:rsidR="003C17D5" w:rsidRDefault="003C17D5">
      <w:pPr>
        <w:pStyle w:val="20"/>
        <w:rPr>
          <w:sz w:val="44"/>
          <w:u w:val="none"/>
          <w:lang w:val="en-US"/>
        </w:rPr>
      </w:pPr>
      <w:r>
        <w:rPr>
          <w:sz w:val="44"/>
          <w:u w:val="none"/>
        </w:rPr>
        <w:t>Была ли альтернатива февральской революции.</w:t>
      </w:r>
    </w:p>
    <w:p w:rsidR="003C17D5" w:rsidRDefault="003C17D5">
      <w:pPr>
        <w:pStyle w:val="20"/>
        <w:rPr>
          <w:sz w:val="44"/>
          <w:u w:val="none"/>
          <w:lang w:val="en-US"/>
        </w:rPr>
      </w:pPr>
    </w:p>
    <w:p w:rsidR="003C17D5" w:rsidRDefault="003C17D5">
      <w:pPr>
        <w:pStyle w:val="20"/>
        <w:rPr>
          <w:sz w:val="44"/>
          <w:u w:val="none"/>
          <w:lang w:val="en-US"/>
        </w:rPr>
      </w:pPr>
    </w:p>
    <w:p w:rsidR="003C17D5" w:rsidRDefault="003C17D5">
      <w:pPr>
        <w:pStyle w:val="20"/>
        <w:rPr>
          <w:sz w:val="44"/>
          <w:u w:val="none"/>
          <w:lang w:val="en-US"/>
        </w:rPr>
      </w:pPr>
    </w:p>
    <w:p w:rsidR="003C17D5" w:rsidRDefault="003C17D5">
      <w:pPr>
        <w:jc w:val="both"/>
        <w:rPr>
          <w:rFonts w:ascii="Courier New" w:hAnsi="Courier New"/>
          <w:b/>
          <w:sz w:val="44"/>
          <w:lang w:val="en-US"/>
        </w:rPr>
      </w:pPr>
      <w:r>
        <w:rPr>
          <w:rFonts w:ascii="Courier New" w:hAnsi="Courier New"/>
          <w:b/>
          <w:sz w:val="44"/>
          <w:lang w:val="en-US"/>
        </w:rPr>
        <w:t xml:space="preserve"> </w:t>
      </w:r>
    </w:p>
    <w:p w:rsidR="003C17D5" w:rsidRDefault="003C17D5">
      <w:pPr>
        <w:jc w:val="both"/>
        <w:rPr>
          <w:rFonts w:ascii="Courier New" w:hAnsi="Courier New"/>
          <w:b/>
          <w:sz w:val="32"/>
          <w:lang w:val="en-US"/>
        </w:rPr>
      </w:pPr>
      <w:r>
        <w:rPr>
          <w:rFonts w:ascii="Courier New" w:hAnsi="Courier New"/>
          <w:b/>
          <w:sz w:val="32"/>
          <w:lang w:val="en-US"/>
        </w:rPr>
        <w:t>Выполнил:                     Проверил:</w:t>
      </w:r>
    </w:p>
    <w:p w:rsidR="003C17D5" w:rsidRDefault="003C17D5">
      <w:pPr>
        <w:pStyle w:val="3"/>
        <w:rPr>
          <w:lang w:val="ru-RU"/>
        </w:rPr>
      </w:pPr>
      <w:r>
        <w:t>Студент гр.БМ-12</w:t>
      </w:r>
      <w:r>
        <w:rPr>
          <w:lang w:val="ru-RU"/>
        </w:rPr>
        <w:t xml:space="preserve">              Быков А.В.</w:t>
      </w:r>
    </w:p>
    <w:p w:rsidR="003C17D5" w:rsidRDefault="003C17D5">
      <w:pPr>
        <w:jc w:val="both"/>
        <w:rPr>
          <w:rFonts w:ascii="Courier New" w:hAnsi="Courier New"/>
          <w:b/>
          <w:sz w:val="32"/>
          <w:lang w:val="en-US"/>
        </w:rPr>
      </w:pPr>
      <w:r>
        <w:rPr>
          <w:rFonts w:ascii="Courier New" w:hAnsi="Courier New"/>
          <w:b/>
          <w:sz w:val="32"/>
          <w:lang w:val="en-US"/>
        </w:rPr>
        <w:t>Дубровин А.В.                 Дата сдачи:</w:t>
      </w:r>
    </w:p>
    <w:p w:rsidR="003C17D5" w:rsidRDefault="003C17D5">
      <w:pPr>
        <w:jc w:val="both"/>
        <w:rPr>
          <w:rFonts w:ascii="Courier New" w:hAnsi="Courier New"/>
          <w:b/>
          <w:sz w:val="32"/>
          <w:lang w:val="en-US"/>
        </w:rPr>
      </w:pPr>
      <w:r>
        <w:rPr>
          <w:rFonts w:ascii="Courier New" w:hAnsi="Courier New"/>
          <w:b/>
          <w:sz w:val="32"/>
          <w:lang w:val="en-US"/>
        </w:rPr>
        <w:t xml:space="preserve">                              12.12.2001 г.</w:t>
      </w:r>
    </w:p>
    <w:p w:rsidR="003C17D5" w:rsidRDefault="003C17D5">
      <w:pPr>
        <w:jc w:val="center"/>
        <w:rPr>
          <w:rFonts w:ascii="Courier New" w:hAnsi="Courier New"/>
          <w:b/>
          <w:sz w:val="32"/>
          <w:lang w:val="en-US"/>
        </w:rPr>
      </w:pPr>
      <w:r>
        <w:rPr>
          <w:rFonts w:ascii="Courier New" w:hAnsi="Courier New"/>
          <w:b/>
          <w:sz w:val="32"/>
          <w:lang w:val="en-US"/>
        </w:rPr>
        <w:t xml:space="preserve">                        Оценка:</w:t>
      </w:r>
    </w:p>
    <w:p w:rsidR="003C17D5" w:rsidRDefault="003C17D5">
      <w:pPr>
        <w:jc w:val="center"/>
        <w:rPr>
          <w:rFonts w:ascii="Courier New" w:hAnsi="Courier New"/>
          <w:b/>
          <w:sz w:val="32"/>
          <w:lang w:val="en-US"/>
        </w:rPr>
      </w:pPr>
      <w:r>
        <w:rPr>
          <w:rFonts w:ascii="Courier New" w:hAnsi="Courier New"/>
          <w:b/>
          <w:sz w:val="32"/>
          <w:lang w:val="en-US"/>
        </w:rPr>
        <w:t xml:space="preserve">                        отлично</w:t>
      </w: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lang w:val="en-US"/>
        </w:rPr>
      </w:pPr>
    </w:p>
    <w:p w:rsidR="003C17D5" w:rsidRDefault="003C17D5">
      <w:pPr>
        <w:jc w:val="center"/>
        <w:rPr>
          <w:rFonts w:ascii="Courier New" w:hAnsi="Courier New"/>
          <w:b/>
          <w:sz w:val="32"/>
          <w:u w:val="single"/>
        </w:rPr>
      </w:pPr>
      <w:r>
        <w:rPr>
          <w:rFonts w:ascii="Courier New" w:hAnsi="Courier New"/>
          <w:b/>
          <w:sz w:val="32"/>
          <w:u w:val="single"/>
        </w:rPr>
        <w:t>Новосибирск 2001</w:t>
      </w:r>
    </w:p>
    <w:p w:rsidR="003C17D5" w:rsidRDefault="003C17D5">
      <w:pPr>
        <w:jc w:val="center"/>
        <w:rPr>
          <w:rFonts w:ascii="Courier New" w:hAnsi="Courier New"/>
          <w:b/>
          <w:sz w:val="32"/>
          <w:u w:val="single"/>
        </w:rPr>
      </w:pPr>
      <w:r>
        <w:rPr>
          <w:rFonts w:ascii="Courier New" w:hAnsi="Courier New"/>
          <w:b/>
          <w:sz w:val="32"/>
          <w:u w:val="single"/>
        </w:rPr>
        <w:t>§1. Роль Великой Октябрьской революции</w:t>
      </w:r>
    </w:p>
    <w:p w:rsidR="003C17D5" w:rsidRDefault="003C17D5">
      <w:pPr>
        <w:jc w:val="both"/>
        <w:rPr>
          <w:rFonts w:ascii="Courier New" w:hAnsi="Courier New"/>
          <w:sz w:val="32"/>
        </w:rPr>
      </w:pPr>
      <w:r>
        <w:rPr>
          <w:rFonts w:ascii="Courier New" w:hAnsi="Courier New"/>
          <w:sz w:val="32"/>
        </w:rPr>
        <w:t xml:space="preserve">     Французский экономист Эдмон Пери ещё в 1914г. заявил, что если бы у России дела шли так же, как между 1900-1912 гг., то к середине </w:t>
      </w:r>
      <w:r>
        <w:rPr>
          <w:rFonts w:ascii="Courier New" w:hAnsi="Courier New"/>
          <w:sz w:val="32"/>
          <w:lang w:val="en-US"/>
        </w:rPr>
        <w:t xml:space="preserve">XX </w:t>
      </w:r>
      <w:r>
        <w:rPr>
          <w:rFonts w:ascii="Courier New" w:hAnsi="Courier New"/>
          <w:sz w:val="32"/>
        </w:rPr>
        <w:t>в. она стала бы доминировать в Европе, как в политическом, так и в экономическом и финансовом плане. И его предположение не безосновательно: Россия занимала 2-е место по темпам развития промышленности (после США) и 1-е место по концентрации промышленности в городах. В годы первой мировой войны экономика царской России не выдержала военного напряжения и вступила в полосу затяжного и острого кризиса. Страна шла на встречу национальной катастрофе ...</w:t>
      </w:r>
    </w:p>
    <w:p w:rsidR="003C17D5" w:rsidRDefault="003C17D5">
      <w:pPr>
        <w:jc w:val="both"/>
        <w:rPr>
          <w:rFonts w:ascii="Courier New" w:hAnsi="Courier New"/>
          <w:sz w:val="32"/>
        </w:rPr>
      </w:pPr>
      <w:r>
        <w:rPr>
          <w:rFonts w:ascii="Courier New" w:hAnsi="Courier New"/>
          <w:sz w:val="32"/>
        </w:rPr>
        <w:t xml:space="preserve">     Расстановка сил в Европе к началу первой мировой войны, по мнению политиков и историков США была такова:</w:t>
      </w:r>
    </w:p>
    <w:p w:rsidR="003C17D5" w:rsidRDefault="003C17D5">
      <w:pPr>
        <w:jc w:val="both"/>
        <w:rPr>
          <w:rFonts w:ascii="Courier New" w:hAnsi="Courier New"/>
          <w:sz w:val="32"/>
        </w:rPr>
      </w:pPr>
      <w:r>
        <w:rPr>
          <w:rFonts w:ascii="Courier New" w:hAnsi="Courier New"/>
          <w:sz w:val="32"/>
        </w:rPr>
        <w:t>Если победит Германия, то она станет мировым гегемоном, если Россия - соответственно она будет доминировать в мире. Поэтому США вступили в войну не сразу, и стали дожидаться, когда две великие державы измотают друг друга, а в это время спокойно наживались на военных поставках, наращивая свой промышленный и оборонный потенциал. Но думаю, в США не предвидели, насколько далеко идущими будут последствия этой политики. А последствия были таковы:</w:t>
      </w:r>
    </w:p>
    <w:p w:rsidR="003C17D5" w:rsidRDefault="003C17D5">
      <w:pPr>
        <w:jc w:val="both"/>
        <w:rPr>
          <w:rFonts w:ascii="Courier New" w:hAnsi="Courier New"/>
          <w:sz w:val="32"/>
        </w:rPr>
      </w:pPr>
      <w:r>
        <w:rPr>
          <w:rFonts w:ascii="Courier New" w:hAnsi="Courier New"/>
          <w:sz w:val="32"/>
        </w:rPr>
        <w:t xml:space="preserve">     Наименее крепкие государства, измотанные войной, как правило - монархические, не выдерживали напряжение людских и материальных ресурсов. В странах Европы стали вспыхивать беспорядки, грабежи магазинов и т. п. В частности резня армян в Турции в 1915г. Все эти беспорядки вылились в революцию в Германии, России, Венгрии и других странах.</w:t>
      </w:r>
    </w:p>
    <w:p w:rsidR="003C17D5" w:rsidRDefault="003C17D5">
      <w:pPr>
        <w:jc w:val="both"/>
        <w:rPr>
          <w:rFonts w:ascii="Courier New" w:hAnsi="Courier New"/>
          <w:sz w:val="32"/>
        </w:rPr>
      </w:pPr>
      <w:r>
        <w:rPr>
          <w:rFonts w:ascii="Courier New" w:hAnsi="Courier New"/>
          <w:sz w:val="32"/>
        </w:rPr>
        <w:t xml:space="preserve">     Почему же в России произошла революция? Почему фракция одной партии, насчитывающая 30'000 человек пришла к власти в России? Потому что эта партия получила государственную поддержку Германии. Германия предоставила фракции Большевиков огромные государственные кредиты, в начальной сумме 50 млн. немецких марок, выплаченных через немецкое отделение </w:t>
      </w:r>
      <w:r>
        <w:rPr>
          <w:rFonts w:ascii="Courier New" w:hAnsi="Courier New"/>
          <w:sz w:val="32"/>
          <w:lang w:val="en-US"/>
        </w:rPr>
        <w:t>Deutsche Bank’</w:t>
      </w:r>
      <w:r>
        <w:rPr>
          <w:rFonts w:ascii="Courier New" w:hAnsi="Courier New"/>
          <w:sz w:val="32"/>
        </w:rPr>
        <w:t>а</w:t>
      </w:r>
      <w:r>
        <w:rPr>
          <w:rFonts w:ascii="Courier New" w:hAnsi="Courier New"/>
          <w:sz w:val="32"/>
          <w:lang w:val="en-US"/>
        </w:rPr>
        <w:t xml:space="preserve"> </w:t>
      </w:r>
      <w:r>
        <w:rPr>
          <w:rFonts w:ascii="Courier New" w:hAnsi="Courier New"/>
          <w:sz w:val="32"/>
        </w:rPr>
        <w:t>в г. Стокгольм, Швеция. Следует отметить, что Швеция в то время оставалась нейтральной страной. Курьеры партии частями перевезли деньги во все ячейки партии, существовавшие тогда нелегально. Капиталистический мир получил антагонистическую систему людей, отвергающих капитал, частную собственность, свободу слова, свободу совести, отрицающих даже свободу передвижения (паспортная система). Для людей того времени был весьма характерен низкий материальный уровень быта, подавленная культура и религия, ложные ценности и т. д.</w:t>
      </w:r>
    </w:p>
    <w:p w:rsidR="003C17D5" w:rsidRDefault="003C17D5">
      <w:pPr>
        <w:jc w:val="both"/>
        <w:rPr>
          <w:rFonts w:ascii="Courier New" w:hAnsi="Courier New"/>
          <w:sz w:val="32"/>
        </w:rPr>
      </w:pPr>
      <w:r>
        <w:rPr>
          <w:rFonts w:ascii="Courier New" w:hAnsi="Courier New"/>
          <w:sz w:val="32"/>
        </w:rPr>
        <w:t xml:space="preserve">     Когда западный мир увидел последствия революции, он был поражён и шокирован:</w:t>
      </w:r>
    </w:p>
    <w:p w:rsidR="003C17D5" w:rsidRDefault="003C17D5">
      <w:pPr>
        <w:jc w:val="both"/>
        <w:rPr>
          <w:rFonts w:ascii="Courier New" w:hAnsi="Courier New"/>
          <w:sz w:val="32"/>
        </w:rPr>
      </w:pPr>
      <w:r>
        <w:rPr>
          <w:rFonts w:ascii="Courier New" w:hAnsi="Courier New"/>
          <w:sz w:val="32"/>
        </w:rPr>
        <w:t>К власти фактически пришли грабители и убийцы. Уже в Советской России в годы Сталинизма - Ленинизма было уничтоженно ~ 30 млн. человек.</w:t>
      </w:r>
    </w:p>
    <w:p w:rsidR="003C17D5" w:rsidRDefault="003C17D5">
      <w:pPr>
        <w:jc w:val="both"/>
        <w:rPr>
          <w:rFonts w:ascii="Courier New" w:hAnsi="Courier New"/>
          <w:sz w:val="32"/>
        </w:rPr>
      </w:pPr>
      <w:r>
        <w:rPr>
          <w:rFonts w:ascii="Courier New" w:hAnsi="Courier New"/>
          <w:sz w:val="32"/>
        </w:rPr>
        <w:t>Как выразился преизедент США - Рональд Рейган: Советская Россия – Империя зла. Мир получил противостояние двух систем – капиталистической и социалистической; постоянную гонку вооружений и политику железного занавеса.</w:t>
      </w:r>
    </w:p>
    <w:p w:rsidR="003C17D5" w:rsidRDefault="003C17D5">
      <w:pPr>
        <w:jc w:val="both"/>
        <w:rPr>
          <w:rFonts w:ascii="Courier New" w:hAnsi="Courier New"/>
          <w:sz w:val="32"/>
        </w:rPr>
      </w:pPr>
      <w:r>
        <w:rPr>
          <w:rFonts w:ascii="Courier New" w:hAnsi="Courier New"/>
          <w:sz w:val="32"/>
        </w:rPr>
        <w:t xml:space="preserve">     Штаты добились значительного ослабления Германии и России. Германия также добилась своего. Но результаты революции в России в целом были плачевны. Революция перекинулась в страны тройственного союза: Германию, Австро-Венгрию и Турцию. В Германии свергли самодержавие в лице Вильгельма ІІ а в Австро - Венгерская империя и вовсе развалилась.</w:t>
      </w:r>
    </w:p>
    <w:p w:rsidR="003C17D5" w:rsidRDefault="003C17D5">
      <w:pPr>
        <w:pStyle w:val="20"/>
      </w:pPr>
      <w:r>
        <w:t>§2. Была ли альтернатива февральской революции.</w:t>
      </w:r>
    </w:p>
    <w:p w:rsidR="003C17D5" w:rsidRDefault="003C17D5">
      <w:pPr>
        <w:pStyle w:val="a3"/>
        <w:rPr>
          <w:rFonts w:ascii="Courier New" w:hAnsi="Courier New"/>
        </w:rPr>
      </w:pPr>
      <w:r>
        <w:rPr>
          <w:rFonts w:ascii="Courier New" w:hAnsi="Courier New"/>
        </w:rPr>
        <w:t xml:space="preserve">     Февральская буржуазная революция в 1917г. могла привести к рассвету Российского государства. Как говорилось в начале выступления, Россия по темпам развития дышала в спину Америке и могла бы стать такой же богатой и развитой страной. Путём ложных выводов, в коммунистической литературе доказывается что так называемый РУССКИЙ КАПИТАЛИЗМ себя исчерпал, и ему на смену пришла социалистическая формация. Но это далеко не так, капитализм не успел себя проявить</w:t>
      </w:r>
      <w:r>
        <w:rPr>
          <w:rFonts w:ascii="Courier New" w:hAnsi="Courier New"/>
          <w:lang w:val="en-US"/>
        </w:rPr>
        <w:t>,</w:t>
      </w:r>
      <w:r>
        <w:rPr>
          <w:rFonts w:ascii="Courier New" w:hAnsi="Courier New"/>
        </w:rPr>
        <w:t xml:space="preserve"> и это доказывает следующее:</w:t>
      </w:r>
    </w:p>
    <w:p w:rsidR="003C17D5" w:rsidRDefault="003C17D5">
      <w:pPr>
        <w:pStyle w:val="a3"/>
        <w:numPr>
          <w:ilvl w:val="0"/>
          <w:numId w:val="1"/>
        </w:numPr>
        <w:rPr>
          <w:rFonts w:ascii="Courier New" w:hAnsi="Courier New"/>
        </w:rPr>
      </w:pPr>
      <w:r>
        <w:rPr>
          <w:rFonts w:ascii="Courier New" w:hAnsi="Courier New"/>
        </w:rPr>
        <w:t>Россия была ослабленна войной</w:t>
      </w:r>
    </w:p>
    <w:p w:rsidR="003C17D5" w:rsidRDefault="003C17D5">
      <w:pPr>
        <w:pStyle w:val="a3"/>
        <w:numPr>
          <w:ilvl w:val="0"/>
          <w:numId w:val="1"/>
        </w:numPr>
        <w:rPr>
          <w:rFonts w:ascii="Courier New" w:hAnsi="Courier New"/>
        </w:rPr>
      </w:pPr>
      <w:r>
        <w:rPr>
          <w:rFonts w:ascii="Courier New" w:hAnsi="Courier New"/>
        </w:rPr>
        <w:t>Население не было готово работать</w:t>
      </w:r>
    </w:p>
    <w:p w:rsidR="003C17D5" w:rsidRDefault="003C17D5">
      <w:pPr>
        <w:pStyle w:val="a3"/>
        <w:numPr>
          <w:ilvl w:val="0"/>
          <w:numId w:val="1"/>
        </w:numPr>
        <w:rPr>
          <w:rFonts w:ascii="Courier New" w:hAnsi="Courier New"/>
        </w:rPr>
      </w:pPr>
      <w:r>
        <w:rPr>
          <w:rFonts w:ascii="Courier New" w:hAnsi="Courier New"/>
        </w:rPr>
        <w:t>Царское правительство сдерживало развитие рыночной экономики</w:t>
      </w:r>
    </w:p>
    <w:p w:rsidR="003C17D5" w:rsidRDefault="003C17D5">
      <w:pPr>
        <w:pStyle w:val="a3"/>
        <w:rPr>
          <w:rFonts w:ascii="Courier New" w:hAnsi="Courier New"/>
        </w:rPr>
      </w:pPr>
      <w:r>
        <w:rPr>
          <w:rFonts w:ascii="Courier New" w:hAnsi="Courier New"/>
        </w:rPr>
        <w:t>Образованная часть общества была сторонником капиталистического пути развития России. И узнав, что Большевики действуют с помощью и на деньги немецкого правительства, интеллигенция справедливо стала называть их шпионами. Но, к сожалению, большая часть населения России была малограмотна. И большевики воспользовались этим, став давать несбыточные обещания и красивые эффектные лозунги. Они во всю кричали:</w:t>
      </w:r>
    </w:p>
    <w:p w:rsidR="003C17D5" w:rsidRDefault="003C17D5">
      <w:pPr>
        <w:pStyle w:val="a3"/>
        <w:jc w:val="center"/>
        <w:rPr>
          <w:rFonts w:ascii="Courier New" w:hAnsi="Courier New"/>
          <w:lang w:val="en-US"/>
        </w:rPr>
      </w:pPr>
      <w:r>
        <w:rPr>
          <w:rFonts w:ascii="Courier New" w:hAnsi="Courier New"/>
          <w:lang w:val="en-US"/>
        </w:rPr>
        <w:t>“</w:t>
      </w:r>
      <w:r>
        <w:rPr>
          <w:rFonts w:ascii="Courier New" w:hAnsi="Courier New"/>
          <w:b/>
        </w:rPr>
        <w:t>Земля – крестьянам!</w:t>
      </w:r>
      <w:r>
        <w:rPr>
          <w:rFonts w:ascii="Courier New" w:hAnsi="Courier New"/>
          <w:lang w:val="en-US"/>
        </w:rPr>
        <w:t>”</w:t>
      </w:r>
    </w:p>
    <w:p w:rsidR="003C17D5" w:rsidRDefault="003C17D5">
      <w:pPr>
        <w:pStyle w:val="a3"/>
        <w:jc w:val="center"/>
        <w:rPr>
          <w:rFonts w:ascii="Courier New" w:hAnsi="Courier New"/>
          <w:lang w:val="en-US"/>
        </w:rPr>
      </w:pPr>
      <w:r>
        <w:rPr>
          <w:rFonts w:ascii="Courier New" w:hAnsi="Courier New"/>
          <w:lang w:val="en-US"/>
        </w:rPr>
        <w:t>“</w:t>
      </w:r>
      <w:r>
        <w:rPr>
          <w:rFonts w:ascii="Courier New" w:hAnsi="Courier New"/>
          <w:b/>
          <w:lang w:val="en-US"/>
        </w:rPr>
        <w:t>Фабрики – рабочим!</w:t>
      </w:r>
      <w:r>
        <w:rPr>
          <w:rFonts w:ascii="Courier New" w:hAnsi="Courier New"/>
          <w:lang w:val="en-US"/>
        </w:rPr>
        <w:t>”</w:t>
      </w:r>
    </w:p>
    <w:p w:rsidR="003C17D5" w:rsidRDefault="003C17D5">
      <w:pPr>
        <w:pStyle w:val="a3"/>
        <w:jc w:val="center"/>
        <w:rPr>
          <w:rFonts w:ascii="Courier New" w:hAnsi="Courier New"/>
          <w:lang w:val="en-US"/>
        </w:rPr>
      </w:pPr>
      <w:r>
        <w:rPr>
          <w:rFonts w:ascii="Courier New" w:hAnsi="Courier New"/>
          <w:lang w:val="en-US"/>
        </w:rPr>
        <w:t>“</w:t>
      </w:r>
      <w:r>
        <w:rPr>
          <w:rFonts w:ascii="Courier New" w:hAnsi="Courier New"/>
          <w:b/>
          <w:lang w:val="en-US"/>
        </w:rPr>
        <w:t>Незамедлительный – мир!</w:t>
      </w:r>
      <w:r>
        <w:rPr>
          <w:rFonts w:ascii="Courier New" w:hAnsi="Courier New"/>
          <w:lang w:val="en-US"/>
        </w:rPr>
        <w:t>”</w:t>
      </w:r>
    </w:p>
    <w:p w:rsidR="003C17D5" w:rsidRDefault="003C17D5">
      <w:pPr>
        <w:pStyle w:val="a3"/>
        <w:jc w:val="center"/>
        <w:rPr>
          <w:rFonts w:ascii="Courier New" w:hAnsi="Courier New"/>
          <w:lang w:val="en-US"/>
        </w:rPr>
      </w:pPr>
      <w:r>
        <w:rPr>
          <w:rFonts w:ascii="Courier New" w:hAnsi="Courier New"/>
          <w:lang w:val="en-US"/>
        </w:rPr>
        <w:t>“</w:t>
      </w:r>
      <w:r>
        <w:rPr>
          <w:rFonts w:ascii="Courier New" w:hAnsi="Courier New"/>
          <w:b/>
          <w:lang w:val="en-US"/>
        </w:rPr>
        <w:t>Имущество богатых – раздать бедным!</w:t>
      </w:r>
      <w:r>
        <w:rPr>
          <w:rFonts w:ascii="Courier New" w:hAnsi="Courier New"/>
          <w:lang w:val="en-US"/>
        </w:rPr>
        <w:t>”</w:t>
      </w:r>
    </w:p>
    <w:p w:rsidR="003C17D5" w:rsidRDefault="003C17D5">
      <w:pPr>
        <w:pStyle w:val="a3"/>
        <w:rPr>
          <w:rFonts w:ascii="Courier New" w:hAnsi="Courier New"/>
          <w:lang w:val="en-US"/>
        </w:rPr>
      </w:pPr>
      <w:r>
        <w:rPr>
          <w:rFonts w:ascii="Courier New" w:hAnsi="Courier New"/>
          <w:lang w:val="en-US"/>
        </w:rPr>
        <w:t xml:space="preserve">     Как писал сам Владимир Ильич Ульянов – Ленин:</w:t>
      </w:r>
    </w:p>
    <w:p w:rsidR="003C17D5" w:rsidRDefault="003C17D5">
      <w:pPr>
        <w:pStyle w:val="a3"/>
        <w:rPr>
          <w:rFonts w:ascii="Courier New" w:hAnsi="Courier New"/>
          <w:lang w:val="en-US"/>
        </w:rPr>
      </w:pPr>
      <w:r>
        <w:rPr>
          <w:rFonts w:ascii="Courier New" w:hAnsi="Courier New"/>
          <w:lang w:val="en-US"/>
        </w:rPr>
        <w:t xml:space="preserve">     “Если бы Февральская буржуазная революция не состоялась – Октябрьская не свершилась бы никогда.”</w:t>
      </w:r>
    </w:p>
    <w:p w:rsidR="003C17D5" w:rsidRDefault="003C17D5">
      <w:pPr>
        <w:pStyle w:val="a3"/>
        <w:rPr>
          <w:rFonts w:ascii="Courier New" w:hAnsi="Courier New"/>
          <w:lang w:val="en-US"/>
        </w:rPr>
      </w:pPr>
      <w:r>
        <w:rPr>
          <w:rFonts w:ascii="Courier New" w:hAnsi="Courier New"/>
          <w:lang w:val="en-US"/>
        </w:rPr>
        <w:t xml:space="preserve">     А в статье “партийности в исскустве”  Владимир Ильич признал следующее:</w:t>
      </w:r>
    </w:p>
    <w:p w:rsidR="003C17D5" w:rsidRDefault="003C17D5">
      <w:pPr>
        <w:pStyle w:val="a3"/>
        <w:rPr>
          <w:rFonts w:ascii="Courier New" w:hAnsi="Courier New"/>
          <w:lang w:val="en-US"/>
        </w:rPr>
      </w:pPr>
      <w:r>
        <w:rPr>
          <w:rFonts w:ascii="Courier New" w:hAnsi="Courier New"/>
          <w:lang w:val="en-US"/>
        </w:rPr>
        <w:t xml:space="preserve">     “</w:t>
      </w:r>
      <w:r>
        <w:rPr>
          <w:rFonts w:ascii="Courier New" w:hAnsi="Courier New"/>
        </w:rPr>
        <w:t>Если бы население России было грамотным, революции бы не состоялось</w:t>
      </w:r>
      <w:r>
        <w:rPr>
          <w:rFonts w:ascii="Courier New" w:hAnsi="Courier New"/>
          <w:lang w:val="en-US"/>
        </w:rPr>
        <w:t>”</w:t>
      </w:r>
    </w:p>
    <w:p w:rsidR="003C17D5" w:rsidRDefault="003C17D5">
      <w:pPr>
        <w:pStyle w:val="a3"/>
        <w:rPr>
          <w:rFonts w:ascii="Courier New" w:hAnsi="Courier New"/>
        </w:rPr>
      </w:pPr>
    </w:p>
    <w:p w:rsidR="003C17D5" w:rsidRDefault="003C17D5">
      <w:pPr>
        <w:rPr>
          <w:rFonts w:ascii="Courier New" w:hAnsi="Courier New"/>
          <w:sz w:val="32"/>
        </w:rPr>
      </w:pPr>
      <w:bookmarkStart w:id="0" w:name="_GoBack"/>
      <w:bookmarkEnd w:id="0"/>
    </w:p>
    <w:sectPr w:rsidR="003C17D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027C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09F"/>
    <w:rsid w:val="0001409F"/>
    <w:rsid w:val="002451D8"/>
    <w:rsid w:val="003C17D5"/>
    <w:rsid w:val="0069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A0C47-C382-413E-81AA-D927CA40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ourier New" w:hAnsi="Courier New"/>
      <w:b/>
      <w:sz w:val="32"/>
      <w:lang w:val="en-US"/>
    </w:rPr>
  </w:style>
  <w:style w:type="paragraph" w:styleId="2">
    <w:name w:val="heading 2"/>
    <w:basedOn w:val="a"/>
    <w:next w:val="a"/>
    <w:qFormat/>
    <w:pPr>
      <w:keepNext/>
      <w:jc w:val="center"/>
      <w:outlineLvl w:val="1"/>
    </w:pPr>
    <w:rPr>
      <w:rFonts w:ascii="Courier New" w:hAnsi="Courier New"/>
      <w:b/>
      <w:sz w:val="32"/>
      <w:u w:val="single"/>
      <w:lang w:val="en-US"/>
    </w:rPr>
  </w:style>
  <w:style w:type="paragraph" w:styleId="3">
    <w:name w:val="heading 3"/>
    <w:basedOn w:val="a"/>
    <w:next w:val="a"/>
    <w:qFormat/>
    <w:pPr>
      <w:keepNext/>
      <w:jc w:val="both"/>
      <w:outlineLvl w:val="2"/>
    </w:pPr>
    <w:rPr>
      <w:rFonts w:ascii="Courier New" w:hAnsi="Courier New"/>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0">
    <w:name w:val="Body Text 2"/>
    <w:basedOn w:val="a"/>
    <w:semiHidden/>
    <w:pPr>
      <w:jc w:val="center"/>
    </w:pPr>
    <w:rPr>
      <w:rFonts w:ascii="Courier New" w:hAnsi="Courier New"/>
      <w:b/>
      <w:sz w:val="32"/>
      <w:u w:val="single"/>
    </w:rPr>
  </w:style>
  <w:style w:type="paragraph" w:styleId="30">
    <w:name w:val="Body Text 3"/>
    <w:basedOn w:val="a"/>
    <w:semiHidden/>
    <w:pPr>
      <w:jc w:val="center"/>
    </w:pPr>
    <w:rPr>
      <w:rFonts w:ascii="Courier New" w:hAnsi="Courier New"/>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Сибирская Государственная Геодезическая Академия</vt:lpstr>
    </vt:vector>
  </TitlesOfParts>
  <Company>Home</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Государственная Геодезическая Академия</dc:title>
  <dc:subject/>
  <dc:creator>Vova</dc:creator>
  <cp:keywords/>
  <cp:lastModifiedBy>Irina</cp:lastModifiedBy>
  <cp:revision>2</cp:revision>
  <cp:lastPrinted>2002-03-08T14:28:00Z</cp:lastPrinted>
  <dcterms:created xsi:type="dcterms:W3CDTF">2014-08-04T12:45:00Z</dcterms:created>
  <dcterms:modified xsi:type="dcterms:W3CDTF">2014-08-04T12:45:00Z</dcterms:modified>
</cp:coreProperties>
</file>