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1E" w:rsidRDefault="009D781E" w:rsidP="009D781E">
      <w:pPr>
        <w:widowControl w:val="0"/>
        <w:autoSpaceDE w:val="0"/>
        <w:autoSpaceDN w:val="0"/>
        <w:adjustRightInd w:val="0"/>
      </w:pPr>
    </w:p>
    <w:p w:rsidR="009D781E" w:rsidRDefault="009D781E" w:rsidP="009D781E">
      <w:pPr>
        <w:widowControl w:val="0"/>
        <w:autoSpaceDE w:val="0"/>
        <w:autoSpaceDN w:val="0"/>
        <w:adjustRightInd w:val="0"/>
      </w:pPr>
    </w:p>
    <w:p w:rsidR="00D958B6" w:rsidRDefault="00D958B6" w:rsidP="009D781E">
      <w:pPr>
        <w:widowControl w:val="0"/>
        <w:autoSpaceDE w:val="0"/>
        <w:autoSpaceDN w:val="0"/>
        <w:adjustRightInd w:val="0"/>
      </w:pPr>
    </w:p>
    <w:p w:rsidR="00D958B6" w:rsidRDefault="00D958B6" w:rsidP="009D781E">
      <w:pPr>
        <w:widowControl w:val="0"/>
        <w:autoSpaceDE w:val="0"/>
        <w:autoSpaceDN w:val="0"/>
        <w:adjustRightInd w:val="0"/>
      </w:pPr>
    </w:p>
    <w:p w:rsidR="00D958B6" w:rsidRDefault="00D958B6" w:rsidP="009D781E">
      <w:pPr>
        <w:widowControl w:val="0"/>
        <w:autoSpaceDE w:val="0"/>
        <w:autoSpaceDN w:val="0"/>
        <w:adjustRightInd w:val="0"/>
      </w:pPr>
    </w:p>
    <w:p w:rsidR="00D958B6" w:rsidRPr="009D781E" w:rsidRDefault="00D958B6" w:rsidP="009D781E">
      <w:pPr>
        <w:widowControl w:val="0"/>
        <w:autoSpaceDE w:val="0"/>
        <w:autoSpaceDN w:val="0"/>
        <w:adjustRightInd w:val="0"/>
      </w:pPr>
    </w:p>
    <w:p w:rsidR="009A126D" w:rsidRDefault="009A126D" w:rsidP="00D958B6">
      <w:pPr>
        <w:pStyle w:val="afe"/>
      </w:pPr>
    </w:p>
    <w:p w:rsidR="009A126D" w:rsidRDefault="009A126D" w:rsidP="00D958B6">
      <w:pPr>
        <w:pStyle w:val="afe"/>
      </w:pPr>
    </w:p>
    <w:p w:rsidR="009A126D" w:rsidRDefault="009A126D" w:rsidP="00D958B6">
      <w:pPr>
        <w:pStyle w:val="afe"/>
      </w:pPr>
    </w:p>
    <w:p w:rsidR="009A126D" w:rsidRDefault="009A126D" w:rsidP="00D958B6">
      <w:pPr>
        <w:pStyle w:val="afe"/>
      </w:pPr>
    </w:p>
    <w:p w:rsidR="00EA0A26" w:rsidRPr="009D781E" w:rsidRDefault="00250A13" w:rsidP="00D958B6">
      <w:pPr>
        <w:pStyle w:val="afe"/>
      </w:pPr>
      <w:r w:rsidRPr="009D781E">
        <w:t>Реферат</w:t>
      </w:r>
      <w:r w:rsidR="00EA0A26" w:rsidRPr="009D781E">
        <w:t xml:space="preserve"> на тему</w:t>
      </w:r>
    </w:p>
    <w:p w:rsidR="009D781E" w:rsidRPr="009D781E" w:rsidRDefault="00EA0A26" w:rsidP="009A126D">
      <w:pPr>
        <w:pStyle w:val="afe"/>
      </w:pPr>
      <w:r w:rsidRPr="009D781E">
        <w:t>Россия – Велика</w:t>
      </w:r>
      <w:r w:rsidR="00250A13" w:rsidRPr="009D781E">
        <w:t>я</w:t>
      </w:r>
      <w:r w:rsidRPr="009D781E">
        <w:t xml:space="preserve"> держава</w:t>
      </w:r>
      <w:r w:rsidR="009D781E" w:rsidRPr="009D781E">
        <w:t xml:space="preserve">? </w:t>
      </w:r>
    </w:p>
    <w:p w:rsidR="009D781E" w:rsidRDefault="00853023" w:rsidP="00D958B6">
      <w:pPr>
        <w:pStyle w:val="2"/>
      </w:pPr>
      <w:r w:rsidRPr="009D781E">
        <w:br w:type="page"/>
      </w:r>
      <w:r w:rsidR="00682B20" w:rsidRPr="009D781E">
        <w:t>Сущность</w:t>
      </w:r>
      <w:r w:rsidR="005C28F4" w:rsidRPr="009D781E">
        <w:t xml:space="preserve"> Велик</w:t>
      </w:r>
      <w:r w:rsidR="00682B20" w:rsidRPr="009D781E">
        <w:t>ой</w:t>
      </w:r>
      <w:r w:rsidR="005C28F4" w:rsidRPr="009D781E">
        <w:t xml:space="preserve"> держав</w:t>
      </w:r>
      <w:r w:rsidR="00682B20" w:rsidRPr="009D781E">
        <w:t>ы</w:t>
      </w:r>
    </w:p>
    <w:p w:rsidR="00D958B6" w:rsidRPr="00D958B6" w:rsidRDefault="00D958B6" w:rsidP="00D958B6"/>
    <w:p w:rsidR="009D781E" w:rsidRPr="009D781E" w:rsidRDefault="00EA68EE" w:rsidP="009D781E">
      <w:pPr>
        <w:widowControl w:val="0"/>
        <w:autoSpaceDE w:val="0"/>
        <w:autoSpaceDN w:val="0"/>
        <w:adjustRightInd w:val="0"/>
      </w:pPr>
      <w:r w:rsidRPr="009D781E">
        <w:t xml:space="preserve">Великая держава держится на трёх </w:t>
      </w:r>
      <w:r w:rsidR="009D781E" w:rsidRPr="009D781E">
        <w:t>"</w:t>
      </w:r>
      <w:r w:rsidRPr="009D781E">
        <w:t>китах</w:t>
      </w:r>
      <w:r w:rsidR="009D781E" w:rsidRPr="009D781E">
        <w:t>"</w:t>
      </w:r>
      <w:r w:rsidRPr="009D781E">
        <w:t xml:space="preserve"> – на сплочённой нации, на родной вере, на родном языке</w:t>
      </w:r>
      <w:r w:rsidR="009D781E" w:rsidRPr="009D781E">
        <w:t xml:space="preserve">. </w:t>
      </w:r>
      <w:r w:rsidRPr="009D781E">
        <w:t>Уберите одно из этих составляющих и вскоре вы увидите смерть даже очень сильного государства</w:t>
      </w:r>
      <w:r w:rsidR="009D781E" w:rsidRPr="009D781E">
        <w:t xml:space="preserve">. </w:t>
      </w:r>
      <w:r w:rsidRPr="009D781E">
        <w:t>(Сергей Фетисов</w:t>
      </w:r>
      <w:r w:rsidR="009D781E" w:rsidRPr="009D781E">
        <w:t xml:space="preserve">) </w:t>
      </w:r>
    </w:p>
    <w:p w:rsidR="005C28F4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>В энциклопедическом словаре Брокгауза Ф</w:t>
      </w:r>
      <w:r w:rsidR="009D781E">
        <w:t xml:space="preserve">.А. </w:t>
      </w:r>
      <w:r w:rsidRPr="009D781E">
        <w:t>и Ефрона И</w:t>
      </w:r>
      <w:r w:rsidR="009D781E">
        <w:t xml:space="preserve">.А. </w:t>
      </w:r>
      <w:r w:rsidRPr="009D781E">
        <w:t>термин великая держава отражен следующим образом</w:t>
      </w:r>
      <w:r w:rsidR="009D781E" w:rsidRPr="009D781E">
        <w:t>: "</w:t>
      </w:r>
      <w:r w:rsidRPr="009D781E">
        <w:t>Великие державы, термин, принятый для обозначения наиболее мощных государств, играющих ведущую роль на международной арене</w:t>
      </w:r>
      <w:r w:rsidR="009D781E" w:rsidRPr="009D781E">
        <w:t xml:space="preserve">". </w:t>
      </w:r>
    </w:p>
    <w:p w:rsidR="00250A13" w:rsidRPr="009D781E" w:rsidRDefault="00250A13" w:rsidP="009D781E">
      <w:pPr>
        <w:widowControl w:val="0"/>
        <w:autoSpaceDE w:val="0"/>
        <w:autoSpaceDN w:val="0"/>
        <w:adjustRightInd w:val="0"/>
      </w:pPr>
      <w:r w:rsidRPr="009D781E">
        <w:t>Великая держава</w:t>
      </w:r>
      <w:r w:rsidR="009D781E" w:rsidRPr="009D781E">
        <w:t xml:space="preserve"> - </w:t>
      </w:r>
      <w:r w:rsidRPr="009D781E">
        <w:t>это страна, оказывающая огромное влияние на региональную или мировую системы</w:t>
      </w:r>
      <w:r w:rsidR="009D781E" w:rsidRPr="009D781E">
        <w:t xml:space="preserve">. </w:t>
      </w:r>
      <w:r w:rsidRPr="009D781E">
        <w:t>Ее статус не может определяться только лишь такими экономическими показателями, как валовый внутренний продукт, паритет покупательной способности или ВВП на душу населения</w:t>
      </w:r>
      <w:r w:rsidR="009D781E" w:rsidRPr="009D781E">
        <w:t xml:space="preserve">. </w:t>
      </w:r>
      <w:r w:rsidRPr="009D781E">
        <w:t>Даже когда страна страдает от нищеты или изоляции, ее природная мощь, обусловленная ее территорией, населением и культурой, все равно выделяет энергию во внешний мир</w:t>
      </w:r>
      <w:r w:rsidR="009D781E" w:rsidRPr="009D781E">
        <w:t xml:space="preserve">. </w:t>
      </w:r>
    </w:p>
    <w:p w:rsidR="00B52058" w:rsidRPr="009D781E" w:rsidRDefault="00B52058" w:rsidP="009D781E">
      <w:pPr>
        <w:widowControl w:val="0"/>
        <w:autoSpaceDE w:val="0"/>
        <w:autoSpaceDN w:val="0"/>
        <w:adjustRightInd w:val="0"/>
      </w:pPr>
      <w:r w:rsidRPr="009D781E">
        <w:t>Принимая во внимание природу политики великих держав, представляется целесообразным обозначить ряд принципов</w:t>
      </w:r>
      <w:r w:rsidR="009D781E" w:rsidRPr="009D781E">
        <w:t xml:space="preserve">. </w:t>
      </w:r>
      <w:r w:rsidRPr="009D781E">
        <w:t>Во-первых, эти державы заслуживают уважительного к ним отношения, поскольку их нельзя игнорировать</w:t>
      </w:r>
      <w:r w:rsidR="009D781E" w:rsidRPr="009D781E">
        <w:t xml:space="preserve"> - </w:t>
      </w:r>
      <w:r w:rsidRPr="009D781E">
        <w:t>каждый их шаг влияет на международный порядок</w:t>
      </w:r>
      <w:r w:rsidR="009D781E" w:rsidRPr="009D781E">
        <w:t xml:space="preserve">. </w:t>
      </w:r>
      <w:r w:rsidRPr="009D781E">
        <w:t>Во-вторых, в отношениях с ними не стоит переходить границы</w:t>
      </w:r>
      <w:r w:rsidR="009D781E" w:rsidRPr="009D781E">
        <w:t xml:space="preserve">: </w:t>
      </w:r>
      <w:r w:rsidRPr="009D781E">
        <w:t>не нужно пытаться разрушить внутренний порядок этих стран, надеяться, что они распадутся, а также не нужно пытаться загнать их в угол, поскольку это неизбежно приведет к хаосу или насилию, а также страданию всех вовлеченных сторон</w:t>
      </w:r>
      <w:r w:rsidR="009D781E" w:rsidRPr="009D781E">
        <w:t xml:space="preserve">. </w:t>
      </w:r>
      <w:r w:rsidRPr="009D781E">
        <w:t>И, наконец, их нужно призывать соблюдать свои обязательства на международной арене</w:t>
      </w:r>
      <w:r w:rsidR="009D781E" w:rsidRPr="009D781E">
        <w:t xml:space="preserve"> - </w:t>
      </w:r>
      <w:r w:rsidRPr="009D781E">
        <w:t>в мировой деревне, где взаимосвязи усиливаются с каждым днем, на великих державах лежит еще больше ответственности</w:t>
      </w:r>
      <w:r w:rsidR="009D781E" w:rsidRPr="009D781E">
        <w:t xml:space="preserve">.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</w:pPr>
      <w:r w:rsidRPr="009D781E">
        <w:t>Великими державами со времени Венского конгресса стали называться пять европейских государств</w:t>
      </w:r>
      <w:r w:rsidR="009D781E" w:rsidRPr="009D781E">
        <w:t xml:space="preserve">: </w:t>
      </w:r>
      <w:r w:rsidRPr="009D781E">
        <w:t>Австрия (позднее Австро-Венгрия</w:t>
      </w:r>
      <w:r w:rsidR="009D781E" w:rsidRPr="009D781E">
        <w:t>),</w:t>
      </w:r>
      <w:r w:rsidRPr="009D781E">
        <w:t xml:space="preserve"> Великобритания, Пруссия (позднее Германия</w:t>
      </w:r>
      <w:r w:rsidR="009D781E" w:rsidRPr="009D781E">
        <w:t>),</w:t>
      </w:r>
      <w:r w:rsidRPr="009D781E">
        <w:t xml:space="preserve"> Россия и Франция</w:t>
      </w:r>
      <w:r w:rsidR="009D781E" w:rsidRPr="009D781E">
        <w:t xml:space="preserve">. </w:t>
      </w:r>
      <w:r w:rsidRPr="009D781E">
        <w:t>Эти страны преимущественно путём взаимных соглашений руководили политической жизнью Европы</w:t>
      </w:r>
      <w:r w:rsidR="009D781E" w:rsidRPr="009D781E">
        <w:t xml:space="preserve">.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</w:pPr>
      <w:r w:rsidRPr="009D781E">
        <w:t>С 1870 в число великих держав вошла Италия</w:t>
      </w:r>
      <w:r w:rsidR="009D781E" w:rsidRPr="009D781E">
        <w:t xml:space="preserve">. </w:t>
      </w:r>
      <w:r w:rsidRPr="009D781E">
        <w:t>К внеевропейским великим державам в конце XIX</w:t>
      </w:r>
      <w:r w:rsidR="009D781E" w:rsidRPr="009D781E">
        <w:t xml:space="preserve"> - </w:t>
      </w:r>
      <w:r w:rsidRPr="009D781E">
        <w:t>начале XX века стали причислять Соединённые Штаты Америки и Японию</w:t>
      </w:r>
      <w:r w:rsidR="009D781E" w:rsidRPr="009D781E">
        <w:t xml:space="preserve">. </w:t>
      </w:r>
    </w:p>
    <w:p w:rsidR="009D781E" w:rsidRPr="009D781E" w:rsidRDefault="00682B20" w:rsidP="009D781E">
      <w:pPr>
        <w:widowControl w:val="0"/>
        <w:autoSpaceDE w:val="0"/>
        <w:autoSpaceDN w:val="0"/>
        <w:adjustRightInd w:val="0"/>
      </w:pPr>
      <w:r w:rsidRPr="009D781E">
        <w:t>После Второй мировой войны великими державами стали считаться постоянные члены Совета Безопасности ООН</w:t>
      </w:r>
      <w:r w:rsidR="009D781E" w:rsidRPr="009D781E">
        <w:t xml:space="preserve">: </w:t>
      </w:r>
      <w:r w:rsidRPr="009D781E">
        <w:t>СССР, США, Великобритания, Франция и Китай</w:t>
      </w:r>
      <w:r w:rsidR="009D781E" w:rsidRPr="009D781E">
        <w:t xml:space="preserve">. </w:t>
      </w:r>
      <w:r w:rsidRPr="009D781E">
        <w:t>Эти же державы приобрели дополнительное влияние благодаря обладанию ядерным оружием</w:t>
      </w:r>
      <w:r w:rsidR="009D781E" w:rsidRPr="009D781E">
        <w:t xml:space="preserve">. </w:t>
      </w:r>
      <w:r w:rsidRPr="009D781E">
        <w:t>Уставом ООН на великие державы возлагается главная ответственность за поддержание мира и всеобщей безопасности</w:t>
      </w:r>
      <w:r w:rsidR="009D781E" w:rsidRPr="009D781E">
        <w:t xml:space="preserve">. </w:t>
      </w:r>
      <w:r w:rsidRPr="009D781E">
        <w:t>В наши дни активно обсуждается необходимость реформы Совета Безопасности ООН</w:t>
      </w:r>
      <w:r w:rsidR="009D781E" w:rsidRPr="009D781E">
        <w:t xml:space="preserve">. </w:t>
      </w:r>
      <w:r w:rsidRPr="009D781E">
        <w:t>Германия, Япония, Индия, Бразилия и ЮАР рассматриваются, как наиболее вероятные кандидаты в число постоянных членов расширенного состава Совета Безопасности</w:t>
      </w:r>
      <w:r w:rsidR="009D781E" w:rsidRPr="009D781E">
        <w:t xml:space="preserve">. </w:t>
      </w:r>
    </w:p>
    <w:p w:rsidR="00D958B6" w:rsidRDefault="00D958B6" w:rsidP="00D958B6">
      <w:pPr>
        <w:pStyle w:val="2"/>
      </w:pPr>
    </w:p>
    <w:p w:rsidR="009D781E" w:rsidRDefault="00682B20" w:rsidP="00D958B6">
      <w:pPr>
        <w:pStyle w:val="2"/>
      </w:pPr>
      <w:r w:rsidRPr="009D781E">
        <w:t>Становление Российской державы</w:t>
      </w:r>
    </w:p>
    <w:p w:rsidR="00D958B6" w:rsidRPr="00D958B6" w:rsidRDefault="00D958B6" w:rsidP="00D958B6"/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>Сегодня во всех странах мира знают такое государство как Россия</w:t>
      </w:r>
      <w:r w:rsidR="009D781E" w:rsidRPr="009D781E">
        <w:t xml:space="preserve">. </w:t>
      </w:r>
      <w:r w:rsidRPr="009D781E">
        <w:t>Для большинства европейцев Россия до недавнего времени ассоциировалась с медведем Машкой, русской водкой и ушанкой</w:t>
      </w:r>
      <w:r w:rsidR="009D781E" w:rsidRPr="009D781E">
        <w:t xml:space="preserve">. </w:t>
      </w:r>
      <w:r w:rsidRPr="009D781E">
        <w:t>Сегодня Россию знают как поднимающуюся державу, сильную и уверенную, со своим лидером</w:t>
      </w:r>
      <w:r w:rsidR="009D781E" w:rsidRPr="009D781E">
        <w:t xml:space="preserve">. </w:t>
      </w:r>
      <w:r w:rsidRPr="009D781E">
        <w:t>Поэтому сегодня Россия ассоциируется с Путиным, который четко во всем мире определил приоритеты Российского государства</w:t>
      </w:r>
      <w:r w:rsidR="009D781E" w:rsidRPr="009D781E">
        <w:t xml:space="preserve">. </w:t>
      </w:r>
      <w:r w:rsidRPr="009D781E">
        <w:t xml:space="preserve">После выборов нового </w:t>
      </w:r>
      <w:r w:rsidR="003A04F0" w:rsidRPr="009D781E">
        <w:t>президента</w:t>
      </w:r>
      <w:r w:rsidRPr="009D781E">
        <w:t>, по моему мнению, навряд</w:t>
      </w:r>
      <w:r w:rsidR="003A04F0" w:rsidRPr="009D781E">
        <w:t xml:space="preserve"> </w:t>
      </w:r>
      <w:r w:rsidRPr="009D781E">
        <w:t>ли имя Путина будет быстро забыто, а новоизбранному</w:t>
      </w:r>
      <w:r w:rsidR="009D781E" w:rsidRPr="009D781E">
        <w:t xml:space="preserve"> </w:t>
      </w:r>
      <w:r w:rsidR="003A04F0" w:rsidRPr="009D781E">
        <w:t>лидеру</w:t>
      </w:r>
      <w:r w:rsidRPr="009D781E">
        <w:t xml:space="preserve"> будет очень тяжело добитьс</w:t>
      </w:r>
      <w:r w:rsidR="003A04F0" w:rsidRPr="009D781E">
        <w:t xml:space="preserve">я </w:t>
      </w:r>
      <w:r w:rsidRPr="009D781E">
        <w:t>того же успеха, как предыдущему</w:t>
      </w:r>
      <w:r w:rsidR="009D781E" w:rsidRPr="009D781E">
        <w:t xml:space="preserve">. 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>Ситуацию, в которой оказалась Россия в начале XXI века, экономисты, политологи и прочие</w:t>
      </w:r>
      <w:r w:rsidR="009D781E" w:rsidRPr="009D781E">
        <w:t xml:space="preserve"> </w:t>
      </w:r>
      <w:r w:rsidRPr="009D781E">
        <w:t>специалисты, имеющие отношение к формированию общественного мнения, чаще всего характеризуют как время крайностей, полярных мнений, смертельных приговоров, спасительных рецептов</w:t>
      </w:r>
      <w:r w:rsidR="009D781E" w:rsidRPr="009D781E">
        <w:t xml:space="preserve">. 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 xml:space="preserve">Целые поколения футуристов от политики и экономики, возглавляющие центры, институты, фонды, достаточно обеспеченные для того, чтобы издавать регулярно выходящие газеты и полноцветные аналитические журналы, бросились искать </w:t>
      </w:r>
      <w:r w:rsidR="009D781E" w:rsidRPr="009D781E">
        <w:t>"</w:t>
      </w:r>
      <w:r w:rsidRPr="009D781E">
        <w:t>русский путь</w:t>
      </w:r>
      <w:r w:rsidR="009D781E" w:rsidRPr="009D781E">
        <w:t xml:space="preserve">". 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>Одни предлагают согласиться с итогами холодной войны, похоронить то, что нас связывает с великим прошлым, принять к исполнению модель западного уклада жизни и, наконец, проследовать в третий мир, признав свою капитуляцию</w:t>
      </w:r>
      <w:r w:rsidR="009D781E" w:rsidRPr="009D781E">
        <w:t xml:space="preserve">. 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 xml:space="preserve">Другие ищут спасения в выборе нового </w:t>
      </w:r>
      <w:r w:rsidR="009D781E" w:rsidRPr="009D781E">
        <w:t>"</w:t>
      </w:r>
      <w:r w:rsidRPr="009D781E">
        <w:t>стратегического партнера</w:t>
      </w:r>
      <w:r w:rsidR="009D781E" w:rsidRPr="009D781E">
        <w:t xml:space="preserve">" - </w:t>
      </w:r>
      <w:r w:rsidRPr="009D781E">
        <w:t xml:space="preserve">того </w:t>
      </w:r>
      <w:r w:rsidR="009D781E" w:rsidRPr="009D781E">
        <w:t>"</w:t>
      </w:r>
      <w:r w:rsidRPr="009D781E">
        <w:t>друга</w:t>
      </w:r>
      <w:r w:rsidR="009D781E" w:rsidRPr="009D781E">
        <w:t>"</w:t>
      </w:r>
      <w:r w:rsidRPr="009D781E">
        <w:t xml:space="preserve">, который бросится спасать и поднимать с колен </w:t>
      </w:r>
      <w:r w:rsidR="009D781E" w:rsidRPr="009D781E">
        <w:t>"</w:t>
      </w:r>
      <w:r w:rsidRPr="009D781E">
        <w:t>униженную и растоптанную страну</w:t>
      </w:r>
      <w:r w:rsidR="009D781E" w:rsidRPr="009D781E">
        <w:t xml:space="preserve">". </w:t>
      </w:r>
      <w:r w:rsidRPr="009D781E">
        <w:t>В качестве такого партнера ежегодно выбирается кто-то новый, поднимается на щит и выставляется на потеху мировой общественности</w:t>
      </w:r>
      <w:r w:rsidR="009D781E" w:rsidRPr="009D781E">
        <w:t xml:space="preserve">. 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 xml:space="preserve">Третьи искренне считают, что лишь осознание себя </w:t>
      </w:r>
      <w:r w:rsidR="009D781E" w:rsidRPr="009D781E">
        <w:t>"</w:t>
      </w:r>
      <w:r w:rsidRPr="009D781E">
        <w:t>великой евразийской державой</w:t>
      </w:r>
      <w:r w:rsidR="009D781E" w:rsidRPr="009D781E">
        <w:t>"</w:t>
      </w:r>
      <w:r w:rsidRPr="009D781E">
        <w:t xml:space="preserve"> способно решить те проблемы, которые стоят перед страной</w:t>
      </w:r>
      <w:r w:rsidR="009D781E" w:rsidRPr="009D781E">
        <w:t xml:space="preserve">. 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>Четвертые предлагают изолироваться от окружающего мира, развиваться на основе идеи самодостаточности, развивая тезис о холодном климате и ущербности нашей территории</w:t>
      </w:r>
      <w:r w:rsidR="009D781E" w:rsidRPr="009D781E">
        <w:t xml:space="preserve">. 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>И так далее</w:t>
      </w:r>
      <w:r w:rsidR="009D781E" w:rsidRPr="009D781E">
        <w:t xml:space="preserve">. 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>Перечисленные позиции, как ни странно, очень схожи между собой</w:t>
      </w:r>
      <w:r w:rsidR="009D781E" w:rsidRPr="009D781E">
        <w:t xml:space="preserve">: </w:t>
      </w:r>
      <w:r w:rsidRPr="009D781E">
        <w:t>они не имеют отношения к реальности</w:t>
      </w:r>
      <w:r w:rsidR="009D781E" w:rsidRPr="009D781E">
        <w:t xml:space="preserve">. 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>Жизнь – композиция настолько сложная и многомерная, что нельзя ее описать только графиками, теоретически просчитанными таблицами и процентами опросов…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>У России есть враги</w:t>
      </w:r>
      <w:r w:rsidR="009D781E" w:rsidRPr="009D781E">
        <w:t xml:space="preserve">. </w:t>
      </w:r>
    </w:p>
    <w:p w:rsidR="009A65A6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 xml:space="preserve">Они называют </w:t>
      </w:r>
      <w:r w:rsidR="00B52058" w:rsidRPr="009D781E">
        <w:t>ее</w:t>
      </w:r>
      <w:r w:rsidRPr="009D781E">
        <w:t xml:space="preserve"> </w:t>
      </w:r>
      <w:r w:rsidR="009D781E" w:rsidRPr="009D781E">
        <w:t>"</w:t>
      </w:r>
      <w:r w:rsidRPr="009D781E">
        <w:t>империей зла</w:t>
      </w:r>
      <w:r w:rsidR="009D781E" w:rsidRPr="009D781E">
        <w:t>"</w:t>
      </w:r>
      <w:r w:rsidRPr="009D781E">
        <w:t xml:space="preserve">, </w:t>
      </w:r>
      <w:r w:rsidR="009D781E" w:rsidRPr="009D781E">
        <w:t>"</w:t>
      </w:r>
      <w:r w:rsidRPr="009D781E">
        <w:t>черной дырой</w:t>
      </w:r>
      <w:r w:rsidR="009D781E" w:rsidRPr="009D781E">
        <w:t>"</w:t>
      </w:r>
      <w:r w:rsidRPr="009D781E">
        <w:t xml:space="preserve">, </w:t>
      </w:r>
      <w:r w:rsidR="009D781E" w:rsidRPr="009D781E">
        <w:t>"</w:t>
      </w:r>
      <w:r w:rsidRPr="009D781E">
        <w:t>страной без прошлого и будущего</w:t>
      </w:r>
      <w:r w:rsidR="009D781E" w:rsidRPr="009D781E">
        <w:t>"</w:t>
      </w:r>
      <w:r w:rsidRPr="009D781E">
        <w:t xml:space="preserve">, </w:t>
      </w:r>
      <w:r w:rsidR="009D781E" w:rsidRPr="009D781E">
        <w:t>"</w:t>
      </w:r>
      <w:r w:rsidRPr="009D781E">
        <w:t>вечным неудачником</w:t>
      </w:r>
      <w:r w:rsidR="009D781E" w:rsidRPr="009D781E">
        <w:t xml:space="preserve">". </w:t>
      </w:r>
      <w:r w:rsidRPr="009D781E">
        <w:t>Полезно знакомиться со своей страной по иностранным выпускам новостей и публикациям в зарубежной прессе…</w:t>
      </w:r>
    </w:p>
    <w:p w:rsidR="003A04F0" w:rsidRPr="009D781E" w:rsidRDefault="009A65A6" w:rsidP="009D781E">
      <w:pPr>
        <w:widowControl w:val="0"/>
        <w:autoSpaceDE w:val="0"/>
        <w:autoSpaceDN w:val="0"/>
        <w:adjustRightInd w:val="0"/>
      </w:pPr>
      <w:r w:rsidRPr="009D781E">
        <w:t>Нельзя сказать, чтобы на протяжении истории о России никто не заботился</w:t>
      </w:r>
      <w:r w:rsidR="009D781E" w:rsidRPr="009D781E">
        <w:t xml:space="preserve">. </w:t>
      </w:r>
      <w:r w:rsidRPr="009D781E">
        <w:t>Написана и воплощена в жизнь масса сценариев, доктрин, планов</w:t>
      </w:r>
      <w:r w:rsidR="009D781E" w:rsidRPr="009D781E">
        <w:t xml:space="preserve">. </w:t>
      </w:r>
      <w:r w:rsidRPr="009D781E">
        <w:t>Одно перечисление чего стоит</w:t>
      </w:r>
      <w:r w:rsidR="009D781E" w:rsidRPr="009D781E">
        <w:t>: "</w:t>
      </w:r>
      <w:r w:rsidRPr="009D781E">
        <w:t>доктрина Монро</w:t>
      </w:r>
      <w:r w:rsidR="009D781E" w:rsidRPr="009D781E">
        <w:t>"</w:t>
      </w:r>
      <w:r w:rsidRPr="009D781E">
        <w:t xml:space="preserve">, </w:t>
      </w:r>
      <w:r w:rsidR="009D781E" w:rsidRPr="009D781E">
        <w:t>"</w:t>
      </w:r>
      <w:r w:rsidRPr="009D781E">
        <w:t>план Барбаросса</w:t>
      </w:r>
      <w:r w:rsidR="009D781E" w:rsidRPr="009D781E">
        <w:t>"</w:t>
      </w:r>
      <w:r w:rsidRPr="009D781E">
        <w:t xml:space="preserve">, </w:t>
      </w:r>
      <w:r w:rsidR="009D781E" w:rsidRPr="009D781E">
        <w:t>"</w:t>
      </w:r>
      <w:r w:rsidRPr="009D781E">
        <w:t>план Даллеса</w:t>
      </w:r>
      <w:r w:rsidR="009D781E" w:rsidRPr="009D781E">
        <w:t>"</w:t>
      </w:r>
      <w:r w:rsidRPr="009D781E">
        <w:t xml:space="preserve">, </w:t>
      </w:r>
      <w:r w:rsidR="009D781E" w:rsidRPr="009D781E">
        <w:t>"</w:t>
      </w:r>
      <w:r w:rsidRPr="009D781E">
        <w:t>концепция Киссинджера-Бжезинского</w:t>
      </w:r>
      <w:r w:rsidR="009D781E" w:rsidRPr="009D781E">
        <w:t>"</w:t>
      </w:r>
      <w:r w:rsidRPr="009D781E">
        <w:t>…</w:t>
      </w:r>
      <w:r w:rsidR="003A04F0" w:rsidRPr="009D781E">
        <w:t xml:space="preserve"> Говоря открыто о ненависти к России</w:t>
      </w:r>
      <w:r w:rsidR="009D781E" w:rsidRPr="009D781E">
        <w:t xml:space="preserve"> </w:t>
      </w:r>
      <w:r w:rsidR="003A04F0" w:rsidRPr="009D781E">
        <w:t>в то же время укрепляют политические позиции государства</w:t>
      </w:r>
      <w:r w:rsidR="009D781E" w:rsidRPr="009D781E">
        <w:t xml:space="preserve">. </w:t>
      </w:r>
      <w:r w:rsidR="003A04F0" w:rsidRPr="009D781E">
        <w:t>Когда говорят о нелюбви к государству, говорят о боязни к этому государству</w:t>
      </w:r>
      <w:r w:rsidR="009D781E" w:rsidRPr="009D781E">
        <w:t xml:space="preserve">. </w:t>
      </w:r>
    </w:p>
    <w:p w:rsidR="009A65A6" w:rsidRPr="009D781E" w:rsidRDefault="00304507" w:rsidP="009D781E">
      <w:pPr>
        <w:widowControl w:val="0"/>
        <w:autoSpaceDE w:val="0"/>
        <w:autoSpaceDN w:val="0"/>
        <w:adjustRightInd w:val="0"/>
      </w:pPr>
      <w:r w:rsidRPr="009D781E">
        <w:t>О Росси</w:t>
      </w:r>
      <w:r w:rsidR="003B2F44" w:rsidRPr="009D781E">
        <w:t>и, как о Великой державе стали говорить</w:t>
      </w:r>
      <w:r w:rsidR="003A04F0" w:rsidRPr="009D781E">
        <w:t xml:space="preserve"> не просто, и сразу</w:t>
      </w:r>
      <w:r w:rsidR="009D781E" w:rsidRPr="009D781E">
        <w:t xml:space="preserve">. </w:t>
      </w:r>
      <w:r w:rsidR="003A04F0" w:rsidRPr="009D781E">
        <w:t>Стали говорить</w:t>
      </w:r>
      <w:r w:rsidR="003B2F44" w:rsidRPr="009D781E">
        <w:t xml:space="preserve"> еще со времен Петра Великого, прорубившего </w:t>
      </w:r>
      <w:r w:rsidR="009D781E" w:rsidRPr="009D781E">
        <w:t>"</w:t>
      </w:r>
      <w:r w:rsidR="003B2F44" w:rsidRPr="009D781E">
        <w:t>окно в Европу</w:t>
      </w:r>
      <w:r w:rsidR="009D781E" w:rsidRPr="009D781E">
        <w:t>"</w:t>
      </w:r>
      <w:r w:rsidRPr="009D781E">
        <w:t xml:space="preserve"> и перенявшего элементы культуры, просвещения и военного искусства у стран Европы</w:t>
      </w:r>
      <w:r w:rsidR="009D781E" w:rsidRPr="009D781E">
        <w:t xml:space="preserve">. </w:t>
      </w:r>
      <w:r w:rsidRPr="009D781E">
        <w:t>В последствии появится целое течения захватившее большинство просвещенных умов рассуждающих о необходимости данных перемен и заимствования культуры у других стран</w:t>
      </w:r>
      <w:r w:rsidR="009D781E" w:rsidRPr="009D781E">
        <w:t xml:space="preserve">. </w:t>
      </w:r>
      <w:r w:rsidRPr="009D781E">
        <w:t>Но следует признать, что у России появился свой флот, своя твердая внешняя политика и статус мировой державы</w:t>
      </w:r>
      <w:r w:rsidR="009D781E" w:rsidRPr="009D781E">
        <w:t xml:space="preserve">. </w:t>
      </w:r>
      <w:r w:rsidRPr="009D781E">
        <w:t>Его последователи в лице Екатерины II, Александра I, Николая I</w:t>
      </w:r>
      <w:r w:rsidR="009D781E" w:rsidRPr="009D781E">
        <w:t xml:space="preserve">, </w:t>
      </w:r>
      <w:r w:rsidRPr="009D781E">
        <w:t>Александра II, Александра III в той или иной степени стремились подержать этот статус реформами, внешней политикой и стремлением поддержания мира</w:t>
      </w:r>
      <w:r w:rsidR="009D781E" w:rsidRPr="009D781E">
        <w:t xml:space="preserve">. </w:t>
      </w:r>
      <w:r w:rsidRPr="009D781E">
        <w:t>Наверно не все так радужно и успешно было у каждого из правителей</w:t>
      </w:r>
      <w:r w:rsidR="009D781E" w:rsidRPr="009D781E">
        <w:t xml:space="preserve">. </w:t>
      </w:r>
    </w:p>
    <w:p w:rsidR="003A04F0" w:rsidRPr="009D781E" w:rsidRDefault="003A04F0" w:rsidP="009D781E">
      <w:pPr>
        <w:widowControl w:val="0"/>
        <w:autoSpaceDE w:val="0"/>
        <w:autoSpaceDN w:val="0"/>
        <w:adjustRightInd w:val="0"/>
      </w:pPr>
      <w:r w:rsidRPr="009D781E">
        <w:t>При правлении Николая II мы, опять же, не можем говорить о полном упадке государственности России, и потере статуса Великой державы</w:t>
      </w:r>
      <w:r w:rsidR="009D781E" w:rsidRPr="009D781E">
        <w:t xml:space="preserve">. </w:t>
      </w:r>
      <w:r w:rsidRPr="009D781E">
        <w:t>В это период активно развивается производство, образовани</w:t>
      </w:r>
      <w:r w:rsidR="00250A13" w:rsidRPr="009D781E">
        <w:t>я</w:t>
      </w:r>
      <w:r w:rsidRPr="009D781E">
        <w:t>, наук</w:t>
      </w:r>
      <w:r w:rsidR="00250A13" w:rsidRPr="009D781E">
        <w:t>и</w:t>
      </w:r>
      <w:r w:rsidR="009D781E" w:rsidRPr="009D781E">
        <w:t xml:space="preserve">. </w:t>
      </w:r>
      <w:r w:rsidRPr="009D781E">
        <w:t>Причем, по существу говоря, в больших темпах нежели первые 20 лет после революции</w:t>
      </w:r>
      <w:r w:rsidR="009D781E" w:rsidRPr="009D781E">
        <w:t xml:space="preserve">! </w:t>
      </w:r>
    </w:p>
    <w:p w:rsidR="003A04F0" w:rsidRPr="009D781E" w:rsidRDefault="003A04F0" w:rsidP="009D781E">
      <w:pPr>
        <w:widowControl w:val="0"/>
        <w:autoSpaceDE w:val="0"/>
        <w:autoSpaceDN w:val="0"/>
        <w:adjustRightInd w:val="0"/>
      </w:pPr>
      <w:r w:rsidRPr="009D781E">
        <w:t>Образование СССР</w:t>
      </w:r>
      <w:r w:rsidR="009D781E" w:rsidRPr="009D781E">
        <w:t xml:space="preserve">. </w:t>
      </w:r>
      <w:r w:rsidR="000C0765" w:rsidRPr="009D781E">
        <w:t>Сегодня все больше об СССР говорят как о негативном факторе по отношению к России</w:t>
      </w:r>
      <w:r w:rsidR="009D781E" w:rsidRPr="009D781E">
        <w:t xml:space="preserve">. </w:t>
      </w:r>
      <w:r w:rsidR="000C0765" w:rsidRPr="009D781E">
        <w:t xml:space="preserve">Мол, </w:t>
      </w:r>
      <w:r w:rsidR="009D781E" w:rsidRPr="009D781E">
        <w:t>"</w:t>
      </w:r>
      <w:r w:rsidR="000C0765" w:rsidRPr="009D781E">
        <w:t>железный занавес</w:t>
      </w:r>
      <w:r w:rsidR="009D781E" w:rsidRPr="009D781E">
        <w:t>"</w:t>
      </w:r>
      <w:r w:rsidR="000C0765" w:rsidRPr="009D781E">
        <w:t>, люди не знали, что такое Европа</w:t>
      </w:r>
      <w:r w:rsidR="009D781E" w:rsidRPr="009D781E">
        <w:t xml:space="preserve">. </w:t>
      </w:r>
    </w:p>
    <w:p w:rsidR="000C0765" w:rsidRPr="009D781E" w:rsidRDefault="000C0765" w:rsidP="009D781E">
      <w:pPr>
        <w:widowControl w:val="0"/>
        <w:autoSpaceDE w:val="0"/>
        <w:autoSpaceDN w:val="0"/>
        <w:adjustRightInd w:val="0"/>
      </w:pPr>
      <w:r w:rsidRPr="009D781E">
        <w:t>А действительно ли это было так плохо</w:t>
      </w:r>
      <w:r w:rsidR="009D781E" w:rsidRPr="009D781E">
        <w:t xml:space="preserve">? </w:t>
      </w:r>
      <w:r w:rsidRPr="009D781E">
        <w:t>Или же это политические уловки</w:t>
      </w:r>
      <w:r w:rsidR="009D781E" w:rsidRPr="009D781E">
        <w:t xml:space="preserve">? </w:t>
      </w:r>
    </w:p>
    <w:p w:rsidR="000C0765" w:rsidRPr="009D781E" w:rsidRDefault="000C0765" w:rsidP="009D781E">
      <w:pPr>
        <w:widowControl w:val="0"/>
        <w:autoSpaceDE w:val="0"/>
        <w:autoSpaceDN w:val="0"/>
        <w:adjustRightInd w:val="0"/>
      </w:pPr>
      <w:r w:rsidRPr="009D781E">
        <w:t>Не нам, молодежи, судить о том времени и о тех политических мерах, но нам делать выводы и принимать ко вниманию, что бы не повторять ошибок прошлого</w:t>
      </w:r>
      <w:r w:rsidR="009D781E" w:rsidRPr="009D781E">
        <w:t xml:space="preserve">. </w:t>
      </w:r>
    </w:p>
    <w:p w:rsidR="000C0765" w:rsidRPr="009D781E" w:rsidRDefault="000C0765" w:rsidP="009D781E">
      <w:pPr>
        <w:widowControl w:val="0"/>
        <w:autoSpaceDE w:val="0"/>
        <w:autoSpaceDN w:val="0"/>
        <w:adjustRightInd w:val="0"/>
      </w:pPr>
      <w:r w:rsidRPr="009D781E">
        <w:t>Но именно во времена СССР Россия стала Великой космической державой, мощной военной державой, с высоким научным и образовательным уровнем, самобытной сформированной культурой</w:t>
      </w:r>
      <w:r w:rsidR="009D781E" w:rsidRPr="009D781E">
        <w:t xml:space="preserve">. </w:t>
      </w:r>
    </w:p>
    <w:p w:rsidR="000C0765" w:rsidRPr="009D781E" w:rsidRDefault="000C0765" w:rsidP="009D781E">
      <w:pPr>
        <w:widowControl w:val="0"/>
        <w:autoSpaceDE w:val="0"/>
        <w:autoSpaceDN w:val="0"/>
        <w:adjustRightInd w:val="0"/>
      </w:pPr>
      <w:r w:rsidRPr="009D781E">
        <w:t>Развал СССР</w:t>
      </w:r>
      <w:r w:rsidR="009D781E" w:rsidRPr="009D781E">
        <w:t xml:space="preserve">. </w:t>
      </w:r>
      <w:r w:rsidRPr="009D781E">
        <w:t>Перестройка</w:t>
      </w:r>
      <w:r w:rsidR="009D781E" w:rsidRPr="009D781E">
        <w:t xml:space="preserve">. </w:t>
      </w:r>
    </w:p>
    <w:p w:rsidR="000C0765" w:rsidRPr="009D781E" w:rsidRDefault="000C0765" w:rsidP="009D781E">
      <w:pPr>
        <w:widowControl w:val="0"/>
        <w:autoSpaceDE w:val="0"/>
        <w:autoSpaceDN w:val="0"/>
        <w:adjustRightInd w:val="0"/>
      </w:pPr>
      <w:r w:rsidRPr="009D781E">
        <w:t>У каждого исторического момента есть свои положительные и отрицательные качества</w:t>
      </w:r>
      <w:r w:rsidR="009D781E" w:rsidRPr="009D781E">
        <w:t xml:space="preserve">. </w:t>
      </w:r>
      <w:r w:rsidRPr="009D781E">
        <w:t>У перестройки слишком много отрицательных и негативных качеств, которые отразились на развитии России, ее самобытности, ее культуры, ее развитии, отношению других стран к некогда Великому государству</w:t>
      </w:r>
      <w:r w:rsidR="009D781E" w:rsidRPr="009D781E">
        <w:t xml:space="preserve">. </w:t>
      </w:r>
    </w:p>
    <w:p w:rsidR="008B4DD5" w:rsidRPr="009D781E" w:rsidRDefault="000C0765" w:rsidP="009D781E">
      <w:pPr>
        <w:widowControl w:val="0"/>
        <w:autoSpaceDE w:val="0"/>
        <w:autoSpaceDN w:val="0"/>
        <w:adjustRightInd w:val="0"/>
      </w:pPr>
      <w:r w:rsidRPr="009D781E">
        <w:t>Непродуманность, неспланированность действий многие годы не давало возможности выйти достойно на международную арену</w:t>
      </w:r>
      <w:r w:rsidR="009D781E" w:rsidRPr="009D781E">
        <w:t xml:space="preserve">. </w:t>
      </w:r>
      <w:r w:rsidR="008B4DD5" w:rsidRPr="009D781E">
        <w:t>Тогда было провозглашено, что Россия освободилась от оков компартии и теперь уж точно Велика держава, коей и должно ей быть</w:t>
      </w:r>
      <w:r w:rsidR="009D781E" w:rsidRPr="009D781E">
        <w:t xml:space="preserve">. </w:t>
      </w:r>
      <w:r w:rsidR="008B4DD5" w:rsidRPr="009D781E">
        <w:t>Но, как я понимаю, Великая держава</w:t>
      </w:r>
      <w:r w:rsidR="009D781E" w:rsidRPr="009D781E">
        <w:t xml:space="preserve"> - </w:t>
      </w:r>
      <w:r w:rsidR="008B4DD5" w:rsidRPr="009D781E">
        <w:t>это</w:t>
      </w:r>
      <w:r w:rsidR="009D781E" w:rsidRPr="009D781E">
        <w:t xml:space="preserve">: </w:t>
      </w:r>
    </w:p>
    <w:p w:rsidR="008B4DD5" w:rsidRPr="009D781E" w:rsidRDefault="008B4DD5" w:rsidP="009D781E">
      <w:pPr>
        <w:widowControl w:val="0"/>
        <w:autoSpaceDE w:val="0"/>
        <w:autoSpaceDN w:val="0"/>
        <w:adjustRightInd w:val="0"/>
      </w:pPr>
      <w:r w:rsidRPr="009D781E">
        <w:t>высокие культурные ценности общества</w:t>
      </w:r>
      <w:r w:rsidR="009D781E" w:rsidRPr="009D781E">
        <w:t xml:space="preserve">; </w:t>
      </w:r>
    </w:p>
    <w:p w:rsidR="008B4DD5" w:rsidRPr="009D781E" w:rsidRDefault="008B4DD5" w:rsidP="009D781E">
      <w:pPr>
        <w:widowControl w:val="0"/>
        <w:autoSpaceDE w:val="0"/>
        <w:autoSpaceDN w:val="0"/>
        <w:adjustRightInd w:val="0"/>
      </w:pPr>
      <w:r w:rsidRPr="009D781E">
        <w:t>высокий уровень образования</w:t>
      </w:r>
      <w:r w:rsidR="009D781E" w:rsidRPr="009D781E">
        <w:t xml:space="preserve">; </w:t>
      </w:r>
    </w:p>
    <w:p w:rsidR="008B4DD5" w:rsidRPr="009D781E" w:rsidRDefault="008B4DD5" w:rsidP="009D781E">
      <w:pPr>
        <w:widowControl w:val="0"/>
        <w:autoSpaceDE w:val="0"/>
        <w:autoSpaceDN w:val="0"/>
        <w:adjustRightInd w:val="0"/>
      </w:pPr>
      <w:r w:rsidRPr="009D781E">
        <w:t>поддержка спорта и высокие спор</w:t>
      </w:r>
      <w:r w:rsidR="009A126D">
        <w:t>тивные д</w:t>
      </w:r>
      <w:r w:rsidRPr="009D781E">
        <w:t>остижения</w:t>
      </w:r>
      <w:r w:rsidR="009D781E" w:rsidRPr="009D781E">
        <w:t xml:space="preserve">; </w:t>
      </w:r>
    </w:p>
    <w:p w:rsidR="008B4DD5" w:rsidRPr="009D781E" w:rsidRDefault="008B4DD5" w:rsidP="009D781E">
      <w:pPr>
        <w:widowControl w:val="0"/>
        <w:autoSpaceDE w:val="0"/>
        <w:autoSpaceDN w:val="0"/>
        <w:adjustRightInd w:val="0"/>
      </w:pPr>
      <w:r w:rsidRPr="009D781E">
        <w:t>грамотная социальная политика</w:t>
      </w:r>
      <w:r w:rsidR="009D781E" w:rsidRPr="009D781E">
        <w:t xml:space="preserve">. </w:t>
      </w:r>
    </w:p>
    <w:p w:rsidR="008B4DD5" w:rsidRPr="009D781E" w:rsidRDefault="008B4DD5" w:rsidP="009D781E">
      <w:pPr>
        <w:widowControl w:val="0"/>
        <w:autoSpaceDE w:val="0"/>
        <w:autoSpaceDN w:val="0"/>
        <w:adjustRightInd w:val="0"/>
      </w:pPr>
      <w:r w:rsidRPr="009D781E">
        <w:t>Именно в это период времени не было отмечено ни один из признаков</w:t>
      </w:r>
      <w:r w:rsidR="009D781E" w:rsidRPr="009D781E">
        <w:t xml:space="preserve">. </w:t>
      </w:r>
      <w:r w:rsidRPr="009D781E">
        <w:t>Россию поглотили алчные политики, чиновничество, бюрократия, воровство в конце концов</w:t>
      </w:r>
      <w:r w:rsidR="009D781E" w:rsidRPr="009D781E">
        <w:t xml:space="preserve">. </w:t>
      </w:r>
      <w:r w:rsidRPr="009D781E">
        <w:t>И наличие лидера, который вызывал лишь горькую презрительную усмешку (Б</w:t>
      </w:r>
      <w:r w:rsidR="009D781E">
        <w:t xml:space="preserve">.Н. </w:t>
      </w:r>
      <w:r w:rsidRPr="009D781E">
        <w:t>Ельцин</w:t>
      </w:r>
      <w:r w:rsidR="009D781E" w:rsidRPr="009D781E">
        <w:t xml:space="preserve">). </w:t>
      </w:r>
    </w:p>
    <w:p w:rsidR="008B4DD5" w:rsidRPr="009D781E" w:rsidRDefault="008B4DD5" w:rsidP="009D781E">
      <w:pPr>
        <w:widowControl w:val="0"/>
        <w:autoSpaceDE w:val="0"/>
        <w:autoSpaceDN w:val="0"/>
        <w:adjustRightInd w:val="0"/>
      </w:pPr>
      <w:r w:rsidRPr="009D781E">
        <w:t>Переломным моментом для России стал приход нового энергичного лидера – В</w:t>
      </w:r>
      <w:r w:rsidR="009D781E">
        <w:t xml:space="preserve">.В. </w:t>
      </w:r>
      <w:r w:rsidRPr="009D781E">
        <w:t>Путина</w:t>
      </w:r>
      <w:r w:rsidR="009D781E" w:rsidRPr="009D781E">
        <w:t xml:space="preserve">. </w:t>
      </w:r>
      <w:r w:rsidRPr="009D781E">
        <w:t>С новыми установками и взглядами на устройство государства, в котором он живет, его родные и близкие люди</w:t>
      </w:r>
      <w:r w:rsidR="009D781E" w:rsidRPr="009D781E">
        <w:t xml:space="preserve">. </w:t>
      </w:r>
      <w:r w:rsidRPr="009D781E">
        <w:t>С понимание</w:t>
      </w:r>
      <w:r w:rsidR="009A126D">
        <w:t>м того, что России требуются ка</w:t>
      </w:r>
      <w:r w:rsidRPr="009D781E">
        <w:t>рдинальные перемены, но которые нельзя осуществить в одночасье</w:t>
      </w:r>
      <w:r w:rsidR="009D781E" w:rsidRPr="009D781E">
        <w:t xml:space="preserve">. </w:t>
      </w:r>
    </w:p>
    <w:p w:rsidR="009D781E" w:rsidRPr="009D781E" w:rsidRDefault="00682B20" w:rsidP="009D781E">
      <w:pPr>
        <w:widowControl w:val="0"/>
        <w:autoSpaceDE w:val="0"/>
        <w:autoSpaceDN w:val="0"/>
        <w:adjustRightInd w:val="0"/>
      </w:pPr>
      <w:r w:rsidRPr="009D781E">
        <w:t>А сегодня этим лидером по праву считается Медведев Д</w:t>
      </w:r>
      <w:r w:rsidR="009D781E">
        <w:t xml:space="preserve">.А., </w:t>
      </w:r>
      <w:r w:rsidRPr="009D781E">
        <w:t>но темнее команда Путина не была распущена и не отказалась от своей цели</w:t>
      </w:r>
      <w:r w:rsidR="009D781E" w:rsidRPr="009D781E">
        <w:t xml:space="preserve">. </w:t>
      </w:r>
    </w:p>
    <w:p w:rsidR="009D781E" w:rsidRPr="009D781E" w:rsidRDefault="00682B20" w:rsidP="009D781E">
      <w:pPr>
        <w:widowControl w:val="0"/>
        <w:autoSpaceDE w:val="0"/>
        <w:autoSpaceDN w:val="0"/>
        <w:adjustRightInd w:val="0"/>
      </w:pPr>
      <w:r w:rsidRPr="009D781E">
        <w:t>Что же такое, по мнению россиян, великая держава</w:t>
      </w:r>
      <w:r w:rsidR="009D781E" w:rsidRPr="009D781E">
        <w:t xml:space="preserve">?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</w:pPr>
      <w:r w:rsidRPr="009D781E">
        <w:t>Главных признака три</w:t>
      </w:r>
      <w:r w:rsidR="009D781E" w:rsidRPr="009D781E">
        <w:t xml:space="preserve">: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</w:pPr>
      <w:r w:rsidRPr="009D781E">
        <w:t>высокий уровень жизни граждан – 43%</w:t>
      </w:r>
      <w:r w:rsidR="009D781E" w:rsidRPr="009D781E">
        <w:t xml:space="preserve">;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</w:pPr>
      <w:r w:rsidRPr="009D781E">
        <w:t>развитая экономика – 40</w:t>
      </w:r>
      <w:r w:rsidR="009D781E">
        <w:t>.3</w:t>
      </w:r>
      <w:r w:rsidRPr="009D781E">
        <w:t>%</w:t>
      </w:r>
      <w:r w:rsidR="009D781E" w:rsidRPr="009D781E">
        <w:t xml:space="preserve">;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</w:pPr>
      <w:r w:rsidRPr="009D781E">
        <w:t>мощная армия (39%</w:t>
      </w:r>
      <w:r w:rsidR="009D781E" w:rsidRPr="009D781E">
        <w:t xml:space="preserve">). </w:t>
      </w:r>
    </w:p>
    <w:p w:rsidR="00D958B6" w:rsidRDefault="00D958B6" w:rsidP="009D781E">
      <w:pPr>
        <w:widowControl w:val="0"/>
        <w:autoSpaceDE w:val="0"/>
        <w:autoSpaceDN w:val="0"/>
        <w:adjustRightInd w:val="0"/>
      </w:pPr>
      <w:bookmarkStart w:id="0" w:name="Таблица_8"/>
      <w:bookmarkEnd w:id="0"/>
    </w:p>
    <w:p w:rsidR="00682B20" w:rsidRPr="009D781E" w:rsidRDefault="00682B20" w:rsidP="009D781E">
      <w:pPr>
        <w:widowControl w:val="0"/>
        <w:autoSpaceDE w:val="0"/>
        <w:autoSpaceDN w:val="0"/>
        <w:adjustRightInd w:val="0"/>
      </w:pPr>
      <w:r w:rsidRPr="009D781E">
        <w:t>Таблица 1</w:t>
      </w:r>
    </w:p>
    <w:p w:rsidR="00682B20" w:rsidRPr="009D781E" w:rsidRDefault="00682B20" w:rsidP="009A126D">
      <w:pPr>
        <w:widowControl w:val="0"/>
        <w:autoSpaceDE w:val="0"/>
        <w:autoSpaceDN w:val="0"/>
        <w:adjustRightInd w:val="0"/>
        <w:ind w:left="708" w:firstLine="12"/>
      </w:pPr>
      <w:r w:rsidRPr="009D781E">
        <w:t>Мнение респондентов о признаках великой держав</w:t>
      </w:r>
      <w:r w:rsidR="00D958B6">
        <w:t xml:space="preserve"> </w:t>
      </w:r>
      <w:r w:rsidRPr="009D781E">
        <w:t>(в процентах от общего числа ответивших на вопрос, можно было выбрать несколько вариантов ответа</w:t>
      </w:r>
      <w:r w:rsidR="009D781E" w:rsidRPr="009D781E">
        <w:t xml:space="preserve">) </w:t>
      </w:r>
    </w:p>
    <w:tbl>
      <w:tblPr>
        <w:tblW w:w="4681" w:type="pc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2"/>
        <w:gridCol w:w="804"/>
        <w:gridCol w:w="977"/>
        <w:gridCol w:w="1029"/>
        <w:gridCol w:w="823"/>
        <w:gridCol w:w="1105"/>
        <w:gridCol w:w="886"/>
        <w:gridCol w:w="976"/>
        <w:gridCol w:w="878"/>
      </w:tblGrid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> 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В среднем по выборке 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Алтайский край 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Республика Башкор-тостан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Волго-градская область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Вологодская область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Калинин-градская область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Калужская область 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Приморский край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Численность населения 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3.5</w:t>
            </w:r>
            <w:r w:rsidRPr="009D781E">
              <w:t xml:space="preserve"> 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10</w:t>
            </w:r>
            <w:r w:rsidR="009D781E">
              <w:t>.6</w:t>
            </w:r>
            <w:r w:rsidRPr="009D781E">
              <w:t xml:space="preserve"> 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10</w:t>
            </w:r>
            <w:r w:rsidR="009D781E">
              <w:t>.5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15</w:t>
            </w:r>
            <w:r w:rsidR="009D781E">
              <w:t>.8</w:t>
            </w:r>
            <w:r w:rsidRPr="009D781E">
              <w:t xml:space="preserve"> 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6</w:t>
            </w:r>
            <w:r w:rsidR="009D781E">
              <w:t>.1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27</w:t>
            </w:r>
            <w:r w:rsidR="009D781E">
              <w:t>.5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9</w:t>
            </w:r>
            <w:r w:rsidR="009D781E">
              <w:t>.7</w:t>
            </w:r>
            <w:r w:rsidRPr="009D781E">
              <w:t xml:space="preserve"> 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14</w:t>
            </w:r>
            <w:r w:rsidR="009D781E">
              <w:t>.0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>Размер территории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19</w:t>
            </w:r>
            <w:r w:rsidR="009D781E">
              <w:t>.5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17</w:t>
            </w:r>
            <w:r w:rsidR="009D781E">
              <w:t>.5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2.8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18</w:t>
            </w:r>
            <w:r w:rsidR="009D781E">
              <w:t>.9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1.2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3.1</w:t>
            </w:r>
            <w:r w:rsidRPr="009D781E">
              <w:t xml:space="preserve"> 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27</w:t>
            </w:r>
            <w:r w:rsidR="009D781E">
              <w:t>.4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25</w:t>
            </w:r>
            <w:r w:rsidR="009D781E">
              <w:t>.8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>Мощная армия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38</w:t>
            </w:r>
            <w:r w:rsidR="009D781E">
              <w:t>.8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39</w:t>
            </w:r>
            <w:r w:rsidR="009D781E">
              <w:t>.7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28</w:t>
            </w:r>
            <w:r w:rsidR="009D781E">
              <w:t>.2</w:t>
            </w:r>
            <w:r w:rsidRPr="009D781E">
              <w:t xml:space="preserve"> 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4</w:t>
            </w:r>
            <w:r w:rsidR="009D781E">
              <w:t>2.1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3</w:t>
            </w:r>
            <w:r w:rsidR="009D781E">
              <w:t>4.6</w:t>
            </w:r>
            <w:r w:rsidRPr="009D781E">
              <w:t xml:space="preserve"> 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45</w:t>
            </w:r>
            <w:r w:rsidR="009D781E">
              <w:t>.8</w:t>
            </w:r>
            <w:r w:rsidRPr="009D781E">
              <w:t xml:space="preserve"> 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35</w:t>
            </w:r>
            <w:r w:rsidR="009D781E">
              <w:t>.5</w:t>
            </w:r>
            <w:r w:rsidRPr="009D781E">
              <w:t xml:space="preserve"> 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45</w:t>
            </w:r>
            <w:r w:rsidR="009D781E">
              <w:t>.3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Развитая экономика 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40</w:t>
            </w:r>
            <w:r w:rsidR="009D781E">
              <w:t>.3</w:t>
            </w:r>
            <w:r w:rsidRPr="009D781E">
              <w:t xml:space="preserve"> 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4</w:t>
            </w:r>
            <w:r w:rsidR="009D781E">
              <w:t>3.3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48</w:t>
            </w:r>
            <w:r w:rsidR="009D781E">
              <w:t>.2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4</w:t>
            </w:r>
            <w:r w:rsidR="009D781E">
              <w:t>1.8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37</w:t>
            </w:r>
            <w:r w:rsidR="009D781E">
              <w:t>.4</w:t>
            </w:r>
            <w:r w:rsidRPr="009D781E">
              <w:t xml:space="preserve"> 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3</w:t>
            </w:r>
            <w:r w:rsidR="009D781E">
              <w:t>2.4</w:t>
            </w:r>
            <w:r w:rsidRPr="009D781E">
              <w:t xml:space="preserve"> 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39</w:t>
            </w:r>
            <w:r w:rsidR="009D781E">
              <w:t>.5</w:t>
            </w:r>
            <w:r w:rsidRPr="009D781E">
              <w:t xml:space="preserve"> 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39</w:t>
            </w:r>
            <w:r w:rsidR="009D781E">
              <w:t>.8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Высокий уровень жизни граждан 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4</w:t>
            </w:r>
            <w:r w:rsidR="009D781E">
              <w:t>3.2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4</w:t>
            </w:r>
            <w:r w:rsidR="009D781E">
              <w:t>3.8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41</w:t>
            </w:r>
            <w:r w:rsidR="009D781E">
              <w:t>.0</w:t>
            </w:r>
            <w:r w:rsidRPr="009D781E">
              <w:t xml:space="preserve"> 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47</w:t>
            </w:r>
            <w:r w:rsidR="009D781E">
              <w:t>.4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5</w:t>
            </w:r>
            <w:r w:rsidR="009D781E">
              <w:t>4.2</w:t>
            </w:r>
            <w:r w:rsidRPr="009D781E">
              <w:t xml:space="preserve"> 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36</w:t>
            </w:r>
            <w:r w:rsidR="009D781E">
              <w:t>.5</w:t>
            </w:r>
            <w:r w:rsidRPr="009D781E">
              <w:t xml:space="preserve"> 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30</w:t>
            </w:r>
            <w:r w:rsidR="009D781E">
              <w:t>.5</w:t>
            </w:r>
            <w:r w:rsidRPr="009D781E">
              <w:t xml:space="preserve"> 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48</w:t>
            </w:r>
            <w:r w:rsidR="009D781E">
              <w:t>.3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Богатые природные ресурсы 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2.2</w:t>
            </w:r>
            <w:r w:rsidRPr="009D781E">
              <w:t xml:space="preserve"> 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3.3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2.8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19</w:t>
            </w:r>
            <w:r w:rsidR="009D781E">
              <w:t>.9</w:t>
            </w:r>
            <w:r w:rsidRPr="009D781E">
              <w:t xml:space="preserve"> 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19</w:t>
            </w:r>
            <w:r w:rsidR="009D781E">
              <w:t>.3</w:t>
            </w:r>
            <w:r w:rsidRPr="009D781E">
              <w:t xml:space="preserve"> 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15</w:t>
            </w:r>
            <w:r w:rsidR="009D781E">
              <w:t>.7</w:t>
            </w:r>
            <w:r w:rsidRPr="009D781E">
              <w:t xml:space="preserve"> 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26</w:t>
            </w:r>
            <w:r w:rsidR="009D781E">
              <w:t>.6</w:t>
            </w:r>
            <w:r w:rsidRPr="009D781E">
              <w:t xml:space="preserve"> 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27</w:t>
            </w:r>
            <w:r w:rsidR="009D781E">
              <w:t>.5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Сильная централизованная власть 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3.8</w:t>
            </w:r>
            <w:r w:rsidRPr="009D781E">
              <w:t xml:space="preserve"> 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2.2</w:t>
            </w:r>
            <w:r w:rsidRPr="009D781E">
              <w:t xml:space="preserve"> 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4.6</w:t>
            </w:r>
            <w:r w:rsidRPr="009D781E">
              <w:t xml:space="preserve"> 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4.3</w:t>
            </w:r>
            <w:r w:rsidRPr="009D781E">
              <w:t xml:space="preserve"> 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2.1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4.7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7</w:t>
            </w:r>
            <w:r w:rsidR="009D781E">
              <w:t>.6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1.3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Широкие демократические права и свободы 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10</w:t>
            </w:r>
            <w:r w:rsidR="009D781E">
              <w:t>.9</w:t>
            </w:r>
            <w:r w:rsidRPr="009D781E">
              <w:t xml:space="preserve"> 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2.9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7</w:t>
            </w:r>
            <w:r w:rsidR="009D781E">
              <w:t>.9</w:t>
            </w:r>
            <w:r w:rsidRPr="009D781E">
              <w:t xml:space="preserve"> 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2.8</w:t>
            </w:r>
            <w:r w:rsidRPr="009D781E">
              <w:t xml:space="preserve"> 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2.2</w:t>
            </w:r>
            <w:r w:rsidRPr="009D781E">
              <w:t xml:space="preserve"> 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2.6</w:t>
            </w:r>
            <w:r w:rsidRPr="009D781E">
              <w:t xml:space="preserve"> 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7</w:t>
            </w:r>
            <w:r w:rsidR="009D781E">
              <w:t>.4</w:t>
            </w:r>
            <w:r w:rsidRPr="009D781E">
              <w:t xml:space="preserve"> 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10</w:t>
            </w:r>
            <w:r w:rsidR="009D781E">
              <w:t>.5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Славное героическое прошлое 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15</w:t>
            </w:r>
            <w:r w:rsidR="009D781E">
              <w:t>.3</w:t>
            </w:r>
            <w:r w:rsidRPr="009D781E">
              <w:t xml:space="preserve"> 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18</w:t>
            </w:r>
            <w:r w:rsidR="009D781E">
              <w:t>.0</w:t>
            </w:r>
            <w:r w:rsidRPr="009D781E">
              <w:t xml:space="preserve"> 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16</w:t>
            </w:r>
            <w:r w:rsidR="009D781E">
              <w:t>.9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4.5</w:t>
            </w:r>
            <w:r w:rsidRPr="009D781E">
              <w:t xml:space="preserve"> 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13</w:t>
            </w:r>
            <w:r w:rsidR="009D781E">
              <w:t>.0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4.9</w:t>
            </w:r>
            <w:r w:rsidRPr="009D781E">
              <w:t xml:space="preserve"> 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18</w:t>
            </w:r>
            <w:r w:rsidR="009D781E">
              <w:t>.2</w:t>
            </w:r>
            <w:r w:rsidRPr="009D781E">
              <w:t xml:space="preserve"> 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1.5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>Культурные традиции, передовая наука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17</w:t>
            </w:r>
            <w:r w:rsidR="009D781E">
              <w:t>.3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4.3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17</w:t>
            </w:r>
            <w:r w:rsidR="009D781E">
              <w:t>.9</w:t>
            </w:r>
            <w:r w:rsidRPr="009D781E">
              <w:t xml:space="preserve"> 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15</w:t>
            </w:r>
            <w:r w:rsidR="009D781E">
              <w:t>.3</w:t>
            </w:r>
            <w:r w:rsidRPr="009D781E">
              <w:t xml:space="preserve"> 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3.2</w:t>
            </w:r>
            <w:r w:rsidRPr="009D781E">
              <w:t xml:space="preserve"> 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2.9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2.9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1</w:t>
            </w:r>
            <w:r w:rsidR="009D781E">
              <w:t>4.8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>Уважение со стороны других государств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2.7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26</w:t>
            </w:r>
            <w:r w:rsidR="009D781E">
              <w:t>.3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2.8</w:t>
            </w:r>
            <w:r w:rsidRPr="009D781E">
              <w:t xml:space="preserve"> 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1.4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20</w:t>
            </w:r>
            <w:r w:rsidR="009D781E">
              <w:t>.6</w:t>
            </w:r>
            <w:r w:rsidRPr="009D781E">
              <w:t xml:space="preserve"> 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1.6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2</w:t>
            </w:r>
            <w:r w:rsidR="009D781E">
              <w:t>1.8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>24</w:t>
            </w:r>
            <w:r w:rsidR="009D781E">
              <w:t>.0</w:t>
            </w:r>
          </w:p>
        </w:tc>
      </w:tr>
      <w:tr w:rsidR="00682B20" w:rsidRPr="009D781E">
        <w:tc>
          <w:tcPr>
            <w:tcW w:w="827" w:type="pct"/>
          </w:tcPr>
          <w:p w:rsidR="00682B20" w:rsidRPr="009D781E" w:rsidRDefault="00682B20" w:rsidP="00D958B6">
            <w:pPr>
              <w:pStyle w:val="af8"/>
            </w:pPr>
            <w:r w:rsidRPr="009D781E">
              <w:t>Ответили на вопрос, чел</w:t>
            </w:r>
            <w:r w:rsidR="009D781E" w:rsidRPr="009D781E">
              <w:t xml:space="preserve">. </w:t>
            </w:r>
          </w:p>
        </w:tc>
        <w:tc>
          <w:tcPr>
            <w:tcW w:w="804" w:type="dxa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2740 </w:t>
            </w:r>
          </w:p>
        </w:tc>
        <w:tc>
          <w:tcPr>
            <w:tcW w:w="977" w:type="dxa"/>
          </w:tcPr>
          <w:p w:rsidR="00682B20" w:rsidRPr="009D781E" w:rsidRDefault="00682B20" w:rsidP="00D958B6">
            <w:pPr>
              <w:pStyle w:val="af8"/>
            </w:pPr>
            <w:r w:rsidRPr="009D781E">
              <w:t>395</w:t>
            </w:r>
          </w:p>
        </w:tc>
        <w:tc>
          <w:tcPr>
            <w:tcW w:w="1029" w:type="dxa"/>
          </w:tcPr>
          <w:p w:rsidR="00682B20" w:rsidRPr="009D781E" w:rsidRDefault="00682B20" w:rsidP="00D958B6">
            <w:pPr>
              <w:pStyle w:val="af8"/>
            </w:pPr>
            <w:r w:rsidRPr="009D781E">
              <w:t>390</w:t>
            </w:r>
          </w:p>
        </w:tc>
        <w:tc>
          <w:tcPr>
            <w:tcW w:w="823" w:type="dxa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392 </w:t>
            </w:r>
          </w:p>
        </w:tc>
        <w:tc>
          <w:tcPr>
            <w:tcW w:w="1105" w:type="dxa"/>
          </w:tcPr>
          <w:p w:rsidR="00682B20" w:rsidRPr="009D781E" w:rsidRDefault="00682B20" w:rsidP="00D958B6">
            <w:pPr>
              <w:pStyle w:val="af8"/>
            </w:pPr>
            <w:r w:rsidRPr="009D781E">
              <w:t>393</w:t>
            </w:r>
          </w:p>
        </w:tc>
        <w:tc>
          <w:tcPr>
            <w:tcW w:w="886" w:type="dxa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389 </w:t>
            </w:r>
          </w:p>
        </w:tc>
        <w:tc>
          <w:tcPr>
            <w:tcW w:w="976" w:type="dxa"/>
          </w:tcPr>
          <w:p w:rsidR="00682B20" w:rsidRPr="009D781E" w:rsidRDefault="00682B20" w:rsidP="00D958B6">
            <w:pPr>
              <w:pStyle w:val="af8"/>
            </w:pPr>
            <w:r w:rsidRPr="009D781E">
              <w:t>380</w:t>
            </w:r>
          </w:p>
        </w:tc>
        <w:tc>
          <w:tcPr>
            <w:tcW w:w="490" w:type="pct"/>
          </w:tcPr>
          <w:p w:rsidR="00682B20" w:rsidRPr="009D781E" w:rsidRDefault="00682B20" w:rsidP="00D958B6">
            <w:pPr>
              <w:pStyle w:val="af8"/>
            </w:pPr>
            <w:r w:rsidRPr="009D781E">
              <w:t xml:space="preserve">400 </w:t>
            </w:r>
          </w:p>
        </w:tc>
      </w:tr>
    </w:tbl>
    <w:p w:rsidR="00682B20" w:rsidRPr="009D781E" w:rsidRDefault="00682B20" w:rsidP="009D781E">
      <w:pPr>
        <w:widowControl w:val="0"/>
        <w:autoSpaceDE w:val="0"/>
        <w:autoSpaceDN w:val="0"/>
        <w:adjustRightInd w:val="0"/>
        <w:rPr>
          <w:color w:val="000000"/>
        </w:rPr>
      </w:pPr>
    </w:p>
    <w:p w:rsidR="00682B20" w:rsidRPr="009D781E" w:rsidRDefault="00682B20" w:rsidP="009D781E">
      <w:pPr>
        <w:widowControl w:val="0"/>
        <w:autoSpaceDE w:val="0"/>
        <w:autoSpaceDN w:val="0"/>
        <w:adjustRightInd w:val="0"/>
        <w:rPr>
          <w:color w:val="000000"/>
        </w:rPr>
      </w:pPr>
      <w:r w:rsidRPr="009D781E">
        <w:rPr>
          <w:color w:val="000000"/>
        </w:rPr>
        <w:t>Причем в оценке главенства этих признаков солидарны жители всех регионов</w:t>
      </w:r>
      <w:r w:rsidR="009D781E" w:rsidRPr="009D781E">
        <w:rPr>
          <w:color w:val="000000"/>
        </w:rPr>
        <w:t xml:space="preserve">. </w:t>
      </w:r>
      <w:r w:rsidRPr="009D781E">
        <w:rPr>
          <w:color w:val="000000"/>
        </w:rPr>
        <w:t>Отметим, что лишь калининградцы поставили на первое место мощь армии (46%</w:t>
      </w:r>
      <w:r w:rsidR="009D781E" w:rsidRPr="009D781E">
        <w:rPr>
          <w:color w:val="000000"/>
        </w:rPr>
        <w:t xml:space="preserve">). </w:t>
      </w:r>
      <w:r w:rsidRPr="009D781E">
        <w:rPr>
          <w:color w:val="000000"/>
        </w:rPr>
        <w:t>Во всех других регионах первое место отводится либо высокому уровню жизни граждан (Вологодская область – 54%, Приморский край – 48%, Волгоградская область 47%, Алтайский край – 44%</w:t>
      </w:r>
      <w:r w:rsidR="009D781E" w:rsidRPr="009D781E">
        <w:rPr>
          <w:color w:val="000000"/>
        </w:rPr>
        <w:t>),</w:t>
      </w:r>
      <w:r w:rsidRPr="009D781E">
        <w:rPr>
          <w:color w:val="000000"/>
        </w:rPr>
        <w:t xml:space="preserve"> либо развитой экономике (Башкортостан – 48%, Калужская область – 39</w:t>
      </w:r>
      <w:r w:rsidR="009D781E">
        <w:rPr>
          <w:color w:val="000000"/>
        </w:rPr>
        <w:t>.5</w:t>
      </w:r>
      <w:r w:rsidRPr="009D781E">
        <w:rPr>
          <w:color w:val="000000"/>
        </w:rPr>
        <w:t>%</w:t>
      </w:r>
      <w:r w:rsidR="009D781E" w:rsidRPr="009D781E">
        <w:rPr>
          <w:color w:val="000000"/>
        </w:rPr>
        <w:t xml:space="preserve">). </w:t>
      </w:r>
    </w:p>
    <w:p w:rsidR="009D781E" w:rsidRPr="009D781E" w:rsidRDefault="00682B20" w:rsidP="009D781E">
      <w:pPr>
        <w:widowControl w:val="0"/>
        <w:autoSpaceDE w:val="0"/>
        <w:autoSpaceDN w:val="0"/>
        <w:adjustRightInd w:val="0"/>
        <w:rPr>
          <w:color w:val="000000"/>
        </w:rPr>
      </w:pPr>
      <w:r w:rsidRPr="009D781E">
        <w:rPr>
          <w:color w:val="000000"/>
        </w:rPr>
        <w:t>Такие признаки великой державы, как уважение со стороны других государств и богатые природные ресурсы отходят на второй план (22 – 23%</w:t>
      </w:r>
      <w:r w:rsidR="009D781E" w:rsidRPr="009D781E">
        <w:rPr>
          <w:color w:val="000000"/>
        </w:rPr>
        <w:t xml:space="preserve">). </w:t>
      </w:r>
      <w:r w:rsidRPr="009D781E">
        <w:rPr>
          <w:color w:val="000000"/>
        </w:rPr>
        <w:t>а такие, как размер территории (19</w:t>
      </w:r>
      <w:r w:rsidR="009D781E">
        <w:rPr>
          <w:color w:val="000000"/>
        </w:rPr>
        <w:t>.5</w:t>
      </w:r>
      <w:r w:rsidRPr="009D781E">
        <w:rPr>
          <w:color w:val="000000"/>
        </w:rPr>
        <w:t>%</w:t>
      </w:r>
      <w:r w:rsidR="009D781E" w:rsidRPr="009D781E">
        <w:rPr>
          <w:color w:val="000000"/>
        </w:rPr>
        <w:t>),</w:t>
      </w:r>
      <w:r w:rsidRPr="009D781E">
        <w:rPr>
          <w:color w:val="000000"/>
        </w:rPr>
        <w:t xml:space="preserve"> культурные традиции и развитая наука (17</w:t>
      </w:r>
      <w:r w:rsidR="009D781E">
        <w:rPr>
          <w:color w:val="000000"/>
        </w:rPr>
        <w:t>.5</w:t>
      </w:r>
      <w:r w:rsidRPr="009D781E">
        <w:rPr>
          <w:color w:val="000000"/>
        </w:rPr>
        <w:t>%</w:t>
      </w:r>
      <w:r w:rsidR="009D781E" w:rsidRPr="009D781E">
        <w:rPr>
          <w:color w:val="000000"/>
        </w:rPr>
        <w:t xml:space="preserve">) </w:t>
      </w:r>
      <w:r w:rsidRPr="009D781E">
        <w:rPr>
          <w:color w:val="000000"/>
        </w:rPr>
        <w:t>– на третий</w:t>
      </w:r>
      <w:r w:rsidR="009D781E" w:rsidRPr="009D781E">
        <w:rPr>
          <w:color w:val="000000"/>
        </w:rPr>
        <w:t xml:space="preserve">.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  <w:rPr>
          <w:color w:val="000000"/>
        </w:rPr>
      </w:pPr>
      <w:r w:rsidRPr="009D781E">
        <w:rPr>
          <w:color w:val="000000"/>
        </w:rPr>
        <w:t>Совсем малозначащими факторами величия страны в современном мире являются, по мнению россиян, славное героическое прошлое (15%</w:t>
      </w:r>
      <w:r w:rsidR="009D781E" w:rsidRPr="009D781E">
        <w:rPr>
          <w:color w:val="000000"/>
        </w:rPr>
        <w:t>),</w:t>
      </w:r>
      <w:r w:rsidRPr="009D781E">
        <w:rPr>
          <w:color w:val="000000"/>
        </w:rPr>
        <w:t xml:space="preserve"> численность населения и сильная централизованная власть (13 – 14%</w:t>
      </w:r>
      <w:r w:rsidR="009D781E" w:rsidRPr="009D781E">
        <w:rPr>
          <w:color w:val="000000"/>
        </w:rPr>
        <w:t xml:space="preserve">).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  <w:rPr>
          <w:color w:val="000000"/>
        </w:rPr>
      </w:pPr>
      <w:r w:rsidRPr="009D781E">
        <w:rPr>
          <w:color w:val="000000"/>
        </w:rPr>
        <w:t>Подтверждением отмеченной выше поверхностной ориентации россиян на ценности демократии является то, что во всех регионах наименее значимым признаком великой державы оказалось предоставление гражданам широких демократических прав и свобод (в среднем 11%</w:t>
      </w:r>
      <w:r w:rsidR="009D781E" w:rsidRPr="009D781E">
        <w:rPr>
          <w:color w:val="000000"/>
        </w:rPr>
        <w:t xml:space="preserve">).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  <w:rPr>
          <w:color w:val="000000"/>
        </w:rPr>
      </w:pPr>
      <w:r w:rsidRPr="009D781E">
        <w:rPr>
          <w:color w:val="000000"/>
        </w:rPr>
        <w:t>Таким образом, по мнению большинства россиян, великой в современном мире может называться страна, которая сочетает мощную военную силу с развитой экономикой, обеспечивающей гражданам высокий уровень жизни</w:t>
      </w:r>
      <w:r w:rsidR="009D781E" w:rsidRPr="009D781E">
        <w:rPr>
          <w:color w:val="000000"/>
        </w:rPr>
        <w:t xml:space="preserve">.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  <w:rPr>
          <w:color w:val="000000"/>
        </w:rPr>
      </w:pPr>
      <w:r w:rsidRPr="009D781E">
        <w:rPr>
          <w:color w:val="000000"/>
        </w:rPr>
        <w:t>Такое понимание величия страны, не несущее в себе критического заряда агрессии и враждебности, вполне может рассматриваться как фактор единения россиян, исповедующих разные идейно-политические взглядами, но в равной мере желающих видеть свою страну полноправным и уважаемым субъектом мировой политики</w:t>
      </w:r>
      <w:r w:rsidR="009D781E" w:rsidRPr="009D781E">
        <w:rPr>
          <w:color w:val="000000"/>
        </w:rPr>
        <w:t xml:space="preserve">. </w:t>
      </w:r>
      <w:r w:rsidRPr="009D781E">
        <w:rPr>
          <w:color w:val="000000"/>
        </w:rPr>
        <w:t>В пользу этого говорит и то, что необходимость сочетать высокий уровень экономического развития и высокий уровень жизни с наличием военной мощи признают сторонники всех четырех вариантов развития России</w:t>
      </w:r>
      <w:r w:rsidR="009D781E" w:rsidRPr="009D781E">
        <w:rPr>
          <w:color w:val="000000"/>
        </w:rPr>
        <w:t xml:space="preserve">. </w:t>
      </w:r>
      <w:r w:rsidRPr="009D781E">
        <w:rPr>
          <w:color w:val="000000"/>
        </w:rPr>
        <w:t>При этом, правда, что вполне понятно, сторонники движения России по пути демократического государства ставят мощь армии на третье место, а желающие видеть Россию в первую очередь сильной державой, внушающей трепет – на первое (в этом с ними солидарны и сторонники возрождения социалистического государства</w:t>
      </w:r>
      <w:r w:rsidR="009D781E" w:rsidRPr="009D781E">
        <w:rPr>
          <w:color w:val="000000"/>
        </w:rPr>
        <w:t xml:space="preserve">). </w:t>
      </w:r>
    </w:p>
    <w:p w:rsidR="00682B20" w:rsidRPr="009D781E" w:rsidRDefault="00682B20" w:rsidP="009D781E">
      <w:pPr>
        <w:widowControl w:val="0"/>
        <w:autoSpaceDE w:val="0"/>
        <w:autoSpaceDN w:val="0"/>
        <w:adjustRightInd w:val="0"/>
        <w:rPr>
          <w:color w:val="000000"/>
        </w:rPr>
      </w:pPr>
      <w:r w:rsidRPr="009D781E">
        <w:rPr>
          <w:color w:val="000000"/>
        </w:rPr>
        <w:t>Важно также иметь в виду, что как раз те респонденты, которые считают важнейшими признаками великой державы численность населения, размер территории и наличие мощной армии, чаще полагают, что Россия сохранила статус великой державы</w:t>
      </w:r>
      <w:r w:rsidR="009D781E" w:rsidRPr="009D781E">
        <w:rPr>
          <w:color w:val="000000"/>
        </w:rPr>
        <w:t xml:space="preserve">. </w:t>
      </w:r>
      <w:r w:rsidRPr="009D781E">
        <w:rPr>
          <w:color w:val="000000"/>
        </w:rPr>
        <w:t>Отказывают же России в этом статусе те, кто считает великой страну с развитой экономикой и высоким уровнем жизни граждан</w:t>
      </w:r>
      <w:r w:rsidR="009D781E" w:rsidRPr="009D781E">
        <w:rPr>
          <w:color w:val="000000"/>
        </w:rPr>
        <w:t xml:space="preserve">. </w:t>
      </w:r>
      <w:r w:rsidRPr="009D781E">
        <w:rPr>
          <w:color w:val="000000"/>
        </w:rPr>
        <w:t>Так что респонденты сходятся на том, что большая территория с большим числом жителей и мощной армией у России уже есть, а не хватает ей для обретения статуса великой державы как раз приемлемого уровня развития экономики</w:t>
      </w:r>
      <w:r w:rsidR="009D781E" w:rsidRPr="009D781E">
        <w:rPr>
          <w:color w:val="000000"/>
        </w:rPr>
        <w:t xml:space="preserve">. </w:t>
      </w:r>
    </w:p>
    <w:p w:rsidR="009D781E" w:rsidRPr="009D781E" w:rsidRDefault="00682B20" w:rsidP="00D958B6">
      <w:pPr>
        <w:pStyle w:val="2"/>
      </w:pPr>
      <w:r w:rsidRPr="009D781E">
        <w:br w:type="page"/>
        <w:t>Заключение</w:t>
      </w:r>
    </w:p>
    <w:p w:rsidR="00D958B6" w:rsidRDefault="00D958B6" w:rsidP="009D781E">
      <w:pPr>
        <w:widowControl w:val="0"/>
        <w:autoSpaceDE w:val="0"/>
        <w:autoSpaceDN w:val="0"/>
        <w:adjustRightInd w:val="0"/>
      </w:pPr>
    </w:p>
    <w:p w:rsidR="003B1CAC" w:rsidRPr="009D781E" w:rsidRDefault="002D1429" w:rsidP="009D781E">
      <w:pPr>
        <w:widowControl w:val="0"/>
        <w:autoSpaceDE w:val="0"/>
        <w:autoSpaceDN w:val="0"/>
        <w:adjustRightInd w:val="0"/>
      </w:pPr>
      <w:r w:rsidRPr="009D781E">
        <w:t>Хотелось бы отметить, что</w:t>
      </w:r>
      <w:r w:rsidR="003B1CAC" w:rsidRPr="009D781E">
        <w:t xml:space="preserve"> хоть и произошла некая европеизация русского народа, перенимание культуры европейских стран, в то же время это все было пропущено через души русских людей, через русский менталитет</w:t>
      </w:r>
      <w:r w:rsidR="009D781E" w:rsidRPr="009D781E">
        <w:t xml:space="preserve">. </w:t>
      </w:r>
    </w:p>
    <w:p w:rsidR="009D781E" w:rsidRDefault="003B1CAC" w:rsidP="009D781E">
      <w:pPr>
        <w:widowControl w:val="0"/>
        <w:autoSpaceDE w:val="0"/>
        <w:autoSpaceDN w:val="0"/>
        <w:adjustRightInd w:val="0"/>
      </w:pPr>
      <w:r w:rsidRPr="009D781E">
        <w:t>Что можно сказать о стране, в которой внук эфиопа</w:t>
      </w:r>
      <w:r w:rsidR="009D781E" w:rsidRPr="009D781E">
        <w:t xml:space="preserve"> - </w:t>
      </w:r>
      <w:r w:rsidRPr="009D781E">
        <w:t>великий русский поэт, сын турчанки</w:t>
      </w:r>
      <w:r w:rsidR="009D781E" w:rsidRPr="009D781E">
        <w:t xml:space="preserve"> - </w:t>
      </w:r>
      <w:r w:rsidRPr="009D781E">
        <w:t>великий русский поэт, а датчанин</w:t>
      </w:r>
      <w:r w:rsidR="009D781E" w:rsidRPr="009D781E">
        <w:t xml:space="preserve"> - </w:t>
      </w:r>
      <w:r w:rsidRPr="009D781E">
        <w:t>великий знаток русского языка</w:t>
      </w:r>
      <w:r w:rsidR="009D781E">
        <w:t xml:space="preserve">? </w:t>
      </w:r>
      <w:r w:rsidRPr="009D781E">
        <w:t>Что можно сказать о стране, если любимый национальный народный танец называется</w:t>
      </w:r>
      <w:r w:rsidR="009D781E" w:rsidRPr="009D781E">
        <w:t xml:space="preserve"> - </w:t>
      </w:r>
      <w:r w:rsidRPr="009D781E">
        <w:t>цыганочка</w:t>
      </w:r>
      <w:r w:rsidR="009D781E" w:rsidRPr="009D781E">
        <w:t>?</w:t>
      </w:r>
      <w:r w:rsidR="009A126D">
        <w:t>...</w:t>
      </w:r>
      <w:r w:rsidR="009D781E" w:rsidRPr="009D781E">
        <w:t xml:space="preserve"> </w:t>
      </w:r>
      <w:r w:rsidRPr="009D781E">
        <w:t>и далее на эту тему бесконечно</w:t>
      </w:r>
      <w:r w:rsidR="009D781E">
        <w:t>...</w:t>
      </w:r>
    </w:p>
    <w:p w:rsidR="003B1CAC" w:rsidRPr="009D781E" w:rsidRDefault="002D1429" w:rsidP="009D781E">
      <w:pPr>
        <w:widowControl w:val="0"/>
        <w:autoSpaceDE w:val="0"/>
        <w:autoSpaceDN w:val="0"/>
        <w:adjustRightInd w:val="0"/>
      </w:pPr>
      <w:r w:rsidRPr="009D781E">
        <w:t>Однако</w:t>
      </w:r>
      <w:r w:rsidR="003B1CAC" w:rsidRPr="009D781E">
        <w:t xml:space="preserve"> Россия</w:t>
      </w:r>
      <w:r w:rsidR="009D781E" w:rsidRPr="009D781E">
        <w:t xml:space="preserve"> - </w:t>
      </w:r>
      <w:r w:rsidR="003B1CAC" w:rsidRPr="009D781E">
        <w:t>это отдельная самостоятельная цивилизация, не вписывающаяся ни в западный ни в восточный мир, поглощающая и спокойно воспринимающая любые инородные ценности, воспринимающая любые виды идеологии, бережно сохраняющая внутри себя любую культуру, обычаи и языки</w:t>
      </w:r>
      <w:r w:rsidR="009D781E" w:rsidRPr="009D781E">
        <w:t xml:space="preserve">. </w:t>
      </w:r>
    </w:p>
    <w:p w:rsidR="009D781E" w:rsidRDefault="003B1CAC" w:rsidP="009D781E">
      <w:pPr>
        <w:widowControl w:val="0"/>
        <w:autoSpaceDE w:val="0"/>
        <w:autoSpaceDN w:val="0"/>
        <w:adjustRightInd w:val="0"/>
      </w:pPr>
      <w:r w:rsidRPr="009D781E">
        <w:t>Россия</w:t>
      </w:r>
      <w:r w:rsidR="009D781E" w:rsidRPr="009D781E">
        <w:t xml:space="preserve"> - </w:t>
      </w:r>
      <w:r w:rsidRPr="009D781E">
        <w:t>как болото, всё поглотит, переработает и сделает исконно русским, российским</w:t>
      </w:r>
      <w:r w:rsidR="009D781E">
        <w:t>.</w:t>
      </w:r>
    </w:p>
    <w:p w:rsidR="009D781E" w:rsidRPr="009D781E" w:rsidRDefault="003B1CAC" w:rsidP="009D781E">
      <w:pPr>
        <w:widowControl w:val="0"/>
        <w:autoSpaceDE w:val="0"/>
        <w:autoSpaceDN w:val="0"/>
        <w:adjustRightInd w:val="0"/>
      </w:pPr>
      <w:r w:rsidRPr="009D781E">
        <w:t>Россия выше сверхдержавы, Россия</w:t>
      </w:r>
      <w:r w:rsidR="009D781E" w:rsidRPr="009D781E">
        <w:t xml:space="preserve"> - </w:t>
      </w:r>
      <w:r w:rsidRPr="009D781E">
        <w:t>отдельная цивилизация, самостоятельный мир</w:t>
      </w:r>
      <w:r w:rsidR="009D781E" w:rsidRPr="009D781E">
        <w:t xml:space="preserve">. </w:t>
      </w:r>
    </w:p>
    <w:p w:rsidR="003B1CAC" w:rsidRPr="009D781E" w:rsidRDefault="003B1CAC" w:rsidP="009D781E">
      <w:pPr>
        <w:widowControl w:val="0"/>
        <w:autoSpaceDE w:val="0"/>
        <w:autoSpaceDN w:val="0"/>
        <w:adjustRightInd w:val="0"/>
      </w:pPr>
      <w:r w:rsidRPr="009D781E">
        <w:t>Также русский народ подтвердил, что России не нужна никакая демократия, ей нужен царь, который будет честным и справедливым, как когда-то 300 лет думал народ об этом, когда царствовал дом Романовых и Россия была Великой Державой</w:t>
      </w:r>
      <w:r w:rsidR="009D781E" w:rsidRPr="009D781E">
        <w:t xml:space="preserve">. </w:t>
      </w:r>
    </w:p>
    <w:p w:rsidR="003B1CAC" w:rsidRPr="009D781E" w:rsidRDefault="003B1CAC" w:rsidP="009D781E">
      <w:pPr>
        <w:widowControl w:val="0"/>
        <w:autoSpaceDE w:val="0"/>
        <w:autoSpaceDN w:val="0"/>
        <w:adjustRightInd w:val="0"/>
      </w:pPr>
      <w:r w:rsidRPr="009D781E">
        <w:t>Умом Россию не понять</w:t>
      </w:r>
      <w:r w:rsidR="009D781E" w:rsidRPr="009D781E">
        <w:t xml:space="preserve"> - </w:t>
      </w:r>
      <w:r w:rsidRPr="009D781E">
        <w:t>в Россию, можно только верить</w:t>
      </w:r>
      <w:r w:rsidR="009D781E" w:rsidRPr="009D781E">
        <w:t xml:space="preserve">! </w:t>
      </w:r>
    </w:p>
    <w:p w:rsidR="009D781E" w:rsidRPr="009D781E" w:rsidRDefault="003B1CAC" w:rsidP="009D781E">
      <w:pPr>
        <w:widowControl w:val="0"/>
        <w:autoSpaceDE w:val="0"/>
        <w:autoSpaceDN w:val="0"/>
        <w:adjustRightInd w:val="0"/>
      </w:pPr>
      <w:r w:rsidRPr="009D781E">
        <w:t xml:space="preserve">Я думаю, что именно верой и любовь в Россию приведет народ к правильному будущему, тому, о котором мечтали… </w:t>
      </w:r>
    </w:p>
    <w:p w:rsidR="00D958B6" w:rsidRDefault="00D958B6" w:rsidP="009D781E">
      <w:pPr>
        <w:widowControl w:val="0"/>
        <w:autoSpaceDE w:val="0"/>
        <w:autoSpaceDN w:val="0"/>
        <w:adjustRightInd w:val="0"/>
      </w:pPr>
    </w:p>
    <w:p w:rsidR="009D781E" w:rsidRPr="009D781E" w:rsidRDefault="00D958B6" w:rsidP="00D958B6">
      <w:pPr>
        <w:pStyle w:val="2"/>
      </w:pPr>
      <w:r>
        <w:br w:type="page"/>
      </w:r>
      <w:r w:rsidR="00604721" w:rsidRPr="009D781E">
        <w:t>Литература</w:t>
      </w:r>
    </w:p>
    <w:p w:rsidR="00D958B6" w:rsidRDefault="00D958B6" w:rsidP="009D781E">
      <w:pPr>
        <w:widowControl w:val="0"/>
        <w:autoSpaceDE w:val="0"/>
        <w:autoSpaceDN w:val="0"/>
        <w:adjustRightInd w:val="0"/>
      </w:pPr>
    </w:p>
    <w:p w:rsidR="00604721" w:rsidRPr="009D781E" w:rsidRDefault="00604721" w:rsidP="00D958B6">
      <w:pPr>
        <w:pStyle w:val="a0"/>
      </w:pPr>
      <w:r w:rsidRPr="009D781E">
        <w:t>Анатолий Абрашкин Средиземноморская Русь</w:t>
      </w:r>
      <w:r w:rsidR="009D781E" w:rsidRPr="009D781E">
        <w:t xml:space="preserve">: </w:t>
      </w:r>
      <w:r w:rsidRPr="009D781E">
        <w:t>великая держава древности,</w:t>
      </w:r>
      <w:r w:rsidR="009D781E" w:rsidRPr="009D781E">
        <w:t xml:space="preserve"> - </w:t>
      </w:r>
      <w:r w:rsidRPr="009D781E">
        <w:t>М</w:t>
      </w:r>
      <w:r w:rsidR="009D781E" w:rsidRPr="009D781E">
        <w:t>., 20</w:t>
      </w:r>
      <w:r w:rsidRPr="009D781E">
        <w:t>06</w:t>
      </w:r>
    </w:p>
    <w:p w:rsidR="009D781E" w:rsidRPr="009D781E" w:rsidRDefault="00323E74" w:rsidP="00D958B6">
      <w:pPr>
        <w:pStyle w:val="a0"/>
      </w:pPr>
      <w:r w:rsidRPr="009D781E">
        <w:t>Трагедия великой державы</w:t>
      </w:r>
      <w:r w:rsidR="009D781E" w:rsidRPr="009D781E">
        <w:t xml:space="preserve">. </w:t>
      </w:r>
      <w:r w:rsidRPr="009D781E">
        <w:t>Национальный вопрос и распад Советского Союза,</w:t>
      </w:r>
      <w:r w:rsidR="009D781E" w:rsidRPr="009D781E">
        <w:t xml:space="preserve"> - </w:t>
      </w:r>
      <w:r w:rsidRPr="009D781E">
        <w:t>М, 2005</w:t>
      </w:r>
    </w:p>
    <w:p w:rsidR="009D781E" w:rsidRPr="009D781E" w:rsidRDefault="00323E74" w:rsidP="00D958B6">
      <w:pPr>
        <w:pStyle w:val="a0"/>
      </w:pPr>
      <w:r w:rsidRPr="009D781E">
        <w:t>Интернет источники</w:t>
      </w:r>
    </w:p>
    <w:p w:rsidR="00323E74" w:rsidRPr="009D781E" w:rsidRDefault="00323E74" w:rsidP="00D958B6">
      <w:pPr>
        <w:pStyle w:val="a0"/>
        <w:jc w:val="left"/>
      </w:pPr>
      <w:r w:rsidRPr="0082070D">
        <w:t>http</w:t>
      </w:r>
      <w:r w:rsidR="009D781E" w:rsidRPr="0082070D">
        <w:t xml:space="preserve">: // </w:t>
      </w:r>
      <w:r w:rsidRPr="0082070D">
        <w:t>ru</w:t>
      </w:r>
      <w:r w:rsidR="009D781E" w:rsidRPr="0082070D">
        <w:t xml:space="preserve">. </w:t>
      </w:r>
      <w:r w:rsidRPr="0082070D">
        <w:t>wikipedia</w:t>
      </w:r>
      <w:r w:rsidR="009D781E" w:rsidRPr="0082070D">
        <w:t xml:space="preserve">. </w:t>
      </w:r>
      <w:r w:rsidRPr="0082070D">
        <w:t>org/wiki/%D0%92%D0%B5%D0%BB%D0%B8%D0%BA%D0%B0%D1%8F_%D0%B4%D0%B5%D1%80%D0%B6%D0%B0%D0%B2%D0%B0</w:t>
      </w:r>
    </w:p>
    <w:p w:rsidR="00323E74" w:rsidRPr="009D781E" w:rsidRDefault="00323E74" w:rsidP="00D958B6">
      <w:pPr>
        <w:pStyle w:val="a0"/>
        <w:jc w:val="left"/>
      </w:pPr>
      <w:r w:rsidRPr="0082070D">
        <w:t>http</w:t>
      </w:r>
      <w:r w:rsidR="009D781E" w:rsidRPr="0082070D">
        <w:t xml:space="preserve">: // </w:t>
      </w:r>
      <w:r w:rsidRPr="0082070D">
        <w:t>www</w:t>
      </w:r>
      <w:r w:rsidR="009D781E" w:rsidRPr="0082070D">
        <w:t xml:space="preserve">. </w:t>
      </w:r>
      <w:r w:rsidRPr="0082070D">
        <w:t>inosmi</w:t>
      </w:r>
      <w:r w:rsidR="009D781E" w:rsidRPr="0082070D">
        <w:t xml:space="preserve">. </w:t>
      </w:r>
      <w:r w:rsidRPr="0082070D">
        <w:t>ru/translation/244299</w:t>
      </w:r>
      <w:r w:rsidR="009D781E" w:rsidRPr="0082070D">
        <w:t xml:space="preserve">. </w:t>
      </w:r>
      <w:r w:rsidRPr="0082070D">
        <w:t>html</w:t>
      </w:r>
    </w:p>
    <w:p w:rsidR="00323E74" w:rsidRPr="009D781E" w:rsidRDefault="00323E74" w:rsidP="00D958B6">
      <w:pPr>
        <w:pStyle w:val="a0"/>
      </w:pPr>
      <w:r w:rsidRPr="009D781E">
        <w:t>http</w:t>
      </w:r>
      <w:r w:rsidR="009D781E" w:rsidRPr="009D781E">
        <w:t xml:space="preserve">: // </w:t>
      </w:r>
      <w:r w:rsidRPr="009D781E">
        <w:t>www</w:t>
      </w:r>
      <w:r w:rsidR="009D781E" w:rsidRPr="009D781E">
        <w:t xml:space="preserve">. </w:t>
      </w:r>
      <w:r w:rsidRPr="009D781E">
        <w:t>fesmos</w:t>
      </w:r>
      <w:r w:rsidR="009D781E" w:rsidRPr="009D781E">
        <w:t xml:space="preserve">. </w:t>
      </w:r>
      <w:r w:rsidRPr="009D781E">
        <w:t>ru/Pubikat/21_Identity2004/identity_4</w:t>
      </w:r>
      <w:r w:rsidR="009D781E" w:rsidRPr="009D781E">
        <w:t xml:space="preserve">. </w:t>
      </w:r>
      <w:r w:rsidRPr="009D781E">
        <w:t>html</w:t>
      </w:r>
      <w:bookmarkStart w:id="1" w:name="_GoBack"/>
      <w:bookmarkEnd w:id="1"/>
    </w:p>
    <w:sectPr w:rsidR="00323E74" w:rsidRPr="009D781E" w:rsidSect="009D781E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7D" w:rsidRDefault="0060577D" w:rsidP="00853023">
      <w:pPr>
        <w:widowControl w:val="0"/>
        <w:autoSpaceDE w:val="0"/>
        <w:autoSpaceDN w:val="0"/>
        <w:adjustRightInd w:val="0"/>
        <w:spacing w:line="240" w:lineRule="auto"/>
      </w:pPr>
      <w:r>
        <w:separator/>
      </w:r>
    </w:p>
  </w:endnote>
  <w:endnote w:type="continuationSeparator" w:id="0">
    <w:p w:rsidR="0060577D" w:rsidRDefault="0060577D" w:rsidP="00853023">
      <w:pPr>
        <w:widowControl w:val="0"/>
        <w:autoSpaceDE w:val="0"/>
        <w:autoSpaceDN w:val="0"/>
        <w:adjustRightInd w:val="0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7D" w:rsidRDefault="0060577D" w:rsidP="00853023">
      <w:pPr>
        <w:widowControl w:val="0"/>
        <w:autoSpaceDE w:val="0"/>
        <w:autoSpaceDN w:val="0"/>
        <w:adjustRightInd w:val="0"/>
        <w:spacing w:line="240" w:lineRule="auto"/>
      </w:pPr>
      <w:r>
        <w:separator/>
      </w:r>
    </w:p>
  </w:footnote>
  <w:footnote w:type="continuationSeparator" w:id="0">
    <w:p w:rsidR="0060577D" w:rsidRDefault="0060577D" w:rsidP="00853023">
      <w:pPr>
        <w:widowControl w:val="0"/>
        <w:autoSpaceDE w:val="0"/>
        <w:autoSpaceDN w:val="0"/>
        <w:adjustRightInd w:val="0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1E" w:rsidRDefault="0082070D" w:rsidP="00284A92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9D781E" w:rsidRDefault="009D781E" w:rsidP="009D781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D1538"/>
    <w:multiLevelType w:val="multilevel"/>
    <w:tmpl w:val="37DC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F7A5E02"/>
    <w:multiLevelType w:val="hybridMultilevel"/>
    <w:tmpl w:val="DA800B94"/>
    <w:lvl w:ilvl="0" w:tplc="D4F2D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8F4"/>
    <w:rsid w:val="000C0765"/>
    <w:rsid w:val="000E5DF7"/>
    <w:rsid w:val="00250A13"/>
    <w:rsid w:val="00284A92"/>
    <w:rsid w:val="002873A8"/>
    <w:rsid w:val="002D1429"/>
    <w:rsid w:val="00304507"/>
    <w:rsid w:val="00323E74"/>
    <w:rsid w:val="003A04F0"/>
    <w:rsid w:val="003B1CAC"/>
    <w:rsid w:val="003B2F44"/>
    <w:rsid w:val="005C28F4"/>
    <w:rsid w:val="00604721"/>
    <w:rsid w:val="0060577D"/>
    <w:rsid w:val="006706C5"/>
    <w:rsid w:val="00682B20"/>
    <w:rsid w:val="00794EE4"/>
    <w:rsid w:val="0082070D"/>
    <w:rsid w:val="00853023"/>
    <w:rsid w:val="008B4DD5"/>
    <w:rsid w:val="009A126D"/>
    <w:rsid w:val="009A65A6"/>
    <w:rsid w:val="009D781E"/>
    <w:rsid w:val="00A91F35"/>
    <w:rsid w:val="00B175C1"/>
    <w:rsid w:val="00B52058"/>
    <w:rsid w:val="00B92BCB"/>
    <w:rsid w:val="00BC4B2D"/>
    <w:rsid w:val="00C44A82"/>
    <w:rsid w:val="00D958B6"/>
    <w:rsid w:val="00E92BEA"/>
    <w:rsid w:val="00EA0A26"/>
    <w:rsid w:val="00EA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DE938C-166D-4279-A765-777E4370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D781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D781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D781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D781E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D781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D781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D781E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D781E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D781E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9D78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9D781E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11">
    <w:name w:val="Верхний колонтитул Знак1"/>
    <w:link w:val="a6"/>
    <w:uiPriority w:val="99"/>
    <w:semiHidden/>
    <w:locked/>
    <w:rsid w:val="00853023"/>
    <w:rPr>
      <w:noProof/>
      <w:kern w:val="16"/>
      <w:sz w:val="28"/>
      <w:szCs w:val="28"/>
      <w:lang w:val="ru-RU" w:eastAsia="ru-RU"/>
    </w:rPr>
  </w:style>
  <w:style w:type="paragraph" w:customStyle="1" w:styleId="table">
    <w:name w:val="table"/>
    <w:basedOn w:val="a2"/>
    <w:uiPriority w:val="99"/>
    <w:rsid w:val="00682B2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b/>
      <w:bCs/>
      <w:color w:val="000000"/>
      <w:sz w:val="24"/>
      <w:szCs w:val="24"/>
    </w:rPr>
  </w:style>
  <w:style w:type="character" w:customStyle="1" w:styleId="21">
    <w:name w:val="Знак Знак2"/>
    <w:uiPriority w:val="99"/>
    <w:semiHidden/>
    <w:locked/>
    <w:rsid w:val="009D781E"/>
    <w:rPr>
      <w:noProof/>
      <w:kern w:val="16"/>
      <w:sz w:val="28"/>
      <w:szCs w:val="28"/>
      <w:lang w:val="ru-RU" w:eastAsia="ru-RU"/>
    </w:rPr>
  </w:style>
  <w:style w:type="paragraph" w:customStyle="1" w:styleId="text">
    <w:name w:val="text"/>
    <w:basedOn w:val="a2"/>
    <w:uiPriority w:val="99"/>
    <w:rsid w:val="00682B20"/>
    <w:pPr>
      <w:widowControl w:val="0"/>
      <w:autoSpaceDE w:val="0"/>
      <w:autoSpaceDN w:val="0"/>
      <w:adjustRightInd w:val="0"/>
      <w:spacing w:line="240" w:lineRule="auto"/>
      <w:ind w:firstLine="335"/>
    </w:pPr>
    <w:rPr>
      <w:color w:val="000000"/>
      <w:sz w:val="24"/>
      <w:szCs w:val="24"/>
    </w:rPr>
  </w:style>
  <w:style w:type="character" w:customStyle="1" w:styleId="textembord1">
    <w:name w:val="textembord1"/>
    <w:uiPriority w:val="99"/>
    <w:rsid w:val="00682B20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a">
    <w:name w:val="Table Grid"/>
    <w:basedOn w:val="a4"/>
    <w:uiPriority w:val="99"/>
    <w:rsid w:val="009D781E"/>
    <w:pPr>
      <w:spacing w:line="36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9D781E"/>
    <w:rPr>
      <w:color w:val="0000FF"/>
      <w:u w:val="single"/>
    </w:rPr>
  </w:style>
  <w:style w:type="paragraph" w:styleId="a7">
    <w:name w:val="Body Text"/>
    <w:basedOn w:val="a2"/>
    <w:link w:val="ac"/>
    <w:uiPriority w:val="99"/>
    <w:rsid w:val="009D781E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9D781E"/>
    <w:rPr>
      <w:kern w:val="16"/>
      <w:sz w:val="24"/>
      <w:szCs w:val="24"/>
    </w:rPr>
  </w:style>
  <w:style w:type="paragraph" w:customStyle="1" w:styleId="ae">
    <w:name w:val="выделение"/>
    <w:uiPriority w:val="99"/>
    <w:rsid w:val="009D781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"/>
    <w:uiPriority w:val="99"/>
    <w:rsid w:val="009D781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9D781E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9D781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9D781E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D781E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9D781E"/>
    <w:rPr>
      <w:vertAlign w:val="superscript"/>
    </w:rPr>
  </w:style>
  <w:style w:type="character" w:styleId="af4">
    <w:name w:val="footnote reference"/>
    <w:uiPriority w:val="99"/>
    <w:semiHidden/>
    <w:rsid w:val="009D781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D781E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9D781E"/>
  </w:style>
  <w:style w:type="character" w:customStyle="1" w:styleId="af6">
    <w:name w:val="номер страницы"/>
    <w:uiPriority w:val="99"/>
    <w:rsid w:val="009D781E"/>
    <w:rPr>
      <w:sz w:val="28"/>
      <w:szCs w:val="28"/>
    </w:rPr>
  </w:style>
  <w:style w:type="paragraph" w:styleId="af7">
    <w:name w:val="Normal (Web)"/>
    <w:basedOn w:val="a2"/>
    <w:uiPriority w:val="99"/>
    <w:rsid w:val="009D781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D781E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9D781E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D781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D781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D781E"/>
    <w:pPr>
      <w:widowControl w:val="0"/>
      <w:autoSpaceDE w:val="0"/>
      <w:autoSpaceDN w:val="0"/>
      <w:adjustRightInd w:val="0"/>
      <w:ind w:left="958"/>
    </w:pPr>
  </w:style>
  <w:style w:type="paragraph" w:styleId="24">
    <w:name w:val="Body Text Indent 2"/>
    <w:basedOn w:val="a2"/>
    <w:link w:val="25"/>
    <w:uiPriority w:val="99"/>
    <w:rsid w:val="009D781E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D781E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9D781E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D781E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D781E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D781E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D78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D781E"/>
    <w:rPr>
      <w:i/>
      <w:iCs/>
    </w:rPr>
  </w:style>
  <w:style w:type="paragraph" w:customStyle="1" w:styleId="af8">
    <w:name w:val="ТАБЛИЦА"/>
    <w:next w:val="a2"/>
    <w:autoRedefine/>
    <w:uiPriority w:val="99"/>
    <w:rsid w:val="009D781E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8"/>
    <w:autoRedefine/>
    <w:uiPriority w:val="99"/>
    <w:rsid w:val="009D781E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9D781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9D781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hAnsi="Times New Roman"/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9D781E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customStyle="1" w:styleId="afe">
    <w:name w:val="титут"/>
    <w:autoRedefine/>
    <w:uiPriority w:val="99"/>
    <w:rsid w:val="009D781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">
    <w:name w:val="Block Text"/>
    <w:basedOn w:val="a2"/>
    <w:uiPriority w:val="99"/>
    <w:rsid w:val="009D781E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character" w:styleId="aff0">
    <w:name w:val="FollowedHyperlink"/>
    <w:uiPriority w:val="99"/>
    <w:rsid w:val="00D958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765">
          <w:marLeft w:val="3724"/>
          <w:marRight w:val="47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3764">
                      <w:marLeft w:val="0"/>
                      <w:marRight w:val="0"/>
                      <w:marTop w:val="0"/>
                      <w:marBottom w:val="6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3762">
                          <w:marLeft w:val="0"/>
                          <w:marRight w:val="0"/>
                          <w:marTop w:val="0"/>
                          <w:marBottom w:val="2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</vt:lpstr>
    </vt:vector>
  </TitlesOfParts>
  <Company>1</Company>
  <LinksUpToDate>false</LinksUpToDate>
  <CharactersWithSpaces>14428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1</dc:creator>
  <cp:keywords/>
  <dc:description/>
  <cp:lastModifiedBy>admin</cp:lastModifiedBy>
  <cp:revision>2</cp:revision>
  <dcterms:created xsi:type="dcterms:W3CDTF">2014-03-02T11:15:00Z</dcterms:created>
  <dcterms:modified xsi:type="dcterms:W3CDTF">2014-03-02T11:15:00Z</dcterms:modified>
</cp:coreProperties>
</file>