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3D" w:rsidRDefault="00CD093D">
      <w:pPr>
        <w:pStyle w:val="2"/>
        <w:spacing w:line="360" w:lineRule="auto"/>
        <w:ind w:firstLine="426"/>
        <w:rPr>
          <w:sz w:val="28"/>
        </w:rPr>
      </w:pPr>
      <w:r>
        <w:rPr>
          <w:sz w:val="28"/>
        </w:rPr>
        <w:t>Вступление.</w:t>
      </w:r>
    </w:p>
    <w:p w:rsidR="00CD093D" w:rsidRDefault="00CD093D">
      <w:pPr>
        <w:pStyle w:val="2"/>
        <w:spacing w:line="360" w:lineRule="auto"/>
        <w:ind w:firstLine="426"/>
        <w:rPr>
          <w:sz w:val="28"/>
        </w:rPr>
      </w:pP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</w:rPr>
      </w:pPr>
      <w:r>
        <w:rPr>
          <w:b w:val="0"/>
          <w:sz w:val="28"/>
        </w:rPr>
        <w:t>Россия переживает трудные, переломные и непонятные времена. Продолжается экономический, политический кризис, а также кризис общественного бытия и сознания. Страна, пытаясь из него выйти, обращает свой взгляд в сторону западных, или, как принято сейчас говорить,</w:t>
      </w:r>
      <w:r>
        <w:rPr>
          <w:b w:val="0"/>
          <w:sz w:val="28"/>
          <w:lang w:val="en-US"/>
        </w:rPr>
        <w:t xml:space="preserve"> “</w:t>
      </w:r>
      <w:r>
        <w:rPr>
          <w:b w:val="0"/>
          <w:sz w:val="28"/>
        </w:rPr>
        <w:t>цивилизованных, развитых</w:t>
      </w:r>
      <w:r>
        <w:rPr>
          <w:b w:val="0"/>
          <w:sz w:val="28"/>
          <w:lang w:val="en-US"/>
        </w:rPr>
        <w:t>”</w:t>
      </w:r>
      <w:r>
        <w:rPr>
          <w:b w:val="0"/>
          <w:sz w:val="28"/>
        </w:rPr>
        <w:t xml:space="preserve"> государств, их систем, старается построить демократическое общество по их образу и подобию. Но стоит ли нам бездумно копировать чужие системы, не глядя перенимать чужие ценности</w:t>
      </w:r>
      <w:r>
        <w:rPr>
          <w:b w:val="0"/>
          <w:sz w:val="28"/>
          <w:lang w:val="en-US"/>
        </w:rPr>
        <w:t>?</w:t>
      </w:r>
      <w:r>
        <w:rPr>
          <w:b w:val="0"/>
          <w:sz w:val="28"/>
        </w:rPr>
        <w:t xml:space="preserve"> А может России уготован иной путь</w:t>
      </w:r>
      <w:r>
        <w:rPr>
          <w:b w:val="0"/>
          <w:sz w:val="28"/>
          <w:lang w:val="en-US"/>
        </w:rPr>
        <w:t>?</w:t>
      </w:r>
      <w:r>
        <w:rPr>
          <w:b w:val="0"/>
          <w:sz w:val="28"/>
        </w:rPr>
        <w:t xml:space="preserve"> 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</w:rPr>
      </w:pPr>
      <w:r>
        <w:rPr>
          <w:b w:val="0"/>
          <w:sz w:val="28"/>
        </w:rPr>
        <w:t>Ответить на эти вопросы не просто. Да и не существует пока такого ответа, который смог бы удовлетворить большинство населения страны, консолидировать общество под одной общей идеей. Повести страну за собой в какое-то счастливое или, хотя бы более менее благоустроенное будущее.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</w:rPr>
      </w:pPr>
      <w:r>
        <w:rPr>
          <w:b w:val="0"/>
          <w:sz w:val="28"/>
        </w:rPr>
        <w:t>Но ответ этот искать нужно, и искать его необходимо как можно быстрее, потому, как вырастет новое поколение россиян, которое не будет знать своих корней, без чего невозможно какое-либо развитие нашей страны, как самостоятельного государства, как великой державы. Уже сейчас средства массовой информации широко преподносят как идеал, как кульминацию человеческого развития – общество абсолютного потребления, целью каждого члена которого является сытый желудок и необремененный раздумьями разум, причем средства для достижения этой цели не имеют особого значения.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 xml:space="preserve">Не хотелось бы думать, что в России, с ее многовековыми духовными традициями, возможно построение такого </w:t>
      </w:r>
      <w:r>
        <w:rPr>
          <w:b w:val="0"/>
          <w:sz w:val="28"/>
          <w:lang w:val="en-US"/>
        </w:rPr>
        <w:t>“идеала”. Однако, мы как никогда близки к этому. Духовная состовляющая постепенно утрачивает свои позиции.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И все же для надежды на  возрождения Российского могущества есть все основания. Вглядываясь в историю можно увидеть, что наша страна знала как взлеты, так и падения. Были тяжелые, смутные времена и раньше и всегда Россия выходила из испытаний еще более сильной, могущественной.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Заглянуть в прошлое Российского государства для того, чтобы понять причины наших сегодняшних проблем, разобраться в сложных отношениях нашей страны с другими, в первую очередь с западными государствами,  пытаются и авторы двух статей, которые я хотел бы разобрать в своем реферате на тему “</w:t>
      </w:r>
      <w:r>
        <w:rPr>
          <w:b w:val="0"/>
          <w:sz w:val="28"/>
        </w:rPr>
        <w:t>Россия и мировое сообщество на современном этапе</w:t>
      </w:r>
      <w:r>
        <w:rPr>
          <w:b w:val="0"/>
          <w:sz w:val="28"/>
          <w:lang w:val="en-US"/>
        </w:rPr>
        <w:t>”.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Первая статья называется: “</w:t>
      </w:r>
      <w:r>
        <w:rPr>
          <w:b w:val="0"/>
          <w:sz w:val="28"/>
        </w:rPr>
        <w:t xml:space="preserve">Выйдет ли россия на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дорогу цивилизации</w:t>
      </w:r>
      <w:r>
        <w:rPr>
          <w:b w:val="0"/>
          <w:sz w:val="28"/>
          <w:lang w:val="en-US"/>
        </w:rPr>
        <w:t>”?”</w:t>
      </w:r>
      <w:r>
        <w:rPr>
          <w:b w:val="0"/>
          <w:sz w:val="28"/>
        </w:rPr>
        <w:t>.</w:t>
      </w:r>
      <w:r>
        <w:rPr>
          <w:b w:val="0"/>
          <w:sz w:val="28"/>
          <w:lang w:val="en-US"/>
        </w:rPr>
        <w:t xml:space="preserve"> Ее автор – кандидат философских наук В.Д.Озмитин, анализируя историю России, приходит к выводу, что экономические преобразования должны иметь социальную направленность.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Автор второй статьи</w:t>
      </w:r>
      <w:r>
        <w:rPr>
          <w:b w:val="0"/>
          <w:sz w:val="28"/>
        </w:rPr>
        <w:t xml:space="preserve">, которая называется: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Мы и запад</w:t>
      </w:r>
      <w:r>
        <w:rPr>
          <w:b w:val="0"/>
          <w:sz w:val="28"/>
          <w:lang w:val="en-US"/>
        </w:rPr>
        <w:t>”, Ю.Ф.Олещук, кандидат исторических наук. Он также</w:t>
      </w:r>
      <w:r>
        <w:rPr>
          <w:b w:val="0"/>
          <w:sz w:val="28"/>
        </w:rPr>
        <w:t xml:space="preserve"> заглядывает вглубь истории нашего отечества делая вывод, что России</w:t>
      </w:r>
      <w:r>
        <w:rPr>
          <w:b w:val="0"/>
          <w:sz w:val="28"/>
          <w:lang w:val="en-US"/>
        </w:rPr>
        <w:t xml:space="preserve"> требуется постепенное, осторожное перенимание западных ценностей. 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spacing w:line="360" w:lineRule="auto"/>
        <w:ind w:firstLine="426"/>
        <w:rPr>
          <w:sz w:val="28"/>
        </w:rPr>
      </w:pPr>
      <w:r>
        <w:rPr>
          <w:sz w:val="28"/>
        </w:rPr>
        <w:t>Основная часть.</w:t>
      </w:r>
    </w:p>
    <w:p w:rsidR="00CD093D" w:rsidRDefault="00CD093D">
      <w:pPr>
        <w:pStyle w:val="2"/>
        <w:spacing w:line="360" w:lineRule="auto"/>
        <w:ind w:firstLine="426"/>
        <w:rPr>
          <w:sz w:val="28"/>
        </w:rPr>
      </w:pP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 xml:space="preserve">В своей статье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Выйдет ли Россия на</w:t>
      </w:r>
      <w:r>
        <w:rPr>
          <w:b w:val="0"/>
          <w:sz w:val="28"/>
          <w:lang w:val="en-US"/>
        </w:rPr>
        <w:t xml:space="preserve"> “</w:t>
      </w:r>
      <w:r>
        <w:rPr>
          <w:b w:val="0"/>
          <w:sz w:val="28"/>
        </w:rPr>
        <w:t>дорогу цивилизации</w:t>
      </w:r>
      <w:r>
        <w:rPr>
          <w:b w:val="0"/>
          <w:sz w:val="28"/>
          <w:lang w:val="en-US"/>
        </w:rPr>
        <w:t>”?” В.Д.Озмитин объясняет причины кризиса общественного бытия и сознания российского общества. Реформаторами, которых открыто поддерживают и вдохновляют западные идеологи, развернута настоящая идеологическая война с “идеями социализма и коммунизма, практикой советско-социалистического периода и всей тысячелетней историей России” путем насаждения “общенационального комплекса вины и неполноценности русскому народу как нации рабов”. Широкомасштабная пропаганда рыночных идей, призванная сломать сложившийся ментолитет россиян, проводится без научной теории способной “</w:t>
      </w:r>
      <w:r>
        <w:rPr>
          <w:b w:val="0"/>
          <w:sz w:val="28"/>
        </w:rPr>
        <w:t>обосновать пути перехода от административно-командной экономики к открытой рыночной.</w:t>
      </w:r>
      <w:r>
        <w:rPr>
          <w:b w:val="0"/>
          <w:sz w:val="28"/>
          <w:lang w:val="en-US"/>
        </w:rPr>
        <w:t>” Руководство России пытается выйти на “</w:t>
      </w:r>
      <w:r>
        <w:rPr>
          <w:b w:val="0"/>
          <w:sz w:val="28"/>
        </w:rPr>
        <w:t>дорогу цивилизации</w:t>
      </w:r>
      <w:r>
        <w:rPr>
          <w:b w:val="0"/>
          <w:sz w:val="28"/>
          <w:lang w:val="en-US"/>
        </w:rPr>
        <w:t>” используя практику “</w:t>
      </w:r>
      <w:r>
        <w:rPr>
          <w:b w:val="0"/>
          <w:sz w:val="28"/>
        </w:rPr>
        <w:t>насильственного прогресса</w:t>
      </w:r>
      <w:r>
        <w:rPr>
          <w:b w:val="0"/>
          <w:sz w:val="28"/>
          <w:lang w:val="en-US"/>
        </w:rPr>
        <w:t>”, суть которого заключается в “</w:t>
      </w:r>
      <w:r>
        <w:rPr>
          <w:b w:val="0"/>
          <w:sz w:val="28"/>
        </w:rPr>
        <w:t>ускоренном решении геополитических, социально-экономических и других задач модернизации страны при отсутствии для этого зрелых условий</w:t>
      </w:r>
      <w:r>
        <w:rPr>
          <w:b w:val="0"/>
          <w:sz w:val="28"/>
          <w:lang w:val="en-US"/>
        </w:rPr>
        <w:t>”.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В.Д.Озмитин считает, что русский народ на протяжении своей истории стремился “</w:t>
      </w:r>
      <w:r>
        <w:rPr>
          <w:b w:val="0"/>
          <w:sz w:val="28"/>
        </w:rPr>
        <w:t xml:space="preserve">нести мессианский крест народа-богоносца для всемирного спасения цивилизации путем создания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Великой России</w:t>
      </w:r>
      <w:r>
        <w:rPr>
          <w:b w:val="0"/>
          <w:sz w:val="28"/>
          <w:lang w:val="en-US"/>
        </w:rPr>
        <w:t>”, вера в то, что возрождение России придаст новые силы всему разуверившемуся в своих идеалах человечеству”. Однако  правители страны делали ставку не на творчество самих масс, а на “</w:t>
      </w:r>
      <w:r>
        <w:rPr>
          <w:b w:val="0"/>
          <w:sz w:val="28"/>
        </w:rPr>
        <w:t>церковь, харизматического лидера, партии</w:t>
      </w:r>
      <w:r>
        <w:rPr>
          <w:b w:val="0"/>
          <w:sz w:val="28"/>
          <w:lang w:val="en-US"/>
        </w:rPr>
        <w:t>”. По этому, по мнению автора, исторический процесс проистекал противоречиво. С одной стороны налицо достижения научно-технического прогресса в определенных отраслях производства, а с другой он “</w:t>
      </w:r>
      <w:r>
        <w:rPr>
          <w:b w:val="0"/>
          <w:sz w:val="28"/>
        </w:rPr>
        <w:t>порождал отчуждение в обществе, оборачивался растратой и деградацией значительной части производительных сил, кризисом всех сфер жизни общества</w:t>
      </w:r>
      <w:r>
        <w:rPr>
          <w:b w:val="0"/>
          <w:sz w:val="28"/>
          <w:lang w:val="en-US"/>
        </w:rPr>
        <w:t>”.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На развитие Русского государства повлияло его геополитическое положение между Востоком и Западом. По этому страна избежала рабовладельческого строя в его классическом виде. “</w:t>
      </w:r>
      <w:r>
        <w:rPr>
          <w:b w:val="0"/>
          <w:sz w:val="28"/>
        </w:rPr>
        <w:t>Первичным хозяйствующим субъектом</w:t>
      </w:r>
      <w:r>
        <w:rPr>
          <w:b w:val="0"/>
          <w:sz w:val="28"/>
          <w:lang w:val="en-US"/>
        </w:rPr>
        <w:t>” был крестьянский двор с его семейно-индивидуальным трудом. Главенствующюю роль в социальной организации выступала община. Благодаря этому в России, особенно в глубинке, большое развитие получила артельность, коллективизм, готовность подчиниться решениям, если они принимались общиной, “</w:t>
      </w:r>
      <w:r>
        <w:rPr>
          <w:b w:val="0"/>
          <w:sz w:val="28"/>
        </w:rPr>
        <w:t>всем миром</w:t>
      </w:r>
      <w:r>
        <w:rPr>
          <w:b w:val="0"/>
          <w:sz w:val="28"/>
          <w:lang w:val="en-US"/>
        </w:rPr>
        <w:t>”.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Сегодняшние правители Российского государства объясняют трудности в проведении экономических реформ “рабской психологией, ленностью и глупостью “</w:t>
      </w:r>
      <w:r>
        <w:rPr>
          <w:b w:val="0"/>
          <w:sz w:val="28"/>
        </w:rPr>
        <w:t>русского мужика</w:t>
      </w:r>
      <w:r>
        <w:rPr>
          <w:b w:val="0"/>
          <w:sz w:val="28"/>
          <w:lang w:val="en-US"/>
        </w:rPr>
        <w:t>”, отсутствием у него опыта демократизма, потребность подчиняться, привязанность к жесткой власти”.</w:t>
      </w:r>
      <w:r>
        <w:rPr>
          <w:b w:val="0"/>
          <w:sz w:val="28"/>
        </w:rPr>
        <w:t xml:space="preserve"> Такие утверждения, по убеждению В.Д.Озмитина, не соответствуют действительности. Еще византийцы отмечали, что славяне свободолюбивый народ, они никому не позволяли себя поработить. Идеальным на Руси считалось безклассовое, справедливое и трудовое общество, что свидетельствует о полном отсутствии рабской психологии у нашего народа. Нетерпимость к рабству, вольнодумие и бунтарство, мудрость, терпимость и патриотизм – вот характерные черты российского народа, считает В.Д.Озмитин. Однако такие черты, как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склонность к розни, междоусобицам, неспособность к единству, порядку и организованности, пассивность и какая-то необузданность, упорство…</w:t>
      </w:r>
      <w:r>
        <w:rPr>
          <w:b w:val="0"/>
          <w:sz w:val="28"/>
          <w:lang w:val="en-US"/>
        </w:rPr>
        <w:t>”, мешали достичь этого идеала.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 xml:space="preserve">Сильно задержало развитие России и татаро-монгольское иго. </w:t>
      </w:r>
      <w:r>
        <w:rPr>
          <w:b w:val="0"/>
          <w:sz w:val="28"/>
        </w:rPr>
        <w:t xml:space="preserve">Борьба за выживание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обескровила страну, отрицательно сказалась и на психологии, характере</w:t>
      </w:r>
      <w:r>
        <w:rPr>
          <w:b w:val="0"/>
          <w:sz w:val="28"/>
          <w:lang w:val="en-US"/>
        </w:rPr>
        <w:t>” нашего народа. Но несчастья объединили разрозненные княжества. Ратный и трудовой подвиг русского народа помог создать единое централизованное государство, что стало возможно лишь при поддержке “</w:t>
      </w:r>
      <w:r>
        <w:rPr>
          <w:b w:val="0"/>
          <w:sz w:val="28"/>
        </w:rPr>
        <w:t xml:space="preserve">широкими народными массами, которые больше всех были заинтерисованы в прекращении княжеских усобиц, татарских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ратей</w:t>
      </w:r>
      <w:r>
        <w:rPr>
          <w:b w:val="0"/>
          <w:sz w:val="28"/>
          <w:lang w:val="en-US"/>
        </w:rPr>
        <w:t>”. Именно они были подлинным творцом истории, носителем исторического прогресса”.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Итак, мы видим из статьи В.Д.Озмитина, что российский народ способен синтезировать свой собственный опыт и создать в России цивилизованное общество, демократическое, правовое, социально-ориентированное государство с республиканской формой правления, политика которого “</w:t>
      </w:r>
      <w:r>
        <w:rPr>
          <w:b w:val="0"/>
          <w:sz w:val="28"/>
        </w:rPr>
        <w:t>будет направленна на создание объективных и субъективных условий, обеспечивающих достойную жизнь и свободное развитие человека</w:t>
      </w:r>
      <w:r>
        <w:rPr>
          <w:b w:val="0"/>
          <w:sz w:val="28"/>
          <w:lang w:val="en-US"/>
        </w:rPr>
        <w:t>”.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Реформы, собственно, и были призваны создать социальные основы рыночной экономики, как естественного фактора человеческой цивилизации. Однако “</w:t>
      </w:r>
      <w:r>
        <w:rPr>
          <w:b w:val="0"/>
          <w:sz w:val="28"/>
        </w:rPr>
        <w:t>реформаторы</w:t>
      </w:r>
      <w:r>
        <w:rPr>
          <w:b w:val="0"/>
          <w:sz w:val="28"/>
          <w:lang w:val="en-US"/>
        </w:rPr>
        <w:t>” недальновидно использовали идеологию “</w:t>
      </w:r>
      <w:r>
        <w:rPr>
          <w:b w:val="0"/>
          <w:sz w:val="28"/>
        </w:rPr>
        <w:t>насильственного прогресса</w:t>
      </w:r>
      <w:r>
        <w:rPr>
          <w:b w:val="0"/>
          <w:sz w:val="28"/>
          <w:lang w:val="en-US"/>
        </w:rPr>
        <w:t>”, насаждая силой рыночную экономику без продуманной законодательной базы, что позволило находящейся у власти номенклатуре осуществить реформы в своих собственных интересах. Уже к 1991 году появились “</w:t>
      </w:r>
      <w:r>
        <w:rPr>
          <w:b w:val="0"/>
          <w:sz w:val="28"/>
        </w:rPr>
        <w:t>новые русские</w:t>
      </w:r>
      <w:r>
        <w:rPr>
          <w:b w:val="0"/>
          <w:sz w:val="28"/>
          <w:lang w:val="en-US"/>
        </w:rPr>
        <w:t>” миллионеры из бывших чиновников, которые, по словам автора статьи, “захватили государственную и партийную собственность, вросли в рынок… отмыли награбленные нетрудовым путем капиталы”. Возникли новые коррумпированные мафиозные структуры с их непроизводственным, ростовщическим, а так же спекулятивным капиталом. Инициируемый номенклатурой захват государственной собственности обернулся  повальной криминализацией экономики.</w:t>
      </w: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 xml:space="preserve">Ваучерная приватизация, призванная придать </w:t>
      </w:r>
      <w:r>
        <w:rPr>
          <w:b w:val="0"/>
          <w:sz w:val="28"/>
        </w:rPr>
        <w:t xml:space="preserve">цивилизованную форму разгосударствлению собственности так же провалилась. Реальными инвесторами стали всего около 6% населения страны – это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представители теневой экономики, наркобизнеса и чиновники, которые растаскивали госсобственность, спекулировали валютой</w:t>
      </w:r>
      <w:r>
        <w:rPr>
          <w:b w:val="0"/>
          <w:sz w:val="28"/>
          <w:lang w:val="en-US"/>
        </w:rPr>
        <w:t>”, а трудовое население оказалось за чертой бедности.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Очередное “</w:t>
      </w:r>
      <w:r>
        <w:rPr>
          <w:b w:val="0"/>
          <w:sz w:val="28"/>
        </w:rPr>
        <w:t>пришпоривание истории</w:t>
      </w:r>
      <w:r>
        <w:rPr>
          <w:b w:val="0"/>
          <w:sz w:val="28"/>
          <w:lang w:val="en-US"/>
        </w:rPr>
        <w:t>”, приподносимое народу реформаторами под лозунгами вывода России на “</w:t>
      </w:r>
      <w:r>
        <w:rPr>
          <w:b w:val="0"/>
          <w:sz w:val="28"/>
        </w:rPr>
        <w:t>дорогу цивилизации</w:t>
      </w:r>
      <w:r>
        <w:rPr>
          <w:b w:val="0"/>
          <w:sz w:val="28"/>
          <w:lang w:val="en-US"/>
        </w:rPr>
        <w:t xml:space="preserve">”, обернулось в короткий срок тяжелейшим кризисом во всех сферах жизни государства. Ориентация правительства на “абсолютизацию бизнеса, предпринимательской деятельности нанесли удар по основам жизни общества – труду”. </w:t>
      </w:r>
      <w:r>
        <w:rPr>
          <w:b w:val="0"/>
          <w:sz w:val="28"/>
        </w:rPr>
        <w:t>Проводимые реформы</w:t>
      </w:r>
      <w:r>
        <w:rPr>
          <w:b w:val="0"/>
          <w:sz w:val="28"/>
          <w:lang w:val="en-US"/>
        </w:rPr>
        <w:t xml:space="preserve"> уничтожают мотивации к активному, творческому труду. Перестают прививаться такие качества, как добросовестность, старательность, коллективизм, взаимовыручка, трудовое единение. Большая часть людей толкается на дорогу “</w:t>
      </w:r>
      <w:r>
        <w:rPr>
          <w:b w:val="0"/>
          <w:sz w:val="28"/>
        </w:rPr>
        <w:t>нетрудовых, криминальных, преступных форм добывания, а не зарабатывания средств к существованию</w:t>
      </w:r>
      <w:r>
        <w:rPr>
          <w:b w:val="0"/>
          <w:sz w:val="28"/>
          <w:lang w:val="en-US"/>
        </w:rPr>
        <w:t>”. Самым страшным послетствием такого отношения к труду В.Д.Озмитин считает то, что нетрудовой образ жизни становится нормой для молодежи, которая не имеет стимула к чесному труду. Быстрая нажива – вот единственная цель для молодых людей, единственный способ избежать нужды, не утруждая себя неблагодарным трудом.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Реформаторы,</w:t>
      </w:r>
      <w:r>
        <w:rPr>
          <w:b w:val="0"/>
          <w:sz w:val="28"/>
        </w:rPr>
        <w:t xml:space="preserve"> проводя в жизнь  свою идеологию </w:t>
      </w:r>
      <w:r>
        <w:rPr>
          <w:b w:val="0"/>
          <w:sz w:val="28"/>
          <w:lang w:val="en-US"/>
        </w:rPr>
        <w:t>“насильственного прогресса”, принципиально отказавшись от использования колоссального опыта многих поколений наших предков, погрузили страну в хаос “криминального беспредела”</w:t>
      </w:r>
      <w:r>
        <w:rPr>
          <w:b w:val="0"/>
          <w:sz w:val="28"/>
        </w:rPr>
        <w:t xml:space="preserve">, за что общество платит очень высокую </w:t>
      </w:r>
      <w:r>
        <w:rPr>
          <w:b w:val="0"/>
          <w:sz w:val="28"/>
          <w:lang w:val="en-US"/>
        </w:rPr>
        <w:t>“цену”.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Выход страны из этого тяжелейшего кризиса автор статьи не рекомендует искать ни в “сфере по</w:t>
      </w:r>
      <w:r>
        <w:rPr>
          <w:b w:val="0"/>
          <w:sz w:val="28"/>
        </w:rPr>
        <w:t>литических амбиций новоявленных демократов</w:t>
      </w:r>
      <w:r>
        <w:rPr>
          <w:b w:val="0"/>
          <w:sz w:val="28"/>
          <w:lang w:val="en-US"/>
        </w:rPr>
        <w:t>”, которые только прикрываются демократическими лозунгами, обслуживая фактически олигархов, ни в создании среднего класса, как движущей силы экономики, что часто декларирует правительство, а на деле идет “</w:t>
      </w:r>
      <w:r>
        <w:rPr>
          <w:b w:val="0"/>
          <w:sz w:val="28"/>
        </w:rPr>
        <w:t>размывание средних слоев в сторону малообеспеченных и сближение их с бедными группами населения</w:t>
      </w:r>
      <w:r>
        <w:rPr>
          <w:b w:val="0"/>
          <w:sz w:val="28"/>
          <w:lang w:val="en-US"/>
        </w:rPr>
        <w:t>”. Не помогут выходу России на “</w:t>
      </w:r>
      <w:r>
        <w:rPr>
          <w:b w:val="0"/>
          <w:sz w:val="28"/>
        </w:rPr>
        <w:t>дорогу цивилизации</w:t>
      </w:r>
      <w:r>
        <w:rPr>
          <w:b w:val="0"/>
          <w:sz w:val="28"/>
          <w:lang w:val="en-US"/>
        </w:rPr>
        <w:t>” и “</w:t>
      </w:r>
      <w:r>
        <w:rPr>
          <w:b w:val="0"/>
          <w:sz w:val="28"/>
        </w:rPr>
        <w:t>новые русские</w:t>
      </w:r>
      <w:r>
        <w:rPr>
          <w:b w:val="0"/>
          <w:sz w:val="28"/>
          <w:lang w:val="en-US"/>
        </w:rPr>
        <w:t>”, для которых главным мотивом деятельности является только личный успех и благополучие, а не стенания российского народа. Быстро растущий эгоизм, индивидуализм, отсутствие рыночной культуры, агрессивность по отношению к своей стране, к своему народу – вот основные характеристики для большинства представителей современного отечественного бизнеса.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Признавая тот факт, что выход России из затянувшегося кризиса может оказаться долгим и трудным, В.Д.Озмитин в своей статье предлагает “</w:t>
      </w:r>
      <w:r>
        <w:rPr>
          <w:b w:val="0"/>
          <w:sz w:val="28"/>
        </w:rPr>
        <w:t>направить все усилия на то, чтобы подлинным критерием благополучия каждого человека в отдельности и всего общества в целом стал труд во всем его многообразии</w:t>
      </w:r>
      <w:r>
        <w:rPr>
          <w:b w:val="0"/>
          <w:sz w:val="28"/>
          <w:lang w:val="en-US"/>
        </w:rPr>
        <w:t xml:space="preserve">”. На современном этапе только такой подход будет способствовать цивилизованному историческому процессу “восхождения </w:t>
      </w:r>
      <w:r>
        <w:rPr>
          <w:b w:val="0"/>
          <w:sz w:val="28"/>
        </w:rPr>
        <w:t>к свободе индивидуальности как высшей фазе человеческого рода</w:t>
      </w:r>
      <w:r>
        <w:rPr>
          <w:b w:val="0"/>
          <w:sz w:val="28"/>
          <w:lang w:val="en-US"/>
        </w:rPr>
        <w:t>”. Только честный труд на благо общества должен, по мнению автора статьи, позволить “</w:t>
      </w:r>
      <w:r>
        <w:rPr>
          <w:b w:val="0"/>
          <w:sz w:val="28"/>
        </w:rPr>
        <w:t>непосредственным производителям материальных и духовных благ активно участвовать в выборе экономических форм деятельности, в принятии решений, управлением производством, гуманитаризации, экологизации самого труда, социальной направленности экономических преобразований</w:t>
      </w:r>
      <w:r>
        <w:rPr>
          <w:b w:val="0"/>
          <w:sz w:val="28"/>
          <w:lang w:val="en-US"/>
        </w:rPr>
        <w:t>”.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</w:rPr>
      </w:pPr>
      <w:r>
        <w:rPr>
          <w:b w:val="0"/>
          <w:sz w:val="28"/>
          <w:lang w:val="en-US"/>
        </w:rPr>
        <w:t>Заканчивая свою статью В.Д.Озмитин утверждает то, что для действительного выхода России на “дорогу цивилизации”</w:t>
      </w:r>
      <w:r>
        <w:rPr>
          <w:b w:val="0"/>
          <w:sz w:val="28"/>
        </w:rPr>
        <w:t xml:space="preserve"> ей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жизненно необходимо обеспечить социальный прогресс</w:t>
      </w:r>
      <w:r>
        <w:rPr>
          <w:b w:val="0"/>
          <w:sz w:val="28"/>
          <w:lang w:val="en-US"/>
        </w:rPr>
        <w:t>”</w:t>
      </w:r>
      <w:r>
        <w:rPr>
          <w:b w:val="0"/>
          <w:sz w:val="28"/>
        </w:rPr>
        <w:t xml:space="preserve"> и отказаться от, навязываемых западными идеологами либеральной экономики, радикальных способов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всестороннего реформирования российского общества</w:t>
      </w:r>
      <w:r>
        <w:rPr>
          <w:b w:val="0"/>
          <w:sz w:val="28"/>
          <w:lang w:val="en-US"/>
        </w:rPr>
        <w:t>”</w:t>
      </w:r>
      <w:r>
        <w:rPr>
          <w:b w:val="0"/>
          <w:sz w:val="28"/>
        </w:rPr>
        <w:t>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rPr>
          <w:b w:val="0"/>
          <w:sz w:val="28"/>
        </w:rPr>
      </w:pPr>
      <w:r>
        <w:rPr>
          <w:b w:val="0"/>
          <w:sz w:val="28"/>
        </w:rPr>
        <w:t>______________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 xml:space="preserve">Ю.Ф.Олещук в статье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Мы и Запад</w:t>
      </w:r>
      <w:r>
        <w:rPr>
          <w:b w:val="0"/>
          <w:sz w:val="28"/>
          <w:lang w:val="en-US"/>
        </w:rPr>
        <w:t>” анализирует воздействие на Российское государство  западно-европейской культуры на протяжении всей истории, от петровских реформ до сегодняшних дней. Пытаясь разобраться в причинах тех бед и тягот, которые происходят в нашей стране все последнее время, он связывает развитие России с развитием интеграции европейской цивилизации во все сферы нашего общества.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5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Автор различает три разные методологии восприятия всего западного, постоянно взаимодействующие, даже сражающиеся, между собой. Эти особые технологии отношения к приобщению Российского общества к Европейской культуре проявили удивительную устойчивость, почти не меняясь, не совершенствуясь. Речь идет об общественном мышлении, политической психологии и, вообще о концептуальной стороне восприятия. Одну из методологий Ю.Ф.Олещук обозначает как “революционное заимствование западного”.</w:t>
      </w:r>
      <w:r>
        <w:rPr>
          <w:b w:val="0"/>
          <w:sz w:val="28"/>
        </w:rPr>
        <w:t xml:space="preserve"> Другую – как радикальное отторжение. Третью – как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постепенное, осторожное перенимание западной цивилизации во всех ее проявлениях</w:t>
      </w:r>
      <w:r>
        <w:rPr>
          <w:b w:val="0"/>
          <w:sz w:val="28"/>
          <w:lang w:val="en-US"/>
        </w:rPr>
        <w:t>”, протекающее плавно, безболезненно, органическая перестройка собственного под влиянием чужого, более совершенного образца.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</w:rPr>
      </w:pP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Очень сильно в течении всей истории была представленна методология революционного заимствования</w:t>
      </w:r>
      <w:r>
        <w:rPr>
          <w:b w:val="0"/>
          <w:sz w:val="28"/>
          <w:lang w:val="en-US"/>
        </w:rPr>
        <w:t>”, то есть насильственный перенос всего западного на национальную почву “быстро , размашисто, с крутой ломкой собственного, со стремительным переиначиванием существующего”. Эта методология имеет определенного однозначно родоначальника – Петр</w:t>
      </w:r>
      <w:r>
        <w:rPr>
          <w:b w:val="0"/>
          <w:sz w:val="28"/>
        </w:rPr>
        <w:t xml:space="preserve">а </w:t>
      </w:r>
      <w:r>
        <w:rPr>
          <w:b w:val="0"/>
          <w:sz w:val="28"/>
          <w:lang w:val="en-US"/>
        </w:rPr>
        <w:t>I</w:t>
      </w:r>
      <w:r>
        <w:rPr>
          <w:b w:val="0"/>
          <w:sz w:val="28"/>
        </w:rPr>
        <w:t xml:space="preserve"> , реформаторская деятельность которого, насквозь пропитана духом слома, везде где только возможно, старого и насаждением западной практики и идеологии. По словам Ю.Ф.Олещука </w:t>
      </w:r>
      <w:r>
        <w:rPr>
          <w:b w:val="0"/>
          <w:sz w:val="28"/>
          <w:lang w:val="en-US"/>
        </w:rPr>
        <w:t>“будь его воля, наверное, не одной русской избушки не уцелело бы, все превратилось бы в сплошную Голландию и Германию”. Петр считал, что Россия сильно отстала от Запада и был убежден что ему по силам совершить прыжок и быстро догнать Европу. Автор называет Петра I отцом русских революционеров последующих поколений. Политику этого царя можно представить простым лозунгом : “Хочешь двигать вперед страну – заставляй, ломай, круши! Действуй не считаясь с издержками и жертвами”. Также можно озвучить неизменную составляющую русского революционаризма разных видов. Обязательно сначала необходимо разнести все вдребезги, опрокинуть, “разрушить старый мир до основания”</w:t>
      </w:r>
      <w:r>
        <w:rPr>
          <w:b w:val="0"/>
          <w:sz w:val="28"/>
        </w:rPr>
        <w:t xml:space="preserve">. Разгром сам по себе представляет цель и большую ценность для русских революционеров всех мастей.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 xml:space="preserve">Декабристы также намечали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взять западное и одним махом пересадить на русскую почву</w:t>
      </w:r>
      <w:r>
        <w:rPr>
          <w:b w:val="0"/>
          <w:sz w:val="28"/>
          <w:lang w:val="en-US"/>
        </w:rPr>
        <w:t xml:space="preserve">“, несмотря на то, что Россия не была готова к республике и к отмене крепостного права. Тем не менее они запланировали сделать и то и другое. Чем еще кроме насилия заставили бы они страну принять новую жизнь, удайся им революция.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Как и Петр декабристы заимствовали свой политический идеал из реальной западной жизни. А вот социализм был только лишь утопической мечтой, нигде не примененной на практике и не принятой западными обществами. Воплотить эту мечту возникшую в столь не схожих с Россией социальных и политических условиях – “</w:t>
      </w:r>
      <w:r>
        <w:rPr>
          <w:b w:val="0"/>
          <w:sz w:val="28"/>
        </w:rPr>
        <w:t>это было прямо-таки методологией революционного заимствования в квадрате</w:t>
      </w:r>
      <w:r>
        <w:rPr>
          <w:b w:val="0"/>
          <w:sz w:val="28"/>
          <w:lang w:val="en-US"/>
        </w:rPr>
        <w:t xml:space="preserve">”. Большевизм и его революция стали кульминацией этой методологии. Была принята беспрецедентная по мощи и жестокости попытка применить идеи заимствованные в западной Европе, где к моменту революции престиж их упал уже очень сильно, считает Ю.Ф.Олещук.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Распространенность в России идеи быстрого изменения на западный лад имела много сторонников, и число их со временем росло. В российском сознании стремительно росла странная убежденность в возможности “</w:t>
      </w:r>
      <w:r>
        <w:rPr>
          <w:b w:val="0"/>
          <w:sz w:val="28"/>
        </w:rPr>
        <w:t>романтического рывка, который разом вынесет страну далеко вперед</w:t>
      </w:r>
      <w:r>
        <w:rPr>
          <w:b w:val="0"/>
          <w:sz w:val="28"/>
          <w:lang w:val="en-US"/>
        </w:rPr>
        <w:t>” одним махом поставит Россию в один ряд с западными странами.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Методология отторжения европейской цивилизации также очень мощно представлена на протяжении всей российской истории. В допетровские времена она носила вообще тотальный характер, но “с течением времени защищала все уменьшающийся плацдарм самобытности”. Но так как европейская культура все равно пускала корни в русской среде, вторгалась в русскую жизнь, обживалась в разных сферах, то “</w:t>
      </w:r>
      <w:r>
        <w:rPr>
          <w:b w:val="0"/>
          <w:sz w:val="28"/>
        </w:rPr>
        <w:t>от тотальности неприятия приходилось все чаще отказываться</w:t>
      </w:r>
      <w:r>
        <w:rPr>
          <w:b w:val="0"/>
          <w:sz w:val="28"/>
          <w:lang w:val="en-US"/>
        </w:rPr>
        <w:t>”.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 xml:space="preserve"> Во времена реформ Петра I </w:t>
      </w:r>
      <w:r>
        <w:rPr>
          <w:b w:val="0"/>
          <w:sz w:val="28"/>
        </w:rPr>
        <w:t xml:space="preserve">эта методология сосредотачивается лишь среди устоявшегося носителя традиционности – духовенства, а также среди людей из высшего общества разочарованных в реформах,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озлобленных бесконечными заимствованиями всего подряд из Европы, разрущающими традиционную русскую жизнь, уважение русских к самим себе, своему прошлому, да и часто приносящими в русскую жизнь не лучшее, а худшее из европейского уклада</w:t>
      </w:r>
      <w:r>
        <w:rPr>
          <w:b w:val="0"/>
          <w:sz w:val="28"/>
          <w:lang w:val="en-US"/>
        </w:rPr>
        <w:t>”. Но вскоре в западной Европе начинаются перемены в политической жизни, расширяются права и свободы личности, ослабевает институт абсолютной монархии.</w:t>
      </w:r>
      <w:r>
        <w:rPr>
          <w:b w:val="0"/>
          <w:sz w:val="28"/>
        </w:rPr>
        <w:t xml:space="preserve"> И уже сама власть начинает ставить</w:t>
      </w:r>
      <w:r>
        <w:rPr>
          <w:b w:val="0"/>
          <w:sz w:val="28"/>
          <w:lang w:val="en-US"/>
        </w:rPr>
        <w:t xml:space="preserve"> </w:t>
      </w:r>
      <w:r>
        <w:rPr>
          <w:b w:val="0"/>
          <w:sz w:val="28"/>
        </w:rPr>
        <w:t xml:space="preserve">разные барьеры проникновению с запада разрушительных для самодержавия тенденций. В России быстро складывается, так называемая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охранительная</w:t>
      </w:r>
      <w:r>
        <w:rPr>
          <w:b w:val="0"/>
          <w:sz w:val="28"/>
          <w:lang w:val="en-US"/>
        </w:rPr>
        <w:t>” идеология, которая заключается в жесткой линии на изоляцию общества от западных демократических идей, в категорическом недопущении на русскую почву любых политико-социальных достижений западной цивилизации.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Николай I</w:t>
      </w:r>
      <w:r>
        <w:rPr>
          <w:b w:val="0"/>
          <w:sz w:val="28"/>
        </w:rPr>
        <w:t xml:space="preserve"> пытался, по словам Ю.Ф.Олещука, противопоставить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демократическому обществу иной, более совершенный образец в виде тоталитарной системы, которая претендовала на избавление людей от негативных сторон демократии</w:t>
      </w:r>
      <w:r>
        <w:rPr>
          <w:b w:val="0"/>
          <w:sz w:val="28"/>
          <w:lang w:val="en-US"/>
        </w:rPr>
        <w:t>”. Царь хотел регламентировать жизнь до последней мелочи, “</w:t>
      </w:r>
      <w:r>
        <w:rPr>
          <w:b w:val="0"/>
          <w:sz w:val="28"/>
        </w:rPr>
        <w:t>всем все предписать, между всеми мелочно распределить обязанности, ввести общество в русло некоей абсолютной организованности и упорядоченности</w:t>
      </w:r>
      <w:r>
        <w:rPr>
          <w:b w:val="0"/>
          <w:sz w:val="28"/>
          <w:lang w:val="en-US"/>
        </w:rPr>
        <w:t>”. Он уподоблял Россию, большой семье, где строгим но заботливым отцом являлся, конечно, сам царь.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</w:rPr>
      </w:pPr>
      <w:r>
        <w:rPr>
          <w:b w:val="0"/>
          <w:sz w:val="28"/>
          <w:lang w:val="en-US"/>
        </w:rPr>
        <w:t xml:space="preserve">Власть после Николая I все меньше, не столь широко защищало российскую самобытность, заботясь лишь об одном институте - самодержавии </w:t>
      </w:r>
      <w:r>
        <w:rPr>
          <w:b w:val="0"/>
          <w:sz w:val="28"/>
        </w:rPr>
        <w:t>со всеми охранительными органами ему требующимися. Остальные сферы жизни приходилось сдавать процессу заимствования западного, хотя и были попытки привить общестенному сознанию идею уникальности России.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</w:rPr>
      </w:pPr>
      <w:r>
        <w:rPr>
          <w:b w:val="0"/>
          <w:sz w:val="28"/>
        </w:rPr>
        <w:t xml:space="preserve">Для рапространения этой идеи, по словам автора статьи, получила возможность проявить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новые идеологические мощности</w:t>
      </w:r>
      <w:r>
        <w:rPr>
          <w:b w:val="0"/>
          <w:sz w:val="28"/>
          <w:lang w:val="en-US"/>
        </w:rPr>
        <w:t xml:space="preserve">” иная сила – </w:t>
      </w:r>
      <w:r>
        <w:rPr>
          <w:b w:val="0"/>
          <w:sz w:val="28"/>
        </w:rPr>
        <w:t xml:space="preserve"> русская интеллигенция, многие представители которой стали жесткими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антизападниками</w:t>
      </w:r>
      <w:r>
        <w:rPr>
          <w:b w:val="0"/>
          <w:sz w:val="28"/>
          <w:lang w:val="en-US"/>
        </w:rPr>
        <w:t>” из-за осознания отрицательных сторон западной жизни. Теория “Русской Идеи”</w:t>
      </w:r>
      <w:r>
        <w:rPr>
          <w:b w:val="0"/>
          <w:sz w:val="28"/>
        </w:rPr>
        <w:t>, нацеленности России на создание особого государства, основанного на христианских принципах, сильно укрепила позиции методологии отторжения.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 xml:space="preserve">Также огромную подержку, уже в начале </w:t>
      </w:r>
      <w:r>
        <w:rPr>
          <w:b w:val="0"/>
          <w:sz w:val="28"/>
          <w:lang w:val="en-US"/>
        </w:rPr>
        <w:t xml:space="preserve">XX </w:t>
      </w:r>
      <w:r>
        <w:rPr>
          <w:b w:val="0"/>
          <w:sz w:val="28"/>
        </w:rPr>
        <w:t xml:space="preserve">века, эта идея получила со сторны поэтических кругов, представители которых считались не только деятелями культуры, но и </w:t>
      </w:r>
      <w:r>
        <w:rPr>
          <w:b w:val="0"/>
          <w:sz w:val="28"/>
          <w:lang w:val="en-US"/>
        </w:rPr>
        <w:t>“</w:t>
      </w:r>
      <w:r>
        <w:rPr>
          <w:b w:val="0"/>
          <w:sz w:val="28"/>
        </w:rPr>
        <w:t>пророками, ясновидцами, которым о жизни открыто много больше, чем всем прочим</w:t>
      </w:r>
      <w:r>
        <w:rPr>
          <w:b w:val="0"/>
          <w:sz w:val="28"/>
          <w:lang w:val="en-US"/>
        </w:rPr>
        <w:t>”. Многим поэтам, увлеченным мистичностью, неопределенностью, символичностью пришлась по вкусу идея “об этой странной, загадочной, непостижимой России о ее удивительном пути и предназначении”, считает автор. “</w:t>
      </w:r>
      <w:r>
        <w:rPr>
          <w:b w:val="0"/>
          <w:sz w:val="28"/>
        </w:rPr>
        <w:t>Один Тютчев… создал больше приверженцев теории российской уникальности, чем могло бы сделать множество теоретиков.</w:t>
      </w:r>
      <w:r>
        <w:rPr>
          <w:b w:val="0"/>
          <w:sz w:val="28"/>
          <w:lang w:val="en-US"/>
        </w:rPr>
        <w:t>”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 xml:space="preserve">Обе методологии сразу – как революционного заимствования, так и решительного отторжения – воплотил в себе, по словам Ю.Ф.Олещука, большевистский режим. Начав, с заимствования утопической мечты о справедливом обществе, большевики встали в оппозицию к реальной западной жизни, предав все буржуазное анафеме. Правда, по началу, они пытались распространить свое влияние на запад, пишет автор, и “делом помочь построить там рай тоже”. </w:t>
      </w:r>
      <w:r>
        <w:rPr>
          <w:b w:val="0"/>
          <w:sz w:val="28"/>
        </w:rPr>
        <w:t xml:space="preserve">Позже отторжение европейской цивилизации приобрело </w:t>
      </w:r>
      <w:r>
        <w:rPr>
          <w:b w:val="0"/>
          <w:sz w:val="28"/>
          <w:lang w:val="en-US"/>
        </w:rPr>
        <w:t>“знакомый в России вид и смысл: охранительный”. Своеобычность такого феномена говорит о том, что большевизм как явление имел глубокие исторические корни, он синтезировал в себе позиции, нарабатывавшиеся русским народом напротяжении веков.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Гораздо слабее других, по мнению автора, в русской истории была представленна методология постепенного приобщения к западной цивилизации, которая имела мало приверженцев и идеологов. Отчасти Екатерина II в конце своего царствования пришла к идее постепенной подготовки прогресса через образование и “</w:t>
      </w:r>
      <w:r>
        <w:rPr>
          <w:b w:val="0"/>
          <w:sz w:val="28"/>
        </w:rPr>
        <w:t>смягчение нравов</w:t>
      </w:r>
      <w:r>
        <w:rPr>
          <w:b w:val="0"/>
          <w:sz w:val="28"/>
          <w:lang w:val="en-US"/>
        </w:rPr>
        <w:t>”. Не чужда эта идея двум другим самодержцам Александру I</w:t>
      </w:r>
      <w:r>
        <w:rPr>
          <w:b w:val="0"/>
          <w:sz w:val="28"/>
        </w:rPr>
        <w:t xml:space="preserve"> и </w:t>
      </w:r>
      <w:r>
        <w:rPr>
          <w:b w:val="0"/>
          <w:sz w:val="28"/>
          <w:lang w:val="en-US"/>
        </w:rPr>
        <w:t xml:space="preserve">Александру II, хотя она и не получила серьезного развития.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Более сильное развитие методология постепенного заимствования получила уже в конце IX и начале XX веков. Ее идеологами можно считать Витте, Столыпина и Милюкова. Но и тогда эта идея пользовалась в политических и общественных кругах преимущественно презрением. На тех кто пытался защищать постепенность, неторопливость сыпались обвинения в нерешительности, а то и подлости и предательстве. Причем и от сторонников революционного заимствования и от других - приверженцев решительного отторжения.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</w:rPr>
      </w:pPr>
      <w:r>
        <w:rPr>
          <w:b w:val="0"/>
          <w:sz w:val="28"/>
          <w:lang w:val="en-US"/>
        </w:rPr>
        <w:t>Так представляет нам Ю.Ф.Олещук историческую панораму трех направлений развития интеграции России в западную цивилизацию. Российское общество и политика “</w:t>
      </w:r>
      <w:r>
        <w:rPr>
          <w:b w:val="0"/>
          <w:sz w:val="28"/>
        </w:rPr>
        <w:t>все как-то шарахались и корчились, вечно ударяясь в крайности</w:t>
      </w:r>
      <w:r>
        <w:rPr>
          <w:b w:val="0"/>
          <w:sz w:val="28"/>
          <w:lang w:val="en-US"/>
        </w:rPr>
        <w:t>”, в результате чего воздействие Европейской цивилизации вызывало в Российском государстве не столько развитие, сколько “разнообразные судроги”</w:t>
      </w:r>
      <w:r>
        <w:rPr>
          <w:b w:val="0"/>
          <w:sz w:val="28"/>
        </w:rPr>
        <w:t>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>В чем же причина такой несовершенности русской политической мысли</w:t>
      </w:r>
      <w:r>
        <w:rPr>
          <w:b w:val="0"/>
          <w:sz w:val="28"/>
          <w:lang w:val="en-US"/>
        </w:rPr>
        <w:t>?</w:t>
      </w:r>
      <w:r>
        <w:rPr>
          <w:b w:val="0"/>
          <w:sz w:val="28"/>
        </w:rPr>
        <w:t xml:space="preserve"> Автор считает, что это русская государственность, на протяженнии веков обладавшая чудовищной властью. Говоря его словами, </w:t>
      </w:r>
      <w:r>
        <w:rPr>
          <w:b w:val="0"/>
          <w:sz w:val="28"/>
          <w:lang w:val="en-US"/>
        </w:rPr>
        <w:t>“государство на Руси сложилось прежде, чем в нем слажилась потребность у общества, прежде чем общество сорганизовалось по интересам, требующим государственной власти, и потому оказалось совершенно беззащитным перед властью”. Государственная власть являлась абсолютным хозяином в стране, а общество не имело самостоятельной политической силы, “</w:t>
      </w:r>
      <w:r>
        <w:rPr>
          <w:b w:val="0"/>
          <w:sz w:val="28"/>
        </w:rPr>
        <w:t>оно вечно покорно стояло на коленях перед властью</w:t>
      </w:r>
      <w:r>
        <w:rPr>
          <w:b w:val="0"/>
          <w:sz w:val="28"/>
          <w:lang w:val="en-US"/>
        </w:rPr>
        <w:t>”. Хотя общество, со временем, развивалось, усложнялось, обрастало новыми потребностями, интересами и настроениями, все-таки эта эволюция выглядела незаметной на фоне всеобемлющей, всепроникающей государственной власти. Русское общественное сознание привыкло, по словам Ю.Ф.Олещука, к “</w:t>
      </w:r>
      <w:r>
        <w:rPr>
          <w:b w:val="0"/>
          <w:sz w:val="28"/>
        </w:rPr>
        <w:t>представлению об управляемости всего, что касается общества, строя, будущего страны</w:t>
      </w:r>
      <w:r>
        <w:rPr>
          <w:b w:val="0"/>
          <w:sz w:val="28"/>
          <w:lang w:val="en-US"/>
        </w:rPr>
        <w:t xml:space="preserve">”. Перемены, происходившие в стране, казались ему следствием приказа сверху, а не давлением объективных обстоятельств снизу.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Прицип тотальной управляемости и порождал распространенность радикальных подходов в отношении к западной цивилизации. Недооцененным оказалось то, что “</w:t>
      </w:r>
      <w:r>
        <w:rPr>
          <w:b w:val="0"/>
          <w:sz w:val="28"/>
        </w:rPr>
        <w:t>общественный организм развивается в конечном итоге только постепенно, эволюционно</w:t>
      </w:r>
      <w:r>
        <w:rPr>
          <w:b w:val="0"/>
          <w:sz w:val="28"/>
          <w:lang w:val="en-US"/>
        </w:rPr>
        <w:t>”. Развитие государства и общества требовало последовательной, продуманной, целенаправленной политики.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Именно применение крайних методов, “</w:t>
      </w:r>
      <w:r>
        <w:rPr>
          <w:b w:val="0"/>
          <w:sz w:val="28"/>
        </w:rPr>
        <w:t>отпечаток того же соотношения методологий, что сложилось веками</w:t>
      </w:r>
      <w:r>
        <w:rPr>
          <w:b w:val="0"/>
          <w:sz w:val="28"/>
          <w:lang w:val="en-US"/>
        </w:rPr>
        <w:t xml:space="preserve">”, автор статьи называет причиной пробуксовки нынешних реформ. Вначале была попытка быстро, сломав старую социалистическую систему, пересадить обществу новые капиталистические идеалы. Те, кто был у власти уверяли, что “мы быстро, бесхлопотно заживем в результате реформ так, как живут на Западе”, что страна в самом недалеком будущем вступит в ряды высокоразвитых государств.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Когда же привести страну в порядок быстро неполучилось, а получилось только быстро разрушить старую систему, то все отчетливее стала проявляться методология отторжения. Все громче говорят о том, что нужно вернуться к социализму, или искать какой-то особый, чисто русский путь развития.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Очень мало, помнению автора, сторонников постепенности п</w:t>
      </w:r>
      <w:r>
        <w:rPr>
          <w:b w:val="0"/>
          <w:sz w:val="28"/>
        </w:rPr>
        <w:t>еренимания западных ценностей</w:t>
      </w:r>
      <w:r>
        <w:rPr>
          <w:b w:val="0"/>
          <w:sz w:val="28"/>
          <w:lang w:val="en-US"/>
        </w:rPr>
        <w:t>. Лозунги постепенности есть, а продуманности, политической культуры умеренности нет. Зачастую, объявляющие себя умеренными делают это просто из тактико-политических соображений, особо не задумываясь, о том, “что реально означает постепенность и умеренность”.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Заканчивая свою статью Ю.Ф.Олещук пишет, что “</w:t>
      </w:r>
      <w:r>
        <w:rPr>
          <w:b w:val="0"/>
          <w:sz w:val="28"/>
        </w:rPr>
        <w:t>мы просто совершаем очередной вестернизационный зигзаг, очень мало подвигающий к целям развития, движения вперед</w:t>
      </w:r>
      <w:r>
        <w:rPr>
          <w:b w:val="0"/>
          <w:sz w:val="28"/>
          <w:lang w:val="en-US"/>
        </w:rPr>
        <w:t>”. Однако, есть признаки становления общественного здравомыслия. Противостояние экстремизму как сверху, так и снизу, падение веры во всесилие государства. Все больше людей полагаются исключительно на свои силы, все меньше верят в возможность быстрого преобразования страны. В этом автор видит признаки появления “нормальной, реалистической политической культуры”.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rPr>
          <w:sz w:val="28"/>
          <w:lang w:val="en-US"/>
        </w:rPr>
      </w:pPr>
      <w:r>
        <w:rPr>
          <w:sz w:val="28"/>
          <w:lang w:val="en-US"/>
        </w:rPr>
        <w:t>Заключение.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rPr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Теперь попытаемся проанализировать, обобщить, так сказать, подытожить изученные нами статьи. Оба автора, исследуя исторические предпосылки возникновения кризисной ситуации в Российском государстве на современном этапе, а также влиянии на него западной цивилизации, по разному подходят к поиску причин и следствий, а также по разному видят будущее нашей страны как мировой державы. Но в одном они сходятся – радикальные методы реформирования, применяемые в России, немогут способствовать выходу страны из затянувшегося кризиса.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В.Д.Озмитин связывает развитие нашей страны с  ориентацией политики государства на обеспечение социального прогресса, на воспитание в подрастающем покалении уважения к труду как к подлинному критерию благополучия человека, как к фактору установления и сохранения стабильного развития общества. Изучая статью “</w:t>
      </w:r>
      <w:r>
        <w:rPr>
          <w:b w:val="0"/>
          <w:sz w:val="28"/>
        </w:rPr>
        <w:t>Выйдет ли россия на дрогу цивилизации</w:t>
      </w:r>
      <w:r>
        <w:rPr>
          <w:b w:val="0"/>
          <w:sz w:val="28"/>
          <w:lang w:val="en-US"/>
        </w:rPr>
        <w:t>”, нельзя незаметить, как автор уважительно, даже бережно относится к русскому народу. Называя его подлинным творцом российской  истории, В.Д.Озмитин отмечает такие характерные черты русского народа, как коллективизм, нетерпимость к рабству, мудрость и патриотизм.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 xml:space="preserve">Нужно отметить попытку автора данной статьи связать прошлое и будущее России, найти возможный путь выхода страны из кризиса, в котором мы находимся в настоящем, при помощи заимствования опыта предыдущих покалений, где, среди прочего, присутствует и опыт демократизма, и тяга русского народа к безклассовому, справедливому, трудовому обществу.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На мой взгляд обоснованной выглядит и критика В.Д.Озмитина в отношении сегодняшних “реформаторов”, которые пытаются навязать российскому обществу западную модель развития, не взирая на ментолитет народа, формировавшийся веками. Действуя таким образом они ввергают страну в еще более глубокий кризис. Хотя с виду и наметились какие-то элементы стабилизации, русский народ все сильнее испытывает отторжение навязываемых ему реформ.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Ю.Ф.Олещук, напротив, высказывается в том смысле, что России необходимо перенимать западную модель развития общества, и даже рассматривает историю отечества в виде истории воздействия Западно-европейской культуры на культуру Российскую.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Из трех методологий, описываемых Ю.Ф.Олещуком в своей статье “Мы и Запад”, две связанны с пересаживанием Европейских ценностей на Российскую почву. Первая подразумевает радикальный подход, а вторая, которой и придерживается сам автор, методология постепенного перенимания. Так или иначе, Россия, по мнению Ю.Ф.Олещука, просто обязанна жить так, как живут в “развитых” странах.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И только одна методология посвящена особому Русскому пути, в которой автор критикует российское общество за отторжение западных идеалов, забывая при этом, что европейские страны вели в основном агрессивную политику в отношении России, что вызывало справедливый гнев народа.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 xml:space="preserve">Называя примитивными такие понятия, как православие, соборность, народность, Ю.Ф.Олещук не верит в нацеленность России на создание особого государства и общества, опирающееся на христианские принципы.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Лично мне западные ценности кажутся весьма далекими от идеала. В странах Западной Европы и в Северной Америке, на которые сейчас принято ориентироваться, как на некий эталон общества, все больше распространяется культ денег, культ наживы, потребления и праздности. Про духовную состовляющую челоеческой сущности вспоминают все реже и реже, и даже религия не способна справиться с все возрастающим эгоизмом современного “цивилизованного” человека.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>Стоит ли России слепо копировать модель Западного общества, идти на поводу у низменных чувств и стремлений</w:t>
      </w:r>
      <w:r>
        <w:rPr>
          <w:b w:val="0"/>
          <w:sz w:val="28"/>
          <w:lang w:val="en-US"/>
        </w:rPr>
        <w:t>? А может обратиться к Востоку, где духовное богатство соседствует с физической нищетой большинства населения?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>Мне думается, что у России действительно какой-то особый путь. Вся история российского государства развивалась по своим, не похожим на остальной мир, законам. Безусловно, взаимодействуя с мировым сообществом, перенимая все лучшее из мирового опыта, а главное питая собственные корни, хочется надеяться, что мы сможем преодолеть тот глубокий кризис, в котором оказалась наша страна, и построить в России процветающее, справедливое общество.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rPr>
          <w:sz w:val="32"/>
          <w:lang w:val="en-US"/>
        </w:rPr>
      </w:pPr>
      <w:r>
        <w:rPr>
          <w:sz w:val="32"/>
          <w:lang w:val="en-US"/>
        </w:rPr>
        <w:t>Список литературы.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rPr>
          <w:sz w:val="32"/>
          <w:lang w:val="en-US"/>
        </w:rPr>
      </w:pPr>
    </w:p>
    <w:p w:rsidR="00CD093D" w:rsidRDefault="00CD093D">
      <w:pPr>
        <w:pStyle w:val="2"/>
        <w:numPr>
          <w:ilvl w:val="0"/>
          <w:numId w:val="1"/>
        </w:numPr>
        <w:tabs>
          <w:tab w:val="clear" w:pos="360"/>
          <w:tab w:val="num" w:pos="786"/>
          <w:tab w:val="left" w:pos="8080"/>
        </w:tabs>
        <w:spacing w:line="360" w:lineRule="auto"/>
        <w:ind w:left="786"/>
        <w:jc w:val="left"/>
        <w:rPr>
          <w:b w:val="0"/>
          <w:sz w:val="28"/>
        </w:rPr>
      </w:pPr>
      <w:r>
        <w:rPr>
          <w:b w:val="0"/>
          <w:sz w:val="28"/>
          <w:lang w:val="en-US"/>
        </w:rPr>
        <w:t>Озмитин В.Д. “</w:t>
      </w:r>
      <w:r>
        <w:rPr>
          <w:b w:val="0"/>
          <w:sz w:val="28"/>
        </w:rPr>
        <w:t>В</w:t>
      </w:r>
      <w:r>
        <w:rPr>
          <w:b w:val="0"/>
          <w:sz w:val="28"/>
          <w:lang w:val="en-US"/>
        </w:rPr>
        <w:t>ыйдет ли Россия на “</w:t>
      </w:r>
      <w:r>
        <w:rPr>
          <w:b w:val="0"/>
          <w:sz w:val="28"/>
        </w:rPr>
        <w:t>дорогу цивилизации</w:t>
      </w:r>
      <w:r>
        <w:rPr>
          <w:b w:val="0"/>
          <w:sz w:val="28"/>
          <w:lang w:val="en-US"/>
        </w:rPr>
        <w:t>”?” \ Социально-политический журнал. – 1994. - № 11-12.</w:t>
      </w:r>
    </w:p>
    <w:p w:rsidR="00CD093D" w:rsidRDefault="00CD093D">
      <w:pPr>
        <w:pStyle w:val="2"/>
        <w:numPr>
          <w:ilvl w:val="0"/>
          <w:numId w:val="1"/>
        </w:numPr>
        <w:tabs>
          <w:tab w:val="clear" w:pos="360"/>
          <w:tab w:val="num" w:pos="786"/>
          <w:tab w:val="left" w:pos="8080"/>
        </w:tabs>
        <w:spacing w:line="360" w:lineRule="auto"/>
        <w:ind w:left="786"/>
        <w:jc w:val="left"/>
        <w:rPr>
          <w:b w:val="0"/>
          <w:sz w:val="28"/>
        </w:rPr>
      </w:pPr>
      <w:r>
        <w:rPr>
          <w:b w:val="0"/>
          <w:sz w:val="28"/>
        </w:rPr>
        <w:t xml:space="preserve">Олещук Ю.Ф. </w:t>
      </w:r>
      <w:r>
        <w:rPr>
          <w:b w:val="0"/>
          <w:sz w:val="28"/>
          <w:lang w:val="en-US"/>
        </w:rPr>
        <w:t>“Мы и Запад.” \ М.Э. и М.О. – 1994. - № 8-9.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8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7"/>
          <w:lang w:val="en-US"/>
        </w:rPr>
      </w:pPr>
      <w:r>
        <w:rPr>
          <w:b w:val="0"/>
          <w:sz w:val="27"/>
          <w:lang w:val="en-US"/>
        </w:rPr>
        <w:t xml:space="preserve"> 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left"/>
        <w:rPr>
          <w:b w:val="0"/>
          <w:sz w:val="27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7"/>
          <w:lang w:val="en-US"/>
        </w:rPr>
      </w:pPr>
      <w:r>
        <w:rPr>
          <w:b w:val="0"/>
          <w:sz w:val="27"/>
          <w:lang w:val="en-US"/>
        </w:rPr>
        <w:t xml:space="preserve"> 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7"/>
          <w:lang w:val="en-US"/>
        </w:rPr>
      </w:pPr>
      <w:r>
        <w:rPr>
          <w:b w:val="0"/>
          <w:sz w:val="27"/>
          <w:lang w:val="en-US"/>
        </w:rPr>
        <w:t xml:space="preserve"> </w:t>
      </w:r>
      <w:r>
        <w:rPr>
          <w:b w:val="0"/>
          <w:sz w:val="27"/>
        </w:rPr>
        <w:t xml:space="preserve"> </w:t>
      </w:r>
      <w:r>
        <w:rPr>
          <w:b w:val="0"/>
          <w:sz w:val="27"/>
          <w:lang w:val="en-US"/>
        </w:rPr>
        <w:t xml:space="preserve">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7"/>
          <w:lang w:val="en-US"/>
        </w:rPr>
      </w:pPr>
      <w:r>
        <w:rPr>
          <w:b w:val="0"/>
          <w:sz w:val="27"/>
          <w:lang w:val="en-US"/>
        </w:rPr>
        <w:t xml:space="preserve">     </w:t>
      </w: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7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5"/>
        <w:jc w:val="both"/>
        <w:rPr>
          <w:b w:val="0"/>
          <w:sz w:val="27"/>
          <w:lang w:val="en-US"/>
        </w:rPr>
      </w:pPr>
    </w:p>
    <w:p w:rsidR="00CD093D" w:rsidRDefault="00CD093D">
      <w:pPr>
        <w:pStyle w:val="2"/>
        <w:spacing w:line="360" w:lineRule="auto"/>
        <w:ind w:firstLine="426"/>
        <w:jc w:val="both"/>
        <w:rPr>
          <w:b w:val="0"/>
          <w:sz w:val="27"/>
        </w:rPr>
      </w:pPr>
      <w:r>
        <w:rPr>
          <w:b w:val="0"/>
          <w:sz w:val="27"/>
          <w:lang w:val="en-US"/>
        </w:rPr>
        <w:t xml:space="preserve"> </w:t>
      </w:r>
      <w:r>
        <w:rPr>
          <w:b w:val="0"/>
          <w:sz w:val="27"/>
        </w:rPr>
        <w:t xml:space="preserve">       </w:t>
      </w: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7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7"/>
          <w:lang w:val="en-US"/>
        </w:rPr>
      </w:pPr>
    </w:p>
    <w:p w:rsidR="00CD093D" w:rsidRDefault="00CD093D">
      <w:pPr>
        <w:pStyle w:val="2"/>
        <w:tabs>
          <w:tab w:val="left" w:pos="8080"/>
        </w:tabs>
        <w:spacing w:line="360" w:lineRule="auto"/>
        <w:ind w:firstLine="426"/>
        <w:jc w:val="both"/>
        <w:rPr>
          <w:b w:val="0"/>
          <w:sz w:val="27"/>
          <w:lang w:val="en-US"/>
        </w:rPr>
      </w:pPr>
    </w:p>
    <w:p w:rsidR="00CD093D" w:rsidRDefault="00CD093D">
      <w:pPr>
        <w:pStyle w:val="2"/>
        <w:spacing w:line="360" w:lineRule="auto"/>
        <w:ind w:firstLine="426"/>
        <w:rPr>
          <w:sz w:val="30"/>
        </w:rPr>
      </w:pPr>
      <w:bookmarkStart w:id="0" w:name="_GoBack"/>
      <w:bookmarkEnd w:id="0"/>
    </w:p>
    <w:sectPr w:rsidR="00CD093D">
      <w:footerReference w:type="even" r:id="rId7"/>
      <w:footerReference w:type="default" r:id="rId8"/>
      <w:pgSz w:w="11906" w:h="16838"/>
      <w:pgMar w:top="1276" w:right="1133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3D" w:rsidRDefault="00CD093D">
      <w:r>
        <w:separator/>
      </w:r>
    </w:p>
  </w:endnote>
  <w:endnote w:type="continuationSeparator" w:id="0">
    <w:p w:rsidR="00CD093D" w:rsidRDefault="00CD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3D" w:rsidRDefault="00CD093D">
    <w:pPr>
      <w:pStyle w:val="a5"/>
      <w:framePr w:wrap="around" w:vAnchor="text" w:hAnchor="margin" w:xAlign="right" w:y="1"/>
      <w:rPr>
        <w:rStyle w:val="a6"/>
        <w:sz w:val="19"/>
      </w:rPr>
    </w:pPr>
    <w:r>
      <w:rPr>
        <w:rStyle w:val="a6"/>
        <w:noProof/>
        <w:sz w:val="19"/>
      </w:rPr>
      <w:t>1</w:t>
    </w:r>
  </w:p>
  <w:p w:rsidR="00CD093D" w:rsidRDefault="00CD093D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3D" w:rsidRDefault="00CC0C03">
    <w:pPr>
      <w:pStyle w:val="a5"/>
      <w:framePr w:wrap="around" w:vAnchor="text" w:hAnchor="margin" w:xAlign="right" w:y="1"/>
      <w:rPr>
        <w:rStyle w:val="a6"/>
        <w:sz w:val="19"/>
      </w:rPr>
    </w:pPr>
    <w:r>
      <w:rPr>
        <w:rStyle w:val="a6"/>
        <w:noProof/>
        <w:sz w:val="19"/>
      </w:rPr>
      <w:t>1</w:t>
    </w:r>
  </w:p>
  <w:p w:rsidR="00CD093D" w:rsidRDefault="00CD093D">
    <w:pPr>
      <w:pStyle w:val="a5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3D" w:rsidRDefault="00CD093D">
      <w:r>
        <w:separator/>
      </w:r>
    </w:p>
  </w:footnote>
  <w:footnote w:type="continuationSeparator" w:id="0">
    <w:p w:rsidR="00CD093D" w:rsidRDefault="00CD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E37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8227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activeWritingStyle w:appName="MSWord" w:lang="ru-RU" w:vendorID="1" w:dllVersion="512" w:checkStyle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C03"/>
    <w:rsid w:val="002D337E"/>
    <w:rsid w:val="00CC0C03"/>
    <w:rsid w:val="00CD093D"/>
    <w:rsid w:val="00F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E885A-2415-4A0A-B9C1-32A62801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40"/>
    </w:rPr>
  </w:style>
  <w:style w:type="paragraph" w:styleId="2">
    <w:name w:val="Body Text 2"/>
    <w:basedOn w:val="a"/>
    <w:semiHidden/>
    <w:pPr>
      <w:jc w:val="center"/>
    </w:pPr>
    <w:rPr>
      <w:b/>
      <w:sz w:val="4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4125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2004-01-30T13:00:00Z</cp:lastPrinted>
  <dcterms:created xsi:type="dcterms:W3CDTF">2014-02-08T07:55:00Z</dcterms:created>
  <dcterms:modified xsi:type="dcterms:W3CDTF">2014-02-08T07:55:00Z</dcterms:modified>
</cp:coreProperties>
</file>