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1A" w:rsidRDefault="002E661A" w:rsidP="00E426A6">
      <w:pPr>
        <w:jc w:val="both"/>
        <w:rPr>
          <w:b/>
        </w:rPr>
      </w:pPr>
    </w:p>
    <w:p w:rsidR="00E426A6" w:rsidRPr="00E426A6" w:rsidRDefault="00E426A6" w:rsidP="00E426A6">
      <w:pPr>
        <w:jc w:val="both"/>
        <w:rPr>
          <w:b/>
        </w:rPr>
      </w:pPr>
      <w:r w:rsidRPr="00E426A6">
        <w:rPr>
          <w:b/>
        </w:rPr>
        <w:t>Российско-японские торгово-экономические отношения</w:t>
      </w:r>
    </w:p>
    <w:p w:rsidR="00E426A6" w:rsidRPr="00E426A6" w:rsidRDefault="00E426A6" w:rsidP="00E426A6">
      <w:pPr>
        <w:jc w:val="both"/>
      </w:pPr>
      <w:r w:rsidRPr="00E426A6">
        <w:t xml:space="preserve">Торгово-экономические отношения России с Японией регулируются (на основе правопреемства) советско-японским Торговым договором от 6 декабря </w:t>
      </w:r>
      <w:smartTag w:uri="urn:schemas-microsoft-com:office:smarttags" w:element="metricconverter">
        <w:smartTagPr>
          <w:attr w:name="ProductID" w:val="1957 г"/>
        </w:smartTagPr>
        <w:r w:rsidRPr="00E426A6">
          <w:t>1957 г</w:t>
        </w:r>
      </w:smartTag>
      <w:r w:rsidRPr="00E426A6">
        <w:t>., предусматривающим взаимное предоставление режима наиболее благоприятствуемой нации. Срок его действия продлевается автоматически.</w:t>
      </w:r>
    </w:p>
    <w:p w:rsidR="00E426A6" w:rsidRPr="00E426A6" w:rsidRDefault="00E426A6" w:rsidP="00E426A6">
      <w:pPr>
        <w:jc w:val="both"/>
      </w:pPr>
      <w:r w:rsidRPr="00E426A6">
        <w:t xml:space="preserve">Япония является одним из важнейших торговых партнеров России в Азиатско-Тихоокеанском регионе, занимая второе место по объему товарооборота после КНР. Вместе с тем двустороннее взаимодействие в сфере экономических связей по своему уровню пока не соответствует имеющемуся у обеих сторон потенциалу, характеризуется неравномерностью развития, структурным дисбалансом (российский экспорт значительно превышает импорт из Японии). Доля России в японском экспорте составила в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лишь 0,4%, импорте - 1,1%, общем объеме внешней торговли - 0,7%. На долю Японии в российской торговле приходится около 2%.</w:t>
      </w:r>
    </w:p>
    <w:p w:rsidR="00E426A6" w:rsidRPr="00E426A6" w:rsidRDefault="00E426A6" w:rsidP="00E426A6">
      <w:pPr>
        <w:jc w:val="both"/>
      </w:pPr>
      <w:r w:rsidRPr="00E426A6">
        <w:t xml:space="preserve">Динамика торговли России с Японией за последние годы характеризуется следующими данными (в млн. долл. США).  </w:t>
      </w:r>
      <w:r w:rsidRPr="00E426A6">
        <w:tab/>
      </w:r>
      <w:smartTag w:uri="urn:schemas-microsoft-com:office:smarttags" w:element="metricconverter">
        <w:smartTagPr>
          <w:attr w:name="ProductID" w:val="2000 г"/>
        </w:smartTagPr>
        <w:r w:rsidRPr="00E426A6">
          <w:t>2000 г</w:t>
        </w:r>
      </w:smartTag>
      <w:r w:rsidRPr="00E426A6">
        <w:t>.</w:t>
      </w:r>
      <w:r w:rsidRPr="00E426A6">
        <w:tab/>
      </w:r>
      <w:smartTag w:uri="urn:schemas-microsoft-com:office:smarttags" w:element="metricconverter">
        <w:smartTagPr>
          <w:attr w:name="ProductID" w:val="2001 г"/>
        </w:smartTagPr>
        <w:r w:rsidRPr="00E426A6">
          <w:t>2001 г</w:t>
        </w:r>
      </w:smartTag>
      <w:r w:rsidRPr="00E426A6">
        <w:t>.</w:t>
      </w:r>
      <w:r w:rsidRPr="00E426A6">
        <w:tab/>
      </w:r>
      <w:smartTag w:uri="urn:schemas-microsoft-com:office:smarttags" w:element="metricconverter">
        <w:smartTagPr>
          <w:attr w:name="ProductID" w:val="2002 г"/>
        </w:smartTagPr>
        <w:r w:rsidRPr="00E426A6">
          <w:t>2002 г</w:t>
        </w:r>
      </w:smartTag>
      <w:r w:rsidRPr="00E426A6">
        <w:t>.</w:t>
      </w:r>
      <w:r w:rsidRPr="00E426A6">
        <w:tab/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</w:t>
      </w:r>
      <w:r w:rsidRPr="00E426A6">
        <w:tab/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</w:t>
      </w:r>
    </w:p>
    <w:p w:rsidR="00E426A6" w:rsidRPr="00E426A6" w:rsidRDefault="00E426A6" w:rsidP="00E426A6">
      <w:pPr>
        <w:jc w:val="both"/>
      </w:pPr>
      <w:r w:rsidRPr="00E426A6">
        <w:t>(янв.-май)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350"/>
        <w:gridCol w:w="1260"/>
        <w:gridCol w:w="1170"/>
        <w:gridCol w:w="1170"/>
        <w:gridCol w:w="1346"/>
      </w:tblGrid>
      <w:tr w:rsidR="00E426A6" w:rsidRPr="00E426A6">
        <w:tc>
          <w:tcPr>
            <w:tcW w:w="1800" w:type="dxa"/>
          </w:tcPr>
          <w:p w:rsidR="00E426A6" w:rsidRPr="00E426A6" w:rsidRDefault="00E426A6" w:rsidP="00E426A6">
            <w:pPr>
              <w:jc w:val="both"/>
              <w:rPr>
                <w:lang w:val="en-US"/>
              </w:rPr>
            </w:pPr>
          </w:p>
        </w:tc>
        <w:tc>
          <w:tcPr>
            <w:tcW w:w="1260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1999 г"/>
              </w:smartTagPr>
              <w:r>
                <w:t>1999 г</w:t>
              </w:r>
            </w:smartTag>
            <w:r>
              <w:t>.</w:t>
            </w:r>
          </w:p>
        </w:tc>
        <w:tc>
          <w:tcPr>
            <w:tcW w:w="1350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t>2000 г</w:t>
              </w:r>
            </w:smartTag>
            <w:r>
              <w:t>.</w:t>
            </w:r>
          </w:p>
        </w:tc>
        <w:tc>
          <w:tcPr>
            <w:tcW w:w="1260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2001 г"/>
              </w:smartTagPr>
              <w:r>
                <w:t>2001 г</w:t>
              </w:r>
            </w:smartTag>
            <w:r>
              <w:t>.</w:t>
            </w:r>
          </w:p>
        </w:tc>
        <w:tc>
          <w:tcPr>
            <w:tcW w:w="1170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</w:t>
            </w:r>
          </w:p>
        </w:tc>
        <w:tc>
          <w:tcPr>
            <w:tcW w:w="1170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t>2003</w:t>
              </w:r>
              <w:r w:rsidRPr="00E426A6">
                <w:t xml:space="preserve"> г</w:t>
              </w:r>
            </w:smartTag>
            <w:r w:rsidRPr="00E426A6">
              <w:t>.</w:t>
            </w:r>
          </w:p>
        </w:tc>
        <w:tc>
          <w:tcPr>
            <w:tcW w:w="1346" w:type="dxa"/>
          </w:tcPr>
          <w:p w:rsidR="00E426A6" w:rsidRPr="00E426A6" w:rsidRDefault="00E426A6" w:rsidP="00E426A6">
            <w:pPr>
              <w:jc w:val="center"/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t>2004</w:t>
              </w:r>
              <w:r w:rsidRPr="00E426A6">
                <w:t xml:space="preserve"> г</w:t>
              </w:r>
            </w:smartTag>
            <w:r w:rsidRPr="00E426A6">
              <w:t>.</w:t>
            </w:r>
          </w:p>
        </w:tc>
      </w:tr>
      <w:tr w:rsidR="00E426A6" w:rsidRPr="00E426A6">
        <w:tc>
          <w:tcPr>
            <w:tcW w:w="1800" w:type="dxa"/>
          </w:tcPr>
          <w:p w:rsidR="00E426A6" w:rsidRPr="00E426A6" w:rsidRDefault="00E426A6" w:rsidP="00E426A6">
            <w:pPr>
              <w:jc w:val="both"/>
            </w:pPr>
            <w:r w:rsidRPr="00E426A6">
              <w:t>Товарооборот</w:t>
            </w:r>
          </w:p>
        </w:tc>
        <w:tc>
          <w:tcPr>
            <w:tcW w:w="1260" w:type="dxa"/>
          </w:tcPr>
          <w:p w:rsidR="00E426A6" w:rsidRDefault="00E426A6" w:rsidP="00E426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4.225,4</w:t>
            </w:r>
          </w:p>
        </w:tc>
        <w:tc>
          <w:tcPr>
            <w:tcW w:w="1350" w:type="dxa"/>
          </w:tcPr>
          <w:p w:rsidR="00E426A6" w:rsidRPr="00854BCD" w:rsidRDefault="00E426A6" w:rsidP="00E426A6">
            <w:pPr>
              <w:jc w:val="center"/>
            </w:pPr>
            <w:r w:rsidRPr="00854BCD">
              <w:t>5168,2</w:t>
            </w:r>
          </w:p>
        </w:tc>
        <w:tc>
          <w:tcPr>
            <w:tcW w:w="1260" w:type="dxa"/>
          </w:tcPr>
          <w:p w:rsidR="00E426A6" w:rsidRPr="00854BCD" w:rsidRDefault="00E426A6" w:rsidP="00E426A6">
            <w:pPr>
              <w:jc w:val="center"/>
            </w:pPr>
            <w:r w:rsidRPr="00854BCD">
              <w:t>4592,0</w:t>
            </w:r>
          </w:p>
        </w:tc>
        <w:tc>
          <w:tcPr>
            <w:tcW w:w="1170" w:type="dxa"/>
          </w:tcPr>
          <w:p w:rsidR="00E426A6" w:rsidRPr="00854BCD" w:rsidRDefault="00E426A6" w:rsidP="00E426A6">
            <w:pPr>
              <w:jc w:val="center"/>
            </w:pPr>
            <w:r w:rsidRPr="00854BCD">
              <w:t>4201,6</w:t>
            </w:r>
          </w:p>
        </w:tc>
        <w:tc>
          <w:tcPr>
            <w:tcW w:w="1170" w:type="dxa"/>
          </w:tcPr>
          <w:p w:rsidR="00E426A6" w:rsidRPr="00854BCD" w:rsidRDefault="00E426A6" w:rsidP="00E426A6">
            <w:pPr>
              <w:jc w:val="center"/>
            </w:pPr>
            <w:r w:rsidRPr="00854BCD">
              <w:t>5962,7</w:t>
            </w:r>
          </w:p>
        </w:tc>
        <w:tc>
          <w:tcPr>
            <w:tcW w:w="1346" w:type="dxa"/>
          </w:tcPr>
          <w:p w:rsidR="00E426A6" w:rsidRDefault="00E426A6" w:rsidP="00E426A6">
            <w:pPr>
              <w:jc w:val="center"/>
            </w:pPr>
            <w:r w:rsidRPr="00854BCD">
              <w:t>3113,4</w:t>
            </w:r>
          </w:p>
        </w:tc>
      </w:tr>
      <w:tr w:rsidR="00E426A6" w:rsidRPr="00E426A6">
        <w:tc>
          <w:tcPr>
            <w:tcW w:w="1800" w:type="dxa"/>
          </w:tcPr>
          <w:p w:rsidR="00E426A6" w:rsidRPr="00E426A6" w:rsidRDefault="00E426A6" w:rsidP="00E426A6">
            <w:pPr>
              <w:jc w:val="both"/>
            </w:pPr>
            <w:r w:rsidRPr="00E426A6">
              <w:t>Экспорт</w:t>
            </w:r>
          </w:p>
        </w:tc>
        <w:tc>
          <w:tcPr>
            <w:tcW w:w="1260" w:type="dxa"/>
          </w:tcPr>
          <w:p w:rsidR="00E426A6" w:rsidRDefault="00E426A6" w:rsidP="00E426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3.747,0</w:t>
            </w:r>
          </w:p>
        </w:tc>
        <w:tc>
          <w:tcPr>
            <w:tcW w:w="1350" w:type="dxa"/>
          </w:tcPr>
          <w:p w:rsidR="00E426A6" w:rsidRPr="00BB792C" w:rsidRDefault="00E426A6" w:rsidP="00E426A6">
            <w:pPr>
              <w:jc w:val="center"/>
            </w:pPr>
            <w:r w:rsidRPr="00BB792C">
              <w:t>4596,8</w:t>
            </w:r>
          </w:p>
        </w:tc>
        <w:tc>
          <w:tcPr>
            <w:tcW w:w="1260" w:type="dxa"/>
          </w:tcPr>
          <w:p w:rsidR="00E426A6" w:rsidRPr="00BB792C" w:rsidRDefault="00E426A6" w:rsidP="00E426A6">
            <w:pPr>
              <w:jc w:val="center"/>
            </w:pPr>
            <w:r w:rsidRPr="00BB792C">
              <w:t>3872,7</w:t>
            </w:r>
          </w:p>
        </w:tc>
        <w:tc>
          <w:tcPr>
            <w:tcW w:w="1170" w:type="dxa"/>
          </w:tcPr>
          <w:p w:rsidR="00E426A6" w:rsidRPr="00BB792C" w:rsidRDefault="00E426A6" w:rsidP="00E426A6">
            <w:pPr>
              <w:jc w:val="center"/>
            </w:pPr>
            <w:r w:rsidRPr="00BB792C">
              <w:t>3261,0</w:t>
            </w:r>
          </w:p>
        </w:tc>
        <w:tc>
          <w:tcPr>
            <w:tcW w:w="1170" w:type="dxa"/>
          </w:tcPr>
          <w:p w:rsidR="00E426A6" w:rsidRPr="00BB792C" w:rsidRDefault="00E426A6" w:rsidP="00E426A6">
            <w:pPr>
              <w:jc w:val="center"/>
            </w:pPr>
            <w:r w:rsidRPr="00BB792C">
              <w:t>4210,0</w:t>
            </w:r>
          </w:p>
        </w:tc>
        <w:tc>
          <w:tcPr>
            <w:tcW w:w="1346" w:type="dxa"/>
          </w:tcPr>
          <w:p w:rsidR="00E426A6" w:rsidRDefault="00E426A6" w:rsidP="00E426A6">
            <w:pPr>
              <w:jc w:val="center"/>
            </w:pPr>
            <w:r w:rsidRPr="00BB792C">
              <w:t>2011.4</w:t>
            </w:r>
          </w:p>
        </w:tc>
      </w:tr>
      <w:tr w:rsidR="00E426A6" w:rsidRPr="00E426A6">
        <w:tc>
          <w:tcPr>
            <w:tcW w:w="1800" w:type="dxa"/>
          </w:tcPr>
          <w:p w:rsidR="00E426A6" w:rsidRPr="00E426A6" w:rsidRDefault="00E426A6" w:rsidP="00E426A6">
            <w:pPr>
              <w:jc w:val="both"/>
            </w:pPr>
            <w:r w:rsidRPr="00E426A6">
              <w:t>Импорт</w:t>
            </w:r>
          </w:p>
        </w:tc>
        <w:tc>
          <w:tcPr>
            <w:tcW w:w="1260" w:type="dxa"/>
          </w:tcPr>
          <w:p w:rsidR="00E426A6" w:rsidRDefault="00E426A6" w:rsidP="00E426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478,4</w:t>
            </w:r>
          </w:p>
        </w:tc>
        <w:tc>
          <w:tcPr>
            <w:tcW w:w="1350" w:type="dxa"/>
          </w:tcPr>
          <w:p w:rsidR="00E426A6" w:rsidRPr="00790E92" w:rsidRDefault="00E426A6" w:rsidP="00E426A6">
            <w:pPr>
              <w:jc w:val="center"/>
            </w:pPr>
            <w:r w:rsidRPr="00790E92">
              <w:t>571,4</w:t>
            </w:r>
          </w:p>
        </w:tc>
        <w:tc>
          <w:tcPr>
            <w:tcW w:w="1260" w:type="dxa"/>
          </w:tcPr>
          <w:p w:rsidR="00E426A6" w:rsidRPr="00790E92" w:rsidRDefault="00E426A6" w:rsidP="00E426A6">
            <w:pPr>
              <w:jc w:val="center"/>
            </w:pPr>
            <w:r w:rsidRPr="00790E92">
              <w:t>719,3</w:t>
            </w:r>
          </w:p>
        </w:tc>
        <w:tc>
          <w:tcPr>
            <w:tcW w:w="1170" w:type="dxa"/>
          </w:tcPr>
          <w:p w:rsidR="00E426A6" w:rsidRPr="00790E92" w:rsidRDefault="00E426A6" w:rsidP="00E426A6">
            <w:pPr>
              <w:jc w:val="center"/>
            </w:pPr>
            <w:r w:rsidRPr="00790E92">
              <w:t>940,6</w:t>
            </w:r>
          </w:p>
        </w:tc>
        <w:tc>
          <w:tcPr>
            <w:tcW w:w="1170" w:type="dxa"/>
          </w:tcPr>
          <w:p w:rsidR="00E426A6" w:rsidRPr="00790E92" w:rsidRDefault="00E426A6" w:rsidP="00E426A6">
            <w:pPr>
              <w:jc w:val="center"/>
            </w:pPr>
            <w:r w:rsidRPr="00790E92">
              <w:t>1752,7</w:t>
            </w:r>
          </w:p>
        </w:tc>
        <w:tc>
          <w:tcPr>
            <w:tcW w:w="1346" w:type="dxa"/>
          </w:tcPr>
          <w:p w:rsidR="00E426A6" w:rsidRDefault="00E426A6" w:rsidP="00E426A6">
            <w:pPr>
              <w:jc w:val="center"/>
            </w:pPr>
            <w:r w:rsidRPr="00790E92">
              <w:t>1102,0</w:t>
            </w:r>
          </w:p>
        </w:tc>
      </w:tr>
    </w:tbl>
    <w:p w:rsidR="00E426A6" w:rsidRPr="00E426A6" w:rsidRDefault="00E426A6" w:rsidP="00E426A6">
      <w:pPr>
        <w:jc w:val="both"/>
      </w:pPr>
    </w:p>
    <w:p w:rsidR="00E426A6" w:rsidRPr="00E426A6" w:rsidRDefault="00E426A6" w:rsidP="00E426A6">
      <w:pPr>
        <w:jc w:val="both"/>
      </w:pPr>
      <w:r w:rsidRPr="00E426A6">
        <w:t>Источник: Таможенная статистика Министерства финансов Японии</w:t>
      </w:r>
    </w:p>
    <w:p w:rsidR="00E426A6" w:rsidRPr="00E426A6" w:rsidRDefault="00E426A6" w:rsidP="00E426A6">
      <w:pPr>
        <w:jc w:val="both"/>
      </w:pPr>
      <w:r w:rsidRPr="00E426A6">
        <w:t xml:space="preserve">С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 xml:space="preserve">. наблюдается существенный рост взаимной торговли. Объем товарооборота между Россией и Японией по итогам года возрос на 42% и составил 5,96 млрд. долл., превысив рекордный уровень </w:t>
      </w:r>
      <w:smartTag w:uri="urn:schemas-microsoft-com:office:smarttags" w:element="metricconverter">
        <w:smartTagPr>
          <w:attr w:name="ProductID" w:val="1995 г"/>
        </w:smartTagPr>
        <w:r w:rsidRPr="00E426A6">
          <w:t>1995 г</w:t>
        </w:r>
      </w:smartTag>
      <w:r w:rsidRPr="00E426A6">
        <w:t>. (5,9 млрд. долл.). Российский экспорт увеличился на 29%, а импорт - на 86%. Эта тенденция сохраняется и даже усиливается в текущем году - за первые пять месяцев объем торговли возрос на 43,3%, экспорт - на 23,6% импорт - на 102,2%. В итоге, по предварительным прогнозам, общий товарооборот в 2004 году может стать рекордным за весь период российско(советско)-японских отношений, превысив уровень в 7 млрд. долл.</w:t>
      </w:r>
    </w:p>
    <w:p w:rsidR="00E426A6" w:rsidRPr="00E426A6" w:rsidRDefault="00E426A6" w:rsidP="00E426A6">
      <w:pPr>
        <w:jc w:val="both"/>
      </w:pPr>
      <w:r w:rsidRPr="00E426A6">
        <w:t xml:space="preserve">Товарная структура российского экспорта в Японию в целом за последние годы не претерпела существенных изменений: цветные и драгоценные металлы (36% стоимостного объема экспорта), рыба и морепродукты (около 24%), лесоматериалы (14%). Вместе с тем заметно возросли поставки на японский рынок минерального сырья и топлива - угля, нефти и нефтепродуктов (по итогам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 xml:space="preserve">. их доля составила 21%). </w:t>
      </w:r>
    </w:p>
    <w:p w:rsidR="00E426A6" w:rsidRPr="00E426A6" w:rsidRDefault="00E426A6" w:rsidP="00E426A6">
      <w:pPr>
        <w:jc w:val="both"/>
      </w:pPr>
      <w:r w:rsidRPr="00E426A6">
        <w:t>В импорте из Японии преобладает машинно-техническая продукция: транспортные средства, дорожно-строительная техника, электробытовые товары, металлообрабатывающее оборудование, средства связи (свыше 80%), а также химические товары и продукция черной металлургии.</w:t>
      </w:r>
    </w:p>
    <w:p w:rsidR="00E426A6" w:rsidRPr="00E426A6" w:rsidRDefault="00E426A6" w:rsidP="00E426A6">
      <w:pPr>
        <w:jc w:val="both"/>
      </w:pPr>
      <w:r w:rsidRPr="00E426A6">
        <w:t>Для содействия российским реформам японское правительство в 1991-93 годах приняло программу предоставления России экономической помощи на общую сумму 5,5 млрд. долл. В нее вошли, в частности, кредиты Экспортно-импортного банка Японии (с октября 1999 года - Японский банк международного сотрудничества) в сумме 1,2 млрд. долл. для реализации ряда инвестиционных проектов, а также несвязанный кредит на сумму 1,5 млрд. долл. для содействия российским реформам, а также средства из лимита японского государственного страхования внешнеторговых сделок в 1,8 и 1,1 млрд. долларов, значительная часть которых осталась по различным причинам неиспользованной.</w:t>
      </w:r>
    </w:p>
    <w:p w:rsidR="00E426A6" w:rsidRPr="00E426A6" w:rsidRDefault="00E426A6" w:rsidP="00E426A6">
      <w:pPr>
        <w:jc w:val="both"/>
      </w:pPr>
      <w:r w:rsidRPr="00E426A6">
        <w:t xml:space="preserve">Общий накопленный объем японских инвестиций в российскую экономику по состоянию на 1 января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 xml:space="preserve">. составил 1,9 млрд. долл. По этому показателю Япония занимает восьмое место в списке стран-инвесторов. На долю прямых японских инвестиций приходится 1,353 млрд. долл. (шестое место в списке). Приток японских инвестиций в экономику Российской Федерации в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 xml:space="preserve">. составил 1,005 млрд. долл. (в </w:t>
      </w:r>
      <w:smartTag w:uri="urn:schemas-microsoft-com:office:smarttags" w:element="metricconverter">
        <w:smartTagPr>
          <w:attr w:name="ProductID" w:val="2002 г"/>
        </w:smartTagPr>
        <w:r w:rsidRPr="00E426A6">
          <w:t>2002 г</w:t>
        </w:r>
      </w:smartTag>
      <w:r w:rsidRPr="00E426A6">
        <w:t>. - 441 млн. долл., рост на 127,8%).</w:t>
      </w:r>
    </w:p>
    <w:p w:rsidR="00E426A6" w:rsidRPr="00E426A6" w:rsidRDefault="00E426A6" w:rsidP="00E426A6">
      <w:pPr>
        <w:jc w:val="both"/>
      </w:pPr>
      <w:r w:rsidRPr="00E426A6">
        <w:t>При этом основная доля инвестиций (905 млн. долл.) концентрируется в российском топливно-энергетическом комплексе, который все более берет на себя роль «локомотива» двустороннего экономического сотрудничества в целом.</w:t>
      </w:r>
    </w:p>
    <w:p w:rsidR="00E426A6" w:rsidRPr="00E426A6" w:rsidRDefault="00E426A6" w:rsidP="00E426A6">
      <w:pPr>
        <w:jc w:val="both"/>
      </w:pPr>
      <w:r w:rsidRPr="00E426A6">
        <w:t>В энергетической сфере к числу наиболее перспективных направлений относится реализация сахалинских нефтегазовых проектов (“Сахалин-</w:t>
      </w:r>
      <w:smartTag w:uri="urn:schemas-microsoft-com:office:smarttags" w:element="metricconverter">
        <w:smartTagPr>
          <w:attr w:name="ProductID" w:val="1”"/>
        </w:smartTagPr>
        <w:r w:rsidRPr="00E426A6">
          <w:t>1”</w:t>
        </w:r>
      </w:smartTag>
      <w:r w:rsidRPr="00E426A6">
        <w:t xml:space="preserve"> и “Сахалин-</w:t>
      </w:r>
      <w:smartTag w:uri="urn:schemas-microsoft-com:office:smarttags" w:element="metricconverter">
        <w:smartTagPr>
          <w:attr w:name="ProductID" w:val="2”"/>
        </w:smartTagPr>
        <w:r w:rsidRPr="00E426A6">
          <w:t>2”</w:t>
        </w:r>
      </w:smartTag>
      <w:r w:rsidRPr="00E426A6">
        <w:t>), в которых принимает участие ряд японских компаний (совокупный объем японских инвестиций в эти проекты к настоящему времени оценивается более чем в 1,5 млрд. долл.). Планируемый суммарный объем инвестиций всех участников проекта “Сахалин-</w:t>
      </w:r>
      <w:smartTag w:uri="urn:schemas-microsoft-com:office:smarttags" w:element="metricconverter">
        <w:smartTagPr>
          <w:attr w:name="ProductID" w:val="1”"/>
        </w:smartTagPr>
        <w:r w:rsidRPr="00E426A6">
          <w:t>1”</w:t>
        </w:r>
      </w:smartTag>
      <w:r w:rsidRPr="00E426A6">
        <w:t xml:space="preserve"> превышает 12 млрд. долл., “Сахалин-</w:t>
      </w:r>
      <w:smartTag w:uri="urn:schemas-microsoft-com:office:smarttags" w:element="metricconverter">
        <w:smartTagPr>
          <w:attr w:name="ProductID" w:val="2”"/>
        </w:smartTagPr>
        <w:r w:rsidRPr="00E426A6">
          <w:t>2”</w:t>
        </w:r>
      </w:smartTag>
      <w:r w:rsidRPr="00E426A6">
        <w:t xml:space="preserve"> - 10 млрд. долл.</w:t>
      </w:r>
    </w:p>
    <w:p w:rsidR="00E426A6" w:rsidRPr="00E426A6" w:rsidRDefault="00E426A6" w:rsidP="00E426A6">
      <w:pPr>
        <w:jc w:val="both"/>
      </w:pPr>
      <w:r w:rsidRPr="00E426A6">
        <w:t>В стадии проработки находятся новые крупномасштабные проекты сотрудничества: строительство магистрального газопровода Сахалин-Хоккайдо-Хонсю (объем предполагаемых инвестиций - 12 млрд. долл.) и сооружение энергомоста Сахалин-Япония, включающего строительство электростанции и прокладку подводного электрокабеля (8 млрд. долл.), а также разработка Эльгинского угольного месторождения (2 млрд. долл.). Ведется работа по подготовке ТЭО “пилотных” проектов на основе Киотского протокола по вопросам уменьшения выброса в атмосферу парниковых газов.</w:t>
      </w:r>
    </w:p>
    <w:p w:rsidR="00E426A6" w:rsidRPr="00E426A6" w:rsidRDefault="00E426A6" w:rsidP="00E426A6">
      <w:pPr>
        <w:jc w:val="both"/>
      </w:pPr>
      <w:r w:rsidRPr="00E426A6">
        <w:t>В последнее время все большее внимание, в том числе международное, привлекает проект строительства тихоокеанского нефтепровода по территории России общей мощностью около 80 млн. тонн в год. Японская сторона активно лоббирует этот проект, предлагая предоставить значительные финансовые средства для его реализации (общая стоимость, включая развитие месторождений, превышает 10 млрд. долл.).</w:t>
      </w:r>
    </w:p>
    <w:p w:rsidR="00E426A6" w:rsidRPr="00E426A6" w:rsidRDefault="00E426A6" w:rsidP="00E426A6">
      <w:pPr>
        <w:jc w:val="both"/>
      </w:pPr>
      <w:r w:rsidRPr="00E426A6">
        <w:t xml:space="preserve">В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 российской стороной разработан проект долгосрочной Программы сотрудничества в области энергетики, который в настоящее время находится на рассмотрении японской стороны.</w:t>
      </w:r>
    </w:p>
    <w:p w:rsidR="00E426A6" w:rsidRPr="00E426A6" w:rsidRDefault="00E426A6" w:rsidP="00E426A6">
      <w:pPr>
        <w:jc w:val="both"/>
      </w:pPr>
      <w:r w:rsidRPr="00E426A6">
        <w:t>Созданы серьезные предпосылки для начала реализации крупных проектов в области мирного использования атомной энергии, таких как осуществление проекта международного термоядерного экспериментального реактора (ИТЭР), а также продолжение научно-исследовательского сотрудничества по реакторам на быстрых нейтронах. Начата реализация проектов в рамках японской программы содействия России в утилизации атомных подводных лодок, выведенных из состава Тихоокеанского флота.</w:t>
      </w:r>
    </w:p>
    <w:p w:rsidR="00E426A6" w:rsidRPr="00E426A6" w:rsidRDefault="00E426A6" w:rsidP="00E426A6">
      <w:pPr>
        <w:jc w:val="both"/>
      </w:pPr>
      <w:r w:rsidRPr="00E426A6">
        <w:t xml:space="preserve">В последнее время японской стороной были предприняты шаги по смягчению в отношении России условий внешнеторгового страхования. Начали использоваться новые формы сотрудничества в кредитно-финансовой области. В марте </w:t>
      </w:r>
      <w:smartTag w:uri="urn:schemas-microsoft-com:office:smarttags" w:element="metricconverter">
        <w:smartTagPr>
          <w:attr w:name="ProductID" w:val="2002 г"/>
        </w:smartTagPr>
        <w:r w:rsidRPr="00E426A6">
          <w:t>2002 г</w:t>
        </w:r>
      </w:smartTag>
      <w:r w:rsidRPr="00E426A6">
        <w:t xml:space="preserve">. Внешторгбанком России без гарантий со стороны Правительства Российской Федерации был получен кредит Японского банка международного сотрудничества (ЯБМС) и еще трех японских коммерческих банков на сумму 8 млрд. иен (свыше 60 млн. долл.) сроком на 5 лет для закупок японского оборудования. В июне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в этих же целях было подписано соглашение (также без гарантий со стороны Правительства России) о предоставлении Московскому международному банку кредита ЯБМС и Банка “Токио-Мицубиси” в объеме 3 млрд. иен (20 млн. долл. США) сроком на 5 лет. Весной с.г. была достигнута договоренность об открытии кредитной линии ЯБМС компании «Ростелеком» общим объемом до 50 млн. долл.</w:t>
      </w:r>
    </w:p>
    <w:p w:rsidR="00E426A6" w:rsidRPr="00E426A6" w:rsidRDefault="00E426A6" w:rsidP="00E426A6">
      <w:pPr>
        <w:jc w:val="both"/>
      </w:pPr>
      <w:r w:rsidRPr="00E426A6">
        <w:t xml:space="preserve">Вопросы торгово-экономических связей занимают одно из центральных мест в диалоге на уровне руководителей двух стран. 3-5 сентября </w:t>
      </w:r>
      <w:smartTag w:uri="urn:schemas-microsoft-com:office:smarttags" w:element="metricconverter">
        <w:smartTagPr>
          <w:attr w:name="ProductID" w:val="2000 г"/>
        </w:smartTagPr>
        <w:r w:rsidRPr="00E426A6">
          <w:t>2000 г</w:t>
        </w:r>
      </w:smartTag>
      <w:r w:rsidRPr="00E426A6">
        <w:t>. состоялся официальный визит Президента Российской Федерации В.В.Путина в Японию. В ходе визита была подписана «Программа углубления сотрудничества в торгово-экономической области между Российской Федерацией и Японией», открывающая возможности для широкомасштабного сотрудничества двух стран в XXI веке.</w:t>
      </w:r>
    </w:p>
    <w:p w:rsidR="00E426A6" w:rsidRPr="00E426A6" w:rsidRDefault="00E426A6" w:rsidP="00E426A6">
      <w:pPr>
        <w:jc w:val="both"/>
      </w:pPr>
      <w:r w:rsidRPr="00E426A6">
        <w:t xml:space="preserve">9-12 января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состоялся официальный визит Премьер-министра Японии Дз.Коидзуми в Россию. В ходе визита руководителями двух стран был принят «Российско-Японский план действий», в котором отражены итоги развития связей за последний период и поставлены конкретные задачи по дальнейшему углублению всестороннего сотрудничества, в том числе в торгово-экономической сфере.</w:t>
      </w:r>
    </w:p>
    <w:p w:rsidR="00E426A6" w:rsidRPr="00E426A6" w:rsidRDefault="00E426A6" w:rsidP="00E426A6">
      <w:pPr>
        <w:jc w:val="both"/>
      </w:pPr>
      <w:r w:rsidRPr="00E426A6">
        <w:t xml:space="preserve">Важным импульсом для дальнейшего развития экономического взаимодействия между Россией и Японией по ряду ключевых направлений стал состоявшийся 15-17 декабря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официальный визит в Японию Председателя Правительства Российской Федерации. В частности, в ходе визита была достигнута договоренность о создании совместной Организации по содействию торговле и инвестициям, обсуждены вопросы российско-японского сотрудничества в освоении нефтегазовых месторождений Восточной Сибири и строительстве нефтепровода до тихоокеанского побережья России, согласованы вопросы, касающиеся продолжения работы по подготовке двустороннего документа о долгосрочном сотрудничестве в области энергетики. Было отмечено наличие хороших возможностей для интенсификации сотрудничества по таким направлениям, как мирное использование атомной энергии, освоение космоса, связь и телекоммуникации, транспорт.</w:t>
      </w:r>
    </w:p>
    <w:p w:rsidR="00E426A6" w:rsidRPr="00E426A6" w:rsidRDefault="00E426A6" w:rsidP="00E426A6">
      <w:pPr>
        <w:jc w:val="both"/>
      </w:pPr>
      <w:r w:rsidRPr="00E426A6">
        <w:t xml:space="preserve">Важную роль в развитии двустороннего экономического сотрудничества играет деятельность учрежденной в </w:t>
      </w:r>
      <w:smartTag w:uri="urn:schemas-microsoft-com:office:smarttags" w:element="metricconverter">
        <w:smartTagPr>
          <w:attr w:name="ProductID" w:val="1994 г"/>
        </w:smartTagPr>
        <w:r w:rsidRPr="00E426A6">
          <w:t>1994 г</w:t>
        </w:r>
      </w:smartTag>
      <w:r w:rsidRPr="00E426A6">
        <w:t xml:space="preserve">. Российско-Японской межправительственной комиссии по торгово-экономическим вопросам (МПК) и двух ее Подкомиссий. К настоящему времени было проведено шесть заседаний МПК (последнее состоялось в Москве 14 октября </w:t>
      </w:r>
      <w:smartTag w:uri="urn:schemas-microsoft-com:office:smarttags" w:element="metricconverter">
        <w:smartTagPr>
          <w:attr w:name="ProductID" w:val="2002 г"/>
        </w:smartTagPr>
        <w:r w:rsidRPr="00E426A6">
          <w:t>2002 г</w:t>
        </w:r>
      </w:smartTag>
      <w:r w:rsidRPr="00E426A6">
        <w:t xml:space="preserve">.)- Очередное заседание планируется провести в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 в Токио.</w:t>
      </w:r>
    </w:p>
    <w:p w:rsidR="00E426A6" w:rsidRPr="00E426A6" w:rsidRDefault="00E426A6" w:rsidP="00E426A6">
      <w:pPr>
        <w:jc w:val="both"/>
      </w:pPr>
      <w:r w:rsidRPr="00E426A6">
        <w:t xml:space="preserve">29 июня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 xml:space="preserve">. во Владивостоке состоялась встреча сопредседателей МПК (В.Б.Христенко - Ё.Кавагути), а 30 июня - 1 июля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- VI заседание Полкомиссии по вопросам экономических отношений с Дальневосточным регионом, в ходе которых был проведен содержательный обмен мнениями о состоянии и перспективах развития делового сотрудничества между регионами Сибири и Дальнего Востока России и Японией.</w:t>
      </w:r>
    </w:p>
    <w:p w:rsidR="00E426A6" w:rsidRPr="00E426A6" w:rsidRDefault="00E426A6" w:rsidP="00E426A6">
      <w:pPr>
        <w:jc w:val="both"/>
      </w:pPr>
      <w:r w:rsidRPr="00E426A6">
        <w:t xml:space="preserve">28 октября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в Москве состоялось второе заседание Подкомиссии по торговле и инвестициям, в ходе которого, в частности, был обсужден комплекс вопросов, связанных с созданием Российско-японской организации по содействию торговле и инвестициям.</w:t>
      </w:r>
    </w:p>
    <w:p w:rsidR="00E426A6" w:rsidRPr="00E426A6" w:rsidRDefault="00E426A6" w:rsidP="00E426A6">
      <w:pPr>
        <w:jc w:val="both"/>
      </w:pPr>
      <w:r w:rsidRPr="00E426A6">
        <w:t xml:space="preserve">Наряду с оживлением официальных контактов дальнейшее развитие получили взаимные связи на деловом уровне, прежде всего в рамках Российско-японского и Японо-российского комитетов по экономическому сотрудничеству (РЯКЭС-ЯРКЭС). Последнее VII совещание РЯКЭС - ЯРКЭС состоялось в апреле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 в Москве.</w:t>
      </w:r>
    </w:p>
    <w:p w:rsidR="00E426A6" w:rsidRPr="00E426A6" w:rsidRDefault="00E426A6" w:rsidP="00E426A6">
      <w:pPr>
        <w:jc w:val="both"/>
      </w:pPr>
      <w:r w:rsidRPr="00E426A6">
        <w:t xml:space="preserve">Дальнейшее развитие получили деловые контакты по линии Японской ассоциации корпоративных руководителей («Кэйдзай доюкай»). В июле 2003 года Россию посетила делегация Комитета по связям со странами СНГ указанной Ассоциации во главе с его председателем Т. Ямаока. Очередной визит представителей «Кэйдзай доюкай» в Россию прошел в середине сентября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</w:t>
      </w:r>
    </w:p>
    <w:p w:rsidR="00E426A6" w:rsidRPr="00E426A6" w:rsidRDefault="00E426A6" w:rsidP="00E426A6">
      <w:pPr>
        <w:jc w:val="both"/>
      </w:pPr>
      <w:r w:rsidRPr="00E426A6">
        <w:t xml:space="preserve">Серьёзное внимание со стороны японского бизнеса продолжало уделяться развитию экономического сотрудничества с дальневосточными регионами Российской Федерации. В мае-июне </w:t>
      </w:r>
      <w:smartTag w:uri="urn:schemas-microsoft-com:office:smarttags" w:element="metricconverter">
        <w:smartTagPr>
          <w:attr w:name="ProductID" w:val="2003 г"/>
        </w:smartTagPr>
        <w:r w:rsidRPr="00E426A6">
          <w:t>2003 г</w:t>
        </w:r>
      </w:smartTag>
      <w:r w:rsidRPr="00E426A6">
        <w:t>. состоялся визит делегации японской Ассоциации торговли с Россией и странами Центральной и Восточной Европы («РОТОБО») во главе с ее председателем Т.Такагаки в Сахалинскую область, Приморский и Хабаровский края, а в июне с.г. представители Ассоциации посетили Иркутскую и Тюменскую области.</w:t>
      </w:r>
    </w:p>
    <w:p w:rsidR="00E426A6" w:rsidRPr="00E426A6" w:rsidRDefault="00E426A6" w:rsidP="00E426A6">
      <w:pPr>
        <w:jc w:val="both"/>
      </w:pPr>
      <w:r w:rsidRPr="00E426A6">
        <w:t xml:space="preserve">В сентябре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 осуществлена впервые в истории отношений поездка в Россию делегации ТПП Японии во главе с её председателем Н.Ямагути, в ходе которой подписано соглашение между Торгово-промышленными палатами двух стран.</w:t>
      </w:r>
    </w:p>
    <w:p w:rsidR="00E426A6" w:rsidRPr="00E426A6" w:rsidRDefault="00E426A6" w:rsidP="00E426A6">
      <w:pPr>
        <w:jc w:val="both"/>
      </w:pPr>
      <w:r w:rsidRPr="00E426A6">
        <w:t>Переговоры с Японией играют важную роль в процессе присоединения России к ВТО. В последнее время был предпринят целый ряд шагов, как на многостороннем, так и на двустороннем уровне, позволивших заметно продвинуть весь комплекс вопросов, связанных со вступлением России в эту организацию. Вместе с тем, к числу основных неурегулированных проблем с японской стороной относится уровень ввозных пошлин на автомобили, а также определённые различия в подходе сторон в вопросе допуска на российский рынок услуг.</w:t>
      </w:r>
    </w:p>
    <w:p w:rsidR="00E426A6" w:rsidRPr="00E426A6" w:rsidRDefault="00E426A6" w:rsidP="00E426A6">
      <w:pPr>
        <w:jc w:val="both"/>
      </w:pPr>
      <w:r w:rsidRPr="00E426A6">
        <w:t xml:space="preserve">Япония активно содействовала вступлению России в форум АТЭС. В ходе саммита АТЭС в октябре 2003 года в Бангкоке состоялась встреча Президента Российской Федерации В.В. Путина с премьер-министром Японии Дз. Коидзуми, в ходе которой был подтверждён курс на активизацию и укрепление экономических отношений между двумя странами. Очередной саммит АТЭС прошел в ноябре </w:t>
      </w:r>
      <w:smartTag w:uri="urn:schemas-microsoft-com:office:smarttags" w:element="metricconverter">
        <w:smartTagPr>
          <w:attr w:name="ProductID" w:val="2004 г"/>
        </w:smartTagPr>
        <w:r w:rsidRPr="00E426A6">
          <w:t>2004 г</w:t>
        </w:r>
      </w:smartTag>
      <w:r w:rsidRPr="00E426A6">
        <w:t>. в Сантьяго (Чили). В его ходе также прошла двусторонняя встреча лидеров России и Японии.</w:t>
      </w:r>
    </w:p>
    <w:p w:rsidR="00E426A6" w:rsidRPr="00E426A6" w:rsidRDefault="00E426A6" w:rsidP="00E426A6">
      <w:pPr>
        <w:jc w:val="both"/>
      </w:pPr>
      <w:r w:rsidRPr="00E426A6">
        <w:t>В целом в последнее время наблюдается заметная активизация двустороннего экономического взаимодействия, что связано в значительной степени с улучшением общего состояния российско-японских отношений, в первую очередь в политической сфере, успешным развитием экономики России, выходом японской экономической системы из состояния застоя, а на этой основе - ростом взаимного интереса российского и японского бизнеса к сотрудничеству по широкому кругу областей, в первую очередь - в энергетике и связанных с ней сферах.</w:t>
      </w:r>
      <w:bookmarkStart w:id="0" w:name="_GoBack"/>
      <w:bookmarkEnd w:id="0"/>
    </w:p>
    <w:sectPr w:rsidR="00E426A6" w:rsidRPr="00E4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6A6"/>
    <w:rsid w:val="002E661A"/>
    <w:rsid w:val="00A829AA"/>
    <w:rsid w:val="00AC0751"/>
    <w:rsid w:val="00E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50C0-D87D-4E0C-A315-954491A5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Российско-японские торгово-экономические отношения</vt:lpstr>
    </vt:vector>
  </TitlesOfParts>
  <Company/>
  <LinksUpToDate>false</LinksUpToDate>
  <CharactersWithSpaces>12375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Российско-японские торгово-экономические отношения</dc:title>
  <dc:subject/>
  <dc:creator>Ден4</dc:creator>
  <cp:keywords/>
  <dc:description/>
  <cp:lastModifiedBy>admin</cp:lastModifiedBy>
  <cp:revision>2</cp:revision>
  <dcterms:created xsi:type="dcterms:W3CDTF">2014-04-14T12:06:00Z</dcterms:created>
  <dcterms:modified xsi:type="dcterms:W3CDTF">2014-04-14T12:06:00Z</dcterms:modified>
</cp:coreProperties>
</file>