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C4" w:rsidRPr="00F32635" w:rsidRDefault="00D21DC4" w:rsidP="00F32635">
      <w:pPr>
        <w:pStyle w:val="af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F32635">
        <w:rPr>
          <w:rFonts w:ascii="Times New Roman" w:hAnsi="Times New Roman"/>
          <w:color w:val="auto"/>
        </w:rPr>
        <w:t>Оглавление</w:t>
      </w:r>
    </w:p>
    <w:p w:rsidR="00F32635" w:rsidRDefault="00F32635" w:rsidP="00F32635">
      <w:pPr>
        <w:pStyle w:val="12"/>
        <w:tabs>
          <w:tab w:val="clear" w:pos="9741"/>
        </w:tabs>
        <w:spacing w:line="360" w:lineRule="auto"/>
        <w:jc w:val="both"/>
        <w:rPr>
          <w:sz w:val="28"/>
          <w:szCs w:val="28"/>
        </w:rPr>
      </w:pP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Введение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1.</w:t>
      </w:r>
      <w:r w:rsidR="00F32635" w:rsidRPr="000C3C50">
        <w:rPr>
          <w:rStyle w:val="af0"/>
          <w:noProof/>
          <w:color w:val="auto"/>
          <w:sz w:val="28"/>
          <w:szCs w:val="28"/>
          <w:u w:val="none"/>
        </w:rPr>
        <w:t xml:space="preserve"> </w:t>
      </w:r>
      <w:r w:rsidRPr="000C3C50">
        <w:rPr>
          <w:rStyle w:val="af0"/>
          <w:noProof/>
          <w:color w:val="auto"/>
          <w:sz w:val="28"/>
          <w:szCs w:val="28"/>
          <w:u w:val="none"/>
        </w:rPr>
        <w:t>О</w:t>
      </w:r>
      <w:r w:rsidR="00F32635" w:rsidRPr="000C3C50">
        <w:rPr>
          <w:rStyle w:val="af0"/>
          <w:noProof/>
          <w:color w:val="auto"/>
          <w:sz w:val="28"/>
          <w:szCs w:val="28"/>
          <w:u w:val="none"/>
        </w:rPr>
        <w:t>бщие понятия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2. О</w:t>
      </w:r>
      <w:r w:rsidR="00F32635" w:rsidRPr="000C3C50">
        <w:rPr>
          <w:rStyle w:val="af0"/>
          <w:noProof/>
          <w:color w:val="auto"/>
          <w:sz w:val="28"/>
          <w:szCs w:val="28"/>
          <w:u w:val="none"/>
        </w:rPr>
        <w:t>сновная часть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2.1 Исторические условия возникновения абсолютной монархии и правовое положение сословий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2.2 Реформы управления первой четверти XVIII в.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2.3 Органы центрального и местного управления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2.4 Органы военного и полицейского управления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2.5 Источники права. Особенности права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Заключение</w:t>
      </w:r>
    </w:p>
    <w:p w:rsidR="003E2E3F" w:rsidRPr="00F32635" w:rsidRDefault="003E2E3F" w:rsidP="00F32635">
      <w:pPr>
        <w:pStyle w:val="12"/>
        <w:tabs>
          <w:tab w:val="clear" w:pos="9741"/>
        </w:tabs>
        <w:spacing w:line="360" w:lineRule="auto"/>
        <w:ind w:firstLine="0"/>
        <w:jc w:val="both"/>
        <w:rPr>
          <w:noProof/>
          <w:sz w:val="28"/>
          <w:szCs w:val="28"/>
        </w:rPr>
      </w:pPr>
      <w:r w:rsidRPr="000C3C50">
        <w:rPr>
          <w:rStyle w:val="af0"/>
          <w:noProof/>
          <w:color w:val="auto"/>
          <w:sz w:val="28"/>
          <w:szCs w:val="28"/>
          <w:u w:val="none"/>
        </w:rPr>
        <w:t>Список литературы:</w:t>
      </w:r>
    </w:p>
    <w:p w:rsidR="00F32635" w:rsidRDefault="00F32635" w:rsidP="00F32635">
      <w:pPr>
        <w:pStyle w:val="1"/>
        <w:widowControl w:val="0"/>
        <w:spacing w:before="0" w:after="0"/>
        <w:ind w:firstLine="0"/>
        <w:rPr>
          <w:szCs w:val="28"/>
        </w:rPr>
      </w:pPr>
      <w:bookmarkStart w:id="0" w:name="_Toc215892510"/>
    </w:p>
    <w:p w:rsidR="005068F4" w:rsidRPr="00F32635" w:rsidRDefault="00F32635" w:rsidP="00F32635">
      <w:pPr>
        <w:pStyle w:val="1"/>
        <w:widowControl w:val="0"/>
        <w:spacing w:before="0" w:after="0"/>
        <w:rPr>
          <w:szCs w:val="28"/>
        </w:rPr>
      </w:pPr>
      <w:r>
        <w:rPr>
          <w:szCs w:val="28"/>
        </w:rPr>
        <w:br w:type="page"/>
      </w:r>
      <w:r w:rsidR="005068F4" w:rsidRPr="00F32635">
        <w:rPr>
          <w:szCs w:val="28"/>
        </w:rPr>
        <w:t>Введение</w:t>
      </w:r>
      <w:bookmarkEnd w:id="0"/>
    </w:p>
    <w:p w:rsidR="00F32635" w:rsidRDefault="00F32635" w:rsidP="00F32635">
      <w:pPr>
        <w:widowControl w:val="0"/>
        <w:rPr>
          <w:sz w:val="28"/>
          <w:szCs w:val="28"/>
        </w:rPr>
      </w:pPr>
    </w:p>
    <w:p w:rsidR="005068F4" w:rsidRPr="00F32635" w:rsidRDefault="005068F4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История государства и права России охватывает изучение эволюции структур, институтов и механизмов государственной власти, а также развитие системы в целом и в отдельных отраслях права. Эта научная дисциплина изучает как отдельные факты, так и закономерности исторического развития, выделяя юридические аспекты. Выявляя особенности развития, она называет основные причины и следствия таких явлений, как возникновение, расцвет и упадок государственных и правовых систем и институтов в конкретный период времени.</w:t>
      </w:r>
    </w:p>
    <w:p w:rsidR="00FD467B" w:rsidRPr="00F32635" w:rsidRDefault="00FD467B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Тема контрольной работы – «Российское государство и его институты в период абсолютизма». Исходя из </w:t>
      </w:r>
      <w:r w:rsidR="00940447" w:rsidRPr="00F32635">
        <w:rPr>
          <w:sz w:val="28"/>
          <w:szCs w:val="28"/>
        </w:rPr>
        <w:t>э</w:t>
      </w:r>
      <w:r w:rsidRPr="00F32635">
        <w:rPr>
          <w:sz w:val="28"/>
          <w:szCs w:val="28"/>
        </w:rPr>
        <w:t>того, целью работы будет являться следующее: сформировать научное представление об основных путях становления и развития отечественной государственности и российской правовой системы, получить конкретные знания о том, в каких формах и под влиянием каких факторов это развитие происходило.</w:t>
      </w:r>
    </w:p>
    <w:p w:rsidR="00FD467B" w:rsidRPr="00F32635" w:rsidRDefault="00FD467B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В соответствии с целью, к задачам можно отнести:</w:t>
      </w:r>
    </w:p>
    <w:p w:rsidR="00FD467B" w:rsidRPr="00F32635" w:rsidRDefault="00FD467B" w:rsidP="00F32635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 xml:space="preserve">Чтобы понять эволюцию той или иной системы, следует выяснить, как она возникла, как развивалась, чему служила, следовательно, в работе необходимо выявить общие закономерности развития абсолютной монархии в России, ее </w:t>
      </w:r>
      <w:r w:rsidRPr="00F32635">
        <w:rPr>
          <w:bCs/>
          <w:sz w:val="28"/>
          <w:szCs w:val="28"/>
        </w:rPr>
        <w:t>исторические условия возникновения, а также изменения, произошедшие в социальной структуре российского общества в данный исторический период времени;</w:t>
      </w:r>
    </w:p>
    <w:p w:rsidR="00FD467B" w:rsidRPr="00F32635" w:rsidRDefault="00FD467B" w:rsidP="00F32635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bCs/>
          <w:sz w:val="28"/>
          <w:szCs w:val="28"/>
        </w:rPr>
        <w:t>Перечислить и охарактеризовать преобразования в различных областях государственного управления первой четверти XVIII века;</w:t>
      </w:r>
    </w:p>
    <w:p w:rsidR="00FD467B" w:rsidRPr="00F32635" w:rsidRDefault="00FD467B" w:rsidP="00F32635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bCs/>
          <w:sz w:val="28"/>
          <w:szCs w:val="28"/>
        </w:rPr>
        <w:t>Исследовать процесс реорганизации центрального и местного управления в ходе реформ того времени;</w:t>
      </w:r>
    </w:p>
    <w:p w:rsidR="00FD467B" w:rsidRPr="00F32635" w:rsidRDefault="00FD467B" w:rsidP="00F32635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bCs/>
          <w:sz w:val="28"/>
          <w:szCs w:val="28"/>
        </w:rPr>
        <w:t>Дать характеристику органам военного и полицейского управления;</w:t>
      </w:r>
    </w:p>
    <w:p w:rsidR="00FD467B" w:rsidRPr="00F32635" w:rsidRDefault="00FD467B" w:rsidP="00F32635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bCs/>
          <w:sz w:val="28"/>
          <w:szCs w:val="28"/>
        </w:rPr>
        <w:t>Рассмотреть особенности основного источника права в период становления абсолютной монархии, выявить новые черты.</w:t>
      </w:r>
    </w:p>
    <w:p w:rsidR="005068F4" w:rsidRPr="00F32635" w:rsidRDefault="005068F4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В данной работе используется метод сравнительно</w:t>
      </w:r>
      <w:r w:rsidR="00F32635">
        <w:rPr>
          <w:sz w:val="28"/>
          <w:szCs w:val="28"/>
        </w:rPr>
        <w:t>-</w:t>
      </w:r>
      <w:r w:rsidRPr="00F32635">
        <w:rPr>
          <w:sz w:val="28"/>
          <w:szCs w:val="28"/>
        </w:rPr>
        <w:t>исторический. Такой метод опирается на исследования возникновения и развития государства и права, на анализ содержания исторического процесса, придерживаясь в основном описательно</w:t>
      </w:r>
      <w:r w:rsidR="00F32635">
        <w:rPr>
          <w:sz w:val="28"/>
          <w:szCs w:val="28"/>
        </w:rPr>
        <w:t>-</w:t>
      </w:r>
      <w:r w:rsidRPr="00F32635">
        <w:rPr>
          <w:sz w:val="28"/>
          <w:szCs w:val="28"/>
        </w:rPr>
        <w:t>хронологического порядка.</w:t>
      </w:r>
    </w:p>
    <w:p w:rsidR="005068F4" w:rsidRPr="00F32635" w:rsidRDefault="005068F4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Петровская эпоха неизменно привлекает к себе внимание, как профессиональных исследователей, так и простых любителей истории. Реформы, проведенные Петром, считаются, и вполне правомерно, одним из важнейших периодов в истории России, а самого Петра I даже большинство западных историков характеризует как личность, наиболее поразительную в истории Европы после Наполеона, как «самого значительного монарха раннего европейского Просвещения» (Р. Виттрам). В то же время, оценки значимости того, что произошло в начале XVIII в., весьма разнообразны, нередко прямо противоположны.</w:t>
      </w:r>
    </w:p>
    <w:p w:rsidR="00F32635" w:rsidRDefault="00F32635" w:rsidP="00F32635">
      <w:pPr>
        <w:pStyle w:val="1"/>
        <w:widowControl w:val="0"/>
        <w:spacing w:before="0" w:after="0"/>
        <w:rPr>
          <w:szCs w:val="28"/>
        </w:rPr>
      </w:pPr>
    </w:p>
    <w:p w:rsidR="00F32635" w:rsidRDefault="00F32635" w:rsidP="00F32635">
      <w:pPr>
        <w:pStyle w:val="1"/>
        <w:widowControl w:val="0"/>
        <w:numPr>
          <w:ilvl w:val="0"/>
          <w:numId w:val="9"/>
        </w:numPr>
        <w:spacing w:before="0" w:after="0"/>
        <w:ind w:left="0" w:firstLine="709"/>
        <w:rPr>
          <w:szCs w:val="28"/>
        </w:rPr>
      </w:pPr>
      <w:r w:rsidRPr="00F32635">
        <w:rPr>
          <w:szCs w:val="28"/>
        </w:rPr>
        <w:br w:type="page"/>
      </w:r>
      <w:bookmarkStart w:id="1" w:name="_Toc215892511"/>
      <w:r w:rsidR="006F3C6E" w:rsidRPr="00F32635">
        <w:rPr>
          <w:szCs w:val="28"/>
        </w:rPr>
        <w:t>О</w:t>
      </w:r>
      <w:r w:rsidRPr="00F32635">
        <w:rPr>
          <w:szCs w:val="28"/>
        </w:rPr>
        <w:t>бщие понятия</w:t>
      </w:r>
      <w:bookmarkEnd w:id="1"/>
    </w:p>
    <w:p w:rsidR="00F32635" w:rsidRPr="00F32635" w:rsidRDefault="00F32635" w:rsidP="00F32635"/>
    <w:p w:rsidR="00E13927" w:rsidRPr="00F32635" w:rsidRDefault="00E13927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Существует несколько понятий </w:t>
      </w:r>
      <w:r w:rsidR="00766D43" w:rsidRPr="00F32635">
        <w:rPr>
          <w:sz w:val="28"/>
          <w:szCs w:val="28"/>
        </w:rPr>
        <w:t>монархии, как формы правления,</w:t>
      </w:r>
      <w:r w:rsidRPr="00F32635">
        <w:rPr>
          <w:sz w:val="28"/>
          <w:szCs w:val="28"/>
        </w:rPr>
        <w:t xml:space="preserve"> но смысл самого определения остается неизменным.</w:t>
      </w:r>
    </w:p>
    <w:p w:rsidR="00985781" w:rsidRPr="00F32635" w:rsidRDefault="00985781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При монархической форме правления, замечал Н. Коркунов, «властвование по собственному праву плохо мирится с разделением этого властвования между несколькими лицами». Правительство в монархии «всегда стремится принять единоличную форму».</w:t>
      </w:r>
    </w:p>
    <w:p w:rsidR="00E13927" w:rsidRPr="00F32635" w:rsidRDefault="00E13927" w:rsidP="00F32635">
      <w:pPr>
        <w:widowControl w:val="0"/>
        <w:rPr>
          <w:b/>
          <w:sz w:val="28"/>
          <w:szCs w:val="28"/>
        </w:rPr>
      </w:pPr>
      <w:r w:rsidRPr="00F32635">
        <w:rPr>
          <w:b/>
          <w:sz w:val="28"/>
          <w:szCs w:val="28"/>
        </w:rPr>
        <w:t>«</w:t>
      </w:r>
      <w:r w:rsidR="006B5E97" w:rsidRPr="00F32635">
        <w:rPr>
          <w:b/>
          <w:sz w:val="28"/>
          <w:szCs w:val="28"/>
        </w:rPr>
        <w:t xml:space="preserve">Абсолютная монархия </w:t>
      </w:r>
      <w:r w:rsidR="006B5E97" w:rsidRPr="00F32635">
        <w:rPr>
          <w:sz w:val="28"/>
          <w:szCs w:val="28"/>
        </w:rPr>
        <w:t>–</w:t>
      </w:r>
      <w:r w:rsidR="006B5E97" w:rsidRPr="00F32635">
        <w:rPr>
          <w:b/>
          <w:sz w:val="28"/>
          <w:szCs w:val="28"/>
        </w:rPr>
        <w:t xml:space="preserve"> </w:t>
      </w:r>
      <w:r w:rsidR="006B5E97" w:rsidRPr="00F32635">
        <w:rPr>
          <w:sz w:val="28"/>
          <w:szCs w:val="28"/>
        </w:rPr>
        <w:t>форма правления, при которой монарху юридически принадлежит вся полнота власти</w:t>
      </w:r>
      <w:r w:rsidRPr="00F32635">
        <w:rPr>
          <w:sz w:val="28"/>
          <w:szCs w:val="28"/>
        </w:rPr>
        <w:t>.»</w:t>
      </w:r>
      <w:r w:rsidR="006B5E97" w:rsidRPr="00F32635">
        <w:rPr>
          <w:sz w:val="28"/>
          <w:szCs w:val="28"/>
        </w:rPr>
        <w:t>.</w:t>
      </w:r>
      <w:r w:rsidRPr="00F32635">
        <w:rPr>
          <w:rStyle w:val="ad"/>
          <w:sz w:val="28"/>
          <w:szCs w:val="28"/>
        </w:rPr>
        <w:footnoteReference w:id="1"/>
      </w:r>
    </w:p>
    <w:p w:rsidR="002B793D" w:rsidRPr="00F32635" w:rsidRDefault="002B793D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Не случайно один из монархов-королей Франции заявлял: «Государство </w:t>
      </w:r>
      <w:r w:rsidRPr="00F32635">
        <w:rPr>
          <w:sz w:val="28"/>
          <w:szCs w:val="28"/>
        </w:rPr>
        <w:noBreakHyphen/>
        <w:t> это я». Власть монарха верховна и суверенна (независима). Монарх – высшая власть в государстве.</w:t>
      </w:r>
      <w:r w:rsidRPr="00F32635">
        <w:rPr>
          <w:rStyle w:val="ad"/>
          <w:sz w:val="28"/>
          <w:szCs w:val="28"/>
        </w:rPr>
        <w:footnoteReference w:id="2"/>
      </w:r>
    </w:p>
    <w:p w:rsidR="00CC31CB" w:rsidRPr="00F32635" w:rsidRDefault="00CC31CB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Для абсолютистской монархии характерно полное бесправие народа, отсутствие каких-либо представительных учреждений, сосредоточение всей государственной власти в руках монарха.</w:t>
      </w:r>
      <w:r w:rsidRPr="00F32635">
        <w:rPr>
          <w:rStyle w:val="ad"/>
          <w:sz w:val="28"/>
          <w:szCs w:val="28"/>
        </w:rPr>
        <w:footnoteReference w:id="3"/>
      </w:r>
    </w:p>
    <w:p w:rsidR="00985781" w:rsidRPr="00F32635" w:rsidRDefault="00985781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 этом разделе кратко изложим особенности становления абсолютной монархии.</w:t>
      </w:r>
    </w:p>
    <w:p w:rsidR="006F3C6E" w:rsidRPr="00F32635" w:rsidRDefault="006F3C6E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Предпосылки возникновения абсолютной монархии в России:</w:t>
      </w:r>
    </w:p>
    <w:p w:rsidR="006F3C6E" w:rsidRPr="00F32635" w:rsidRDefault="006F3C6E" w:rsidP="00F32635">
      <w:pPr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Экономические (развитие товарно-денежных отношений, в связи с чем в государстве возникла</w:t>
      </w:r>
      <w:r w:rsidR="00E33568" w:rsidRPr="00F32635">
        <w:rPr>
          <w:sz w:val="28"/>
          <w:szCs w:val="28"/>
        </w:rPr>
        <w:t xml:space="preserve"> необходимость содержать многочисленный государственный аппарат и армию</w:t>
      </w:r>
      <w:r w:rsidRPr="00F32635">
        <w:rPr>
          <w:sz w:val="28"/>
          <w:szCs w:val="28"/>
        </w:rPr>
        <w:t>)</w:t>
      </w:r>
      <w:r w:rsidR="00E33568" w:rsidRPr="00F32635">
        <w:rPr>
          <w:sz w:val="28"/>
          <w:szCs w:val="28"/>
        </w:rPr>
        <w:t>;</w:t>
      </w:r>
    </w:p>
    <w:p w:rsidR="00E33568" w:rsidRPr="00F32635" w:rsidRDefault="00E33568" w:rsidP="00F32635">
      <w:pPr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Социальные;</w:t>
      </w:r>
    </w:p>
    <w:p w:rsidR="00E33568" w:rsidRPr="00F32635" w:rsidRDefault="00E33568" w:rsidP="00F32635">
      <w:pPr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Политические (необходимость борьбы за экономическую и политическую независимость, а также борьбы за выход к морю).</w:t>
      </w:r>
    </w:p>
    <w:p w:rsidR="00E33568" w:rsidRPr="00F32635" w:rsidRDefault="00E33568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Возникновение абсолютной монархии в России было связано с:</w:t>
      </w:r>
    </w:p>
    <w:p w:rsidR="00E33568" w:rsidRPr="00F32635" w:rsidRDefault="00E33568" w:rsidP="00F32635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Общественно-экономическим развитием;</w:t>
      </w:r>
    </w:p>
    <w:p w:rsidR="00E33568" w:rsidRPr="00F32635" w:rsidRDefault="00E33568" w:rsidP="00F32635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Зарождением буржуазных отношений;</w:t>
      </w:r>
    </w:p>
    <w:p w:rsidR="00E33568" w:rsidRPr="00F32635" w:rsidRDefault="00E33568" w:rsidP="00F32635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Усилением классовых противоречий и борьбы;</w:t>
      </w:r>
    </w:p>
    <w:p w:rsidR="00E33568" w:rsidRPr="00F32635" w:rsidRDefault="00E33568" w:rsidP="00F32635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Положением России во внешней политике.</w:t>
      </w:r>
    </w:p>
    <w:p w:rsidR="00E33568" w:rsidRPr="00F32635" w:rsidRDefault="00E33568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 октябре 1721 года после победы в Северной войне Сенат и Священный синод присвоили Петру I титул Отца Отечества Императора Всероссийского. После наречения Петра I императором Россия стала империей. Император России, помимо осуществления функций главы государства, также был верховным главнокомандующим, главой церкви, высшим лицом в законодательной, исполнительной и судебной власти.</w:t>
      </w:r>
    </w:p>
    <w:p w:rsidR="00E33568" w:rsidRPr="00F32635" w:rsidRDefault="00B46D12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Особенности российской абсолютной монархии:</w:t>
      </w:r>
    </w:p>
    <w:p w:rsidR="00B46D12" w:rsidRPr="00F32635" w:rsidRDefault="00B46D12" w:rsidP="00F32635">
      <w:pPr>
        <w:widowControl w:val="0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Становление абсолютизма в России в условиях развития крепостничества, а не в условиях развития капиталистических отношений и отмены старых феодальных институтов, как в Европе;</w:t>
      </w:r>
    </w:p>
    <w:p w:rsidR="00B46D12" w:rsidRPr="00F32635" w:rsidRDefault="00B46D12" w:rsidP="00F32635">
      <w:pPr>
        <w:widowControl w:val="0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Социальная опора абсолютной монархии в России на крепостническое дворянство и служилое сословие (в отличие от того, что в Европе абсолютизм опирался на союз дворянства и городов).</w:t>
      </w:r>
    </w:p>
    <w:p w:rsidR="00B46D12" w:rsidRPr="00F32635" w:rsidRDefault="0033619B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Абсолютная монархия в России имела следующие этапы развития:</w:t>
      </w:r>
    </w:p>
    <w:p w:rsidR="0033619B" w:rsidRPr="00F32635" w:rsidRDefault="00E63AD7" w:rsidP="00F32635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Абсолютная монархия второй половины XVII в., когда абсолютизм сосуществовал с Боярской думой и боярской аристократией;</w:t>
      </w:r>
    </w:p>
    <w:p w:rsidR="00E63AD7" w:rsidRPr="00F32635" w:rsidRDefault="00E63AD7" w:rsidP="00F32635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Чиновничье-дворянская монархия XIII в.;</w:t>
      </w:r>
    </w:p>
    <w:p w:rsidR="00E63AD7" w:rsidRPr="00F32635" w:rsidRDefault="00E63AD7" w:rsidP="00F32635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Абсолютная монархия, существовавшая в первой половине XIX в.;</w:t>
      </w:r>
    </w:p>
    <w:p w:rsidR="00E63AD7" w:rsidRPr="00F32635" w:rsidRDefault="00E63AD7" w:rsidP="00F32635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Абсолютная монархия в годы первых шагов самодержавия к буржуазной монархии (1861 – 1904 гг.);</w:t>
      </w:r>
    </w:p>
    <w:p w:rsidR="00E63AD7" w:rsidRPr="00F32635" w:rsidRDefault="00E63AD7" w:rsidP="00F32635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Буржуазная монархия (1905 – 1917 гг.).</w:t>
      </w:r>
    </w:p>
    <w:p w:rsidR="006F3C6E" w:rsidRPr="00F32635" w:rsidRDefault="00E63AD7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Период абсолютной монархии в России характеризуется:</w:t>
      </w:r>
    </w:p>
    <w:p w:rsidR="00E63AD7" w:rsidRPr="00F32635" w:rsidRDefault="00E63AD7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Расширением территорий государства;</w:t>
      </w:r>
    </w:p>
    <w:p w:rsidR="00E63AD7" w:rsidRPr="00F32635" w:rsidRDefault="00E63AD7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Выходом к морю;</w:t>
      </w:r>
    </w:p>
    <w:p w:rsidR="00E63AD7" w:rsidRPr="00F32635" w:rsidRDefault="00E63AD7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Контролем и правовым регулированием общественной и частной жизни;</w:t>
      </w:r>
    </w:p>
    <w:p w:rsidR="00E63AD7" w:rsidRPr="00F32635" w:rsidRDefault="005C4913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Установлением права и обязанностей отдельных слоев населения;</w:t>
      </w:r>
    </w:p>
    <w:p w:rsidR="005C4913" w:rsidRPr="00F32635" w:rsidRDefault="005C4913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Применением полицейских и патриархальных методов управления;</w:t>
      </w:r>
    </w:p>
    <w:p w:rsidR="005C4913" w:rsidRPr="00F32635" w:rsidRDefault="005C4913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Развитием торговли и промышленности;</w:t>
      </w:r>
    </w:p>
    <w:p w:rsidR="005C4913" w:rsidRPr="00F32635" w:rsidRDefault="005C4913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Совершенствованием системы налогов;</w:t>
      </w:r>
    </w:p>
    <w:p w:rsidR="005C4913" w:rsidRPr="00F32635" w:rsidRDefault="005C4913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Развитием государственного и частного мануфактурного производства</w:t>
      </w:r>
      <w:r w:rsidR="00D32157" w:rsidRPr="00F32635">
        <w:rPr>
          <w:sz w:val="28"/>
          <w:szCs w:val="28"/>
        </w:rPr>
        <w:t>, барщинного производства, отхожих промыслов, купеческой и крестьянской торговли;</w:t>
      </w:r>
    </w:p>
    <w:p w:rsidR="00D32157" w:rsidRPr="00F32635" w:rsidRDefault="00D32157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Отсутствием свободного рынка труда;</w:t>
      </w:r>
    </w:p>
    <w:p w:rsidR="00D32157" w:rsidRPr="00F32635" w:rsidRDefault="00D32157" w:rsidP="00F32635">
      <w:pPr>
        <w:widowControl w:val="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Наличием сословных привилегий.</w:t>
      </w:r>
    </w:p>
    <w:p w:rsidR="00F32635" w:rsidRDefault="00F32635" w:rsidP="00F32635">
      <w:pPr>
        <w:pStyle w:val="1"/>
        <w:spacing w:before="0" w:after="0"/>
        <w:rPr>
          <w:szCs w:val="28"/>
        </w:rPr>
      </w:pPr>
    </w:p>
    <w:p w:rsidR="006F3C6E" w:rsidRDefault="00F32635" w:rsidP="00F32635">
      <w:pPr>
        <w:pStyle w:val="1"/>
        <w:spacing w:before="0" w:after="0"/>
        <w:rPr>
          <w:szCs w:val="28"/>
        </w:rPr>
      </w:pPr>
      <w:r>
        <w:rPr>
          <w:szCs w:val="28"/>
        </w:rPr>
        <w:br w:type="page"/>
      </w:r>
      <w:bookmarkStart w:id="2" w:name="_Toc215892512"/>
      <w:r w:rsidR="000A2647" w:rsidRPr="00F32635">
        <w:rPr>
          <w:szCs w:val="28"/>
        </w:rPr>
        <w:t xml:space="preserve">2. </w:t>
      </w:r>
      <w:r w:rsidR="00D32157" w:rsidRPr="00F32635">
        <w:rPr>
          <w:szCs w:val="28"/>
        </w:rPr>
        <w:t>О</w:t>
      </w:r>
      <w:r>
        <w:rPr>
          <w:szCs w:val="28"/>
        </w:rPr>
        <w:t>сновная часть</w:t>
      </w:r>
      <w:bookmarkEnd w:id="2"/>
    </w:p>
    <w:p w:rsidR="00F32635" w:rsidRDefault="00F32635" w:rsidP="00F32635">
      <w:pPr>
        <w:pStyle w:val="1"/>
        <w:widowControl w:val="0"/>
        <w:spacing w:before="0" w:after="0"/>
        <w:rPr>
          <w:szCs w:val="28"/>
        </w:rPr>
      </w:pPr>
      <w:bookmarkStart w:id="3" w:name="_Toc215892513"/>
    </w:p>
    <w:p w:rsidR="006F3C6E" w:rsidRPr="00F32635" w:rsidRDefault="00D32157" w:rsidP="00F32635">
      <w:pPr>
        <w:pStyle w:val="1"/>
        <w:widowControl w:val="0"/>
        <w:spacing w:before="0" w:after="0"/>
        <w:rPr>
          <w:szCs w:val="28"/>
        </w:rPr>
      </w:pPr>
      <w:r w:rsidRPr="00F32635">
        <w:rPr>
          <w:szCs w:val="28"/>
        </w:rPr>
        <w:t>2.1 Исторические условия возникновения абсолютной монархии и правовое положение сословий</w:t>
      </w:r>
      <w:bookmarkEnd w:id="3"/>
    </w:p>
    <w:p w:rsidR="00521D63" w:rsidRPr="00F417AB" w:rsidRDefault="00521D63" w:rsidP="00521D63">
      <w:pPr>
        <w:rPr>
          <w:color w:val="FFFFFF"/>
          <w:sz w:val="28"/>
          <w:szCs w:val="28"/>
        </w:rPr>
      </w:pPr>
      <w:r w:rsidRPr="00F417AB">
        <w:rPr>
          <w:color w:val="FFFFFF"/>
          <w:sz w:val="28"/>
          <w:szCs w:val="28"/>
        </w:rPr>
        <w:t>государственность правовая абсолютная монархия</w:t>
      </w:r>
    </w:p>
    <w:p w:rsidR="00E530EE" w:rsidRPr="00F32635" w:rsidRDefault="008015D6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С середины XVII века сословно-представительная монархия в Русском государстве начинает постепенно трансформироваться в абсолютную монархию.</w:t>
      </w:r>
    </w:p>
    <w:p w:rsidR="008015D6" w:rsidRPr="00F32635" w:rsidRDefault="00E530EE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П</w:t>
      </w:r>
      <w:r w:rsidR="008015D6" w:rsidRPr="00F32635">
        <w:rPr>
          <w:sz w:val="28"/>
          <w:szCs w:val="28"/>
        </w:rPr>
        <w:t>роцесс</w:t>
      </w:r>
      <w:r w:rsidRPr="00F32635">
        <w:rPr>
          <w:sz w:val="28"/>
          <w:szCs w:val="28"/>
        </w:rPr>
        <w:t xml:space="preserve"> становления </w:t>
      </w:r>
      <w:r w:rsidR="008015D6" w:rsidRPr="00F32635">
        <w:rPr>
          <w:sz w:val="28"/>
          <w:szCs w:val="28"/>
        </w:rPr>
        <w:t>протекал медленно и</w:t>
      </w:r>
      <w:r w:rsidR="000D1C3A" w:rsidRPr="00F32635">
        <w:rPr>
          <w:sz w:val="28"/>
          <w:szCs w:val="28"/>
        </w:rPr>
        <w:t xml:space="preserve"> к</w:t>
      </w:r>
      <w:r w:rsidR="00F32635">
        <w:rPr>
          <w:sz w:val="28"/>
          <w:szCs w:val="28"/>
        </w:rPr>
        <w:t xml:space="preserve"> </w:t>
      </w:r>
      <w:r w:rsidR="000D1C3A" w:rsidRPr="00F32635">
        <w:rPr>
          <w:sz w:val="28"/>
          <w:szCs w:val="28"/>
        </w:rPr>
        <w:t>концу столетия абсолютистские тенденции в развитии отечественной государственности проявились совершенно отчетливо. П</w:t>
      </w:r>
      <w:r w:rsidR="008015D6" w:rsidRPr="00F32635">
        <w:rPr>
          <w:sz w:val="28"/>
          <w:szCs w:val="28"/>
        </w:rPr>
        <w:t>остепенно прекращается созыв Земских соборов. Практически Собор 1653 года был последним полноценным, который собрался в полном составе. Соборы второй половины столетия состояли лишь из Боярской думы, высшего духовенства и выборных от столичных московских дворян и верхов посада. Уездного дворянства и посадских, как правило, не было. Земские и губные старосты сначала были подчинены назначенным из Москвы воеводам, а затем эти должности вообще упразднены. Усиливалась власть царя, а Боярская дума теряла свое значение. Ее состав увеличивается до 94 человек (за счет думных дворян и дьяков), что уже само по себе делало весьма затруднительным ее регулярный созыв. Дума теперь собиралась редко и царь стал решать дела или единолично, или с дву</w:t>
      </w:r>
      <w:r w:rsidR="00160B39" w:rsidRPr="00F32635">
        <w:rPr>
          <w:sz w:val="28"/>
          <w:szCs w:val="28"/>
        </w:rPr>
        <w:t>мя-тремя ближними советниками («</w:t>
      </w:r>
      <w:r w:rsidR="008015D6" w:rsidRPr="00F32635">
        <w:rPr>
          <w:sz w:val="28"/>
          <w:szCs w:val="28"/>
        </w:rPr>
        <w:t>комнатой</w:t>
      </w:r>
      <w:r w:rsidR="00160B39" w:rsidRPr="00F32635">
        <w:rPr>
          <w:sz w:val="28"/>
          <w:szCs w:val="28"/>
        </w:rPr>
        <w:t>»</w:t>
      </w:r>
      <w:r w:rsidR="008015D6" w:rsidRPr="00F32635">
        <w:rPr>
          <w:sz w:val="28"/>
          <w:szCs w:val="28"/>
        </w:rPr>
        <w:t>). Акты стали издаваться от имени одного царя.</w:t>
      </w:r>
    </w:p>
    <w:p w:rsidR="008015D6" w:rsidRPr="00F32635" w:rsidRDefault="008015D6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Окончательное оформление абсолютизма и его идеологическое обоснование приходится уже на начало XVIII века</w:t>
      </w:r>
      <w:r w:rsidR="00160B39" w:rsidRPr="00F32635">
        <w:rPr>
          <w:sz w:val="28"/>
          <w:szCs w:val="28"/>
        </w:rPr>
        <w:t>.</w:t>
      </w:r>
    </w:p>
    <w:p w:rsidR="00A20042" w:rsidRPr="00F32635" w:rsidRDefault="00A20042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Во главе государства теперь находился неограниченный в своей власти император, не нуждающийся в разделении власти с теми или иными сословиями или их представителями. Таким образом, к концу правления Петра I произошел окончательный переход к системе так называемого абсолютизма, означавшего неограниченность и неподконтрольность власти монарха.</w:t>
      </w:r>
    </w:p>
    <w:p w:rsidR="00A377EF" w:rsidRPr="00F32635" w:rsidRDefault="00A377EF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Изменения в социальной структуре российского общества периода абсолютизма (на его ранних стадиях) приводили к появлению нового социального слоя, связанного с капиталистическим развитием экономики. Мелкие промыслы и мануфактуры составляли основу для его появления. В развитии промышленности мощный импульс был дан в результат</w:t>
      </w:r>
      <w:r w:rsidR="00807BF7" w:rsidRPr="00F32635">
        <w:rPr>
          <w:sz w:val="28"/>
          <w:szCs w:val="28"/>
        </w:rPr>
        <w:t xml:space="preserve">е экономической политики Петра </w:t>
      </w:r>
      <w:r w:rsidR="00807BF7"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>. Областями зарождения капиталистических элементов</w:t>
      </w:r>
      <w:r w:rsidR="00F32635">
        <w:rPr>
          <w:sz w:val="28"/>
          <w:szCs w:val="28"/>
        </w:rPr>
        <w:t xml:space="preserve"> </w:t>
      </w:r>
      <w:r w:rsidRPr="00F32635">
        <w:rPr>
          <w:sz w:val="28"/>
          <w:szCs w:val="28"/>
        </w:rPr>
        <w:t>в России стали мануфактурное производство, барщинное помещичье производство, отходные промыслы и крестьянская торговля. За первую четверть XVIII в. было построено свыше 300 крупных заводов и мануфактур.</w:t>
      </w:r>
    </w:p>
    <w:p w:rsidR="00A377EF" w:rsidRPr="00F32635" w:rsidRDefault="00A377EF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Не отличаясь в техническом отношении от своих западноевропейских аналогов, российская мануфактура имела заметные особенности с точки зрения социальной. Это отличие заключалось, прежде всего, в использовании на ней принудительного труда. Приписные и посессионные (купленные к заводам) крестьяне составили основную массу ее работников.</w:t>
      </w:r>
    </w:p>
    <w:p w:rsidR="00FA060B" w:rsidRPr="00F32635" w:rsidRDefault="00FA060B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Дифференциация крестьянства приводила к выделению из его среды мануфактуристов, ростовщиков и купцов.</w:t>
      </w:r>
    </w:p>
    <w:p w:rsidR="00A377EF" w:rsidRPr="00F32635" w:rsidRDefault="00A377EF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Вообще роль государства в экономике при Петре I оценивается с весьма различных позиций: тогда как одни рассматривают его в качестве удачно использованного средства преодоления экономической отсталости, то другие обращают внимание на преждевременность и искусственность многих мероприятий в этой сфере, доказывая если не полную бессмысленность, то, по крайней мере, низкую эффективность тех чрезмерных усилий, которые были потрачены на осуществление "форсированной индустриализации".</w:t>
      </w:r>
    </w:p>
    <w:p w:rsidR="00841963" w:rsidRPr="00F32635" w:rsidRDefault="00160B39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А</w:t>
      </w:r>
      <w:r w:rsidR="006C6DF1" w:rsidRPr="00F32635">
        <w:rPr>
          <w:sz w:val="28"/>
          <w:szCs w:val="28"/>
        </w:rPr>
        <w:t xml:space="preserve">бсолютная монархия в России представляла собой в социальном плане диктатуру дворян-крепостников. И одной из главных задач являлась охрана феодально-крепостнического строя и обеспечение его функционирования. </w:t>
      </w:r>
      <w:r w:rsidR="00DE10C9" w:rsidRPr="00F32635">
        <w:rPr>
          <w:sz w:val="28"/>
          <w:szCs w:val="28"/>
        </w:rPr>
        <w:t>Важнейший шаг в этом направлении сделал акт об отмене местничества (1682). Главными критериями становятся принципы выслуги, квалификации и личной преданности государю и системе. Позже эти принципы будут оформлены в табели о рангах (1722 г.).</w:t>
      </w:r>
    </w:p>
    <w:p w:rsidR="00DE10C9" w:rsidRPr="00F32635" w:rsidRDefault="00DE10C9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Дворянство становится единственным служилым сословием, а служба – главной сферой приложения сил и энергии. Табель о рангах приравняла гражданскую службу к военной, продвижение по иерархической</w:t>
      </w:r>
      <w:r w:rsidR="005D70AC" w:rsidRPr="00F32635">
        <w:rPr>
          <w:sz w:val="28"/>
          <w:szCs w:val="28"/>
        </w:rPr>
        <w:t xml:space="preserve"> лестнице чинов было возможно только начиная с низшего чина. Служба дворянина была обязанностью и продолжалась до конца его жизни.</w:t>
      </w:r>
    </w:p>
    <w:p w:rsidR="00EA10C1" w:rsidRPr="00F32635" w:rsidRDefault="00EA10C1" w:rsidP="00F32635">
      <w:pPr>
        <w:widowControl w:val="0"/>
        <w:rPr>
          <w:sz w:val="28"/>
          <w:szCs w:val="28"/>
        </w:rPr>
      </w:pPr>
      <w:r w:rsidRPr="00F32635">
        <w:rPr>
          <w:bCs/>
          <w:sz w:val="28"/>
          <w:szCs w:val="28"/>
        </w:rPr>
        <w:t>Духовенство в</w:t>
      </w:r>
      <w:r w:rsidRPr="00F32635">
        <w:rPr>
          <w:sz w:val="28"/>
          <w:szCs w:val="28"/>
        </w:rPr>
        <w:t xml:space="preserve">о времена Петра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оставалось привилегированным сословием, несмотря на то, что Церковь заняла в целом враждебную позицию по отношению к петровским реформам. Эта позиция, однако, послужила поводом для решительного наступления светской власти на церковное землевладение, а затем привела к </w:t>
      </w:r>
      <w:r w:rsidRPr="00F32635">
        <w:rPr>
          <w:bCs/>
          <w:sz w:val="28"/>
          <w:szCs w:val="28"/>
        </w:rPr>
        <w:t>церковной реформе</w:t>
      </w:r>
      <w:r w:rsidRPr="00F32635">
        <w:rPr>
          <w:b/>
          <w:bCs/>
          <w:sz w:val="28"/>
          <w:szCs w:val="28"/>
        </w:rPr>
        <w:t xml:space="preserve">, </w:t>
      </w:r>
      <w:r w:rsidRPr="00F32635">
        <w:rPr>
          <w:sz w:val="28"/>
          <w:szCs w:val="28"/>
        </w:rPr>
        <w:t xml:space="preserve">которая кардинально изменила положение Церкви в обществе, поставив ее под государственный контроль. В 1696 г. Петр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издал указ, потребовавший от Церкви отчета о ее доходах и расходах. Это был первый шаг на пути ликвидации ее былого влияния.</w:t>
      </w:r>
    </w:p>
    <w:p w:rsidR="00A377EF" w:rsidRPr="00F32635" w:rsidRDefault="00A377EF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Споры о Петре I идут в исторической науке довольно давно. Еще западники и славянофилы в середине XIX в. пытались дать оценку его личности и реформам. Диапазон мнений был при этом весьма широк: от западнического доказательства громадной позитивности созданного Петром до славянофильских утверждений о столь же громадном ущербе, нанесенном им России. Впрочем, скептики были и среди западников.</w:t>
      </w:r>
    </w:p>
    <w:p w:rsidR="00F32635" w:rsidRDefault="00F32635" w:rsidP="00F32635">
      <w:pPr>
        <w:pStyle w:val="1"/>
        <w:widowControl w:val="0"/>
        <w:spacing w:before="0" w:after="0"/>
        <w:rPr>
          <w:szCs w:val="28"/>
        </w:rPr>
      </w:pPr>
      <w:bookmarkStart w:id="4" w:name="_Toc215892514"/>
    </w:p>
    <w:p w:rsidR="003C3554" w:rsidRPr="00F32635" w:rsidRDefault="003C3554" w:rsidP="00F32635">
      <w:pPr>
        <w:pStyle w:val="1"/>
        <w:widowControl w:val="0"/>
        <w:spacing w:before="0" w:after="0"/>
        <w:rPr>
          <w:szCs w:val="28"/>
        </w:rPr>
      </w:pPr>
      <w:r w:rsidRPr="00F32635">
        <w:rPr>
          <w:szCs w:val="28"/>
        </w:rPr>
        <w:t>2.2 Реформы управления первой четверти XVIII в.</w:t>
      </w:r>
      <w:bookmarkEnd w:id="4"/>
    </w:p>
    <w:p w:rsidR="00F32635" w:rsidRDefault="00F32635" w:rsidP="00F32635">
      <w:pPr>
        <w:widowControl w:val="0"/>
        <w:rPr>
          <w:sz w:val="28"/>
          <w:szCs w:val="28"/>
        </w:rPr>
      </w:pPr>
    </w:p>
    <w:p w:rsidR="00807BF7" w:rsidRPr="00F32635" w:rsidRDefault="00807BF7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Характерным для абсолютизма является стремление рационально регламентировать правовое положение каждого из существующих сословий. Как было уже сказано в предыдущем разделе, серьезные изменения происходили в самой структуре дворянского сословия, его самоорганизации и правовом статусе. Эти изменения проходили по нескольким направлениям. Первое из них заключалось во внутренней консолидации дворянского сословия, постепенном стирании различий между существовавшими ранее осн</w:t>
      </w:r>
      <w:r w:rsidR="00992396" w:rsidRPr="00F32635">
        <w:rPr>
          <w:sz w:val="28"/>
          <w:szCs w:val="28"/>
        </w:rPr>
        <w:t>овными группами служилых людей «</w:t>
      </w:r>
      <w:r w:rsidRPr="00F32635">
        <w:rPr>
          <w:sz w:val="28"/>
          <w:szCs w:val="28"/>
        </w:rPr>
        <w:t>по-отечеству</w:t>
      </w:r>
      <w:r w:rsidR="00992396" w:rsidRPr="00F32635">
        <w:rPr>
          <w:sz w:val="28"/>
          <w:szCs w:val="28"/>
        </w:rPr>
        <w:t>»</w:t>
      </w:r>
      <w:r w:rsidRPr="00F32635">
        <w:rPr>
          <w:sz w:val="28"/>
          <w:szCs w:val="28"/>
        </w:rPr>
        <w:t xml:space="preserve"> (бояр, дворян московских, дворян городовых, детей боярских, жильцов и т.д.). В этом отношении велика была роль У</w:t>
      </w:r>
      <w:r w:rsidRPr="00F32635">
        <w:rPr>
          <w:b/>
          <w:sz w:val="28"/>
          <w:szCs w:val="28"/>
        </w:rPr>
        <w:t>каза о единонаследии 1714 г</w:t>
      </w:r>
      <w:r w:rsidRPr="00F32635">
        <w:rPr>
          <w:sz w:val="28"/>
          <w:szCs w:val="28"/>
        </w:rPr>
        <w:t>., устранившего различия между вотчинами и поместьями и, соответственно, между категориями дворянства, владевшими землей на вотчинном и поместном праве. После этого указа все дворяне-землевладельцы имели земли на основе единого права - недвижимой собственности.</w:t>
      </w:r>
      <w:r w:rsidR="00992396" w:rsidRPr="00F32635">
        <w:rPr>
          <w:sz w:val="28"/>
          <w:szCs w:val="28"/>
        </w:rPr>
        <w:t xml:space="preserve"> Б</w:t>
      </w:r>
      <w:r w:rsidRPr="00F32635">
        <w:rPr>
          <w:sz w:val="28"/>
          <w:szCs w:val="28"/>
        </w:rPr>
        <w:t>ыл введен майорат, означающий, что вся помещичья и вотчинная земля могла перейти по наследству только к старшему сыну.</w:t>
      </w:r>
      <w:r w:rsidR="00992396" w:rsidRPr="00F32635">
        <w:rPr>
          <w:sz w:val="28"/>
          <w:szCs w:val="28"/>
        </w:rPr>
        <w:t xml:space="preserve"> Его целью было сохранение от раздробления земельной</w:t>
      </w:r>
      <w:r w:rsidR="007177F3" w:rsidRPr="00F32635">
        <w:rPr>
          <w:sz w:val="28"/>
          <w:szCs w:val="28"/>
        </w:rPr>
        <w:t xml:space="preserve"> дворянской собственности. В связи с этим государство получало необходимые кадры</w:t>
      </w:r>
      <w:r w:rsidR="00C8435C" w:rsidRPr="00F32635">
        <w:rPr>
          <w:sz w:val="28"/>
          <w:szCs w:val="28"/>
        </w:rPr>
        <w:t>, так как младшие сыновья умершего дворянина, лишившись наследства, должны были добывать средства к существованию на государственной службе. Но только один сын мог идти на государственную службу.</w:t>
      </w:r>
    </w:p>
    <w:p w:rsidR="00965E5E" w:rsidRPr="00F32635" w:rsidRDefault="00965E5E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В ходе проведения </w:t>
      </w:r>
      <w:r w:rsidRPr="00F32635">
        <w:rPr>
          <w:b/>
          <w:sz w:val="28"/>
          <w:szCs w:val="28"/>
        </w:rPr>
        <w:t>реформы феодального землевладения</w:t>
      </w:r>
      <w:r w:rsidRPr="00F32635">
        <w:rPr>
          <w:sz w:val="28"/>
          <w:szCs w:val="28"/>
        </w:rPr>
        <w:t xml:space="preserve"> был установлен запрет на продажу и иное отчуждение (кроме наследования) земельных имений. В результате проведения реформы феодального землевладения сформировалось единое служилое помещичье землевладельческое сословие (шляхетство).</w:t>
      </w:r>
    </w:p>
    <w:p w:rsidR="00965E5E" w:rsidRPr="00F32635" w:rsidRDefault="00965E5E" w:rsidP="00F32635">
      <w:pPr>
        <w:widowControl w:val="0"/>
        <w:rPr>
          <w:sz w:val="28"/>
          <w:szCs w:val="28"/>
        </w:rPr>
      </w:pPr>
      <w:r w:rsidRPr="00F32635">
        <w:rPr>
          <w:b/>
          <w:sz w:val="28"/>
          <w:szCs w:val="28"/>
        </w:rPr>
        <w:t>Сословные реформы Петра Великого</w:t>
      </w:r>
      <w:r w:rsidRPr="00F32635">
        <w:rPr>
          <w:sz w:val="28"/>
          <w:szCs w:val="28"/>
        </w:rPr>
        <w:t xml:space="preserve"> затрагивали изменения</w:t>
      </w:r>
      <w:r w:rsidR="000B6DD1" w:rsidRPr="00F32635">
        <w:rPr>
          <w:sz w:val="28"/>
          <w:szCs w:val="28"/>
        </w:rPr>
        <w:t xml:space="preserve"> правового положения следующих категорий населения:</w:t>
      </w:r>
    </w:p>
    <w:p w:rsidR="002A2369" w:rsidRPr="00F32635" w:rsidRDefault="002A2369" w:rsidP="00F32635">
      <w:pPr>
        <w:widowControl w:val="0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F32635">
        <w:rPr>
          <w:b/>
          <w:sz w:val="28"/>
          <w:szCs w:val="28"/>
        </w:rPr>
        <w:t>Служилых людей.</w:t>
      </w:r>
      <w:r w:rsidRPr="00F32635">
        <w:rPr>
          <w:sz w:val="28"/>
          <w:szCs w:val="28"/>
        </w:rPr>
        <w:t xml:space="preserve"> В результате проведения сословных реформ они были соединены в одно сословие – шляхетство. Теперь все низшие чины служилых людей могли дослужиться до высших чинов и должностей, что было закреплено в </w:t>
      </w:r>
      <w:r w:rsidRPr="00F32635">
        <w:rPr>
          <w:b/>
          <w:sz w:val="28"/>
          <w:szCs w:val="28"/>
        </w:rPr>
        <w:t>Табели о рангах 1722 г</w:t>
      </w:r>
      <w:r w:rsidRPr="00F32635">
        <w:rPr>
          <w:sz w:val="28"/>
          <w:szCs w:val="28"/>
        </w:rPr>
        <w:t>., в которой все офицерские, канцелярские и высшие государственные должности были распределены на 14 рангов. Реформой Петр Великий сделал положение</w:t>
      </w:r>
      <w:r w:rsidR="003920F6" w:rsidRPr="00F32635">
        <w:rPr>
          <w:sz w:val="28"/>
          <w:szCs w:val="28"/>
        </w:rPr>
        <w:t xml:space="preserve"> дворян более тяжелым – требовал от них обязательного</w:t>
      </w:r>
      <w:r w:rsidR="004D3FD8" w:rsidRPr="00F32635">
        <w:rPr>
          <w:sz w:val="28"/>
          <w:szCs w:val="28"/>
        </w:rPr>
        <w:t xml:space="preserve"> знания грамоты, цифири и геометрии, ограничил землевладельческие права и льготы, перестал давать поместья из казны при поступлении</w:t>
      </w:r>
      <w:r w:rsidR="005264D1" w:rsidRPr="00F32635">
        <w:rPr>
          <w:sz w:val="28"/>
          <w:szCs w:val="28"/>
        </w:rPr>
        <w:t xml:space="preserve"> на службу, а предоставил им за службу денежное жалование.</w:t>
      </w:r>
    </w:p>
    <w:p w:rsidR="005264D1" w:rsidRPr="00F32635" w:rsidRDefault="005264D1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В </w:t>
      </w:r>
      <w:r w:rsidRPr="00F32635">
        <w:rPr>
          <w:b/>
          <w:sz w:val="28"/>
          <w:szCs w:val="28"/>
        </w:rPr>
        <w:t>Указе от 23 марта 1714 г.</w:t>
      </w:r>
      <w:r w:rsidRPr="00F32635">
        <w:rPr>
          <w:sz w:val="28"/>
          <w:szCs w:val="28"/>
        </w:rPr>
        <w:t xml:space="preserve"> «О порядке наследования в движимых и недвижимых имуществах» дворянству запрещалось закладывать и продавать недвижимое имущество. Продажа допускалась только «по нужде» и с уплатой высокой пошлины;</w:t>
      </w:r>
    </w:p>
    <w:p w:rsidR="009E1167" w:rsidRPr="00F32635" w:rsidRDefault="009E1167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 городах стали формироваться органы самоуправления: посадские сходы, магистраты. Стало юридически оформляться городское сословие.</w:t>
      </w:r>
    </w:p>
    <w:p w:rsidR="005264D1" w:rsidRPr="00F32635" w:rsidRDefault="005264D1" w:rsidP="00F32635">
      <w:pPr>
        <w:widowControl w:val="0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F32635">
        <w:rPr>
          <w:b/>
          <w:sz w:val="28"/>
          <w:szCs w:val="28"/>
        </w:rPr>
        <w:t>Городского населения</w:t>
      </w:r>
      <w:r w:rsidRPr="00F32635">
        <w:rPr>
          <w:sz w:val="28"/>
          <w:szCs w:val="28"/>
        </w:rPr>
        <w:t>, которое было разделено на следующие гильдии:</w:t>
      </w:r>
    </w:p>
    <w:p w:rsidR="009E1167" w:rsidRPr="00F32635" w:rsidRDefault="009E1167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на регулярных граждан и «подлых» людей. Регулярные в свою очередь подразделялись на:</w:t>
      </w:r>
    </w:p>
    <w:p w:rsidR="009E1167" w:rsidRPr="00F32635" w:rsidRDefault="009E1167" w:rsidP="00F32635">
      <w:pPr>
        <w:widowControl w:val="0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первую гильдию (привилегированных городских жителей: банкиров, ювелиров, судовладельцев, богатых купцов, также доктора, аптекари, живописцы, иконописцы с капиталом от 10 до 50 тыс. руб.;);</w:t>
      </w:r>
    </w:p>
    <w:p w:rsidR="009E1167" w:rsidRPr="00F32635" w:rsidRDefault="009E1167" w:rsidP="00F32635">
      <w:pPr>
        <w:widowControl w:val="0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вторую гильдию (более мелких купцов и ремесленников, столяры, портные, сапожники, мелкие торговцы с капиталом от 5 до 10 тыс. руб.);</w:t>
      </w:r>
    </w:p>
    <w:p w:rsidR="00093EF3" w:rsidRPr="00F32635" w:rsidRDefault="00093EF3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- все остальное городское население</w:t>
      </w:r>
      <w:r w:rsidR="009E1167" w:rsidRPr="00F32635">
        <w:rPr>
          <w:sz w:val="28"/>
          <w:szCs w:val="28"/>
        </w:rPr>
        <w:t xml:space="preserve"> («подлых» людей).</w:t>
      </w:r>
    </w:p>
    <w:p w:rsidR="00093EF3" w:rsidRPr="00F32635" w:rsidRDefault="006F6EB6" w:rsidP="00F32635">
      <w:pPr>
        <w:widowControl w:val="0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F32635">
        <w:rPr>
          <w:b/>
          <w:sz w:val="28"/>
          <w:szCs w:val="28"/>
        </w:rPr>
        <w:t>К</w:t>
      </w:r>
      <w:r w:rsidR="00093EF3" w:rsidRPr="00F32635">
        <w:rPr>
          <w:b/>
          <w:sz w:val="28"/>
          <w:szCs w:val="28"/>
        </w:rPr>
        <w:t>рестьянства</w:t>
      </w:r>
      <w:r w:rsidRPr="00F32635">
        <w:rPr>
          <w:b/>
          <w:sz w:val="28"/>
          <w:szCs w:val="28"/>
        </w:rPr>
        <w:t>,</w:t>
      </w:r>
      <w:r w:rsidRPr="00F32635">
        <w:rPr>
          <w:sz w:val="28"/>
          <w:szCs w:val="28"/>
        </w:rPr>
        <w:t xml:space="preserve"> которое делили на следующие группы:</w:t>
      </w:r>
    </w:p>
    <w:p w:rsidR="006F6EB6" w:rsidRPr="00F32635" w:rsidRDefault="006F6EB6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- посессионных крестьян;</w:t>
      </w:r>
    </w:p>
    <w:p w:rsidR="006F6EB6" w:rsidRPr="00F32635" w:rsidRDefault="006F6EB6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- государственных крестьян;</w:t>
      </w:r>
    </w:p>
    <w:p w:rsidR="006F6EB6" w:rsidRPr="00F32635" w:rsidRDefault="006F6EB6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- дворцовых крестьян;</w:t>
      </w:r>
    </w:p>
    <w:p w:rsidR="006F6EB6" w:rsidRPr="00F32635" w:rsidRDefault="006F6EB6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- церковных крестьян;</w:t>
      </w:r>
    </w:p>
    <w:p w:rsidR="006F6EB6" w:rsidRPr="00F32635" w:rsidRDefault="006F6EB6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- частновладельческих крестьян.</w:t>
      </w:r>
    </w:p>
    <w:p w:rsidR="006F6EB6" w:rsidRPr="00F32635" w:rsidRDefault="006F6EB6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 период абсолютизма наблюдалось усиление личной зависимости крестьян, которое связывалось с Указом Петра I «О запрете продажи крестьян без земли». С этого времени была пр</w:t>
      </w:r>
      <w:r w:rsidR="00C76F7C" w:rsidRPr="00F32635">
        <w:rPr>
          <w:sz w:val="28"/>
          <w:szCs w:val="28"/>
        </w:rPr>
        <w:t>о</w:t>
      </w:r>
      <w:r w:rsidRPr="00F32635">
        <w:rPr>
          <w:sz w:val="28"/>
          <w:szCs w:val="28"/>
        </w:rPr>
        <w:t>изведена замена подворной подати подушной</w:t>
      </w:r>
      <w:r w:rsidR="00C76F7C" w:rsidRPr="00F32635">
        <w:rPr>
          <w:sz w:val="28"/>
          <w:szCs w:val="28"/>
        </w:rPr>
        <w:t>. В 1718 году были произведены переписи крестьян;</w:t>
      </w:r>
    </w:p>
    <w:p w:rsidR="00C76F7C" w:rsidRPr="00F32635" w:rsidRDefault="00C76F7C" w:rsidP="00F32635">
      <w:pPr>
        <w:widowControl w:val="0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F32635">
        <w:rPr>
          <w:b/>
          <w:sz w:val="28"/>
          <w:szCs w:val="28"/>
        </w:rPr>
        <w:t>Духовенства,</w:t>
      </w:r>
      <w:r w:rsidRPr="00F32635">
        <w:rPr>
          <w:sz w:val="28"/>
          <w:szCs w:val="28"/>
        </w:rPr>
        <w:t xml:space="preserve"> изменившего свой статус православные священники становились государственными чиновниками, а</w:t>
      </w:r>
      <w:r w:rsidR="00D64710" w:rsidRPr="00F32635">
        <w:rPr>
          <w:sz w:val="28"/>
          <w:szCs w:val="28"/>
        </w:rPr>
        <w:t xml:space="preserve"> Русская православная церковь </w:t>
      </w:r>
      <w:r w:rsidR="00D64710" w:rsidRPr="00F32635">
        <w:rPr>
          <w:sz w:val="28"/>
          <w:szCs w:val="28"/>
        </w:rPr>
        <w:noBreakHyphen/>
        <w:t> г</w:t>
      </w:r>
      <w:r w:rsidRPr="00F32635">
        <w:rPr>
          <w:sz w:val="28"/>
          <w:szCs w:val="28"/>
        </w:rPr>
        <w:t>осударственным учреждением – Святейшим правительственным синодом.</w:t>
      </w:r>
    </w:p>
    <w:p w:rsidR="00F32635" w:rsidRDefault="00F32635" w:rsidP="00F32635">
      <w:pPr>
        <w:pStyle w:val="1"/>
        <w:widowControl w:val="0"/>
        <w:spacing w:before="0" w:after="0"/>
        <w:rPr>
          <w:szCs w:val="28"/>
        </w:rPr>
      </w:pPr>
      <w:bookmarkStart w:id="5" w:name="_Toc215892515"/>
    </w:p>
    <w:p w:rsidR="00965E5E" w:rsidRPr="00F32635" w:rsidRDefault="0031693A" w:rsidP="00F32635">
      <w:pPr>
        <w:pStyle w:val="1"/>
        <w:widowControl w:val="0"/>
        <w:spacing w:before="0" w:after="0"/>
        <w:rPr>
          <w:szCs w:val="28"/>
        </w:rPr>
      </w:pPr>
      <w:r w:rsidRPr="00F32635">
        <w:rPr>
          <w:szCs w:val="28"/>
        </w:rPr>
        <w:t xml:space="preserve">2.3 </w:t>
      </w:r>
      <w:r w:rsidR="00D64710" w:rsidRPr="00F32635">
        <w:rPr>
          <w:szCs w:val="28"/>
        </w:rPr>
        <w:t>Органы центрального и местного управления</w:t>
      </w:r>
      <w:bookmarkEnd w:id="5"/>
    </w:p>
    <w:p w:rsidR="00F32635" w:rsidRDefault="00F3263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14BD6" w:rsidRPr="00F32635" w:rsidRDefault="00114BD6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b/>
          <w:sz w:val="28"/>
          <w:szCs w:val="28"/>
        </w:rPr>
        <w:t>Император.</w:t>
      </w:r>
      <w:r w:rsidRPr="00F32635">
        <w:rPr>
          <w:sz w:val="28"/>
          <w:szCs w:val="28"/>
        </w:rPr>
        <w:t xml:space="preserve"> Как уже говорилось выше, главой государства в России был мо</w:t>
      </w:r>
      <w:r w:rsidR="003E76EA" w:rsidRPr="00F32635">
        <w:rPr>
          <w:sz w:val="28"/>
          <w:szCs w:val="28"/>
        </w:rPr>
        <w:t>нарх, носивший с 1547 г. титул «</w:t>
      </w:r>
      <w:r w:rsidRPr="00F32635">
        <w:rPr>
          <w:sz w:val="28"/>
          <w:szCs w:val="28"/>
        </w:rPr>
        <w:t>царь</w:t>
      </w:r>
      <w:r w:rsidR="003E76EA" w:rsidRPr="00F32635">
        <w:rPr>
          <w:sz w:val="28"/>
          <w:szCs w:val="28"/>
        </w:rPr>
        <w:t>»</w:t>
      </w:r>
      <w:r w:rsidRPr="00F32635">
        <w:rPr>
          <w:sz w:val="28"/>
          <w:szCs w:val="28"/>
        </w:rPr>
        <w:t>. В 1721 г.</w:t>
      </w:r>
      <w:r w:rsidR="003E76EA" w:rsidRPr="00F32635">
        <w:rPr>
          <w:sz w:val="28"/>
          <w:szCs w:val="28"/>
        </w:rPr>
        <w:t xml:space="preserve"> Петру </w:t>
      </w:r>
      <w:r w:rsidR="003E76EA" w:rsidRPr="00F32635">
        <w:rPr>
          <w:sz w:val="28"/>
          <w:szCs w:val="28"/>
          <w:lang w:val="en-US"/>
        </w:rPr>
        <w:t>I</w:t>
      </w:r>
      <w:r w:rsidR="003E76EA" w:rsidRPr="00F32635">
        <w:rPr>
          <w:sz w:val="28"/>
          <w:szCs w:val="28"/>
        </w:rPr>
        <w:t xml:space="preserve"> Сенат преподнес титул «</w:t>
      </w:r>
      <w:r w:rsidRPr="00F32635">
        <w:rPr>
          <w:sz w:val="28"/>
          <w:szCs w:val="28"/>
        </w:rPr>
        <w:t>императора</w:t>
      </w:r>
      <w:r w:rsidR="003E76EA" w:rsidRPr="00F32635">
        <w:rPr>
          <w:sz w:val="28"/>
          <w:szCs w:val="28"/>
        </w:rPr>
        <w:t>»</w:t>
      </w:r>
      <w:r w:rsidRPr="00F32635">
        <w:rPr>
          <w:sz w:val="28"/>
          <w:szCs w:val="28"/>
        </w:rPr>
        <w:t>. Этот титул в монархической номенклатуре занимал верхнюю ступеньку, он рассматривался выше королевского титула. Присвоение императорского титула имело международное значение, т.к. означало признание России великой европейской державой. Император обладал неограниченной властью: законодательной, исполнительной, военной, судебной.</w:t>
      </w:r>
    </w:p>
    <w:p w:rsidR="00014FFB" w:rsidRPr="00F32635" w:rsidRDefault="00177ABC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Петр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радикально перестроил всю систему центральных органов государства. П</w:t>
      </w:r>
      <w:r w:rsidR="00014FFB" w:rsidRPr="00F32635">
        <w:rPr>
          <w:sz w:val="28"/>
          <w:szCs w:val="28"/>
        </w:rPr>
        <w:t>роизошли большие преобразования в различных областях государственного управления.</w:t>
      </w:r>
    </w:p>
    <w:p w:rsidR="00177ABC" w:rsidRPr="00F32635" w:rsidRDefault="00177ABC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b/>
          <w:bCs/>
          <w:sz w:val="28"/>
          <w:szCs w:val="28"/>
        </w:rPr>
        <w:t xml:space="preserve">Сенат. </w:t>
      </w:r>
      <w:r w:rsidRPr="00F32635">
        <w:rPr>
          <w:sz w:val="28"/>
          <w:szCs w:val="28"/>
        </w:rPr>
        <w:t xml:space="preserve">Ранняя форма абсолютизма с Боярской думой и боярской аристократией, сложившаяся во второй половине XVII в., оказалась неприспособленной к решению стоявших перед страной проблем. Радикальные реформы государственного аппарата были проведены в начале XVIII в. Петром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и завершены в царствование Екатерины II во второй половине XVIII в. Боярская дума окончательно потеряла свое значение и перестала созываться. Но потребность в органах, которые проводили бы в жизнь Замыслы царя и с которыми при необходимости можно было бы «совет держать». Компетенция Сената, порядок работы, оформление его в качестве высшего государственного органа, состоящего непосредственно при императоре, определил указ 1722 г. "О должности Сената". С созданием в 1718 г. коллегий</w:t>
      </w:r>
      <w:r w:rsidR="003E76EA" w:rsidRPr="00F32635">
        <w:rPr>
          <w:sz w:val="28"/>
          <w:szCs w:val="28"/>
        </w:rPr>
        <w:t xml:space="preserve"> (о них речь пойдет далее)</w:t>
      </w:r>
      <w:r w:rsidRPr="00F32635">
        <w:rPr>
          <w:sz w:val="28"/>
          <w:szCs w:val="28"/>
        </w:rPr>
        <w:t xml:space="preserve"> их президенты вошли в состав Сената.</w:t>
      </w:r>
    </w:p>
    <w:p w:rsidR="00177ABC" w:rsidRPr="00F32635" w:rsidRDefault="00177ABC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Важной функцией Сената был надзор за деятельностью всех государственных учреждений и должностных лиц. Эти функции выполняли фискалы во главе с обер-фискалом. Особое место среди должностных лиц при Сенате занимали генерал-прокурор и его помощник - обер-прокурор, должности, учрежденные петровским указом в 1722 г. Генерал-прокурор являлся руководителем Сената и высшим должностным лицом среди других лиц, состоящих при Сенате. В качестве исполнительного органа при Сенате действовала его канцелярия.</w:t>
      </w:r>
    </w:p>
    <w:p w:rsidR="00177ABC" w:rsidRPr="00F32635" w:rsidRDefault="00114BD6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В 1711-1720 гг. окончательно упраздняется сеть прежних правительственных учреждений – приказов. Вместо приказов Петр I организовал коллегии. Преимущество коллегий состояло в том, что они ведали вполне определенными участками государственного управления. </w:t>
      </w:r>
      <w:r w:rsidR="006A6960" w:rsidRPr="00F32635">
        <w:rPr>
          <w:sz w:val="28"/>
          <w:szCs w:val="28"/>
        </w:rPr>
        <w:t>Каждая коллегия состояла из президента, вице-президента, трех-четырех коллежских советников и четырех коллежских асессоров (заседателей), а также включала штат вспомогательного персонала (переписчиков, делопроизводителей, регистраторов и т.д.). Вопросы в коллегиях должны были решаться коллегиально, причем первым свое мнение должен был высказать младший по должности и чину. Поскольку он еще не знал мнение старших чиновников и руководителей коллегии, то невольно должен был высказывать свое мнение (“дабы дурость каждого явлена б</w:t>
      </w:r>
      <w:r w:rsidRPr="00F32635">
        <w:rPr>
          <w:sz w:val="28"/>
          <w:szCs w:val="28"/>
        </w:rPr>
        <w:t xml:space="preserve">ыла” - писал в Регламенте Петр </w:t>
      </w:r>
      <w:r w:rsidRPr="00F32635">
        <w:rPr>
          <w:sz w:val="28"/>
          <w:szCs w:val="28"/>
          <w:lang w:val="en-US"/>
        </w:rPr>
        <w:t>I</w:t>
      </w:r>
      <w:r w:rsidR="006A6960" w:rsidRPr="00F32635">
        <w:rPr>
          <w:sz w:val="28"/>
          <w:szCs w:val="28"/>
        </w:rPr>
        <w:t>). Решения должны были приниматься голосованием. При равенстве голосов голос президента был решающим.</w:t>
      </w:r>
      <w:r w:rsidR="00177ABC" w:rsidRPr="00F32635">
        <w:rPr>
          <w:sz w:val="28"/>
          <w:szCs w:val="28"/>
        </w:rPr>
        <w:t xml:space="preserve"> К их числу относились:</w:t>
      </w:r>
    </w:p>
    <w:p w:rsidR="00177ABC" w:rsidRPr="00F32635" w:rsidRDefault="00E22D2C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К</w:t>
      </w:r>
      <w:r w:rsidR="00177ABC" w:rsidRPr="00F32635">
        <w:rPr>
          <w:sz w:val="28"/>
          <w:szCs w:val="28"/>
        </w:rPr>
        <w:t>оллегия Иностранных дел</w:t>
      </w:r>
      <w:r w:rsidRPr="00F32635">
        <w:rPr>
          <w:sz w:val="28"/>
          <w:szCs w:val="28"/>
        </w:rPr>
        <w:t xml:space="preserve"> заменила Посольскую канцелярию. В ее компетенцию входило координирование деятельности дипломатических агентов, осуществление дипломатической переписки</w:t>
      </w:r>
      <w:r w:rsidR="00177ABC" w:rsidRPr="00F32635">
        <w:rPr>
          <w:sz w:val="28"/>
          <w:szCs w:val="28"/>
        </w:rPr>
        <w:t>;</w:t>
      </w:r>
    </w:p>
    <w:p w:rsidR="00177ABC" w:rsidRPr="00F32635" w:rsidRDefault="00177ABC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Юстиц-коллегия</w:t>
      </w:r>
      <w:r w:rsidR="00E22D2C" w:rsidRPr="00F32635">
        <w:rPr>
          <w:sz w:val="28"/>
          <w:szCs w:val="28"/>
        </w:rPr>
        <w:t xml:space="preserve"> руководила деятельностью губернских надворных судов; осуществляла судебные функции по уголовным преступлениям, гражданским и фискальным делам</w:t>
      </w:r>
      <w:r w:rsidRPr="00F32635">
        <w:rPr>
          <w:sz w:val="28"/>
          <w:szCs w:val="28"/>
        </w:rPr>
        <w:t>;</w:t>
      </w:r>
    </w:p>
    <w:p w:rsidR="00177ABC" w:rsidRPr="00F32635" w:rsidRDefault="00E22D2C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Камер-коллегия (казенных сборов</w:t>
      </w:r>
      <w:r w:rsidR="00177ABC" w:rsidRPr="00F32635">
        <w:rPr>
          <w:sz w:val="28"/>
          <w:szCs w:val="28"/>
        </w:rPr>
        <w:t>)</w:t>
      </w:r>
      <w:r w:rsidRPr="00F32635">
        <w:rPr>
          <w:sz w:val="28"/>
          <w:szCs w:val="28"/>
        </w:rPr>
        <w:t xml:space="preserve"> осуществляла высший надзор за всеми видами сборов, наблюдала за хлебопашеством, собирала данные о рынке и ценах</w:t>
      </w:r>
      <w:r w:rsidR="00177ABC" w:rsidRPr="00F32635">
        <w:rPr>
          <w:sz w:val="28"/>
          <w:szCs w:val="28"/>
        </w:rPr>
        <w:t>;</w:t>
      </w:r>
    </w:p>
    <w:p w:rsidR="00177ABC" w:rsidRPr="00F32635" w:rsidRDefault="00E22D2C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Ревиз</w:t>
      </w:r>
      <w:r w:rsidR="00177ABC" w:rsidRPr="00F32635">
        <w:rPr>
          <w:sz w:val="28"/>
          <w:szCs w:val="28"/>
        </w:rPr>
        <w:t>ион</w:t>
      </w:r>
      <w:r w:rsidRPr="00F32635">
        <w:rPr>
          <w:sz w:val="28"/>
          <w:szCs w:val="28"/>
        </w:rPr>
        <w:t> – </w:t>
      </w:r>
      <w:r w:rsidR="00177ABC" w:rsidRPr="00F32635">
        <w:rPr>
          <w:sz w:val="28"/>
          <w:szCs w:val="28"/>
        </w:rPr>
        <w:t>коллегия</w:t>
      </w:r>
      <w:r w:rsidRPr="00F32635">
        <w:rPr>
          <w:sz w:val="28"/>
          <w:szCs w:val="28"/>
        </w:rPr>
        <w:t xml:space="preserve"> осуществляла финансовый контроль за использованием государственных средств</w:t>
      </w:r>
      <w:r w:rsidR="004C1CF9" w:rsidRPr="00F32635">
        <w:rPr>
          <w:sz w:val="28"/>
          <w:szCs w:val="28"/>
        </w:rPr>
        <w:t xml:space="preserve"> центральными и местными органами</w:t>
      </w:r>
      <w:r w:rsidR="00177ABC" w:rsidRPr="00F32635">
        <w:rPr>
          <w:sz w:val="28"/>
          <w:szCs w:val="28"/>
        </w:rPr>
        <w:t>;</w:t>
      </w:r>
    </w:p>
    <w:p w:rsidR="00177ABC" w:rsidRPr="00F32635" w:rsidRDefault="004C1CF9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Штатс-контор-коллегия контролировала государственные расходы и составляла государственный штат</w:t>
      </w:r>
      <w:r w:rsidR="00177ABC" w:rsidRPr="00F32635">
        <w:rPr>
          <w:sz w:val="28"/>
          <w:szCs w:val="28"/>
        </w:rPr>
        <w:t>;</w:t>
      </w:r>
    </w:p>
    <w:p w:rsidR="00E22D2C" w:rsidRPr="00F32635" w:rsidRDefault="00E22D2C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Военная</w:t>
      </w:r>
      <w:r w:rsidR="004C1CF9" w:rsidRPr="00F32635">
        <w:rPr>
          <w:sz w:val="28"/>
          <w:szCs w:val="28"/>
        </w:rPr>
        <w:t xml:space="preserve"> коллегия управляла «всеми воинскими делами»</w:t>
      </w:r>
      <w:r w:rsidRPr="00F32635">
        <w:rPr>
          <w:sz w:val="28"/>
          <w:szCs w:val="28"/>
        </w:rPr>
        <w:t>;</w:t>
      </w:r>
    </w:p>
    <w:p w:rsidR="00E22D2C" w:rsidRPr="00F32635" w:rsidRDefault="004C1CF9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 xml:space="preserve">Адмиралтейская ведала </w:t>
      </w:r>
      <w:r w:rsidR="00177ABC" w:rsidRPr="00F32635">
        <w:rPr>
          <w:sz w:val="28"/>
          <w:szCs w:val="28"/>
        </w:rPr>
        <w:t>делами флота</w:t>
      </w:r>
      <w:r w:rsidR="00E22D2C" w:rsidRPr="00F32635">
        <w:rPr>
          <w:sz w:val="28"/>
          <w:szCs w:val="28"/>
        </w:rPr>
        <w:t>;</w:t>
      </w:r>
    </w:p>
    <w:p w:rsidR="00E22D2C" w:rsidRPr="00F32635" w:rsidRDefault="004C1CF9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>Коммерц-коллегия. Ей вменялись в обязанности торговые дела</w:t>
      </w:r>
      <w:r w:rsidR="00E22D2C" w:rsidRPr="00F32635">
        <w:rPr>
          <w:sz w:val="28"/>
          <w:szCs w:val="28"/>
        </w:rPr>
        <w:t>;</w:t>
      </w:r>
    </w:p>
    <w:p w:rsidR="00E22D2C" w:rsidRPr="00F32635" w:rsidRDefault="00177ABC" w:rsidP="00F326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32635">
        <w:rPr>
          <w:sz w:val="28"/>
          <w:szCs w:val="28"/>
        </w:rPr>
        <w:t xml:space="preserve">коллегии, управлявшие промышленностью (Берг- и Мануфактур-коллегии). </w:t>
      </w:r>
      <w:r w:rsidR="004C1CF9" w:rsidRPr="00F32635">
        <w:rPr>
          <w:sz w:val="28"/>
          <w:szCs w:val="28"/>
        </w:rPr>
        <w:t>Первая ответственна за горную промышленность. Мануфактур</w:t>
      </w:r>
      <w:r w:rsidR="004C1CF9" w:rsidRPr="00F32635">
        <w:rPr>
          <w:sz w:val="28"/>
          <w:szCs w:val="28"/>
        </w:rPr>
        <w:noBreakHyphen/>
        <w:t>коллегия</w:t>
      </w:r>
      <w:r w:rsidR="00322A17" w:rsidRPr="00F32635">
        <w:rPr>
          <w:sz w:val="28"/>
          <w:szCs w:val="28"/>
        </w:rPr>
        <w:t> – </w:t>
      </w:r>
      <w:r w:rsidR="00523FD5" w:rsidRPr="00F32635">
        <w:rPr>
          <w:sz w:val="28"/>
          <w:szCs w:val="28"/>
        </w:rPr>
        <w:t xml:space="preserve">за </w:t>
      </w:r>
      <w:r w:rsidR="00322A17" w:rsidRPr="00F32635">
        <w:rPr>
          <w:sz w:val="28"/>
          <w:szCs w:val="28"/>
        </w:rPr>
        <w:t>прочие отрасли промышленности.</w:t>
      </w:r>
    </w:p>
    <w:p w:rsidR="00322A17" w:rsidRPr="00F32635" w:rsidRDefault="00322A17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Позднее была создана Вотчинная коллегия, в круг обязанностей которой входила охрана земельных прав феодалов.</w:t>
      </w:r>
    </w:p>
    <w:p w:rsidR="00177ABC" w:rsidRPr="00F32635" w:rsidRDefault="00177ABC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При проведении реформы преимущественное внимание обращалось на структурную перестройку государственного аппарата и централизацию управления, формирование регулярной армии, упорядочение финансов и подчинение Церкви государству. Реформа стала важнейшей частью внутренней политики Петра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>, направленной на ослабление и роспуск Боярской думы, разрушение прежней, приказной администрации и замену ее новой, позволявшей царю-реформатору полностью контролировать государственный аппарат и гарантировавшей ему поддержку регулярных вооруженных сил в случае открытого выступления консервативных элементов.</w:t>
      </w:r>
    </w:p>
    <w:p w:rsidR="006A6960" w:rsidRPr="00F32635" w:rsidRDefault="006A6960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Одновременно с реформой центральных органов радикально было реорганизовано местное управление. В отличие от XVII в. с его дробным управлением, когда уезды, отдельные города, а иной раз волости и отдельные слободы непосредственно подчинялись центру, а уезды по территории и населению отличались друг от друга, петровская реформа установила более четкое административно-территориальное деление.</w:t>
      </w:r>
    </w:p>
    <w:p w:rsidR="003721CE" w:rsidRPr="00F32635" w:rsidRDefault="006A6960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В 1708 г. вся территория страны была разделена на </w:t>
      </w:r>
      <w:r w:rsidRPr="00F32635">
        <w:rPr>
          <w:b/>
          <w:sz w:val="28"/>
          <w:szCs w:val="28"/>
        </w:rPr>
        <w:t>8 губерний</w:t>
      </w:r>
      <w:r w:rsidR="003721CE" w:rsidRPr="00F32635">
        <w:rPr>
          <w:b/>
          <w:sz w:val="28"/>
          <w:szCs w:val="28"/>
        </w:rPr>
        <w:t xml:space="preserve">, </w:t>
      </w:r>
      <w:r w:rsidR="003721CE" w:rsidRPr="00F32635">
        <w:rPr>
          <w:sz w:val="28"/>
          <w:szCs w:val="28"/>
        </w:rPr>
        <w:t>огромных по размерам и неодинаковых по количеству проживающего в них населения.</w:t>
      </w:r>
      <w:r w:rsidRPr="00F32635">
        <w:rPr>
          <w:sz w:val="28"/>
          <w:szCs w:val="28"/>
        </w:rPr>
        <w:t xml:space="preserve"> </w:t>
      </w:r>
      <w:r w:rsidR="003721CE" w:rsidRPr="00F32635">
        <w:rPr>
          <w:sz w:val="28"/>
          <w:szCs w:val="28"/>
        </w:rPr>
        <w:t xml:space="preserve">Возглавлял губернию губернатор (или генерал-губернатор). По губерниям расписывались все уезды и города. </w:t>
      </w:r>
      <w:r w:rsidRPr="00F32635">
        <w:rPr>
          <w:sz w:val="28"/>
          <w:szCs w:val="28"/>
        </w:rPr>
        <w:t xml:space="preserve">В помощь губернаторам назначались помощники, ведавшие </w:t>
      </w:r>
      <w:r w:rsidR="003721CE" w:rsidRPr="00F32635">
        <w:rPr>
          <w:sz w:val="28"/>
          <w:szCs w:val="28"/>
        </w:rPr>
        <w:t xml:space="preserve">ниже перечисленными </w:t>
      </w:r>
      <w:r w:rsidRPr="00F32635">
        <w:rPr>
          <w:sz w:val="28"/>
          <w:szCs w:val="28"/>
        </w:rPr>
        <w:t>отраслями управления</w:t>
      </w:r>
      <w:r w:rsidR="003721CE" w:rsidRPr="00F32635">
        <w:rPr>
          <w:sz w:val="28"/>
          <w:szCs w:val="28"/>
        </w:rPr>
        <w:t>:</w:t>
      </w:r>
    </w:p>
    <w:p w:rsidR="003721CE" w:rsidRPr="00F32635" w:rsidRDefault="003721CE" w:rsidP="00F32635">
      <w:pPr>
        <w:pStyle w:val="ae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обер-комендант – военное управление;</w:t>
      </w:r>
    </w:p>
    <w:p w:rsidR="003721CE" w:rsidRPr="00F32635" w:rsidRDefault="003721CE" w:rsidP="00F32635">
      <w:pPr>
        <w:pStyle w:val="ae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обер-комиссар и обер-провиантмейстер – губернские и иные сборы;</w:t>
      </w:r>
    </w:p>
    <w:p w:rsidR="003721CE" w:rsidRPr="00F32635" w:rsidRDefault="00CF4205" w:rsidP="00F32635">
      <w:pPr>
        <w:pStyle w:val="ae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ладрихтер – губернскую юстицию;</w:t>
      </w:r>
    </w:p>
    <w:p w:rsidR="00CF4205" w:rsidRPr="00F32635" w:rsidRDefault="00CF4205" w:rsidP="00F32635">
      <w:pPr>
        <w:pStyle w:val="ae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обер-инспектор –сборы.</w:t>
      </w:r>
    </w:p>
    <w:p w:rsidR="006A6960" w:rsidRPr="00F32635" w:rsidRDefault="00CF420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Губернии делились на уезды </w:t>
      </w:r>
      <w:r w:rsidR="006A6960" w:rsidRPr="00F32635">
        <w:rPr>
          <w:sz w:val="28"/>
          <w:szCs w:val="28"/>
        </w:rPr>
        <w:t>во главе с комендантами. Смысл реформы состоял в том, чтобы перенести центр тяжести в управлении на места.</w:t>
      </w:r>
    </w:p>
    <w:p w:rsidR="006A6960" w:rsidRDefault="00CF420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В</w:t>
      </w:r>
      <w:r w:rsidR="006A6960" w:rsidRPr="00F32635">
        <w:rPr>
          <w:sz w:val="28"/>
          <w:szCs w:val="28"/>
        </w:rPr>
        <w:t xml:space="preserve"> 1719 г. проводится второй этап реформы</w:t>
      </w:r>
      <w:r w:rsidRPr="00F32635">
        <w:rPr>
          <w:sz w:val="28"/>
          <w:szCs w:val="28"/>
        </w:rPr>
        <w:t>. Губернии делятся на провинции.</w:t>
      </w:r>
      <w:r w:rsidR="006A6960" w:rsidRPr="00F32635">
        <w:rPr>
          <w:sz w:val="28"/>
          <w:szCs w:val="28"/>
        </w:rPr>
        <w:t xml:space="preserve"> В пограничные провинции назначаются также губернаторы, а во внутренние-воеводы. И хотя губернии продолжали существовать, но за губернаторами остается командование войсками, общий надзор за управлением, а основной единицей местного управлений становится провинция. В каждой из них создается аппарат управления и назначаются чиновники, отвечавшие за сбор налогов, набор рекрутов и т.д. Они помимо губернатора и воеводы подчинялись также соответствующей коллегии в центре. Провинции в свою очередь были разделены на дистрикты, управлявшиеся земскими комиссарами. Таким образом, на местах была создана трехзвенная система: губерния, провинция, дистрикт. Однако города имели свое городское управление: в губернских городах - магистраты, в уездных - ратуши. Общее руководство магистратами и ратушами осуществлял Главный магистрат, действовавший на правах государственной коллегии.</w:t>
      </w:r>
    </w:p>
    <w:p w:rsidR="0031693A" w:rsidRPr="00F32635" w:rsidRDefault="00F3263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15892516"/>
      <w:r w:rsidR="0031693A" w:rsidRPr="00F32635">
        <w:rPr>
          <w:b/>
          <w:sz w:val="28"/>
          <w:szCs w:val="28"/>
        </w:rPr>
        <w:t>2.4 Органы военного и полицейского управления</w:t>
      </w:r>
      <w:bookmarkEnd w:id="6"/>
    </w:p>
    <w:p w:rsidR="00F32635" w:rsidRDefault="00F3263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F51D0" w:rsidRPr="00F32635" w:rsidRDefault="008561A1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b/>
          <w:sz w:val="28"/>
          <w:szCs w:val="28"/>
        </w:rPr>
        <w:t>Полицейское управление</w:t>
      </w:r>
      <w:r w:rsidR="008D1A9B" w:rsidRPr="00F32635">
        <w:rPr>
          <w:b/>
          <w:sz w:val="28"/>
          <w:szCs w:val="28"/>
        </w:rPr>
        <w:t xml:space="preserve">. </w:t>
      </w:r>
      <w:r w:rsidRPr="00F32635">
        <w:rPr>
          <w:sz w:val="28"/>
          <w:szCs w:val="28"/>
        </w:rPr>
        <w:t xml:space="preserve">Учреждение полиции явилось составным элементом реформы административно-управленческой системы. Начало созданию «регулярной» полиции положил Петр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>, издав в 1718</w:t>
      </w:r>
      <w:r w:rsidRPr="00F32635">
        <w:rPr>
          <w:sz w:val="28"/>
          <w:szCs w:val="28"/>
          <w:lang w:val="en-US"/>
        </w:rPr>
        <w:t> </w:t>
      </w:r>
      <w:r w:rsidRPr="00F32635">
        <w:rPr>
          <w:sz w:val="28"/>
          <w:szCs w:val="28"/>
        </w:rPr>
        <w:t>г. указ об учреждении в новой столице</w:t>
      </w:r>
      <w:r w:rsidR="008F51D0" w:rsidRPr="00F32635">
        <w:rPr>
          <w:sz w:val="28"/>
          <w:szCs w:val="28"/>
        </w:rPr>
        <w:t> </w:t>
      </w:r>
      <w:r w:rsidR="008F51D0" w:rsidRPr="00F32635">
        <w:rPr>
          <w:sz w:val="28"/>
          <w:szCs w:val="28"/>
        </w:rPr>
        <w:noBreakHyphen/>
        <w:t> </w:t>
      </w:r>
      <w:r w:rsidRPr="00F32635">
        <w:rPr>
          <w:sz w:val="28"/>
          <w:szCs w:val="28"/>
        </w:rPr>
        <w:t>Петербурге должности генерал-полицмейстера, которому были подчинены, старосты, стоявшие во главе улиц, и десятские, обеспечивавшие «благочиние» каждых десяти дворов.</w:t>
      </w:r>
      <w:r w:rsidR="00F32635">
        <w:rPr>
          <w:sz w:val="28"/>
          <w:szCs w:val="28"/>
        </w:rPr>
        <w:t xml:space="preserve"> </w:t>
      </w:r>
      <w:r w:rsidR="008F51D0" w:rsidRPr="00F32635">
        <w:rPr>
          <w:sz w:val="28"/>
          <w:szCs w:val="28"/>
        </w:rPr>
        <w:t>Полицейские функции в Российском государстве осуществлялись и ранее приказами, губными и земскими старостами, воеводами наряду с другими функциями (судебными, военными, финансовыми). Однако до петровских реформ не было специализированных полицейских органов.</w:t>
      </w:r>
    </w:p>
    <w:p w:rsidR="008561A1" w:rsidRPr="00F32635" w:rsidRDefault="008561A1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В Москве была введена должность обер-полицмейстера. В дополнение к этим органам уже после Петра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(в 1733 г.) в губернских городах учреждаются должности полицмейстеров и при них создаются полицмейстерские конторы. Дальнейшее развитие полицейского аппарата было связано с изданием в 1782 г. Устава благочиния.</w:t>
      </w:r>
    </w:p>
    <w:p w:rsidR="003E7B95" w:rsidRPr="00F32635" w:rsidRDefault="003E7B9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Главными задачами созданной Петром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полиции стали борьба с уголовной преступностью и охрана общественного порядка, а также обеспечение санитарной (в том числе соблюдение правил торговли съестными продуктами) и пожарной безопасности и т.д.</w:t>
      </w:r>
    </w:p>
    <w:p w:rsidR="003E7B95" w:rsidRPr="00F32635" w:rsidRDefault="003E7B9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Однако роль полиции этим не ограничивалась. Она явилась для Петра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одним из важнейших инструментов преобразований, ломки старых порядков и организации новой жизни. Недаром полиция впервые была создана именно в Санкт-Петербурге. Основанная Петром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новая столица должна была стать образцом нововведений для всей России. Инструментом тоталитарного контроля в руках абсолютистского государства стала </w:t>
      </w:r>
      <w:r w:rsidRPr="00F32635">
        <w:rPr>
          <w:b/>
          <w:sz w:val="28"/>
          <w:szCs w:val="28"/>
        </w:rPr>
        <w:t>полиция.</w:t>
      </w:r>
      <w:r w:rsidRPr="00F32635">
        <w:rPr>
          <w:sz w:val="28"/>
          <w:szCs w:val="28"/>
        </w:rPr>
        <w:t xml:space="preserve"> Отсюда чрезвычайно широкий круг ее задач. Полиция должна была даже контролировать домашние расходы (не допуская чрезмерной роскоши и расточительства) и воспитание детей.</w:t>
      </w:r>
    </w:p>
    <w:p w:rsidR="003E7B95" w:rsidRPr="00F32635" w:rsidRDefault="003E7B9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Наиболее полно задачи полиции определялись в Регламенте Главному магистрату 1721 г., в котором говорилось, что «полиция есть душа гражданства и всех добрых порядков и фундаментальный подпор человеческой безопасности и удобности».</w:t>
      </w:r>
    </w:p>
    <w:p w:rsidR="003E7B95" w:rsidRPr="00F32635" w:rsidRDefault="003E7B9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32635">
        <w:rPr>
          <w:sz w:val="28"/>
          <w:szCs w:val="28"/>
        </w:rPr>
        <w:t>Учитывая сословную структуру феодального общества, где каждое сословие обладало наследственным правовым статусом, отличавшим его от иных сословий, полиция должна была следить, чтобы подданные вели предписанный каждому сословию образ жизни и носили присвоенную каждому сословию одежду, прически и т.д. Не случайно абсолютизм получил в истории название «полицейского государства».</w:t>
      </w:r>
    </w:p>
    <w:p w:rsidR="008F51D0" w:rsidRPr="00F32635" w:rsidRDefault="008F51D0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b/>
          <w:sz w:val="28"/>
          <w:szCs w:val="28"/>
        </w:rPr>
        <w:t>Органы военного управления</w:t>
      </w:r>
      <w:r w:rsidR="008D1A9B" w:rsidRPr="00F32635">
        <w:rPr>
          <w:b/>
          <w:sz w:val="28"/>
          <w:szCs w:val="28"/>
        </w:rPr>
        <w:t xml:space="preserve">. </w:t>
      </w:r>
      <w:r w:rsidRPr="00F32635">
        <w:rPr>
          <w:sz w:val="28"/>
          <w:szCs w:val="28"/>
        </w:rPr>
        <w:t xml:space="preserve">Одной из крупнейших реформ Петра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была </w:t>
      </w:r>
      <w:r w:rsidRPr="00F32635">
        <w:rPr>
          <w:bCs/>
          <w:sz w:val="28"/>
          <w:szCs w:val="28"/>
        </w:rPr>
        <w:t>реформа военная</w:t>
      </w:r>
      <w:r w:rsidRPr="00F32635">
        <w:rPr>
          <w:b/>
          <w:bCs/>
          <w:sz w:val="28"/>
          <w:szCs w:val="28"/>
        </w:rPr>
        <w:t xml:space="preserve">. </w:t>
      </w:r>
      <w:r w:rsidRPr="00F32635">
        <w:rPr>
          <w:sz w:val="28"/>
          <w:szCs w:val="28"/>
        </w:rPr>
        <w:t>Стрелецкие полки к этому времени показали свою непригодность для выполнения поставленных перед ними задач. К тому же стрельцы, как известно, участвовали во враждебных Петру заговорах.</w:t>
      </w:r>
    </w:p>
    <w:p w:rsidR="00D325E6" w:rsidRPr="00F32635" w:rsidRDefault="00D325E6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Для комплектования частей была учреждена комиссия – Генеральный двор, в результате работы которой было создано 27 пехотных и два драгунских полка, сведенных в три дивизии.</w:t>
      </w:r>
    </w:p>
    <w:p w:rsidR="003E7B95" w:rsidRPr="00F32635" w:rsidRDefault="008561A1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Одновременно при Петре </w:t>
      </w:r>
      <w:r w:rsidRPr="00F32635">
        <w:rPr>
          <w:sz w:val="28"/>
          <w:szCs w:val="28"/>
          <w:lang w:val="en-US"/>
        </w:rPr>
        <w:t>I</w:t>
      </w:r>
      <w:r w:rsidR="003E7B95" w:rsidRPr="00F32635">
        <w:rPr>
          <w:sz w:val="28"/>
          <w:szCs w:val="28"/>
        </w:rPr>
        <w:t xml:space="preserve"> был создан военно-морской флот.</w:t>
      </w:r>
    </w:p>
    <w:p w:rsidR="003E7B95" w:rsidRPr="00F32635" w:rsidRDefault="003E7B9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Радикально изменилась система военного управления. Вместо многочисленных приказов, между которыми ранее было раздро</w:t>
      </w:r>
      <w:r w:rsidR="008561A1" w:rsidRPr="00F32635">
        <w:rPr>
          <w:sz w:val="28"/>
          <w:szCs w:val="28"/>
        </w:rPr>
        <w:t xml:space="preserve">блено военное управление, Петр </w:t>
      </w:r>
      <w:r w:rsidR="008561A1"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учредил военную коллегию и адмиралтейств</w:t>
      </w:r>
      <w:r w:rsidR="008561A1" w:rsidRPr="00F32635">
        <w:rPr>
          <w:sz w:val="28"/>
          <w:szCs w:val="28"/>
        </w:rPr>
        <w:t xml:space="preserve"> </w:t>
      </w:r>
      <w:r w:rsidRPr="00F32635">
        <w:rPr>
          <w:sz w:val="28"/>
          <w:szCs w:val="28"/>
        </w:rPr>
        <w:t>-</w:t>
      </w:r>
      <w:r w:rsidR="008561A1" w:rsidRPr="00F32635">
        <w:rPr>
          <w:sz w:val="28"/>
          <w:szCs w:val="28"/>
        </w:rPr>
        <w:t xml:space="preserve"> </w:t>
      </w:r>
      <w:r w:rsidRPr="00F32635">
        <w:rPr>
          <w:sz w:val="28"/>
          <w:szCs w:val="28"/>
        </w:rPr>
        <w:t>коллегию для руководства армией и военно-морским флотом. Таким образом, военное у</w:t>
      </w:r>
      <w:r w:rsidR="008561A1" w:rsidRPr="00F32635">
        <w:rPr>
          <w:sz w:val="28"/>
          <w:szCs w:val="28"/>
        </w:rPr>
        <w:t>правление было строго централизованным</w:t>
      </w:r>
      <w:r w:rsidRPr="00F32635">
        <w:rPr>
          <w:sz w:val="28"/>
          <w:szCs w:val="28"/>
        </w:rPr>
        <w:t xml:space="preserve">. </w:t>
      </w:r>
      <w:r w:rsidR="00D325E6" w:rsidRPr="00F32635">
        <w:rPr>
          <w:sz w:val="28"/>
          <w:szCs w:val="28"/>
        </w:rPr>
        <w:t>Русская армия стала организованной, для управления ею создавались особые должности и ведомтсва:</w:t>
      </w:r>
    </w:p>
    <w:p w:rsidR="00D325E6" w:rsidRPr="00F32635" w:rsidRDefault="00D325E6" w:rsidP="00F32635">
      <w:pPr>
        <w:pStyle w:val="ae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генералитет, управляющий военными делами;</w:t>
      </w:r>
    </w:p>
    <w:p w:rsidR="00D325E6" w:rsidRPr="00F32635" w:rsidRDefault="00D325E6" w:rsidP="00F32635">
      <w:pPr>
        <w:pStyle w:val="ae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генерал-комиссар – высший военный судья;</w:t>
      </w:r>
    </w:p>
    <w:p w:rsidR="00D325E6" w:rsidRPr="00F32635" w:rsidRDefault="00D325E6" w:rsidP="00F32635">
      <w:pPr>
        <w:pStyle w:val="ae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генерал-провиантмейстер, ведающий заготовками провианта, обозами, тылом армии.</w:t>
      </w:r>
    </w:p>
    <w:p w:rsidR="00D325E6" w:rsidRPr="00F32635" w:rsidRDefault="00D325E6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Командование армией осуществлял генерал-фельдмаршал. Артиллерией и инженерно-саперными частями командовал генерал-фельдцейхмейстер. В 1718 году создается высший военный орган – Военная коллегия.</w:t>
      </w:r>
    </w:p>
    <w:p w:rsidR="00F32635" w:rsidRDefault="00F32635" w:rsidP="00F32635">
      <w:pPr>
        <w:pStyle w:val="1"/>
        <w:widowControl w:val="0"/>
        <w:spacing w:before="0" w:after="0"/>
        <w:rPr>
          <w:szCs w:val="28"/>
        </w:rPr>
      </w:pPr>
      <w:bookmarkStart w:id="7" w:name="_Toc215892517"/>
    </w:p>
    <w:p w:rsidR="003E7B95" w:rsidRPr="00F32635" w:rsidRDefault="005504A2" w:rsidP="00F32635">
      <w:pPr>
        <w:pStyle w:val="1"/>
        <w:widowControl w:val="0"/>
        <w:spacing w:before="0" w:after="0"/>
        <w:rPr>
          <w:szCs w:val="28"/>
        </w:rPr>
      </w:pPr>
      <w:r w:rsidRPr="00F32635">
        <w:rPr>
          <w:szCs w:val="28"/>
        </w:rPr>
        <w:t>2.5 Источники права. Особенности права</w:t>
      </w:r>
      <w:bookmarkEnd w:id="7"/>
    </w:p>
    <w:p w:rsidR="00F32635" w:rsidRDefault="00F32635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C1A62" w:rsidRPr="00F32635" w:rsidRDefault="000C1A62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b/>
          <w:sz w:val="28"/>
          <w:szCs w:val="28"/>
        </w:rPr>
        <w:t>Источники права.</w:t>
      </w:r>
      <w:r w:rsidRPr="00F32635">
        <w:rPr>
          <w:sz w:val="28"/>
          <w:szCs w:val="28"/>
        </w:rPr>
        <w:t xml:space="preserve"> В абсолютистском государстве каждое слово монарха с формальной точки зрения являлось законом. Поэтому, чтобы отделить законы как нормативные акты, устанавливающие общеобязательные нормы поведения от текущих административных распоряжений государя, установился порядок, при котором законом считались акты, зарегистрированные Сенатом и опубликованные им как законы. Отсюда и роль Сен</w:t>
      </w:r>
      <w:r w:rsidR="00963AAE" w:rsidRPr="00F32635">
        <w:rPr>
          <w:sz w:val="28"/>
          <w:szCs w:val="28"/>
        </w:rPr>
        <w:t>ата как «</w:t>
      </w:r>
      <w:r w:rsidRPr="00F32635">
        <w:rPr>
          <w:sz w:val="28"/>
          <w:szCs w:val="28"/>
        </w:rPr>
        <w:t>хранителя законов</w:t>
      </w:r>
      <w:r w:rsidR="00963AAE" w:rsidRPr="00F32635">
        <w:rPr>
          <w:sz w:val="28"/>
          <w:szCs w:val="28"/>
        </w:rPr>
        <w:t>»</w:t>
      </w:r>
      <w:r w:rsidRPr="00F32635">
        <w:rPr>
          <w:sz w:val="28"/>
          <w:szCs w:val="28"/>
        </w:rPr>
        <w:t xml:space="preserve">. Таким </w:t>
      </w:r>
      <w:r w:rsidR="00E36ECF" w:rsidRPr="00F32635">
        <w:rPr>
          <w:sz w:val="28"/>
          <w:szCs w:val="28"/>
        </w:rPr>
        <w:t>образом,</w:t>
      </w:r>
      <w:r w:rsidRPr="00F32635">
        <w:rPr>
          <w:sz w:val="28"/>
          <w:szCs w:val="28"/>
        </w:rPr>
        <w:t xml:space="preserve"> в XVIII в. уже различались: 1) законы как акты верховной власти, устанавливающие нормы права; 2) административные на основе закона распоряжения государя или органов управления по частному случаю; 3) судебные решения, т.е. применение закона к конкретному случаю.</w:t>
      </w:r>
    </w:p>
    <w:p w:rsidR="000C1A62" w:rsidRPr="00F32635" w:rsidRDefault="000C1A62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Законы издавались в виде: 1) указов императора; 2) уставов; 3) регламентов; 4) манифес</w:t>
      </w:r>
      <w:r w:rsidR="00E36ECF" w:rsidRPr="00F32635">
        <w:rPr>
          <w:sz w:val="28"/>
          <w:szCs w:val="28"/>
        </w:rPr>
        <w:t xml:space="preserve">тов и жалованных грамот. Уставы – </w:t>
      </w:r>
      <w:r w:rsidRPr="00F32635">
        <w:rPr>
          <w:sz w:val="28"/>
          <w:szCs w:val="28"/>
        </w:rPr>
        <w:t>сборники норм, изданные для конкретных ведомств и определявшие порядок их функционирования, но содержащие, как правило, и нормы материального и процессуального права. Но были уставы, регулировавшие определенные отрасли общественных отношений (Устав о векселях, Устав благочиния). Регламенты регулировали организацию и порядок деятельности новых учреждений. Так, Генеральный регламент определял порядок деятельности всех государственных учреждений и, наряду с Табелью о рангах, - порядок прохождения с</w:t>
      </w:r>
      <w:r w:rsidR="00370002" w:rsidRPr="00F32635">
        <w:rPr>
          <w:sz w:val="28"/>
          <w:szCs w:val="28"/>
        </w:rPr>
        <w:t>лужбы всеми должностными лицами.</w:t>
      </w:r>
      <w:r w:rsidRPr="00F32635">
        <w:rPr>
          <w:sz w:val="28"/>
          <w:szCs w:val="28"/>
        </w:rPr>
        <w:t xml:space="preserve"> Манифесты издавались тогда, когда власть хотела подчеркнуть торжественность и важность принимавшегося ею нормативного акта. Таков Манифест о вольностях дворянских. По своему характеру к манифестам примыкают и жалованные грамоты дворянству и городам.</w:t>
      </w:r>
    </w:p>
    <w:p w:rsidR="00A2176F" w:rsidRPr="00F32635" w:rsidRDefault="000C1A62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В XVIII в. продолжали действовать и Соборное Уложение 1649 г., и новоуказные стать</w:t>
      </w:r>
      <w:r w:rsidR="00E36ECF" w:rsidRPr="00F32635">
        <w:rPr>
          <w:sz w:val="28"/>
          <w:szCs w:val="28"/>
        </w:rPr>
        <w:t xml:space="preserve">и второй половины XVII в. Петр </w:t>
      </w:r>
      <w:r w:rsidR="00E36ECF"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даже специальным Указом 15 июня 1714 г. подтверди</w:t>
      </w:r>
      <w:r w:rsidR="00BD688A" w:rsidRPr="00F32635">
        <w:rPr>
          <w:sz w:val="28"/>
          <w:szCs w:val="28"/>
        </w:rPr>
        <w:t>л действие Соборного Уложения: «</w:t>
      </w:r>
      <w:r w:rsidRPr="00F32635">
        <w:rPr>
          <w:sz w:val="28"/>
          <w:szCs w:val="28"/>
        </w:rPr>
        <w:t>повелел всякого чина судьям всякие дела делать и вершить все по Уложению</w:t>
      </w:r>
      <w:r w:rsidR="00BD688A" w:rsidRPr="00F32635">
        <w:rPr>
          <w:sz w:val="28"/>
          <w:szCs w:val="28"/>
        </w:rPr>
        <w:t>»</w:t>
      </w:r>
      <w:r w:rsidRPr="00F32635">
        <w:rPr>
          <w:sz w:val="28"/>
          <w:szCs w:val="28"/>
        </w:rPr>
        <w:t>. Однако в ходе петровских и последующих реформ XVIII в. было издано множество различных указов, регламентов, уставов, напластовавшихся на старое законодательство, которые, формально не отменяя его, на деле часто ему противоречили. Кроме того, они подчас противоречили и друг другу, что сильно затрудняло деятельность и судов, и орг</w:t>
      </w:r>
      <w:r w:rsidR="00BD688A" w:rsidRPr="00F32635">
        <w:rPr>
          <w:sz w:val="28"/>
          <w:szCs w:val="28"/>
        </w:rPr>
        <w:t xml:space="preserve">анов управления. Еще при Петре </w:t>
      </w:r>
      <w:r w:rsidR="00BD688A"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многократно предпринимались попытки кодифицировать право и свести его в единое Уложение.</w:t>
      </w:r>
    </w:p>
    <w:p w:rsidR="000C1A62" w:rsidRPr="00F32635" w:rsidRDefault="000C1A62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Хотя Российская империя была государством унитарным, однако на ее территории в отдельных регионах действовало не только общеимперское законодательство. Это объяснялось особенностями национального состава и быта населения, а также историческими условиями присоединения этих регионов к России.</w:t>
      </w:r>
    </w:p>
    <w:p w:rsidR="00370002" w:rsidRPr="00F32635" w:rsidRDefault="00A2176F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b/>
          <w:sz w:val="28"/>
          <w:szCs w:val="28"/>
        </w:rPr>
        <w:t>Особенности права.</w:t>
      </w:r>
      <w:r w:rsidRPr="00F32635">
        <w:rPr>
          <w:sz w:val="28"/>
          <w:szCs w:val="28"/>
        </w:rPr>
        <w:t xml:space="preserve"> </w:t>
      </w:r>
      <w:r w:rsidR="00370002" w:rsidRPr="00F32635">
        <w:rPr>
          <w:sz w:val="28"/>
          <w:szCs w:val="28"/>
        </w:rPr>
        <w:t xml:space="preserve">Сословному строю, сословным принципам организации государства соответствовала и </w:t>
      </w:r>
      <w:r w:rsidR="00370002" w:rsidRPr="00F32635">
        <w:rPr>
          <w:b/>
          <w:bCs/>
          <w:sz w:val="28"/>
          <w:szCs w:val="28"/>
        </w:rPr>
        <w:t xml:space="preserve">сословность </w:t>
      </w:r>
      <w:r w:rsidR="00370002" w:rsidRPr="00F32635">
        <w:rPr>
          <w:bCs/>
          <w:sz w:val="28"/>
          <w:szCs w:val="28"/>
        </w:rPr>
        <w:t>гражданского, уголовного и процессуального права.</w:t>
      </w:r>
      <w:r w:rsidR="00370002" w:rsidRPr="00F32635">
        <w:rPr>
          <w:b/>
          <w:bCs/>
          <w:sz w:val="28"/>
          <w:szCs w:val="28"/>
        </w:rPr>
        <w:t xml:space="preserve"> </w:t>
      </w:r>
      <w:r w:rsidR="00370002" w:rsidRPr="00F32635">
        <w:rPr>
          <w:sz w:val="28"/>
          <w:szCs w:val="28"/>
        </w:rPr>
        <w:t>Гражданская правоспособность подданного Российской империи зависела от его сословной принадлежности. Дворянство и в этой сфере имело свои привилегии. Крестьяне же в эту эпоху теряют последние остатки гражданской правоспособности. Следует отметить, что крестьяне были лишены права получать ссуды под обязательства, оформляемые векселями.</w:t>
      </w:r>
    </w:p>
    <w:p w:rsidR="00370002" w:rsidRPr="00F32635" w:rsidRDefault="00370002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От сословной принадлежности зависела и судьба человека, если он становился субъектом преступления и даже заключенным. Жалованная грамота дворянству предоставила дворянам некоторые привилегии уголовно-правового характера. Даже в местах лишения свободы дворяне иногда имели особый режим заключения, вплоть до того, что им разрешалось держать при себе крепостных слуг.</w:t>
      </w:r>
    </w:p>
    <w:p w:rsidR="00E31647" w:rsidRPr="00F32635" w:rsidRDefault="00E31647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Переход к абсолютизму характеризуется заметными изменениями в государственном механизме. Отмирают и упраздняются сословно-представительные органы, создается сложная, разветвленная, дорогостоящая система органов, наполненных чиновниками-дворянами.</w:t>
      </w:r>
    </w:p>
    <w:p w:rsidR="00E31647" w:rsidRPr="00F32635" w:rsidRDefault="00E31647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В период становления и упрочения абсолютизма происходит существенное развитие права. Издаются многие крупные законы, проводится работа по систематизации законодательства. Хотя нового общего уложения подготовлено не было, впервые в истории русского права создаются кодексы — военно-уголовный, процессуальный.</w:t>
      </w:r>
    </w:p>
    <w:p w:rsidR="00F32635" w:rsidRDefault="00F32635" w:rsidP="00F32635">
      <w:pPr>
        <w:pStyle w:val="1"/>
        <w:widowControl w:val="0"/>
        <w:spacing w:before="0" w:after="0"/>
        <w:rPr>
          <w:szCs w:val="28"/>
        </w:rPr>
      </w:pPr>
    </w:p>
    <w:p w:rsidR="00A2176F" w:rsidRPr="00F32635" w:rsidRDefault="00F32635" w:rsidP="00F32635">
      <w:pPr>
        <w:pStyle w:val="1"/>
        <w:widowControl w:val="0"/>
        <w:spacing w:before="0" w:after="0"/>
        <w:rPr>
          <w:szCs w:val="28"/>
        </w:rPr>
      </w:pPr>
      <w:r>
        <w:rPr>
          <w:szCs w:val="28"/>
        </w:rPr>
        <w:br w:type="page"/>
      </w:r>
      <w:bookmarkStart w:id="8" w:name="_Toc215892518"/>
      <w:r w:rsidR="00A2176F" w:rsidRPr="00F32635">
        <w:rPr>
          <w:szCs w:val="28"/>
        </w:rPr>
        <w:t>Заключение</w:t>
      </w:r>
      <w:bookmarkEnd w:id="8"/>
    </w:p>
    <w:p w:rsidR="00F32635" w:rsidRDefault="00F32635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27C54" w:rsidRPr="00F32635" w:rsidRDefault="00727C54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С середины </w:t>
      </w:r>
      <w:r w:rsidRPr="00F32635">
        <w:rPr>
          <w:sz w:val="28"/>
          <w:szCs w:val="28"/>
          <w:lang w:val="en-US"/>
        </w:rPr>
        <w:t>XVII</w:t>
      </w:r>
      <w:r w:rsidRPr="00F32635">
        <w:rPr>
          <w:sz w:val="28"/>
          <w:szCs w:val="28"/>
        </w:rPr>
        <w:t xml:space="preserve"> в. сословно-представительная монархия перерастает в абсолютную, что отражает вступление феодализма в новую стадию. В эпоху позднего феодализма классовое деление общества оформляется как сословное. Сословный строй приобретает черты замкнутости, консерватизма.</w:t>
      </w:r>
    </w:p>
    <w:p w:rsidR="00F46281" w:rsidRPr="00F32635" w:rsidRDefault="00F46281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В начале работы были поставлены задачи, которым в заключении подведем некоторые итоги:</w:t>
      </w:r>
    </w:p>
    <w:p w:rsidR="00F46281" w:rsidRPr="00F32635" w:rsidRDefault="00F46281" w:rsidP="00F32635">
      <w:pPr>
        <w:widowControl w:val="0"/>
        <w:rPr>
          <w:sz w:val="28"/>
          <w:szCs w:val="28"/>
        </w:rPr>
      </w:pPr>
      <w:r w:rsidRPr="00F32635">
        <w:rPr>
          <w:sz w:val="28"/>
          <w:szCs w:val="28"/>
        </w:rPr>
        <w:t>Во-первых, был рассмотрен вопрос об исторических условиях, способствующих становлению абсолютной монархии. Абсолютизм как система становится возможен в условиях обретения государством чрезвычайно широкой независимости от всех социальных групп общества. Расширение государственной самостоятельности в социальном отношении наблюдалось еще до Петра, однако решающую роль здесь сыграли петровские социальные реформы. Власть монарха становится неограниченной, провозглашение его императором подчеркивает могущество, как во внешней, так и во внутренней сферах;</w:t>
      </w:r>
    </w:p>
    <w:p w:rsidR="00F46281" w:rsidRPr="00F32635" w:rsidRDefault="00F46281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Во-вторых, были кратко изложены основные реформы управления в это период и изменения в результате этих реформ;</w:t>
      </w:r>
    </w:p>
    <w:p w:rsidR="00F46281" w:rsidRPr="00F32635" w:rsidRDefault="00F46281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>В-третьих, рассмотрены органы центрального и местного управления и их функции. Это Сенат, коллегии (Государственное управление). Одновременно с реформами центрально органов также местное управление было реорганизовано. Территория страны была разделена на губернии.</w:t>
      </w:r>
    </w:p>
    <w:p w:rsidR="000B3AD2" w:rsidRPr="00F32635" w:rsidRDefault="00F46281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В-четвертых, были названы особенности и значение полиции и военного управления в данную эпоху. </w:t>
      </w:r>
      <w:r w:rsidR="000B3AD2" w:rsidRPr="00F32635">
        <w:rPr>
          <w:sz w:val="28"/>
          <w:szCs w:val="28"/>
        </w:rPr>
        <w:t>Главным образом, конечно, в</w:t>
      </w:r>
      <w:r w:rsidR="00F32635">
        <w:rPr>
          <w:sz w:val="28"/>
          <w:szCs w:val="28"/>
        </w:rPr>
        <w:t xml:space="preserve"> </w:t>
      </w:r>
      <w:r w:rsidRPr="00F32635">
        <w:rPr>
          <w:sz w:val="28"/>
          <w:szCs w:val="28"/>
        </w:rPr>
        <w:t>обязанности полиции входили</w:t>
      </w:r>
      <w:r w:rsidR="006C34BE" w:rsidRPr="00F32635">
        <w:rPr>
          <w:sz w:val="28"/>
          <w:szCs w:val="28"/>
        </w:rPr>
        <w:t xml:space="preserve"> борьба с преступностью, также</w:t>
      </w:r>
      <w:r w:rsidRPr="00F32635">
        <w:rPr>
          <w:sz w:val="28"/>
          <w:szCs w:val="28"/>
        </w:rPr>
        <w:t xml:space="preserve"> борьба с нищенством, проституцией, пьянством, азартными играми, контроль за соблюдением паспортного режима и ловля беглых и беспас</w:t>
      </w:r>
      <w:r w:rsidR="000B3AD2" w:rsidRPr="00F32635">
        <w:rPr>
          <w:sz w:val="28"/>
          <w:szCs w:val="28"/>
        </w:rPr>
        <w:t>портных.</w:t>
      </w:r>
    </w:p>
    <w:p w:rsidR="006C34BE" w:rsidRPr="00F32635" w:rsidRDefault="006C34BE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Что касается системы военного управления, то она также радикально изменилась. Военное управление стало строго централизованным.</w:t>
      </w:r>
    </w:p>
    <w:p w:rsidR="006C34BE" w:rsidRPr="00F32635" w:rsidRDefault="006C34BE" w:rsidP="00F32635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В заключительном разделе при рассмотрении особенностей права было выяснено, что все права граждан того времени зависели напрямую от их сословной принадлежности. Существовало гражданское, уголовное и процессуальное право.</w:t>
      </w:r>
    </w:p>
    <w:p w:rsidR="00727C54" w:rsidRPr="00F32635" w:rsidRDefault="00727C54" w:rsidP="00F3263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2635">
        <w:rPr>
          <w:sz w:val="28"/>
          <w:szCs w:val="28"/>
        </w:rPr>
        <w:t xml:space="preserve">В целом же в Российской империи развиваются отношения унитаризма, закрепленные в особенности реформами административно-территориального устройства, проведенными при Петре </w:t>
      </w:r>
      <w:r w:rsidRPr="00F32635">
        <w:rPr>
          <w:sz w:val="28"/>
          <w:szCs w:val="28"/>
          <w:lang w:val="en-US"/>
        </w:rPr>
        <w:t>I</w:t>
      </w:r>
      <w:r w:rsidRPr="00F32635">
        <w:rPr>
          <w:sz w:val="28"/>
          <w:szCs w:val="28"/>
        </w:rPr>
        <w:t xml:space="preserve"> и Екатерине </w:t>
      </w:r>
      <w:r w:rsidRPr="00F32635">
        <w:rPr>
          <w:sz w:val="28"/>
          <w:szCs w:val="28"/>
          <w:lang w:val="en-US"/>
        </w:rPr>
        <w:t>II</w:t>
      </w:r>
      <w:r w:rsidRPr="00F32635">
        <w:rPr>
          <w:sz w:val="28"/>
          <w:szCs w:val="28"/>
        </w:rPr>
        <w:t>.</w:t>
      </w:r>
    </w:p>
    <w:p w:rsidR="00F32635" w:rsidRDefault="00F32635" w:rsidP="00F32635">
      <w:pPr>
        <w:pStyle w:val="1"/>
        <w:spacing w:before="0" w:after="0"/>
        <w:rPr>
          <w:szCs w:val="28"/>
        </w:rPr>
      </w:pPr>
    </w:p>
    <w:p w:rsidR="00846328" w:rsidRDefault="00F32635" w:rsidP="00F32635">
      <w:pPr>
        <w:pStyle w:val="1"/>
        <w:spacing w:before="0" w:after="0"/>
        <w:rPr>
          <w:szCs w:val="28"/>
        </w:rPr>
      </w:pPr>
      <w:r>
        <w:rPr>
          <w:szCs w:val="28"/>
        </w:rPr>
        <w:br w:type="page"/>
      </w:r>
      <w:bookmarkStart w:id="9" w:name="_Toc214267918"/>
      <w:bookmarkStart w:id="10" w:name="_Toc215892519"/>
      <w:r w:rsidR="00846328" w:rsidRPr="00F32635">
        <w:rPr>
          <w:szCs w:val="28"/>
        </w:rPr>
        <w:t>Список литературы</w:t>
      </w:r>
      <w:bookmarkEnd w:id="9"/>
      <w:bookmarkEnd w:id="10"/>
    </w:p>
    <w:p w:rsidR="00F32635" w:rsidRDefault="00F32635" w:rsidP="00F32635">
      <w:pPr>
        <w:pStyle w:val="ab"/>
        <w:ind w:left="709" w:firstLine="0"/>
        <w:rPr>
          <w:sz w:val="28"/>
          <w:szCs w:val="28"/>
        </w:rPr>
      </w:pPr>
    </w:p>
    <w:p w:rsidR="00846328" w:rsidRPr="00F32635" w:rsidRDefault="00846328" w:rsidP="00F32635">
      <w:pPr>
        <w:pStyle w:val="ab"/>
        <w:numPr>
          <w:ilvl w:val="0"/>
          <w:numId w:val="19"/>
        </w:numPr>
        <w:ind w:left="0" w:firstLine="0"/>
        <w:rPr>
          <w:sz w:val="28"/>
          <w:szCs w:val="28"/>
        </w:rPr>
      </w:pPr>
      <w:r w:rsidRPr="00F32635">
        <w:rPr>
          <w:sz w:val="28"/>
          <w:szCs w:val="28"/>
        </w:rPr>
        <w:t>Исаев И.А. История государства</w:t>
      </w:r>
      <w:r w:rsidR="00F32635">
        <w:rPr>
          <w:sz w:val="28"/>
          <w:szCs w:val="28"/>
        </w:rPr>
        <w:t xml:space="preserve"> </w:t>
      </w:r>
      <w:r w:rsidRPr="00F32635">
        <w:rPr>
          <w:sz w:val="28"/>
          <w:szCs w:val="28"/>
        </w:rPr>
        <w:t>и права России: Учебное пособие. </w:t>
      </w:r>
      <w:r w:rsidRPr="00F32635">
        <w:rPr>
          <w:sz w:val="28"/>
          <w:szCs w:val="28"/>
        </w:rPr>
        <w:noBreakHyphen/>
        <w:t> М., 2002;</w:t>
      </w:r>
    </w:p>
    <w:p w:rsidR="00846328" w:rsidRPr="00F32635" w:rsidRDefault="00846328" w:rsidP="00F32635">
      <w:pPr>
        <w:pStyle w:val="ab"/>
        <w:numPr>
          <w:ilvl w:val="0"/>
          <w:numId w:val="19"/>
        </w:numPr>
        <w:ind w:left="0" w:firstLine="0"/>
        <w:rPr>
          <w:sz w:val="28"/>
          <w:szCs w:val="28"/>
        </w:rPr>
      </w:pPr>
      <w:r w:rsidRPr="00F32635">
        <w:rPr>
          <w:sz w:val="28"/>
          <w:szCs w:val="28"/>
        </w:rPr>
        <w:t>Кузнецов И.Н.</w:t>
      </w:r>
      <w:r w:rsidR="00F32635">
        <w:rPr>
          <w:sz w:val="28"/>
          <w:szCs w:val="28"/>
        </w:rPr>
        <w:t xml:space="preserve"> </w:t>
      </w:r>
      <w:r w:rsidRPr="00F32635">
        <w:rPr>
          <w:sz w:val="28"/>
          <w:szCs w:val="28"/>
        </w:rPr>
        <w:t>История государства</w:t>
      </w:r>
      <w:r w:rsidR="00F32635">
        <w:rPr>
          <w:sz w:val="28"/>
          <w:szCs w:val="28"/>
        </w:rPr>
        <w:t xml:space="preserve"> </w:t>
      </w:r>
      <w:r w:rsidRPr="00F32635">
        <w:rPr>
          <w:sz w:val="28"/>
          <w:szCs w:val="28"/>
        </w:rPr>
        <w:t>и права России: Учебное пособие. </w:t>
      </w:r>
      <w:r w:rsidRPr="00F32635">
        <w:rPr>
          <w:sz w:val="28"/>
          <w:szCs w:val="28"/>
        </w:rPr>
        <w:noBreakHyphen/>
        <w:t> М., 2004;</w:t>
      </w:r>
    </w:p>
    <w:p w:rsidR="00846328" w:rsidRPr="00F32635" w:rsidRDefault="00846328" w:rsidP="00F32635">
      <w:pPr>
        <w:pStyle w:val="ab"/>
        <w:numPr>
          <w:ilvl w:val="0"/>
          <w:numId w:val="19"/>
        </w:numPr>
        <w:ind w:left="0" w:firstLine="0"/>
        <w:rPr>
          <w:sz w:val="28"/>
          <w:szCs w:val="28"/>
        </w:rPr>
      </w:pPr>
      <w:r w:rsidRPr="00F32635">
        <w:rPr>
          <w:sz w:val="28"/>
          <w:szCs w:val="28"/>
        </w:rPr>
        <w:t>Любашиц В.Я., Мордовцев А.Ю., Тимошенко И.В., Шапсугов Д.Ю. Теория государства и права: Учебник. – М., 2003;</w:t>
      </w:r>
    </w:p>
    <w:p w:rsidR="00846328" w:rsidRPr="00F32635" w:rsidRDefault="00846328" w:rsidP="00F32635">
      <w:pPr>
        <w:pStyle w:val="ab"/>
        <w:numPr>
          <w:ilvl w:val="0"/>
          <w:numId w:val="19"/>
        </w:numPr>
        <w:ind w:left="0" w:firstLine="0"/>
        <w:rPr>
          <w:sz w:val="28"/>
          <w:szCs w:val="28"/>
        </w:rPr>
      </w:pPr>
      <w:r w:rsidRPr="00F32635">
        <w:rPr>
          <w:sz w:val="28"/>
          <w:szCs w:val="28"/>
        </w:rPr>
        <w:t>История Государства и права России: Учебник для вузов.- Под ред. С.А. Чибиряева – М.,1998;</w:t>
      </w:r>
    </w:p>
    <w:p w:rsidR="00846328" w:rsidRPr="00F32635" w:rsidRDefault="0050388E" w:rsidP="00F32635">
      <w:pPr>
        <w:pStyle w:val="ab"/>
        <w:numPr>
          <w:ilvl w:val="0"/>
          <w:numId w:val="19"/>
        </w:numPr>
        <w:ind w:left="0" w:firstLine="0"/>
        <w:rPr>
          <w:sz w:val="28"/>
          <w:szCs w:val="28"/>
        </w:rPr>
      </w:pPr>
      <w:r w:rsidRPr="00F32635">
        <w:rPr>
          <w:sz w:val="28"/>
          <w:szCs w:val="28"/>
        </w:rPr>
        <w:t>Андреева О.А. Преемственность в истории отечественного государства и права. Таганрог: ТИУиЭ, 2006</w:t>
      </w:r>
    </w:p>
    <w:p w:rsidR="00E50E75" w:rsidRPr="00F32635" w:rsidRDefault="00E50E75" w:rsidP="00F32635">
      <w:pPr>
        <w:jc w:val="center"/>
        <w:rPr>
          <w:sz w:val="28"/>
          <w:szCs w:val="28"/>
        </w:rPr>
      </w:pPr>
      <w:bookmarkStart w:id="11" w:name="_GoBack"/>
      <w:bookmarkEnd w:id="11"/>
    </w:p>
    <w:sectPr w:rsidR="00E50E75" w:rsidRPr="00F32635" w:rsidSect="00F32635">
      <w:headerReference w:type="default" r:id="rId7"/>
      <w:headerReference w:type="first" r:id="rId8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AB" w:rsidRDefault="00F417AB" w:rsidP="00750E08">
      <w:pPr>
        <w:spacing w:line="240" w:lineRule="auto"/>
      </w:pPr>
      <w:r>
        <w:separator/>
      </w:r>
    </w:p>
  </w:endnote>
  <w:endnote w:type="continuationSeparator" w:id="0">
    <w:p w:rsidR="00F417AB" w:rsidRDefault="00F417AB" w:rsidP="00750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AB" w:rsidRDefault="00F417AB" w:rsidP="00750E08">
      <w:pPr>
        <w:spacing w:line="240" w:lineRule="auto"/>
      </w:pPr>
      <w:r>
        <w:separator/>
      </w:r>
    </w:p>
  </w:footnote>
  <w:footnote w:type="continuationSeparator" w:id="0">
    <w:p w:rsidR="00F417AB" w:rsidRDefault="00F417AB" w:rsidP="00750E08">
      <w:pPr>
        <w:spacing w:line="240" w:lineRule="auto"/>
      </w:pPr>
      <w:r>
        <w:continuationSeparator/>
      </w:r>
    </w:p>
  </w:footnote>
  <w:footnote w:id="1">
    <w:p w:rsidR="00F417AB" w:rsidRDefault="00E13927">
      <w:pPr>
        <w:pStyle w:val="ab"/>
      </w:pPr>
      <w:r>
        <w:rPr>
          <w:rStyle w:val="ad"/>
        </w:rPr>
        <w:footnoteRef/>
      </w:r>
      <w:r>
        <w:t>Кузнецов И.Н. История государства</w:t>
      </w:r>
      <w:r w:rsidR="00F32635">
        <w:t xml:space="preserve"> </w:t>
      </w:r>
      <w:r>
        <w:t xml:space="preserve">и права России.: Учебное пособие. – М., 2004. – с.74 </w:t>
      </w:r>
    </w:p>
  </w:footnote>
  <w:footnote w:id="2">
    <w:p w:rsidR="00F417AB" w:rsidRDefault="002B793D">
      <w:pPr>
        <w:pStyle w:val="ab"/>
      </w:pPr>
      <w:r>
        <w:rPr>
          <w:rStyle w:val="ad"/>
        </w:rPr>
        <w:footnoteRef/>
      </w:r>
      <w:r>
        <w:t xml:space="preserve"> Любашиц В.Я., Мордовцев А.Ю., Тимошенко И.В., Шапсугов Д.Ю.</w:t>
      </w:r>
      <w:r w:rsidR="009E1167">
        <w:t xml:space="preserve"> Теория государства и права</w:t>
      </w:r>
      <w:r>
        <w:t>: Учебник. – Москва, 2003. – с.125</w:t>
      </w:r>
    </w:p>
  </w:footnote>
  <w:footnote w:id="3">
    <w:p w:rsidR="00F417AB" w:rsidRDefault="00CC31CB">
      <w:pPr>
        <w:pStyle w:val="ab"/>
      </w:pPr>
      <w:r>
        <w:rPr>
          <w:rStyle w:val="ad"/>
        </w:rPr>
        <w:footnoteRef/>
      </w:r>
      <w:r>
        <w:t xml:space="preserve"> Там же – с. 126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635" w:rsidRDefault="00F32635" w:rsidP="00F32635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635" w:rsidRDefault="00F32635" w:rsidP="00F3263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392863"/>
    <w:multiLevelType w:val="hybridMultilevel"/>
    <w:tmpl w:val="D1E03338"/>
    <w:lvl w:ilvl="0" w:tplc="0419000D">
      <w:start w:val="1"/>
      <w:numFmt w:val="bullet"/>
      <w:lvlText w:val=""/>
      <w:lvlJc w:val="left"/>
      <w:pPr>
        <w:ind w:left="22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5F66F83"/>
    <w:multiLevelType w:val="hybridMultilevel"/>
    <w:tmpl w:val="3896592A"/>
    <w:lvl w:ilvl="0" w:tplc="C55AAA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15674A"/>
    <w:multiLevelType w:val="hybridMultilevel"/>
    <w:tmpl w:val="B8DA154A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1810533A"/>
    <w:multiLevelType w:val="hybridMultilevel"/>
    <w:tmpl w:val="3566DA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0C1C13"/>
    <w:multiLevelType w:val="hybridMultilevel"/>
    <w:tmpl w:val="832EECFE"/>
    <w:lvl w:ilvl="0" w:tplc="C03E9F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A93E57"/>
    <w:multiLevelType w:val="hybridMultilevel"/>
    <w:tmpl w:val="80C80DB6"/>
    <w:lvl w:ilvl="0" w:tplc="2EDAD6D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4932BA"/>
    <w:multiLevelType w:val="hybridMultilevel"/>
    <w:tmpl w:val="943A1F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ED5834"/>
    <w:multiLevelType w:val="multilevel"/>
    <w:tmpl w:val="1786F7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2CE63A08"/>
    <w:multiLevelType w:val="multilevel"/>
    <w:tmpl w:val="19EEFE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35D0287F"/>
    <w:multiLevelType w:val="hybridMultilevel"/>
    <w:tmpl w:val="F1F61EAA"/>
    <w:lvl w:ilvl="0" w:tplc="093A3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7502EE5"/>
    <w:multiLevelType w:val="hybridMultilevel"/>
    <w:tmpl w:val="923437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FA25DD"/>
    <w:multiLevelType w:val="hybridMultilevel"/>
    <w:tmpl w:val="83FCBCC2"/>
    <w:lvl w:ilvl="0" w:tplc="527E02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381ADB"/>
    <w:multiLevelType w:val="hybridMultilevel"/>
    <w:tmpl w:val="D2988BE0"/>
    <w:lvl w:ilvl="0" w:tplc="3828E38C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2CC6B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902380B"/>
    <w:multiLevelType w:val="hybridMultilevel"/>
    <w:tmpl w:val="1DEEBD56"/>
    <w:lvl w:ilvl="0" w:tplc="CB4A86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C4A284A"/>
    <w:multiLevelType w:val="hybridMultilevel"/>
    <w:tmpl w:val="99803C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B91767"/>
    <w:multiLevelType w:val="hybridMultilevel"/>
    <w:tmpl w:val="D3701644"/>
    <w:lvl w:ilvl="0" w:tplc="708650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7D85AC9"/>
    <w:multiLevelType w:val="hybridMultilevel"/>
    <w:tmpl w:val="932EF0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4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E08"/>
    <w:rsid w:val="00013805"/>
    <w:rsid w:val="00014FFB"/>
    <w:rsid w:val="00030006"/>
    <w:rsid w:val="00036923"/>
    <w:rsid w:val="00066427"/>
    <w:rsid w:val="00093EF3"/>
    <w:rsid w:val="000969B1"/>
    <w:rsid w:val="000A2647"/>
    <w:rsid w:val="000B2E52"/>
    <w:rsid w:val="000B3AD2"/>
    <w:rsid w:val="000B6DD1"/>
    <w:rsid w:val="000C1A62"/>
    <w:rsid w:val="000C3C50"/>
    <w:rsid w:val="000D1C3A"/>
    <w:rsid w:val="00100574"/>
    <w:rsid w:val="00114BD6"/>
    <w:rsid w:val="00160B39"/>
    <w:rsid w:val="001652A0"/>
    <w:rsid w:val="0017644C"/>
    <w:rsid w:val="00177ABC"/>
    <w:rsid w:val="001A5F1B"/>
    <w:rsid w:val="001C1428"/>
    <w:rsid w:val="001F1E37"/>
    <w:rsid w:val="0025342E"/>
    <w:rsid w:val="00294227"/>
    <w:rsid w:val="002A2369"/>
    <w:rsid w:val="002B793D"/>
    <w:rsid w:val="002C0003"/>
    <w:rsid w:val="002C317D"/>
    <w:rsid w:val="002C58DA"/>
    <w:rsid w:val="002E15AD"/>
    <w:rsid w:val="002F488F"/>
    <w:rsid w:val="002F59B4"/>
    <w:rsid w:val="00314F8B"/>
    <w:rsid w:val="0031693A"/>
    <w:rsid w:val="00317E8B"/>
    <w:rsid w:val="00322A17"/>
    <w:rsid w:val="0033619B"/>
    <w:rsid w:val="0035038A"/>
    <w:rsid w:val="00370002"/>
    <w:rsid w:val="003721CE"/>
    <w:rsid w:val="003920F6"/>
    <w:rsid w:val="00393338"/>
    <w:rsid w:val="003941E1"/>
    <w:rsid w:val="00394C16"/>
    <w:rsid w:val="00395ADA"/>
    <w:rsid w:val="003C3554"/>
    <w:rsid w:val="003E2E3F"/>
    <w:rsid w:val="003E76EA"/>
    <w:rsid w:val="003E7B95"/>
    <w:rsid w:val="00430057"/>
    <w:rsid w:val="0048484D"/>
    <w:rsid w:val="004C1CF9"/>
    <w:rsid w:val="004C42A4"/>
    <w:rsid w:val="004D3FD8"/>
    <w:rsid w:val="0050388E"/>
    <w:rsid w:val="005068F4"/>
    <w:rsid w:val="00521D63"/>
    <w:rsid w:val="00523FD5"/>
    <w:rsid w:val="005264D1"/>
    <w:rsid w:val="0053186D"/>
    <w:rsid w:val="005504A2"/>
    <w:rsid w:val="0055475F"/>
    <w:rsid w:val="0055539F"/>
    <w:rsid w:val="00560D8A"/>
    <w:rsid w:val="005C4913"/>
    <w:rsid w:val="005D70AC"/>
    <w:rsid w:val="00632F05"/>
    <w:rsid w:val="00644138"/>
    <w:rsid w:val="00670FBE"/>
    <w:rsid w:val="00693656"/>
    <w:rsid w:val="006A6960"/>
    <w:rsid w:val="006B5E97"/>
    <w:rsid w:val="006C34BE"/>
    <w:rsid w:val="006C6DF1"/>
    <w:rsid w:val="006D63B0"/>
    <w:rsid w:val="006F3C6E"/>
    <w:rsid w:val="006F3C88"/>
    <w:rsid w:val="006F6EB6"/>
    <w:rsid w:val="007177F3"/>
    <w:rsid w:val="00727C54"/>
    <w:rsid w:val="007473AB"/>
    <w:rsid w:val="00750E08"/>
    <w:rsid w:val="00766D43"/>
    <w:rsid w:val="00794D74"/>
    <w:rsid w:val="007E2141"/>
    <w:rsid w:val="008015D6"/>
    <w:rsid w:val="00807BF7"/>
    <w:rsid w:val="00827632"/>
    <w:rsid w:val="00841963"/>
    <w:rsid w:val="00846328"/>
    <w:rsid w:val="008561A1"/>
    <w:rsid w:val="00880633"/>
    <w:rsid w:val="00887151"/>
    <w:rsid w:val="008A0F87"/>
    <w:rsid w:val="008D1A9B"/>
    <w:rsid w:val="008F51D0"/>
    <w:rsid w:val="009052AC"/>
    <w:rsid w:val="00907937"/>
    <w:rsid w:val="00927186"/>
    <w:rsid w:val="00940447"/>
    <w:rsid w:val="00963AAE"/>
    <w:rsid w:val="00965E5E"/>
    <w:rsid w:val="00985781"/>
    <w:rsid w:val="00992396"/>
    <w:rsid w:val="009B1C12"/>
    <w:rsid w:val="009C0E70"/>
    <w:rsid w:val="009E1167"/>
    <w:rsid w:val="009E3876"/>
    <w:rsid w:val="00A0770F"/>
    <w:rsid w:val="00A20042"/>
    <w:rsid w:val="00A2176F"/>
    <w:rsid w:val="00A3386A"/>
    <w:rsid w:val="00A377EF"/>
    <w:rsid w:val="00A44885"/>
    <w:rsid w:val="00A77B2D"/>
    <w:rsid w:val="00AA5C13"/>
    <w:rsid w:val="00AC517C"/>
    <w:rsid w:val="00AC6065"/>
    <w:rsid w:val="00B447C8"/>
    <w:rsid w:val="00B46D12"/>
    <w:rsid w:val="00B5728A"/>
    <w:rsid w:val="00B71C7B"/>
    <w:rsid w:val="00BD688A"/>
    <w:rsid w:val="00C169FF"/>
    <w:rsid w:val="00C37208"/>
    <w:rsid w:val="00C41058"/>
    <w:rsid w:val="00C50DDE"/>
    <w:rsid w:val="00C76F7C"/>
    <w:rsid w:val="00C81A99"/>
    <w:rsid w:val="00C8435C"/>
    <w:rsid w:val="00C94054"/>
    <w:rsid w:val="00CC31CB"/>
    <w:rsid w:val="00CF4205"/>
    <w:rsid w:val="00D06B1E"/>
    <w:rsid w:val="00D21DC4"/>
    <w:rsid w:val="00D23982"/>
    <w:rsid w:val="00D32157"/>
    <w:rsid w:val="00D325E6"/>
    <w:rsid w:val="00D64710"/>
    <w:rsid w:val="00DB20B7"/>
    <w:rsid w:val="00DE10C9"/>
    <w:rsid w:val="00DE55E5"/>
    <w:rsid w:val="00DF4AD8"/>
    <w:rsid w:val="00E13927"/>
    <w:rsid w:val="00E1447D"/>
    <w:rsid w:val="00E15E9E"/>
    <w:rsid w:val="00E22D2C"/>
    <w:rsid w:val="00E2673A"/>
    <w:rsid w:val="00E27521"/>
    <w:rsid w:val="00E31647"/>
    <w:rsid w:val="00E33568"/>
    <w:rsid w:val="00E36ECF"/>
    <w:rsid w:val="00E50E75"/>
    <w:rsid w:val="00E530EE"/>
    <w:rsid w:val="00E63AD7"/>
    <w:rsid w:val="00E701D2"/>
    <w:rsid w:val="00EA10C1"/>
    <w:rsid w:val="00EB464C"/>
    <w:rsid w:val="00EC0BCA"/>
    <w:rsid w:val="00F13C44"/>
    <w:rsid w:val="00F32635"/>
    <w:rsid w:val="00F417AB"/>
    <w:rsid w:val="00F46281"/>
    <w:rsid w:val="00F51E4A"/>
    <w:rsid w:val="00F65120"/>
    <w:rsid w:val="00F93D70"/>
    <w:rsid w:val="00F94FE7"/>
    <w:rsid w:val="00FA060B"/>
    <w:rsid w:val="00FD467B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EB59F83-45F7-4263-9E0B-EC50EBD5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FF"/>
    <w:pPr>
      <w:spacing w:line="360" w:lineRule="auto"/>
      <w:ind w:firstLine="709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F1B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qFormat/>
    <w:rsid w:val="00750E08"/>
    <w:pPr>
      <w:keepNext/>
      <w:widowControl w:val="0"/>
      <w:spacing w:line="240" w:lineRule="auto"/>
      <w:ind w:firstLine="0"/>
      <w:jc w:val="left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A5F1B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locked/>
    <w:rsid w:val="00750E08"/>
    <w:rPr>
      <w:rFonts w:cs="Times New Roman"/>
      <w:b/>
      <w:sz w:val="20"/>
      <w:szCs w:val="20"/>
    </w:rPr>
  </w:style>
  <w:style w:type="table" w:styleId="a3">
    <w:name w:val="Table Grid"/>
    <w:basedOn w:val="a1"/>
    <w:uiPriority w:val="59"/>
    <w:rsid w:val="00314F8B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50E08"/>
    <w:pPr>
      <w:spacing w:line="240" w:lineRule="auto"/>
      <w:ind w:firstLine="720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750E08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50E0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50E0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E2E3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E2E3F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B5728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E1392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E13927"/>
    <w:rPr>
      <w:rFonts w:cs="Times New Roman"/>
    </w:rPr>
  </w:style>
  <w:style w:type="character" w:styleId="ad">
    <w:name w:val="footnote reference"/>
    <w:uiPriority w:val="99"/>
    <w:semiHidden/>
    <w:unhideWhenUsed/>
    <w:rsid w:val="00E13927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6A696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1">
    <w:name w:val="Обычный1"/>
    <w:rsid w:val="00846328"/>
  </w:style>
  <w:style w:type="paragraph" w:styleId="af">
    <w:name w:val="TOC Heading"/>
    <w:basedOn w:val="1"/>
    <w:next w:val="a"/>
    <w:uiPriority w:val="39"/>
    <w:semiHidden/>
    <w:unhideWhenUsed/>
    <w:qFormat/>
    <w:rsid w:val="00D21DC4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3E2E3F"/>
    <w:pPr>
      <w:tabs>
        <w:tab w:val="right" w:leader="dot" w:pos="9741"/>
      </w:tabs>
      <w:spacing w:line="480" w:lineRule="auto"/>
      <w:jc w:val="left"/>
    </w:pPr>
  </w:style>
  <w:style w:type="character" w:styleId="af0">
    <w:name w:val="Hyperlink"/>
    <w:uiPriority w:val="99"/>
    <w:unhideWhenUsed/>
    <w:rsid w:val="00D21D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Метролог-2</dc:creator>
  <cp:keywords/>
  <dc:description/>
  <cp:lastModifiedBy>admin</cp:lastModifiedBy>
  <cp:revision>2</cp:revision>
  <cp:lastPrinted>2008-12-01T12:57:00Z</cp:lastPrinted>
  <dcterms:created xsi:type="dcterms:W3CDTF">2014-03-24T16:04:00Z</dcterms:created>
  <dcterms:modified xsi:type="dcterms:W3CDTF">2014-03-24T16:04:00Z</dcterms:modified>
</cp:coreProperties>
</file>