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E41129" w:rsidRPr="00E41129" w:rsidRDefault="00E41129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</w:p>
    <w:p w:rsidR="00314E1E" w:rsidRPr="00E41129" w:rsidRDefault="00314E1E" w:rsidP="00E41129">
      <w:pPr>
        <w:widowControl/>
        <w:snapToGrid/>
        <w:spacing w:line="360" w:lineRule="auto"/>
        <w:ind w:left="0" w:firstLine="0"/>
        <w:jc w:val="center"/>
        <w:rPr>
          <w:noProof/>
          <w:color w:val="000000"/>
          <w:sz w:val="28"/>
          <w:szCs w:val="72"/>
        </w:rPr>
      </w:pPr>
      <w:r w:rsidRPr="00E41129">
        <w:rPr>
          <w:noProof/>
          <w:color w:val="000000"/>
          <w:sz w:val="28"/>
          <w:szCs w:val="72"/>
        </w:rPr>
        <w:t>РЕФЕРАТ</w:t>
      </w:r>
    </w:p>
    <w:p w:rsidR="00314E1E" w:rsidRPr="00E41129" w:rsidRDefault="00314E1E" w:rsidP="00E41129">
      <w:pPr>
        <w:widowControl/>
        <w:snapToGrid/>
        <w:spacing w:line="360" w:lineRule="auto"/>
        <w:ind w:left="0" w:firstLine="0"/>
        <w:jc w:val="center"/>
        <w:rPr>
          <w:b/>
          <w:noProof/>
          <w:color w:val="000000"/>
          <w:sz w:val="28"/>
          <w:szCs w:val="28"/>
        </w:rPr>
      </w:pPr>
      <w:r w:rsidRPr="00E41129">
        <w:rPr>
          <w:b/>
          <w:noProof/>
          <w:color w:val="000000"/>
          <w:sz w:val="28"/>
          <w:szCs w:val="28"/>
        </w:rPr>
        <w:t>«</w:t>
      </w:r>
      <w:r w:rsidR="00FB43AD" w:rsidRPr="00E41129">
        <w:rPr>
          <w:b/>
          <w:noProof/>
          <w:color w:val="000000"/>
          <w:sz w:val="28"/>
          <w:szCs w:val="28"/>
        </w:rPr>
        <w:t>Розничный и оптовый товарооборот</w:t>
      </w:r>
      <w:r w:rsidRPr="00E41129">
        <w:rPr>
          <w:b/>
          <w:noProof/>
          <w:color w:val="000000"/>
          <w:sz w:val="28"/>
          <w:szCs w:val="28"/>
        </w:rPr>
        <w:t>»</w:t>
      </w:r>
    </w:p>
    <w:p w:rsidR="00FF509C" w:rsidRPr="00E41129" w:rsidRDefault="00485EB3" w:rsidP="00485EB3">
      <w:pPr>
        <w:pStyle w:val="22"/>
        <w:widowControl w:val="0"/>
        <w:spacing w:line="360" w:lineRule="auto"/>
        <w:ind w:firstLine="709"/>
        <w:rPr>
          <w:b/>
          <w:bCs/>
          <w:noProof/>
          <w:color w:val="000000"/>
          <w:spacing w:val="0"/>
          <w:sz w:val="28"/>
          <w:szCs w:val="28"/>
        </w:rPr>
      </w:pPr>
      <w:r w:rsidRPr="00E41129">
        <w:rPr>
          <w:b/>
          <w:bCs/>
          <w:noProof/>
          <w:color w:val="000000"/>
          <w:spacing w:val="0"/>
          <w:sz w:val="28"/>
          <w:szCs w:val="28"/>
        </w:rPr>
        <w:br w:type="page"/>
      </w:r>
      <w:r w:rsidR="00FB43AD" w:rsidRPr="00E41129">
        <w:rPr>
          <w:b/>
          <w:bCs/>
          <w:noProof/>
          <w:color w:val="000000"/>
          <w:spacing w:val="0"/>
          <w:sz w:val="28"/>
          <w:szCs w:val="28"/>
        </w:rPr>
        <w:t>1</w:t>
      </w:r>
      <w:r w:rsidR="00FF509C" w:rsidRPr="00E41129">
        <w:rPr>
          <w:b/>
          <w:bCs/>
          <w:noProof/>
          <w:color w:val="000000"/>
          <w:spacing w:val="0"/>
          <w:sz w:val="28"/>
          <w:szCs w:val="28"/>
        </w:rPr>
        <w:t>. Сущность, значение и структура розничного товарооборота. Система показателей розничного товарооборота</w:t>
      </w:r>
    </w:p>
    <w:p w:rsidR="00FB43AD" w:rsidRPr="00E41129" w:rsidRDefault="00FB43AD" w:rsidP="00485EB3">
      <w:pPr>
        <w:pStyle w:val="a7"/>
        <w:widowControl w:val="0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pStyle w:val="a7"/>
        <w:widowControl w:val="0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Основную массу материальных благ, используемых для удовлетворения личных потребностей, население получает через торговлю.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Розничная торговля по своей сути является предпринимательской деятельностью в сфере обмена, связанной с продажей товаров (услуг) конечным потребителям для личного, семейного, домашнего или коллективного пользования. Это – конечный этап сбыта. Будучи необходимым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звеном системы распределения, она обеспечивает продвижение товаров от изготовителя до конечного потребителя. В условиях рыночной экономики все предприятия должны покупать и продавать, чтобы получать средства для развития хозяйственной деятельности.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Количественная и качественная характеристика товарной массы, которая переходит из сферы производства в сферу потребления в соответствии с законами товарного обращения, находит своё выражение в показателях розничного товарооборота.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Розничный товарооборот – количественный показатель, характеризующий объём продаж, он выражает экономические отношения, возникающие на заключительной стадии движения товаров из сферы обращения в личное потребление путём их обмена на денежные доходы. Продукты, произведённые для реализации, и денежные доходы служат основой розничного товарооборота.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Объём и тенденции изменения розничного товарооборота в значительной степени характеризуют собой уровень жизни народа. Именно через розничный товарооборот реализуются денежные доходы, полученные в соответствии с количеством и качеством труда.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Однако население удовлетворяет свои потребности в предметах потребления не только путём их индивидуального потребления. Покупателями в этом случае выступают различные организации, учреждения, предприятия (санатории и дома отдыха, больницы, детские сады и ясли, школы, интернаты и т.д.). Продажа товаров организациям и предприятиям может производиться как по безналичному, так и за наличный расчёт и называется мелкооптовой продажей.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Розничный товарооборот – это важный показатель торгового предприятия. Он характеризует объём деятельности предприятия, от него зависит объём валового дохода и прибыли.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К показателям, характеризующим товарооборот, можно отнести следующие:</w:t>
      </w:r>
    </w:p>
    <w:p w:rsidR="00FF509C" w:rsidRPr="00E41129" w:rsidRDefault="00FF509C" w:rsidP="00485EB3">
      <w:pPr>
        <w:numPr>
          <w:ilvl w:val="0"/>
          <w:numId w:val="3"/>
        </w:numPr>
        <w:tabs>
          <w:tab w:val="clear" w:pos="927"/>
          <w:tab w:val="left" w:pos="935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объём товарооборота в стоимостном выражении в текущих и сопоставимых ценах;</w:t>
      </w:r>
    </w:p>
    <w:p w:rsidR="00FF509C" w:rsidRPr="00E41129" w:rsidRDefault="00FF509C" w:rsidP="00485EB3">
      <w:pPr>
        <w:numPr>
          <w:ilvl w:val="0"/>
          <w:numId w:val="3"/>
        </w:numPr>
        <w:tabs>
          <w:tab w:val="clear" w:pos="927"/>
          <w:tab w:val="left" w:pos="935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однодневный объём товарооборота (в рублях);</w:t>
      </w:r>
    </w:p>
    <w:p w:rsidR="00FF509C" w:rsidRPr="00E41129" w:rsidRDefault="00FF509C" w:rsidP="00485EB3">
      <w:pPr>
        <w:numPr>
          <w:ilvl w:val="0"/>
          <w:numId w:val="3"/>
        </w:numPr>
        <w:tabs>
          <w:tab w:val="clear" w:pos="927"/>
          <w:tab w:val="left" w:pos="935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ассортиментная структура товарооборота по отдельным группам товаров (в руб. и %);</w:t>
      </w:r>
    </w:p>
    <w:p w:rsidR="00FF509C" w:rsidRPr="00E41129" w:rsidRDefault="00FF509C" w:rsidP="00485EB3">
      <w:pPr>
        <w:numPr>
          <w:ilvl w:val="0"/>
          <w:numId w:val="3"/>
        </w:numPr>
        <w:tabs>
          <w:tab w:val="clear" w:pos="927"/>
          <w:tab w:val="left" w:pos="935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объём товарооборота на одного работника и на 1 м</w:t>
      </w:r>
      <w:r w:rsidRPr="00E41129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E41129">
        <w:rPr>
          <w:noProof/>
          <w:color w:val="000000"/>
          <w:sz w:val="28"/>
          <w:szCs w:val="28"/>
        </w:rPr>
        <w:t>торговой площади;</w:t>
      </w:r>
    </w:p>
    <w:p w:rsidR="00FF509C" w:rsidRPr="00E41129" w:rsidRDefault="00FF509C" w:rsidP="00485EB3">
      <w:pPr>
        <w:numPr>
          <w:ilvl w:val="0"/>
          <w:numId w:val="3"/>
        </w:numPr>
        <w:tabs>
          <w:tab w:val="clear" w:pos="927"/>
          <w:tab w:val="left" w:pos="935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среднегодовое изменение товарных запасов;</w:t>
      </w:r>
    </w:p>
    <w:p w:rsidR="00FF509C" w:rsidRPr="00E41129" w:rsidRDefault="00FF509C" w:rsidP="00485EB3">
      <w:pPr>
        <w:numPr>
          <w:ilvl w:val="0"/>
          <w:numId w:val="3"/>
        </w:numPr>
        <w:tabs>
          <w:tab w:val="clear" w:pos="927"/>
          <w:tab w:val="left" w:pos="935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товарооборачиваемость (в днях и количестве оборотов).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Ассортиментный состав проданных товаров по группам или отдельным товарным наименованиям характеризует структуру розничного товарооборота и является его качественной характеристикой. Структуру розничного товарооборота определяет соотношение между продовольственными и непродовольственными товарами. В настоящее время, когда рыночное состояние экономики оценивается как кризисное, изменяется и структура розничного товарооборота. Растёт удельный вес продовольственных товаров в объёме розничного товарооборота. Высокими темпами увеличивается спрос и реализация товаров с регулируемыми ценами (молоко и молочные продукты, хлеб и др.). В составе совокупного расхода семей продукты питания занимают высокий удельный вес. Переключение спроса большинства населения на приобретение основных продуктов питания отрицательно сказалось на объёме и структуре реализации непродовольственных товаров. Наметилась тенденция уменьшения удельного веса товарооборота в производстве товаров народного потребления и в денежных доходах.</w:t>
      </w:r>
    </w:p>
    <w:p w:rsidR="00FB43AD" w:rsidRPr="00E41129" w:rsidRDefault="00FB43AD" w:rsidP="00485EB3">
      <w:pPr>
        <w:numPr>
          <w:ilvl w:val="12"/>
          <w:numId w:val="0"/>
        </w:numPr>
        <w:snapToGrid/>
        <w:spacing w:line="360" w:lineRule="auto"/>
        <w:ind w:firstLine="709"/>
        <w:rPr>
          <w:b/>
          <w:bCs/>
          <w:noProof/>
          <w:color w:val="000000"/>
          <w:sz w:val="28"/>
          <w:szCs w:val="28"/>
        </w:rPr>
      </w:pPr>
    </w:p>
    <w:p w:rsidR="00FF509C" w:rsidRPr="00E41129" w:rsidRDefault="00FB43AD" w:rsidP="00485EB3">
      <w:pPr>
        <w:numPr>
          <w:ilvl w:val="12"/>
          <w:numId w:val="0"/>
        </w:numPr>
        <w:snapToGrid/>
        <w:spacing w:line="360" w:lineRule="auto"/>
        <w:ind w:firstLine="709"/>
        <w:rPr>
          <w:b/>
          <w:bCs/>
          <w:noProof/>
          <w:color w:val="000000"/>
          <w:sz w:val="28"/>
          <w:szCs w:val="28"/>
        </w:rPr>
      </w:pPr>
      <w:r w:rsidRPr="00E41129">
        <w:rPr>
          <w:b/>
          <w:bCs/>
          <w:noProof/>
          <w:color w:val="000000"/>
          <w:sz w:val="28"/>
          <w:szCs w:val="28"/>
        </w:rPr>
        <w:t>2</w:t>
      </w:r>
      <w:r w:rsidR="00FF509C" w:rsidRPr="00E41129">
        <w:rPr>
          <w:b/>
          <w:bCs/>
          <w:noProof/>
          <w:color w:val="000000"/>
          <w:sz w:val="28"/>
          <w:szCs w:val="28"/>
        </w:rPr>
        <w:t>. Роль и функции оптовой торговли</w:t>
      </w:r>
    </w:p>
    <w:p w:rsidR="00FB43AD" w:rsidRPr="00E41129" w:rsidRDefault="00FB43AD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Промежуточными продавцами могут быть лица, предприятия и организации, приобретающие товары у производителей или других продавцов для их перепродажи или сдачи в аренду другим потребителям с выгодой для себя. Промежуточной торговлей могут заниматься промышленные, оптовые и розничные предприятия, посреднические фирмы.</w:t>
      </w: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Необходимость оптовой торговли вызывается общественным разделением труда, наличием товарно-денежных отношений, узкой специализацией промышленных предприятий, потребностью в региональном сбалансировании спроса и предложения, быстрой реализации изготовленного товара для возобновления расширенного воспроизводства, доведения его до конечного потребителя.</w:t>
      </w: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Характеристика оптовой торговли:</w:t>
      </w: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1) Оптовые сделки – крупные, торговая зона – большая.</w:t>
      </w: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2) Оптовик мало внимания уделяет стимулированию сбыта, месту расположения своего предприятия, т.к. имеет дело с профессиональными клиентами, а не с конечным потребителем.</w:t>
      </w: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3) Различия в правовом обеспечении и налоговом законодательстве (в странах с развитой рыночной экономикой).</w:t>
      </w:r>
    </w:p>
    <w:p w:rsidR="00FF509C" w:rsidRPr="00E41129" w:rsidRDefault="00FF509C" w:rsidP="00485EB3">
      <w:pPr>
        <w:numPr>
          <w:ilvl w:val="12"/>
          <w:numId w:val="0"/>
        </w:numPr>
        <w:snapToGrid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Субъекты оптовой торговли. Оптовую торговлю могут осуществлять:</w:t>
      </w:r>
    </w:p>
    <w:p w:rsidR="00FF509C" w:rsidRPr="00E41129" w:rsidRDefault="00FF509C" w:rsidP="00485EB3">
      <w:pPr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специализированные крупные предприятия с полным циклом обслуживания;</w:t>
      </w:r>
    </w:p>
    <w:p w:rsidR="00FF509C" w:rsidRPr="00E41129" w:rsidRDefault="00FF509C" w:rsidP="00485EB3">
      <w:pPr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 неполным, торгующие широким и узкоспециальным ассортиментом, посредники (фирмы различных форм собственности, оптовики-комивояжёры, оптовые организаторы, оптовики-консигнаторы, брокеры, агенты и др);</w:t>
      </w:r>
    </w:p>
    <w:p w:rsidR="00FF509C" w:rsidRPr="00E41129" w:rsidRDefault="00FF509C" w:rsidP="00485EB3">
      <w:pPr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оптово-розничные объединения, созданные на базе специализированных оптовых предприятий, складов бывших торгов и трестов, получивших юридическую самостоятельность;</w:t>
      </w:r>
    </w:p>
    <w:p w:rsidR="00FF509C" w:rsidRPr="00E41129" w:rsidRDefault="00FF509C" w:rsidP="00485EB3">
      <w:pPr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склады крупных розничных и промышленных предприятий, магазины-склады;</w:t>
      </w:r>
    </w:p>
    <w:p w:rsidR="00FF509C" w:rsidRPr="00E41129" w:rsidRDefault="00FF509C" w:rsidP="00485EB3">
      <w:pPr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оптовые предприятия типа “Кэш-энд-кэрри” (оплатил – забирай);</w:t>
      </w:r>
    </w:p>
    <w:p w:rsidR="00FF509C" w:rsidRPr="00E41129" w:rsidRDefault="00FF509C" w:rsidP="00485EB3">
      <w:pPr>
        <w:numPr>
          <w:ilvl w:val="0"/>
          <w:numId w:val="6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оптово-розничные объединения малых и средних предприятий торговли и питания, не имеющие материально-технической базы (на кооперативной основе формируется оптовое звено).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Функции оптовой торговли: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сбыт и его стимулирование;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закупки и формирование товарного ассортимента;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разбивка крупных партий товара на мелкие;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складирование, транспортировка, финансирование (если с отсрочкой платежа или по предзаказу без оплаты);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принятие риска;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информирование о рынке, о конкурентах, о новых товарах, динамике цен;</w:t>
      </w:r>
    </w:p>
    <w:p w:rsidR="00FF509C" w:rsidRPr="00E41129" w:rsidRDefault="00FF509C" w:rsidP="00485EB3">
      <w:pPr>
        <w:numPr>
          <w:ilvl w:val="0"/>
          <w:numId w:val="7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услуги по управлению и консультированию.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Основное назначение оптовой торговли состоит в организации бесперебойного рационального товароснабжения розничных продавцов и промышленных предприятий, в обеспечении сбалансированности спроса и предложения.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Главным количественным показателем, позволяющим оценить объём работы оптовой торговли, является оптовый товарооборот – это продажа товаров крупными партиями предприятиям оптовой торговли для последующей перепродажи (розничной торговле – для продажи населению, прочим предприятиям – для промышленного потребления и др.).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Классификация оптовой реализации: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- по назначению: 3 вида оптового товарооборота по реализации:</w:t>
      </w:r>
    </w:p>
    <w:p w:rsidR="00FF509C" w:rsidRPr="00E41129" w:rsidRDefault="00FF509C" w:rsidP="00485EB3">
      <w:pPr>
        <w:numPr>
          <w:ilvl w:val="0"/>
          <w:numId w:val="8"/>
        </w:numPr>
        <w:tabs>
          <w:tab w:val="clear" w:pos="1134"/>
          <w:tab w:val="left" w:pos="1309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Подажа товара розничным и промышленным предприятиям, учреждениям, организациям, а также на экспорт;</w:t>
      </w:r>
    </w:p>
    <w:p w:rsidR="00FF509C" w:rsidRPr="00E41129" w:rsidRDefault="00FF509C" w:rsidP="00485EB3">
      <w:pPr>
        <w:numPr>
          <w:ilvl w:val="0"/>
          <w:numId w:val="8"/>
        </w:numPr>
        <w:tabs>
          <w:tab w:val="clear" w:pos="1134"/>
          <w:tab w:val="left" w:pos="1309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Мжгосударственный (межреспубликанский) отпуск (продажа товаров за пределы республики другим суверенным государствам на основе межправительственных соглашений);</w:t>
      </w:r>
    </w:p>
    <w:p w:rsidR="00FF509C" w:rsidRPr="00E41129" w:rsidRDefault="00FF509C" w:rsidP="00485EB3">
      <w:pPr>
        <w:numPr>
          <w:ilvl w:val="0"/>
          <w:numId w:val="8"/>
        </w:numPr>
        <w:tabs>
          <w:tab w:val="clear" w:pos="1134"/>
          <w:tab w:val="left" w:pos="1309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Вутрисистемный отпуск (продажа внутри республики одним оптовым продавцом другому);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- по формам организации товарного движения:</w:t>
      </w:r>
    </w:p>
    <w:p w:rsidR="00FF509C" w:rsidRPr="00E41129" w:rsidRDefault="00FF509C" w:rsidP="00485EB3">
      <w:pPr>
        <w:numPr>
          <w:ilvl w:val="0"/>
          <w:numId w:val="9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складской (продажа товаров оптовым покупателям непосредственно со складов);</w:t>
      </w:r>
    </w:p>
    <w:p w:rsidR="00FF509C" w:rsidRPr="00E41129" w:rsidRDefault="00FF509C" w:rsidP="00485EB3">
      <w:pPr>
        <w:numPr>
          <w:ilvl w:val="0"/>
          <w:numId w:val="9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транзитный с участием в расчётах – продажа товаров со складов промышленного предприятия непосредственно потребителю, минуя склады оптовой базы. При этом расчёт с грузоотправителем осуществляет база, т.к. выписывая счёт-фактуру на партию отгруженных товаров на имя оптовой базы, последняя в свою очередь выписывает накладную или счёт на имя покупателя с включением в сумму счёта оптовой надбавки, определяемой по соглашению сторон для того, чтобы покрыть свои расходы по организации продажи транзитом и получить прибыль.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Оптовая торговля с участием в расчётах – сумма транзитного и складского с учётом в расчётах оборотов. Все качественные показатели оценки работы оптовой торговли исчисляются к оптовому товарообороту с участием в расчётах.</w:t>
      </w:r>
    </w:p>
    <w:p w:rsidR="00FB43AD" w:rsidRPr="00E41129" w:rsidRDefault="00FB43AD" w:rsidP="00485EB3">
      <w:pPr>
        <w:pStyle w:val="22"/>
        <w:widowControl w:val="0"/>
        <w:spacing w:line="360" w:lineRule="auto"/>
        <w:ind w:firstLine="709"/>
        <w:rPr>
          <w:b/>
          <w:bCs/>
          <w:noProof/>
          <w:color w:val="000000"/>
          <w:spacing w:val="0"/>
          <w:sz w:val="28"/>
          <w:szCs w:val="28"/>
        </w:rPr>
      </w:pPr>
    </w:p>
    <w:p w:rsidR="00FF509C" w:rsidRPr="00E41129" w:rsidRDefault="00FB43AD" w:rsidP="00485EB3">
      <w:pPr>
        <w:pStyle w:val="22"/>
        <w:widowControl w:val="0"/>
        <w:spacing w:line="360" w:lineRule="auto"/>
        <w:ind w:firstLine="709"/>
        <w:rPr>
          <w:b/>
          <w:bCs/>
          <w:noProof/>
          <w:color w:val="000000"/>
          <w:spacing w:val="0"/>
          <w:sz w:val="28"/>
          <w:szCs w:val="28"/>
        </w:rPr>
      </w:pPr>
      <w:r w:rsidRPr="00E41129">
        <w:rPr>
          <w:b/>
          <w:bCs/>
          <w:noProof/>
          <w:color w:val="000000"/>
          <w:spacing w:val="0"/>
          <w:sz w:val="28"/>
          <w:szCs w:val="28"/>
        </w:rPr>
        <w:t>3</w:t>
      </w:r>
      <w:r w:rsidR="00FF509C" w:rsidRPr="00E41129">
        <w:rPr>
          <w:b/>
          <w:bCs/>
          <w:noProof/>
          <w:color w:val="000000"/>
          <w:spacing w:val="0"/>
          <w:sz w:val="28"/>
          <w:szCs w:val="28"/>
        </w:rPr>
        <w:t>. Задачи и порядок анализа оптового товарооборота</w:t>
      </w:r>
    </w:p>
    <w:p w:rsidR="00FB43AD" w:rsidRPr="00E41129" w:rsidRDefault="00FB43AD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Цель анализа – объективная оценка работы и выявление резервов улучшения обслуживания покупателей, совершенствования товародвижения.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Задачи:</w:t>
      </w:r>
    </w:p>
    <w:p w:rsidR="00FF509C" w:rsidRPr="00E41129" w:rsidRDefault="00FF509C" w:rsidP="00485EB3">
      <w:pPr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дать оценку выполнения плана оптового товарооборота и поставки товаров покупателям;</w:t>
      </w:r>
    </w:p>
    <w:p w:rsidR="00FF509C" w:rsidRPr="00E41129" w:rsidRDefault="00FF509C" w:rsidP="00485EB3">
      <w:pPr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изучить их в динамике;</w:t>
      </w:r>
    </w:p>
    <w:p w:rsidR="00FF509C" w:rsidRPr="00E41129" w:rsidRDefault="00FF509C" w:rsidP="00485EB3">
      <w:pPr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выявить и измерить влияние основных факторов на оптовый товарооборот;</w:t>
      </w:r>
    </w:p>
    <w:p w:rsidR="00FF509C" w:rsidRPr="00E41129" w:rsidRDefault="00FF509C" w:rsidP="00485EB3">
      <w:pPr>
        <w:numPr>
          <w:ilvl w:val="0"/>
          <w:numId w:val="10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установить причины недостатков торгово-коммерческой деятельности и различные меры по их устранению.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Этапы анализа: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1. Анализ выполнения плана и динамики оптового товарооборота:</w:t>
      </w:r>
    </w:p>
    <w:p w:rsidR="00FF509C" w:rsidRPr="00E41129" w:rsidRDefault="00FF509C" w:rsidP="00485EB3">
      <w:pPr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оценивается степень выполнения плана и динамика оптового товарооборота; анализ состава, ассортимента и структуры товарооборота по отдельным покупателям;</w:t>
      </w:r>
    </w:p>
    <w:p w:rsidR="00FF509C" w:rsidRPr="00E41129" w:rsidRDefault="00FF509C" w:rsidP="00485EB3">
      <w:pPr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выполнение плана оптового товарооборота по составу виды оптовой реализации: складская и транзитная с участием в расчётах;</w:t>
      </w:r>
    </w:p>
    <w:p w:rsidR="00FF509C" w:rsidRPr="00E41129" w:rsidRDefault="00FF509C" w:rsidP="00485EB3">
      <w:pPr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проводится оценка выполнения плана оптового товарооборота по товарным группам и по формам оптовой реализации (например, обувь</w:t>
      </w:r>
    </w:p>
    <w:p w:rsidR="00FF509C" w:rsidRPr="00E41129" w:rsidRDefault="00FF509C" w:rsidP="00485EB3">
      <w:pPr>
        <w:numPr>
          <w:ilvl w:val="0"/>
          <w:numId w:val="11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оптовый товарооборот может изучаться также и по направлениям реализации товаров (по рыночным и внерыночным фондам).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Рыночные фонды – отпуск предприятиям розничной торговли и общественного питания для продажи населению.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Внерыночные фонды – отпуск предприятиям для производственных нужд.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2. Анализ равномерности поставки по кварталам, месяцам, декадам.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3. Анализ рациональности товародвижения (с помощью методов математического программирования: симплексный, распределительный, метод потенциалов, т.е. транспортная задачи.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4. Анализ влияния факторов на выполнение плана и динамику оптового товарооборота.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 xml:space="preserve">Факторы: </w:t>
      </w:r>
    </w:p>
    <w:p w:rsidR="00FF509C" w:rsidRPr="00E41129" w:rsidRDefault="00FF509C" w:rsidP="00485EB3">
      <w:pPr>
        <w:numPr>
          <w:ilvl w:val="0"/>
          <w:numId w:val="12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от обеспеченности и использования товарных ресурсов:</w:t>
      </w:r>
    </w:p>
    <w:p w:rsidR="00FF509C" w:rsidRPr="00E41129" w:rsidRDefault="00FF509C" w:rsidP="00485EB3">
      <w:pPr>
        <w:numPr>
          <w:ilvl w:val="0"/>
          <w:numId w:val="12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от обеспеченности требуемыми ресурсами и повышения эффективности труда;</w:t>
      </w:r>
    </w:p>
    <w:p w:rsidR="00FF509C" w:rsidRPr="00E41129" w:rsidRDefault="00FF509C" w:rsidP="00485EB3">
      <w:pPr>
        <w:numPr>
          <w:ilvl w:val="0"/>
          <w:numId w:val="12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от состояния, развития и эффективности использования МТБ оптового предприятия.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5. Проводят оперативный анализ поставки товаров и оптового товарооборота.</w:t>
      </w:r>
    </w:p>
    <w:p w:rsidR="00FB43AD" w:rsidRPr="00E41129" w:rsidRDefault="00FB43AD" w:rsidP="00485EB3">
      <w:pPr>
        <w:pStyle w:val="22"/>
        <w:widowControl w:val="0"/>
        <w:spacing w:line="360" w:lineRule="auto"/>
        <w:ind w:firstLine="709"/>
        <w:rPr>
          <w:b/>
          <w:bCs/>
          <w:noProof/>
          <w:color w:val="000000"/>
          <w:spacing w:val="0"/>
          <w:sz w:val="28"/>
          <w:szCs w:val="28"/>
        </w:rPr>
      </w:pPr>
    </w:p>
    <w:p w:rsidR="00FF509C" w:rsidRPr="00E41129" w:rsidRDefault="00FB43AD" w:rsidP="00485EB3">
      <w:pPr>
        <w:pStyle w:val="22"/>
        <w:widowControl w:val="0"/>
        <w:spacing w:line="360" w:lineRule="auto"/>
        <w:ind w:firstLine="709"/>
        <w:rPr>
          <w:b/>
          <w:bCs/>
          <w:noProof/>
          <w:color w:val="000000"/>
          <w:spacing w:val="0"/>
          <w:sz w:val="28"/>
          <w:szCs w:val="28"/>
        </w:rPr>
      </w:pPr>
      <w:r w:rsidRPr="00E41129">
        <w:rPr>
          <w:b/>
          <w:bCs/>
          <w:noProof/>
          <w:color w:val="000000"/>
          <w:spacing w:val="0"/>
          <w:sz w:val="28"/>
          <w:szCs w:val="28"/>
        </w:rPr>
        <w:t>4</w:t>
      </w:r>
      <w:r w:rsidR="00FF509C" w:rsidRPr="00E41129">
        <w:rPr>
          <w:b/>
          <w:bCs/>
          <w:noProof/>
          <w:color w:val="000000"/>
          <w:spacing w:val="0"/>
          <w:sz w:val="28"/>
          <w:szCs w:val="28"/>
        </w:rPr>
        <w:t>. Планирование оптового товарооборота</w:t>
      </w:r>
    </w:p>
    <w:p w:rsidR="00FB43AD" w:rsidRPr="00E41129" w:rsidRDefault="00FB43AD" w:rsidP="00485EB3">
      <w:pPr>
        <w:pStyle w:val="3"/>
        <w:widowControl w:val="0"/>
        <w:numPr>
          <w:ilvl w:val="0"/>
          <w:numId w:val="0"/>
        </w:numPr>
        <w:spacing w:line="360" w:lineRule="auto"/>
        <w:ind w:firstLine="709"/>
        <w:rPr>
          <w:b w:val="0"/>
          <w:bCs w:val="0"/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pStyle w:val="3"/>
        <w:widowControl w:val="0"/>
        <w:numPr>
          <w:ilvl w:val="0"/>
          <w:numId w:val="0"/>
        </w:numPr>
        <w:spacing w:line="360" w:lineRule="auto"/>
        <w:ind w:firstLine="709"/>
        <w:rPr>
          <w:b w:val="0"/>
          <w:bCs w:val="0"/>
          <w:noProof/>
          <w:color w:val="000000"/>
          <w:sz w:val="28"/>
          <w:szCs w:val="28"/>
        </w:rPr>
      </w:pPr>
      <w:r w:rsidRPr="00E41129">
        <w:rPr>
          <w:b w:val="0"/>
          <w:bCs w:val="0"/>
          <w:noProof/>
          <w:color w:val="000000"/>
          <w:sz w:val="28"/>
          <w:szCs w:val="28"/>
        </w:rPr>
        <w:t>План оптового товарооборота включает: 1) план оптового товарооборота по общему объёму, структуре, видам; 2) норму товарооборота товарных запасов; 3) план товарного обеспечения.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1. Основные предпосылки прогноза оптового товарооборота: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прогноз развития розничного товарооборота в целом по республике в районе деятельности базы;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накопленная информация о потенциальных партнёрах-производителях, номенклатуре производимых товаров, их свойствах, ценах, условиях поставки, биржевых котировках;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сведения о конъюнктуре рынка, товарных рынках, о спросе, покупателях;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заказы-заявки от розничной торговли, предприятий и др.;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прогнозные расчёты товарных ресурсов в разрезе источников, которые могут быть вовлечены в товарооборот;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заказы на поставку для государственных нужд;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перспективы развития производства товаров в районе деятельности оптового предприятия;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ориентиры на обеспечение необходимой прибыльности;</w:t>
      </w:r>
    </w:p>
    <w:p w:rsidR="00FF509C" w:rsidRPr="00E41129" w:rsidRDefault="00FF509C" w:rsidP="00485EB3">
      <w:pPr>
        <w:numPr>
          <w:ilvl w:val="0"/>
          <w:numId w:val="13"/>
        </w:num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анализ динамики объёма и структуры оптового товарооборота, состояние товарных запасов и товарного обеспечения.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Ограничения в деятельности оптового предприятия: а) ресурсные; б) финансовые; в) временные, обусловленные инфляцией (замедленная оборачиваемость); г) объём покупательского спроса.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Исходная база – анализ.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При разработке прогноза показателей оптового товарооборота используют балансовый метод (увязка между ресурсами и потребностями):</w:t>
      </w:r>
    </w:p>
    <w:p w:rsidR="00E41129" w:rsidRPr="00E41129" w:rsidRDefault="00E41129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</w:t>
      </w:r>
      <w:r w:rsidRPr="00E41129">
        <w:rPr>
          <w:noProof/>
          <w:color w:val="000000"/>
          <w:sz w:val="28"/>
          <w:szCs w:val="28"/>
          <w:vertAlign w:val="subscript"/>
        </w:rPr>
        <w:t>н</w:t>
      </w:r>
      <w:r w:rsidRPr="00E41129">
        <w:rPr>
          <w:noProof/>
          <w:color w:val="000000"/>
          <w:sz w:val="28"/>
          <w:szCs w:val="28"/>
        </w:rPr>
        <w:t xml:space="preserve"> + П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 xml:space="preserve"> + П</w:t>
      </w:r>
      <w:r w:rsidRPr="00E41129">
        <w:rPr>
          <w:noProof/>
          <w:color w:val="000000"/>
          <w:sz w:val="28"/>
          <w:szCs w:val="28"/>
          <w:vertAlign w:val="subscript"/>
        </w:rPr>
        <w:t>и</w:t>
      </w:r>
      <w:r w:rsidRPr="00E41129">
        <w:rPr>
          <w:noProof/>
          <w:color w:val="000000"/>
          <w:sz w:val="28"/>
          <w:szCs w:val="28"/>
        </w:rPr>
        <w:t xml:space="preserve"> + П</w:t>
      </w:r>
      <w:r w:rsidRPr="00E41129">
        <w:rPr>
          <w:noProof/>
          <w:color w:val="000000"/>
          <w:sz w:val="28"/>
          <w:szCs w:val="28"/>
          <w:vertAlign w:val="subscript"/>
        </w:rPr>
        <w:t>д</w:t>
      </w:r>
      <w:r w:rsidRPr="00E41129">
        <w:rPr>
          <w:noProof/>
          <w:color w:val="000000"/>
          <w:sz w:val="28"/>
          <w:szCs w:val="28"/>
        </w:rPr>
        <w:t xml:space="preserve"> + П</w:t>
      </w:r>
      <w:r w:rsidRPr="00E41129">
        <w:rPr>
          <w:noProof/>
          <w:color w:val="000000"/>
          <w:sz w:val="28"/>
          <w:szCs w:val="28"/>
          <w:vertAlign w:val="subscript"/>
        </w:rPr>
        <w:t>др</w:t>
      </w:r>
      <w:r w:rsidRPr="00E41129">
        <w:rPr>
          <w:noProof/>
          <w:color w:val="000000"/>
          <w:sz w:val="28"/>
          <w:szCs w:val="28"/>
        </w:rPr>
        <w:t xml:space="preserve"> = О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 xml:space="preserve"> + В</w:t>
      </w:r>
      <w:r w:rsidRPr="00E41129">
        <w:rPr>
          <w:noProof/>
          <w:color w:val="000000"/>
          <w:sz w:val="28"/>
          <w:szCs w:val="28"/>
          <w:vertAlign w:val="subscript"/>
        </w:rPr>
        <w:t>о</w:t>
      </w:r>
      <w:r w:rsidRPr="00E41129">
        <w:rPr>
          <w:noProof/>
          <w:color w:val="000000"/>
          <w:sz w:val="28"/>
          <w:szCs w:val="28"/>
        </w:rPr>
        <w:t xml:space="preserve"> + М</w:t>
      </w:r>
      <w:r w:rsidRPr="00E41129">
        <w:rPr>
          <w:noProof/>
          <w:color w:val="000000"/>
          <w:sz w:val="28"/>
          <w:szCs w:val="28"/>
          <w:vertAlign w:val="subscript"/>
        </w:rPr>
        <w:t>п</w:t>
      </w:r>
      <w:r w:rsidRPr="00E41129">
        <w:rPr>
          <w:noProof/>
          <w:color w:val="000000"/>
          <w:sz w:val="28"/>
          <w:szCs w:val="28"/>
        </w:rPr>
        <w:t xml:space="preserve"> + Д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 xml:space="preserve"> + З</w:t>
      </w:r>
      <w:r w:rsidRPr="00E41129">
        <w:rPr>
          <w:noProof/>
          <w:color w:val="000000"/>
          <w:sz w:val="28"/>
          <w:szCs w:val="28"/>
          <w:vertAlign w:val="subscript"/>
        </w:rPr>
        <w:t>к</w:t>
      </w:r>
      <w:r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(5)</w:t>
      </w:r>
    </w:p>
    <w:p w:rsidR="00E41129" w:rsidRPr="00E41129" w:rsidRDefault="00E41129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З</w:t>
      </w:r>
      <w:r w:rsidRPr="00E41129">
        <w:rPr>
          <w:noProof/>
          <w:color w:val="000000"/>
          <w:sz w:val="28"/>
          <w:szCs w:val="28"/>
          <w:vertAlign w:val="subscript"/>
        </w:rPr>
        <w:t>н</w:t>
      </w:r>
      <w:r w:rsidRPr="00E41129">
        <w:rPr>
          <w:noProof/>
          <w:color w:val="000000"/>
          <w:sz w:val="28"/>
          <w:szCs w:val="28"/>
        </w:rPr>
        <w:t xml:space="preserve"> и З</w:t>
      </w:r>
      <w:r w:rsidRPr="00E41129">
        <w:rPr>
          <w:noProof/>
          <w:color w:val="000000"/>
          <w:sz w:val="28"/>
          <w:szCs w:val="28"/>
          <w:vertAlign w:val="subscript"/>
        </w:rPr>
        <w:t>к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запасы на начало и конец планового периода (норматив);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закупка товаров внутри республики;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</w:t>
      </w:r>
      <w:r w:rsidRPr="00E41129">
        <w:rPr>
          <w:noProof/>
          <w:color w:val="000000"/>
          <w:sz w:val="28"/>
          <w:szCs w:val="28"/>
          <w:vertAlign w:val="subscript"/>
        </w:rPr>
        <w:t>др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закупка товаров у стран ближнего зарубежья;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</w:t>
      </w:r>
      <w:r w:rsidRPr="00E41129">
        <w:rPr>
          <w:noProof/>
          <w:color w:val="000000"/>
          <w:sz w:val="28"/>
          <w:szCs w:val="28"/>
          <w:vertAlign w:val="subscript"/>
        </w:rPr>
        <w:t>и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поставки товара по импорту;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</w:t>
      </w:r>
      <w:r w:rsidRPr="00E41129">
        <w:rPr>
          <w:noProof/>
          <w:color w:val="000000"/>
          <w:sz w:val="28"/>
          <w:szCs w:val="28"/>
          <w:vertAlign w:val="subscript"/>
        </w:rPr>
        <w:t>д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закупка товара по дополнительным источникам;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оптовый товарооборот по реализации;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В</w:t>
      </w:r>
      <w:r w:rsidRPr="00E41129">
        <w:rPr>
          <w:noProof/>
          <w:color w:val="000000"/>
          <w:sz w:val="28"/>
          <w:szCs w:val="28"/>
          <w:vertAlign w:val="subscript"/>
        </w:rPr>
        <w:t>о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внутрисистемный товарооборот;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М</w:t>
      </w:r>
      <w:r w:rsidRPr="00E41129">
        <w:rPr>
          <w:noProof/>
          <w:color w:val="000000"/>
          <w:sz w:val="28"/>
          <w:szCs w:val="28"/>
          <w:vertAlign w:val="subscript"/>
        </w:rPr>
        <w:t>п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межгосударственные поставки;</w:t>
      </w:r>
    </w:p>
    <w:p w:rsidR="00FF509C" w:rsidRPr="00E41129" w:rsidRDefault="00FF509C" w:rsidP="00485EB3">
      <w:pPr>
        <w:tabs>
          <w:tab w:val="left" w:pos="67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Д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собственные нужды и потери (документальный расход).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Расчёт начинается с: 1) определения потребности в товарах в разрезе источников их поступления; 2) рассчитывается объём оптового товарооборота по реализации:</w:t>
      </w:r>
    </w:p>
    <w:p w:rsidR="00E41129" w:rsidRPr="00E41129" w:rsidRDefault="00E41129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 xml:space="preserve"> = Р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 xml:space="preserve"> + Р</w:t>
      </w:r>
      <w:r w:rsidRPr="00E41129">
        <w:rPr>
          <w:noProof/>
          <w:color w:val="000000"/>
          <w:sz w:val="28"/>
          <w:szCs w:val="28"/>
          <w:vertAlign w:val="subscript"/>
        </w:rPr>
        <w:t>в</w:t>
      </w:r>
      <w:r w:rsidRPr="00E41129">
        <w:rPr>
          <w:noProof/>
          <w:color w:val="000000"/>
          <w:sz w:val="28"/>
          <w:szCs w:val="28"/>
        </w:rPr>
        <w:t xml:space="preserve"> + Р</w:t>
      </w:r>
      <w:r w:rsidRPr="00E41129">
        <w:rPr>
          <w:noProof/>
          <w:color w:val="000000"/>
          <w:sz w:val="28"/>
          <w:szCs w:val="28"/>
          <w:vertAlign w:val="subscript"/>
        </w:rPr>
        <w:t>вн</w:t>
      </w:r>
      <w:r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  <w:t>(6)</w:t>
      </w:r>
    </w:p>
    <w:p w:rsidR="00E41129" w:rsidRPr="00E41129" w:rsidRDefault="00E41129" w:rsidP="00485EB3">
      <w:pPr>
        <w:tabs>
          <w:tab w:val="left" w:pos="675"/>
          <w:tab w:val="left" w:pos="1080"/>
          <w:tab w:val="left" w:pos="120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675"/>
          <w:tab w:val="left" w:pos="1080"/>
          <w:tab w:val="left" w:pos="120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Р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="00E41129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от реализации товаров розничным торговым предприятиям;</w:t>
      </w:r>
    </w:p>
    <w:p w:rsidR="00485EB3" w:rsidRPr="00E41129" w:rsidRDefault="00FF509C" w:rsidP="00485EB3">
      <w:pPr>
        <w:tabs>
          <w:tab w:val="left" w:pos="675"/>
          <w:tab w:val="left" w:pos="1080"/>
          <w:tab w:val="left" w:pos="120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</w:t>
      </w:r>
      <w:r w:rsidRPr="00E41129">
        <w:rPr>
          <w:noProof/>
          <w:color w:val="000000"/>
          <w:sz w:val="28"/>
          <w:szCs w:val="28"/>
          <w:vertAlign w:val="subscript"/>
        </w:rPr>
        <w:t>в</w:t>
      </w:r>
      <w:r w:rsidRPr="00E41129">
        <w:rPr>
          <w:noProof/>
          <w:color w:val="000000"/>
          <w:sz w:val="28"/>
          <w:szCs w:val="28"/>
        </w:rPr>
        <w:tab/>
        <w:t>-от реализации предприятиям для промышленного потребления и переработки (внерыночный фонд);</w:t>
      </w:r>
    </w:p>
    <w:p w:rsidR="00FF509C" w:rsidRPr="00E41129" w:rsidRDefault="00FF509C" w:rsidP="00485EB3">
      <w:pPr>
        <w:tabs>
          <w:tab w:val="left" w:pos="675"/>
          <w:tab w:val="left" w:pos="1080"/>
          <w:tab w:val="left" w:pos="120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</w:t>
      </w:r>
      <w:r w:rsidRPr="00E41129">
        <w:rPr>
          <w:noProof/>
          <w:color w:val="000000"/>
          <w:sz w:val="28"/>
          <w:szCs w:val="28"/>
          <w:vertAlign w:val="subscript"/>
        </w:rPr>
        <w:t>вн</w:t>
      </w:r>
      <w:r w:rsidR="00E41129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объём реализации товаров на экспорт и внутриреспубликанские нужды.</w:t>
      </w:r>
    </w:p>
    <w:p w:rsidR="00FF509C" w:rsidRPr="00E41129" w:rsidRDefault="00E41129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br w:type="page"/>
      </w:r>
      <w:r w:rsidR="00FF509C" w:rsidRPr="00E41129">
        <w:rPr>
          <w:noProof/>
          <w:color w:val="000000"/>
          <w:sz w:val="28"/>
          <w:szCs w:val="28"/>
        </w:rPr>
        <w:t>Р</w:t>
      </w:r>
      <w:r w:rsidR="00FF509C" w:rsidRPr="00E41129">
        <w:rPr>
          <w:noProof/>
          <w:color w:val="000000"/>
          <w:sz w:val="28"/>
          <w:szCs w:val="28"/>
          <w:vertAlign w:val="subscript"/>
        </w:rPr>
        <w:t>р</w:t>
      </w:r>
      <w:r w:rsidR="00FF509C" w:rsidRPr="00E41129">
        <w:rPr>
          <w:noProof/>
          <w:color w:val="000000"/>
          <w:sz w:val="28"/>
          <w:szCs w:val="28"/>
        </w:rPr>
        <w:t xml:space="preserve"> = Т</w:t>
      </w:r>
      <w:r w:rsidR="00FF509C" w:rsidRPr="00E41129">
        <w:rPr>
          <w:noProof/>
          <w:color w:val="000000"/>
          <w:sz w:val="28"/>
          <w:szCs w:val="28"/>
          <w:vertAlign w:val="subscript"/>
        </w:rPr>
        <w:t>р</w:t>
      </w:r>
      <w:r w:rsidR="00FF509C" w:rsidRPr="00E41129">
        <w:rPr>
          <w:noProof/>
          <w:color w:val="000000"/>
          <w:sz w:val="28"/>
          <w:szCs w:val="28"/>
        </w:rPr>
        <w:t xml:space="preserve"> ± ИНЗ – П</w:t>
      </w:r>
      <w:r w:rsidR="00FF509C" w:rsidRPr="00E41129">
        <w:rPr>
          <w:noProof/>
          <w:color w:val="000000"/>
          <w:sz w:val="28"/>
          <w:szCs w:val="28"/>
          <w:vertAlign w:val="subscript"/>
        </w:rPr>
        <w:t>пи</w:t>
      </w:r>
      <w:r w:rsidR="00FF509C"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="00FF509C"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="00FF509C" w:rsidRPr="00E41129">
        <w:rPr>
          <w:noProof/>
          <w:color w:val="000000"/>
          <w:sz w:val="28"/>
          <w:szCs w:val="28"/>
        </w:rPr>
        <w:tab/>
      </w:r>
      <w:r w:rsidR="00FF509C" w:rsidRPr="00E41129">
        <w:rPr>
          <w:noProof/>
          <w:color w:val="000000"/>
          <w:sz w:val="28"/>
          <w:szCs w:val="28"/>
        </w:rPr>
        <w:tab/>
      </w:r>
      <w:r w:rsidR="00FF509C" w:rsidRPr="00E41129">
        <w:rPr>
          <w:noProof/>
          <w:color w:val="000000"/>
          <w:sz w:val="28"/>
          <w:szCs w:val="28"/>
        </w:rPr>
        <w:tab/>
      </w:r>
      <w:r w:rsidR="00FF509C" w:rsidRPr="00E41129">
        <w:rPr>
          <w:noProof/>
          <w:color w:val="000000"/>
          <w:sz w:val="28"/>
          <w:szCs w:val="28"/>
        </w:rPr>
        <w:tab/>
        <w:t>(7)</w:t>
      </w:r>
    </w:p>
    <w:p w:rsidR="00E41129" w:rsidRPr="00E41129" w:rsidRDefault="00E41129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485EB3" w:rsidRPr="00E41129" w:rsidRDefault="00FF509C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Т</w:t>
      </w:r>
      <w:r w:rsidRPr="00E41129">
        <w:rPr>
          <w:noProof/>
          <w:color w:val="000000"/>
          <w:sz w:val="28"/>
          <w:szCs w:val="28"/>
          <w:vertAlign w:val="subscript"/>
        </w:rPr>
        <w:t>р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прогнозирование объёма розничного товарооборота;</w:t>
      </w:r>
    </w:p>
    <w:p w:rsidR="00FF509C" w:rsidRPr="00E41129" w:rsidRDefault="00FF509C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ИНЗ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изменение норматива товарных запасов;</w:t>
      </w:r>
    </w:p>
    <w:p w:rsidR="00485EB3" w:rsidRPr="00E41129" w:rsidRDefault="00FF509C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</w:t>
      </w:r>
      <w:r w:rsidRPr="00E41129">
        <w:rPr>
          <w:noProof/>
          <w:color w:val="000000"/>
          <w:sz w:val="28"/>
          <w:szCs w:val="28"/>
          <w:vertAlign w:val="subscript"/>
        </w:rPr>
        <w:t>пи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поступление товаров в розницу помимо оптовой базы;</w:t>
      </w:r>
    </w:p>
    <w:p w:rsidR="00FF509C" w:rsidRPr="00E41129" w:rsidRDefault="00FF509C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</w:t>
      </w:r>
      <w:r w:rsidRPr="00E41129">
        <w:rPr>
          <w:noProof/>
          <w:color w:val="000000"/>
          <w:sz w:val="28"/>
          <w:szCs w:val="28"/>
          <w:vertAlign w:val="subscript"/>
        </w:rPr>
        <w:t>в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с учётом заявок;</w:t>
      </w:r>
    </w:p>
    <w:p w:rsidR="00FF509C" w:rsidRPr="00E41129" w:rsidRDefault="00FF509C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</w:t>
      </w:r>
      <w:r w:rsidRPr="00E41129">
        <w:rPr>
          <w:noProof/>
          <w:color w:val="000000"/>
          <w:sz w:val="28"/>
          <w:szCs w:val="28"/>
          <w:vertAlign w:val="subscript"/>
        </w:rPr>
        <w:t>вн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на уровне заключения договоров и норматива;</w:t>
      </w:r>
    </w:p>
    <w:p w:rsidR="00FF509C" w:rsidRPr="00E41129" w:rsidRDefault="00FF509C" w:rsidP="00485EB3">
      <w:pPr>
        <w:tabs>
          <w:tab w:val="left" w:pos="595"/>
          <w:tab w:val="left" w:pos="1560"/>
          <w:tab w:val="left" w:pos="19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В</w:t>
      </w:r>
      <w:r w:rsidRPr="00E41129">
        <w:rPr>
          <w:noProof/>
          <w:color w:val="000000"/>
          <w:sz w:val="28"/>
          <w:szCs w:val="28"/>
          <w:vertAlign w:val="subscript"/>
        </w:rPr>
        <w:t>о</w:t>
      </w:r>
      <w:r w:rsidRPr="00E41129">
        <w:rPr>
          <w:noProof/>
          <w:color w:val="000000"/>
          <w:sz w:val="28"/>
          <w:szCs w:val="28"/>
        </w:rPr>
        <w:t xml:space="preserve"> и М</w:t>
      </w:r>
      <w:r w:rsidRPr="00E41129">
        <w:rPr>
          <w:noProof/>
          <w:color w:val="000000"/>
          <w:sz w:val="28"/>
          <w:szCs w:val="28"/>
          <w:vertAlign w:val="subscript"/>
        </w:rPr>
        <w:t>п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по договорам поставок и специальным соглашениям.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После определения прогнозируемого значения оптового товарооборота необходимо определить ассортиментную структуру товара, необходимого для удовлетворения спроса, бесперебойной торговли, нормализации товарных запасов.</w:t>
      </w:r>
    </w:p>
    <w:p w:rsidR="00485EB3" w:rsidRPr="00E41129" w:rsidRDefault="00FF509C" w:rsidP="00485EB3">
      <w:pPr>
        <w:pStyle w:val="3"/>
        <w:widowControl w:val="0"/>
        <w:numPr>
          <w:ilvl w:val="0"/>
          <w:numId w:val="0"/>
        </w:numPr>
        <w:spacing w:line="360" w:lineRule="auto"/>
        <w:ind w:firstLine="709"/>
        <w:rPr>
          <w:b w:val="0"/>
          <w:bCs w:val="0"/>
          <w:noProof/>
          <w:color w:val="000000"/>
          <w:sz w:val="28"/>
          <w:szCs w:val="28"/>
        </w:rPr>
      </w:pPr>
      <w:r w:rsidRPr="00E41129">
        <w:rPr>
          <w:b w:val="0"/>
          <w:bCs w:val="0"/>
          <w:noProof/>
          <w:color w:val="000000"/>
          <w:sz w:val="28"/>
          <w:szCs w:val="28"/>
        </w:rPr>
        <w:t>Объём потребности в товарах складывается из следующих величин:</w:t>
      </w:r>
    </w:p>
    <w:p w:rsidR="00E41129" w:rsidRPr="00E41129" w:rsidRDefault="00E41129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 = С – З</w:t>
      </w:r>
      <w:r w:rsidRPr="00E41129">
        <w:rPr>
          <w:noProof/>
          <w:color w:val="000000"/>
          <w:sz w:val="28"/>
          <w:szCs w:val="28"/>
          <w:vertAlign w:val="subscript"/>
        </w:rPr>
        <w:t xml:space="preserve">н </w:t>
      </w:r>
      <w:r w:rsidRPr="00E41129">
        <w:rPr>
          <w:noProof/>
          <w:color w:val="000000"/>
          <w:sz w:val="28"/>
          <w:szCs w:val="28"/>
        </w:rPr>
        <w:t>+ 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  <w:t xml:space="preserve"> (8)</w:t>
      </w:r>
    </w:p>
    <w:p w:rsidR="00E41129" w:rsidRPr="00E41129" w:rsidRDefault="00E41129" w:rsidP="00485EB3">
      <w:pPr>
        <w:tabs>
          <w:tab w:val="left" w:pos="1080"/>
          <w:tab w:val="left" w:pos="13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1080"/>
          <w:tab w:val="left" w:pos="13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П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потребность в товаре конкретного вида на планируемый период;</w:t>
      </w:r>
    </w:p>
    <w:p w:rsidR="00485EB3" w:rsidRPr="00E41129" w:rsidRDefault="00FF509C" w:rsidP="00485EB3">
      <w:pPr>
        <w:tabs>
          <w:tab w:val="left" w:pos="1080"/>
          <w:tab w:val="left" w:pos="13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прогнозируемый объём спроса на данный товар;</w:t>
      </w:r>
    </w:p>
    <w:p w:rsidR="00FF509C" w:rsidRPr="00E41129" w:rsidRDefault="00FF509C" w:rsidP="00485EB3">
      <w:pPr>
        <w:tabs>
          <w:tab w:val="left" w:pos="1080"/>
          <w:tab w:val="left" w:pos="13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</w:t>
      </w:r>
      <w:r w:rsidRPr="00E41129">
        <w:rPr>
          <w:noProof/>
          <w:color w:val="000000"/>
          <w:sz w:val="28"/>
          <w:szCs w:val="28"/>
          <w:vertAlign w:val="subscript"/>
        </w:rPr>
        <w:t>н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мобильный товарный запас на начало планируемого периода на оптовом предприятии и предприятиях, обслуживаемых им;</w:t>
      </w:r>
    </w:p>
    <w:p w:rsidR="00FF509C" w:rsidRPr="00E41129" w:rsidRDefault="00FF509C" w:rsidP="00485EB3">
      <w:pPr>
        <w:tabs>
          <w:tab w:val="left" w:pos="1080"/>
          <w:tab w:val="left" w:pos="132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норматив товарных запасов, необходимых для бесперебойной торговли и нормализация запасов в опте и у потребителей.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 = Р / К</w:t>
      </w:r>
      <w:r w:rsidRPr="00E41129">
        <w:rPr>
          <w:noProof/>
          <w:color w:val="000000"/>
          <w:sz w:val="28"/>
          <w:szCs w:val="28"/>
          <w:vertAlign w:val="subscript"/>
        </w:rPr>
        <w:t>с</w:t>
      </w:r>
      <w:r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(9)</w:t>
      </w:r>
    </w:p>
    <w:p w:rsidR="00E41129" w:rsidRPr="00E41129" w:rsidRDefault="00E41129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Р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прогнозируемый объём продаж;</w:t>
      </w:r>
    </w:p>
    <w:p w:rsidR="00FF509C" w:rsidRPr="00E41129" w:rsidRDefault="00FF509C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К</w:t>
      </w:r>
      <w:r w:rsidRPr="00E41129">
        <w:rPr>
          <w:noProof/>
          <w:color w:val="000000"/>
          <w:sz w:val="28"/>
          <w:szCs w:val="28"/>
          <w:vertAlign w:val="subscript"/>
        </w:rPr>
        <w:t>с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коэффициент изменения спроса.</w:t>
      </w:r>
    </w:p>
    <w:p w:rsidR="00FF509C" w:rsidRPr="00E41129" w:rsidRDefault="00E41129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br w:type="page"/>
      </w:r>
      <w:r w:rsidR="00FF509C" w:rsidRPr="00E41129">
        <w:rPr>
          <w:noProof/>
          <w:color w:val="000000"/>
          <w:sz w:val="28"/>
          <w:szCs w:val="28"/>
        </w:rPr>
        <w:t>З</w:t>
      </w:r>
      <w:r w:rsidR="00FF509C" w:rsidRPr="00E41129">
        <w:rPr>
          <w:noProof/>
          <w:color w:val="000000"/>
          <w:sz w:val="28"/>
          <w:szCs w:val="28"/>
          <w:vertAlign w:val="subscript"/>
        </w:rPr>
        <w:t>н</w:t>
      </w:r>
      <w:r w:rsidR="00FF509C" w:rsidRPr="00E41129">
        <w:rPr>
          <w:noProof/>
          <w:color w:val="000000"/>
          <w:sz w:val="28"/>
          <w:szCs w:val="28"/>
        </w:rPr>
        <w:t>=З</w:t>
      </w:r>
      <w:r w:rsidR="00FF509C" w:rsidRPr="00E41129">
        <w:rPr>
          <w:noProof/>
          <w:color w:val="000000"/>
          <w:sz w:val="28"/>
          <w:szCs w:val="28"/>
          <w:vertAlign w:val="subscript"/>
        </w:rPr>
        <w:t>к</w:t>
      </w:r>
      <w:r w:rsidR="00FF509C" w:rsidRPr="00E41129">
        <w:rPr>
          <w:noProof/>
          <w:color w:val="000000"/>
          <w:sz w:val="28"/>
          <w:szCs w:val="28"/>
        </w:rPr>
        <w:t>+П-Р</w:t>
      </w:r>
      <w:r w:rsidR="00FF509C" w:rsidRPr="00E41129">
        <w:rPr>
          <w:noProof/>
          <w:color w:val="000000"/>
          <w:sz w:val="28"/>
          <w:szCs w:val="28"/>
          <w:vertAlign w:val="subscript"/>
        </w:rPr>
        <w:t>т</w:t>
      </w:r>
      <w:r w:rsidR="00FF509C"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="00FF509C"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="00FF509C" w:rsidRPr="00E41129">
        <w:rPr>
          <w:noProof/>
          <w:color w:val="000000"/>
          <w:sz w:val="28"/>
          <w:szCs w:val="28"/>
        </w:rPr>
        <w:tab/>
      </w:r>
      <w:r w:rsidR="00FF509C" w:rsidRPr="00E41129">
        <w:rPr>
          <w:noProof/>
          <w:color w:val="000000"/>
          <w:sz w:val="28"/>
          <w:szCs w:val="28"/>
        </w:rPr>
        <w:tab/>
      </w:r>
      <w:r w:rsidR="00FF509C" w:rsidRPr="00E41129">
        <w:rPr>
          <w:noProof/>
          <w:color w:val="000000"/>
          <w:sz w:val="28"/>
          <w:szCs w:val="28"/>
        </w:rPr>
        <w:tab/>
        <w:t xml:space="preserve"> </w:t>
      </w:r>
      <w:r w:rsidR="00FF509C"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="00FF509C" w:rsidRPr="00E41129">
        <w:rPr>
          <w:noProof/>
          <w:color w:val="000000"/>
          <w:sz w:val="28"/>
          <w:szCs w:val="28"/>
        </w:rPr>
        <w:t xml:space="preserve"> </w:t>
      </w:r>
      <w:r w:rsidR="00FF509C" w:rsidRPr="00E41129">
        <w:rPr>
          <w:noProof/>
          <w:color w:val="000000"/>
          <w:sz w:val="28"/>
          <w:szCs w:val="28"/>
        </w:rPr>
        <w:tab/>
        <w:t xml:space="preserve"> (10)</w:t>
      </w:r>
    </w:p>
    <w:p w:rsidR="00E41129" w:rsidRPr="00E41129" w:rsidRDefault="00E41129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З</w:t>
      </w:r>
      <w:r w:rsidRPr="00E41129">
        <w:rPr>
          <w:noProof/>
          <w:color w:val="000000"/>
          <w:sz w:val="28"/>
          <w:szCs w:val="28"/>
          <w:vertAlign w:val="subscript"/>
        </w:rPr>
        <w:t>к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запасы на конец прошлого года (начало текущего);</w:t>
      </w:r>
    </w:p>
    <w:p w:rsidR="00FF509C" w:rsidRPr="00E41129" w:rsidRDefault="00FF509C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объём поставки в текущем году;</w:t>
      </w:r>
    </w:p>
    <w:p w:rsidR="00FF509C" w:rsidRPr="00E41129" w:rsidRDefault="00FF509C" w:rsidP="00485EB3">
      <w:pPr>
        <w:tabs>
          <w:tab w:val="left" w:pos="675"/>
          <w:tab w:val="left" w:pos="1242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</w:t>
      </w:r>
      <w:r w:rsidRPr="00E41129">
        <w:rPr>
          <w:noProof/>
          <w:color w:val="000000"/>
          <w:sz w:val="28"/>
          <w:szCs w:val="28"/>
          <w:vertAlign w:val="subscript"/>
        </w:rPr>
        <w:t>т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ожидаемая продажа в текущем году (в сумме или единицах).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>=Н</w:t>
      </w:r>
      <w:r w:rsidRPr="00E41129">
        <w:rPr>
          <w:noProof/>
          <w:color w:val="000000"/>
          <w:sz w:val="28"/>
          <w:szCs w:val="28"/>
          <w:vertAlign w:val="subscript"/>
        </w:rPr>
        <w:t>тт</w:t>
      </w:r>
      <w:r w:rsidRPr="00E41129">
        <w:rPr>
          <w:noProof/>
          <w:color w:val="000000"/>
          <w:sz w:val="28"/>
          <w:szCs w:val="28"/>
        </w:rPr>
        <w:t xml:space="preserve"> · С/Р</w:t>
      </w:r>
      <w:r w:rsidRPr="00E41129">
        <w:rPr>
          <w:noProof/>
          <w:color w:val="000000"/>
          <w:sz w:val="28"/>
          <w:szCs w:val="28"/>
          <w:vertAlign w:val="subscript"/>
        </w:rPr>
        <w:t>т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или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>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>=С · Н</w:t>
      </w:r>
      <w:r w:rsidRPr="00E41129">
        <w:rPr>
          <w:noProof/>
          <w:color w:val="000000"/>
          <w:sz w:val="28"/>
          <w:szCs w:val="28"/>
          <w:vertAlign w:val="subscript"/>
        </w:rPr>
        <w:t>n</w:t>
      </w:r>
      <w:r w:rsidRPr="00E41129">
        <w:rPr>
          <w:noProof/>
          <w:color w:val="000000"/>
          <w:sz w:val="28"/>
          <w:szCs w:val="28"/>
        </w:rPr>
        <w:t xml:space="preserve"> · З/n,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  <w:t>(11)</w:t>
      </w:r>
    </w:p>
    <w:p w:rsidR="00E41129" w:rsidRPr="00E41129" w:rsidRDefault="00E41129" w:rsidP="00485EB3">
      <w:pPr>
        <w:tabs>
          <w:tab w:val="left" w:pos="675"/>
          <w:tab w:val="left" w:pos="1200"/>
          <w:tab w:val="left" w:pos="156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675"/>
          <w:tab w:val="left" w:pos="1200"/>
          <w:tab w:val="left" w:pos="156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Н</w:t>
      </w:r>
      <w:r w:rsidRPr="00E41129">
        <w:rPr>
          <w:noProof/>
          <w:color w:val="000000"/>
          <w:sz w:val="28"/>
          <w:szCs w:val="28"/>
          <w:vertAlign w:val="subscript"/>
        </w:rPr>
        <w:t>тт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норматив товарных запасов текущего периода в стоимостном или количественном выражении;</w:t>
      </w:r>
    </w:p>
    <w:p w:rsidR="00FF509C" w:rsidRPr="00E41129" w:rsidRDefault="00FF509C" w:rsidP="00485EB3">
      <w:pPr>
        <w:tabs>
          <w:tab w:val="left" w:pos="675"/>
          <w:tab w:val="left" w:pos="1200"/>
          <w:tab w:val="left" w:pos="156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</w:t>
      </w:r>
      <w:r w:rsidRPr="00E41129">
        <w:rPr>
          <w:noProof/>
          <w:color w:val="000000"/>
          <w:sz w:val="28"/>
          <w:szCs w:val="28"/>
          <w:vertAlign w:val="subscript"/>
        </w:rPr>
        <w:t>n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плановый норматив в днях оборота;</w:t>
      </w:r>
    </w:p>
    <w:p w:rsidR="00FF509C" w:rsidRPr="00E41129" w:rsidRDefault="00FF509C" w:rsidP="00485EB3">
      <w:pPr>
        <w:tabs>
          <w:tab w:val="left" w:pos="675"/>
          <w:tab w:val="left" w:pos="1200"/>
          <w:tab w:val="left" w:pos="156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n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ожидаемая продажа в текущем году (в сумме или единицах).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После расчёта прогнозируемых значений объёма и структуры товарооборота по реализации приступают к определению величины складского и транзитного оборота с участием в расчётах.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Размер и структура складского товарооборота зависит от: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обеспеченности оптовой базы складскими площадями и ёмкостями;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планов ввода их в действие и выбытия;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сезонности производства и потребления отдельных видов товаров;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сложности ассортимента и необходимости их подсортировки;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размещения и специализации промышленных, оптовых и розничных предприятий;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нормы транзитных отгрузок;</w:t>
      </w:r>
    </w:p>
    <w:p w:rsidR="00FF509C" w:rsidRPr="00E41129" w:rsidRDefault="00FF509C" w:rsidP="00485EB3">
      <w:pPr>
        <w:numPr>
          <w:ilvl w:val="0"/>
          <w:numId w:val="14"/>
        </w:numPr>
        <w:tabs>
          <w:tab w:val="left" w:pos="1080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сложившегося удельного веса складского товарооборота.</w:t>
      </w:r>
    </w:p>
    <w:p w:rsidR="00FF509C" w:rsidRPr="00E41129" w:rsidRDefault="00FF509C" w:rsidP="00485EB3">
      <w:pPr>
        <w:pStyle w:val="22"/>
        <w:widowControl w:val="0"/>
        <w:spacing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E41129">
        <w:rPr>
          <w:noProof/>
          <w:color w:val="000000"/>
          <w:spacing w:val="0"/>
          <w:sz w:val="28"/>
          <w:szCs w:val="28"/>
        </w:rPr>
        <w:t>Как правило, по товарам сложного ассортимента планируется складской товарооборот, а по простому и крупногабаритному ассортименту – транзитный.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По межгосударственному и внутрисистемному обороту чаще всего предусматриваются транзитные отгрузки.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2. Прогнозирование оптового товарооборота не является законченным без расчёта нормы товарных запасов.</w:t>
      </w: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3. Завершающим этапом прогнозирования оптового товарооборота является расчёт его товарного обеспечения и определение источников поставок товаров на базу.</w:t>
      </w:r>
    </w:p>
    <w:p w:rsidR="00485EB3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Общий объём закупок:</w:t>
      </w:r>
    </w:p>
    <w:p w:rsidR="00E41129" w:rsidRPr="00E41129" w:rsidRDefault="00E41129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ОЗ = О</w:t>
      </w:r>
      <w:r w:rsidRPr="00E41129">
        <w:rPr>
          <w:noProof/>
          <w:color w:val="000000"/>
          <w:sz w:val="28"/>
          <w:szCs w:val="28"/>
          <w:vertAlign w:val="subscript"/>
        </w:rPr>
        <w:t xml:space="preserve">т с уч </w:t>
      </w:r>
      <w:r w:rsidRPr="00E41129">
        <w:rPr>
          <w:noProof/>
          <w:color w:val="000000"/>
          <w:sz w:val="28"/>
          <w:szCs w:val="28"/>
        </w:rPr>
        <w:t>+ 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 xml:space="preserve"> – З</w:t>
      </w:r>
      <w:r w:rsidRPr="00E41129">
        <w:rPr>
          <w:noProof/>
          <w:color w:val="000000"/>
          <w:sz w:val="28"/>
          <w:szCs w:val="28"/>
          <w:vertAlign w:val="subscript"/>
        </w:rPr>
        <w:t>с</w:t>
      </w:r>
      <w:r w:rsidRPr="00E41129">
        <w:rPr>
          <w:noProof/>
          <w:color w:val="000000"/>
          <w:sz w:val="28"/>
          <w:szCs w:val="28"/>
        </w:rPr>
        <w:t>,</w:t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</w:r>
      <w:r w:rsidR="00485EB3" w:rsidRPr="00E41129">
        <w:rPr>
          <w:noProof/>
          <w:color w:val="000000"/>
          <w:sz w:val="28"/>
          <w:szCs w:val="28"/>
        </w:rPr>
        <w:t xml:space="preserve"> </w:t>
      </w:r>
      <w:r w:rsidRPr="00E41129">
        <w:rPr>
          <w:noProof/>
          <w:color w:val="000000"/>
          <w:sz w:val="28"/>
          <w:szCs w:val="28"/>
        </w:rPr>
        <w:tab/>
      </w:r>
      <w:r w:rsidRPr="00E41129">
        <w:rPr>
          <w:noProof/>
          <w:color w:val="000000"/>
          <w:sz w:val="28"/>
          <w:szCs w:val="28"/>
        </w:rPr>
        <w:tab/>
        <w:t xml:space="preserve"> (12)</w:t>
      </w:r>
    </w:p>
    <w:p w:rsidR="00E41129" w:rsidRPr="00E41129" w:rsidRDefault="00E41129" w:rsidP="00485EB3">
      <w:pPr>
        <w:tabs>
          <w:tab w:val="left" w:pos="534"/>
          <w:tab w:val="left" w:pos="1384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</w:p>
    <w:p w:rsidR="00FF509C" w:rsidRPr="00E41129" w:rsidRDefault="00FF509C" w:rsidP="00485EB3">
      <w:pPr>
        <w:tabs>
          <w:tab w:val="left" w:pos="534"/>
          <w:tab w:val="left" w:pos="1384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где</w:t>
      </w:r>
      <w:r w:rsidRPr="00E41129">
        <w:rPr>
          <w:noProof/>
          <w:color w:val="000000"/>
          <w:sz w:val="28"/>
          <w:szCs w:val="28"/>
        </w:rPr>
        <w:tab/>
        <w:t>О</w:t>
      </w:r>
      <w:r w:rsidRPr="00E41129">
        <w:rPr>
          <w:noProof/>
          <w:color w:val="000000"/>
          <w:sz w:val="28"/>
          <w:szCs w:val="28"/>
          <w:vertAlign w:val="subscript"/>
        </w:rPr>
        <w:t>т с уч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оптовый товарооборот с участием базы в расчётах;</w:t>
      </w:r>
    </w:p>
    <w:p w:rsidR="00FF509C" w:rsidRPr="00E41129" w:rsidRDefault="00FF509C" w:rsidP="00485EB3">
      <w:pPr>
        <w:tabs>
          <w:tab w:val="left" w:pos="534"/>
          <w:tab w:val="left" w:pos="1384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норматив товарных запасов на конец планового периода на складе и в пути;</w:t>
      </w:r>
    </w:p>
    <w:p w:rsidR="00FF509C" w:rsidRPr="00E41129" w:rsidRDefault="00FF509C" w:rsidP="00485EB3">
      <w:pPr>
        <w:tabs>
          <w:tab w:val="left" w:pos="534"/>
          <w:tab w:val="left" w:pos="1384"/>
          <w:tab w:val="left" w:pos="1668"/>
        </w:tabs>
        <w:snapToGrid/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З</w:t>
      </w:r>
      <w:r w:rsidRPr="00E41129">
        <w:rPr>
          <w:noProof/>
          <w:color w:val="000000"/>
          <w:sz w:val="28"/>
          <w:szCs w:val="28"/>
          <w:vertAlign w:val="subscript"/>
        </w:rPr>
        <w:t>с</w:t>
      </w:r>
      <w:r w:rsidRPr="00E41129">
        <w:rPr>
          <w:noProof/>
          <w:color w:val="000000"/>
          <w:sz w:val="28"/>
          <w:szCs w:val="28"/>
        </w:rPr>
        <w:tab/>
        <w:t>-</w:t>
      </w:r>
      <w:r w:rsidRPr="00E41129">
        <w:rPr>
          <w:noProof/>
          <w:color w:val="000000"/>
          <w:sz w:val="28"/>
          <w:szCs w:val="28"/>
        </w:rPr>
        <w:tab/>
        <w:t>запасы на складе и в пути на начало планового периода до поступления товаров на склады: П=Т</w:t>
      </w:r>
      <w:r w:rsidRPr="00E41129">
        <w:rPr>
          <w:noProof/>
          <w:color w:val="000000"/>
          <w:sz w:val="28"/>
          <w:szCs w:val="28"/>
          <w:vertAlign w:val="subscript"/>
        </w:rPr>
        <w:t>скл</w:t>
      </w:r>
      <w:r w:rsidRPr="00E41129">
        <w:rPr>
          <w:noProof/>
          <w:color w:val="000000"/>
          <w:sz w:val="28"/>
          <w:szCs w:val="28"/>
        </w:rPr>
        <w:t>+Н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>-З</w:t>
      </w:r>
      <w:r w:rsidRPr="00E41129">
        <w:rPr>
          <w:noProof/>
          <w:color w:val="000000"/>
          <w:sz w:val="28"/>
          <w:szCs w:val="28"/>
          <w:vertAlign w:val="subscript"/>
        </w:rPr>
        <w:t>н</w:t>
      </w:r>
      <w:r w:rsidRPr="00E41129">
        <w:rPr>
          <w:noProof/>
          <w:color w:val="000000"/>
          <w:sz w:val="28"/>
          <w:szCs w:val="28"/>
        </w:rPr>
        <w:t>, Т – складской товарооборот, Н</w:t>
      </w:r>
      <w:r w:rsidRPr="00E41129">
        <w:rPr>
          <w:noProof/>
          <w:color w:val="000000"/>
          <w:sz w:val="28"/>
          <w:szCs w:val="28"/>
          <w:vertAlign w:val="subscript"/>
        </w:rPr>
        <w:t>з</w:t>
      </w:r>
      <w:r w:rsidRPr="00E41129">
        <w:rPr>
          <w:noProof/>
          <w:color w:val="000000"/>
          <w:sz w:val="28"/>
          <w:szCs w:val="28"/>
        </w:rPr>
        <w:t xml:space="preserve"> и З</w:t>
      </w:r>
      <w:r w:rsidRPr="00E41129">
        <w:rPr>
          <w:noProof/>
          <w:color w:val="000000"/>
          <w:sz w:val="28"/>
          <w:szCs w:val="28"/>
          <w:vertAlign w:val="subscript"/>
        </w:rPr>
        <w:t>н</w:t>
      </w:r>
      <w:r w:rsidRPr="00E41129">
        <w:rPr>
          <w:noProof/>
          <w:color w:val="000000"/>
          <w:sz w:val="28"/>
          <w:szCs w:val="28"/>
        </w:rPr>
        <w:t xml:space="preserve"> – (без запасов товара в пути).</w:t>
      </w:r>
    </w:p>
    <w:p w:rsidR="00720777" w:rsidRPr="00E41129" w:rsidRDefault="00E41129" w:rsidP="00485EB3">
      <w:pPr>
        <w:widowControl/>
        <w:snapToGrid/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  <w:r w:rsidRPr="00E41129">
        <w:rPr>
          <w:b/>
          <w:noProof/>
          <w:color w:val="000000"/>
          <w:sz w:val="28"/>
          <w:szCs w:val="28"/>
        </w:rPr>
        <w:br w:type="page"/>
      </w:r>
      <w:r w:rsidR="00720777" w:rsidRPr="00E41129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720777" w:rsidRPr="00E41129" w:rsidRDefault="00720777" w:rsidP="00485EB3">
      <w:pPr>
        <w:widowControl/>
        <w:snapToGrid/>
        <w:spacing w:line="360" w:lineRule="auto"/>
        <w:ind w:left="0" w:firstLine="709"/>
        <w:rPr>
          <w:b/>
          <w:noProof/>
          <w:color w:val="000000"/>
          <w:sz w:val="28"/>
          <w:szCs w:val="28"/>
        </w:rPr>
      </w:pPr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</w:tabs>
        <w:snapToGrid/>
        <w:spacing w:line="360" w:lineRule="auto"/>
        <w:ind w:left="0" w:firstLine="0"/>
        <w:rPr>
          <w:noProof/>
          <w:color w:val="000000"/>
          <w:sz w:val="28"/>
          <w:szCs w:val="24"/>
        </w:rPr>
      </w:pPr>
      <w:r w:rsidRPr="00E41129">
        <w:rPr>
          <w:noProof/>
          <w:color w:val="000000"/>
          <w:sz w:val="28"/>
          <w:szCs w:val="24"/>
        </w:rPr>
        <w:t xml:space="preserve">Альбеков А.У., Согомонян С.А.. Экономика комерческого предприятия. Серия «Учебники, учебные пособия». – Ростов н/Д: Феникс, 2006. </w:t>
      </w:r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Белоусова Е.А., Валевич Р.П., Давыдова Г.А., и др. Экономика предприятий торговли -Мн.: БГЭУ, 2007.</w:t>
      </w:r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Байнев В.Ф. Экономика предприятия и организация производства: Учеб. пособие. -Мн.: БГУ, 2007.</w:t>
      </w:r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Гиляровская Л. Т. Комплексный экономический анализ хозяйственной деятельности. Изд. «Проспект», 2006.</w:t>
      </w:r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Горфинкель В.Я., Швандар В.А.</w:t>
      </w:r>
      <w:hyperlink r:id="rId7" w:history="1">
        <w:r w:rsidRPr="00E41129">
          <w:rPr>
            <w:rStyle w:val="a9"/>
            <w:noProof/>
            <w:color w:val="000000"/>
            <w:sz w:val="28"/>
            <w:szCs w:val="28"/>
            <w:u w:val="none"/>
          </w:rPr>
          <w:t>Экономика предприятия, ред. - ЮНИТИ, 2004.</w:t>
        </w:r>
      </w:hyperlink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 xml:space="preserve">Карлик А.Е., Добрин Г.Н., Белов А.М. </w:t>
      </w:r>
      <w:hyperlink r:id="rId8" w:history="1">
        <w:r w:rsidRPr="00E41129">
          <w:rPr>
            <w:rStyle w:val="a9"/>
            <w:noProof/>
            <w:color w:val="000000"/>
            <w:sz w:val="28"/>
            <w:szCs w:val="28"/>
            <w:u w:val="none"/>
          </w:rPr>
          <w:t>Экономика организации (предприятия). Практикум., - Инфра-М, 2006.</w:t>
        </w:r>
      </w:hyperlink>
    </w:p>
    <w:p w:rsidR="00720777" w:rsidRPr="00E41129" w:rsidRDefault="00720777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rStyle w:val="txtdocheader"/>
          <w:noProof/>
          <w:color w:val="000000"/>
          <w:sz w:val="28"/>
          <w:szCs w:val="28"/>
        </w:rPr>
      </w:pPr>
      <w:r w:rsidRPr="00E41129">
        <w:rPr>
          <w:noProof/>
          <w:color w:val="000000"/>
          <w:sz w:val="28"/>
          <w:szCs w:val="28"/>
        </w:rPr>
        <w:t>Раицкий К.А. Экономика предприятия</w:t>
      </w:r>
      <w:r w:rsidRPr="00E41129">
        <w:rPr>
          <w:rStyle w:val="txtdocheader"/>
          <w:bCs/>
          <w:noProof/>
          <w:color w:val="000000"/>
          <w:sz w:val="28"/>
          <w:szCs w:val="28"/>
        </w:rPr>
        <w:t xml:space="preserve">, </w:t>
      </w:r>
      <w:r w:rsidRPr="00E41129">
        <w:rPr>
          <w:bCs/>
          <w:noProof/>
          <w:color w:val="000000"/>
          <w:sz w:val="28"/>
          <w:szCs w:val="24"/>
        </w:rPr>
        <w:t xml:space="preserve">Издательско – торговая корпорация </w:t>
      </w:r>
      <w:r w:rsidRPr="00E41129">
        <w:rPr>
          <w:rStyle w:val="txtdocheader"/>
          <w:bCs/>
          <w:noProof/>
          <w:color w:val="000000"/>
          <w:sz w:val="28"/>
          <w:szCs w:val="28"/>
        </w:rPr>
        <w:t>«Дашков и К», 2008.</w:t>
      </w:r>
    </w:p>
    <w:p w:rsidR="00720777" w:rsidRPr="00E41129" w:rsidRDefault="00103581" w:rsidP="00E41129">
      <w:pPr>
        <w:numPr>
          <w:ilvl w:val="0"/>
          <w:numId w:val="62"/>
        </w:numPr>
        <w:tabs>
          <w:tab w:val="clear" w:pos="1234"/>
          <w:tab w:val="num" w:pos="142"/>
        </w:tabs>
        <w:snapToGrid/>
        <w:spacing w:line="360" w:lineRule="auto"/>
        <w:ind w:left="0" w:firstLine="0"/>
        <w:rPr>
          <w:noProof/>
          <w:color w:val="000000"/>
          <w:sz w:val="28"/>
          <w:szCs w:val="28"/>
        </w:rPr>
      </w:pPr>
      <w:hyperlink r:id="rId9" w:history="1">
        <w:r w:rsidR="00720777" w:rsidRPr="00E41129">
          <w:rPr>
            <w:rStyle w:val="a9"/>
            <w:noProof/>
            <w:color w:val="000000"/>
            <w:sz w:val="28"/>
            <w:szCs w:val="28"/>
            <w:u w:val="none"/>
          </w:rPr>
          <w:t>Сафронов Н.А. Экономика организации (предприятия). - Экономистъ, 2006.</w:t>
        </w:r>
      </w:hyperlink>
      <w:bookmarkStart w:id="0" w:name="_GoBack"/>
      <w:bookmarkEnd w:id="0"/>
    </w:p>
    <w:sectPr w:rsidR="00720777" w:rsidRPr="00E41129" w:rsidSect="00485E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E7" w:rsidRDefault="004F08E7">
      <w:pPr>
        <w:widowControl/>
        <w:snapToGrid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F08E7" w:rsidRDefault="004F08E7">
      <w:pPr>
        <w:widowControl/>
        <w:snapToGrid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E7" w:rsidRDefault="004F08E7">
      <w:pPr>
        <w:widowControl/>
        <w:snapToGrid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F08E7" w:rsidRDefault="004F08E7">
      <w:pPr>
        <w:widowControl/>
        <w:snapToGrid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737841"/>
    <w:multiLevelType w:val="hybridMultilevel"/>
    <w:tmpl w:val="A3C67582"/>
    <w:lvl w:ilvl="0" w:tplc="ED5A2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5424AB"/>
    <w:multiLevelType w:val="hybridMultilevel"/>
    <w:tmpl w:val="F5EAA50A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51576F"/>
    <w:multiLevelType w:val="hybridMultilevel"/>
    <w:tmpl w:val="0A86F560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619FD"/>
    <w:multiLevelType w:val="hybridMultilevel"/>
    <w:tmpl w:val="873C9694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D43941"/>
    <w:multiLevelType w:val="hybridMultilevel"/>
    <w:tmpl w:val="6AAA7DA8"/>
    <w:lvl w:ilvl="0" w:tplc="1F3A6058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F030FDD"/>
    <w:multiLevelType w:val="hybridMultilevel"/>
    <w:tmpl w:val="8FC4F48C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ABA69C62">
      <w:start w:val="1"/>
      <w:numFmt w:val="decimal"/>
      <w:lvlText w:val="%2."/>
      <w:lvlJc w:val="left"/>
      <w:pPr>
        <w:tabs>
          <w:tab w:val="num" w:pos="1080"/>
        </w:tabs>
        <w:ind w:left="797" w:firstLine="283"/>
      </w:pPr>
      <w:rPr>
        <w:rFonts w:cs="Times New Roman"/>
      </w:rPr>
    </w:lvl>
    <w:lvl w:ilvl="2" w:tplc="574462F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DF1ADE"/>
    <w:multiLevelType w:val="hybridMultilevel"/>
    <w:tmpl w:val="FC4CB398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EA2700"/>
    <w:multiLevelType w:val="hybridMultilevel"/>
    <w:tmpl w:val="04DCA956"/>
    <w:lvl w:ilvl="0" w:tplc="709810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F32971"/>
    <w:multiLevelType w:val="hybridMultilevel"/>
    <w:tmpl w:val="FC5C2224"/>
    <w:lvl w:ilvl="0" w:tplc="4796B34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A244D1"/>
    <w:multiLevelType w:val="hybridMultilevel"/>
    <w:tmpl w:val="9AC6277C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DE1997"/>
    <w:multiLevelType w:val="hybridMultilevel"/>
    <w:tmpl w:val="F25680B6"/>
    <w:lvl w:ilvl="0" w:tplc="ECE497F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6104AC"/>
    <w:multiLevelType w:val="hybridMultilevel"/>
    <w:tmpl w:val="F52C4A50"/>
    <w:lvl w:ilvl="0" w:tplc="83329E6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95E5882"/>
    <w:multiLevelType w:val="hybridMultilevel"/>
    <w:tmpl w:val="9CA88184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984207D"/>
    <w:multiLevelType w:val="hybridMultilevel"/>
    <w:tmpl w:val="38FEDC98"/>
    <w:lvl w:ilvl="0" w:tplc="ECE497FE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DC39F4"/>
    <w:multiLevelType w:val="hybridMultilevel"/>
    <w:tmpl w:val="0F8478A0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D824A35"/>
    <w:multiLevelType w:val="hybridMultilevel"/>
    <w:tmpl w:val="48D20F2A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F6B720C"/>
    <w:multiLevelType w:val="hybridMultilevel"/>
    <w:tmpl w:val="0960052E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FB639EF"/>
    <w:multiLevelType w:val="hybridMultilevel"/>
    <w:tmpl w:val="68562462"/>
    <w:lvl w:ilvl="0" w:tplc="63EA9CD8">
      <w:start w:val="2"/>
      <w:numFmt w:val="bullet"/>
      <w:lvlText w:val="-"/>
      <w:lvlJc w:val="left"/>
      <w:pPr>
        <w:tabs>
          <w:tab w:val="num" w:pos="1418"/>
        </w:tabs>
        <w:ind w:left="1418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5B6409"/>
    <w:multiLevelType w:val="hybridMultilevel"/>
    <w:tmpl w:val="CEF88942"/>
    <w:lvl w:ilvl="0" w:tplc="63EA9CD8">
      <w:start w:val="2"/>
      <w:numFmt w:val="bullet"/>
      <w:lvlText w:val="-"/>
      <w:lvlJc w:val="left"/>
      <w:pPr>
        <w:tabs>
          <w:tab w:val="num" w:pos="1418"/>
        </w:tabs>
        <w:ind w:left="1418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66C3BFC"/>
    <w:multiLevelType w:val="hybridMultilevel"/>
    <w:tmpl w:val="DBCCB074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69C6185"/>
    <w:multiLevelType w:val="hybridMultilevel"/>
    <w:tmpl w:val="FDF656C8"/>
    <w:lvl w:ilvl="0" w:tplc="ECE497FE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8494276"/>
    <w:multiLevelType w:val="hybridMultilevel"/>
    <w:tmpl w:val="F7889F68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EC2FEF"/>
    <w:multiLevelType w:val="hybridMultilevel"/>
    <w:tmpl w:val="36F4997C"/>
    <w:lvl w:ilvl="0" w:tplc="45927C96">
      <w:numFmt w:val="bullet"/>
      <w:lvlText w:val="-"/>
      <w:lvlJc w:val="left"/>
      <w:pPr>
        <w:tabs>
          <w:tab w:val="num" w:pos="927"/>
        </w:tabs>
        <w:ind w:left="964" w:hanging="39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B8E1EB9"/>
    <w:multiLevelType w:val="hybridMultilevel"/>
    <w:tmpl w:val="C7A6E63C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C3C24DF"/>
    <w:multiLevelType w:val="hybridMultilevel"/>
    <w:tmpl w:val="7CD6891C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C99157C"/>
    <w:multiLevelType w:val="hybridMultilevel"/>
    <w:tmpl w:val="C88AD3B0"/>
    <w:lvl w:ilvl="0" w:tplc="63EA9CD8">
      <w:start w:val="2"/>
      <w:numFmt w:val="bullet"/>
      <w:lvlText w:val="-"/>
      <w:lvlJc w:val="left"/>
      <w:pPr>
        <w:tabs>
          <w:tab w:val="num" w:pos="1418"/>
        </w:tabs>
        <w:ind w:left="1418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EAF3444"/>
    <w:multiLevelType w:val="hybridMultilevel"/>
    <w:tmpl w:val="960CCF28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07C36E7"/>
    <w:multiLevelType w:val="hybridMultilevel"/>
    <w:tmpl w:val="6AAA7DA8"/>
    <w:lvl w:ilvl="0" w:tplc="1F3A6058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313163AE"/>
    <w:multiLevelType w:val="hybridMultilevel"/>
    <w:tmpl w:val="AEAECE60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19444B3"/>
    <w:multiLevelType w:val="hybridMultilevel"/>
    <w:tmpl w:val="B2226B96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73A7C83"/>
    <w:multiLevelType w:val="hybridMultilevel"/>
    <w:tmpl w:val="132CD4AE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9C50183"/>
    <w:multiLevelType w:val="hybridMultilevel"/>
    <w:tmpl w:val="598E0BA6"/>
    <w:lvl w:ilvl="0" w:tplc="83329E6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B1F47AE"/>
    <w:multiLevelType w:val="hybridMultilevel"/>
    <w:tmpl w:val="335E04C2"/>
    <w:lvl w:ilvl="0" w:tplc="ABA69C62">
      <w:start w:val="1"/>
      <w:numFmt w:val="decimal"/>
      <w:lvlText w:val="%1."/>
      <w:lvlJc w:val="left"/>
      <w:pPr>
        <w:tabs>
          <w:tab w:val="num" w:pos="1134"/>
        </w:tabs>
        <w:ind w:left="851" w:firstLine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160AE2"/>
    <w:multiLevelType w:val="hybridMultilevel"/>
    <w:tmpl w:val="6654F9A0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EBA38C6"/>
    <w:multiLevelType w:val="hybridMultilevel"/>
    <w:tmpl w:val="ABE4F94E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3A00F59"/>
    <w:multiLevelType w:val="hybridMultilevel"/>
    <w:tmpl w:val="097C438E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5063E7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47607315"/>
    <w:multiLevelType w:val="hybridMultilevel"/>
    <w:tmpl w:val="8C066126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7942E2F"/>
    <w:multiLevelType w:val="hybridMultilevel"/>
    <w:tmpl w:val="DDD23E4C"/>
    <w:lvl w:ilvl="0" w:tplc="63EA9CD8">
      <w:start w:val="2"/>
      <w:numFmt w:val="bullet"/>
      <w:lvlText w:val="-"/>
      <w:lvlJc w:val="left"/>
      <w:pPr>
        <w:tabs>
          <w:tab w:val="num" w:pos="1418"/>
        </w:tabs>
        <w:ind w:left="1418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8496BD3"/>
    <w:multiLevelType w:val="hybridMultilevel"/>
    <w:tmpl w:val="AED242FA"/>
    <w:lvl w:ilvl="0" w:tplc="5CD8458A">
      <w:start w:val="1"/>
      <w:numFmt w:val="decimal"/>
      <w:lvlText w:val="%1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CCA2F1D"/>
    <w:multiLevelType w:val="hybridMultilevel"/>
    <w:tmpl w:val="5CBAB262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DF327C2"/>
    <w:multiLevelType w:val="hybridMultilevel"/>
    <w:tmpl w:val="EB8857A2"/>
    <w:lvl w:ilvl="0" w:tplc="ECE497FE">
      <w:start w:val="1"/>
      <w:numFmt w:val="bullet"/>
      <w:lvlText w:val="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E132A4"/>
    <w:multiLevelType w:val="hybridMultilevel"/>
    <w:tmpl w:val="ED128B1A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8C958C5"/>
    <w:multiLevelType w:val="hybridMultilevel"/>
    <w:tmpl w:val="9ADEA09A"/>
    <w:lvl w:ilvl="0" w:tplc="63EA9CD8">
      <w:start w:val="2"/>
      <w:numFmt w:val="bullet"/>
      <w:lvlText w:val="-"/>
      <w:lvlJc w:val="left"/>
      <w:pPr>
        <w:tabs>
          <w:tab w:val="num" w:pos="1418"/>
        </w:tabs>
        <w:ind w:left="1418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9EB4B53"/>
    <w:multiLevelType w:val="hybridMultilevel"/>
    <w:tmpl w:val="D6703034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5A814109"/>
    <w:multiLevelType w:val="hybridMultilevel"/>
    <w:tmpl w:val="7C9CFF88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AFC2CF4"/>
    <w:multiLevelType w:val="hybridMultilevel"/>
    <w:tmpl w:val="99247954"/>
    <w:lvl w:ilvl="0" w:tplc="ECE497FE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F004F6F"/>
    <w:multiLevelType w:val="hybridMultilevel"/>
    <w:tmpl w:val="13B437C6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05848F0"/>
    <w:multiLevelType w:val="hybridMultilevel"/>
    <w:tmpl w:val="DCF4F50E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08F09BC"/>
    <w:multiLevelType w:val="hybridMultilevel"/>
    <w:tmpl w:val="2B769ED0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24403BB"/>
    <w:multiLevelType w:val="hybridMultilevel"/>
    <w:tmpl w:val="95926678"/>
    <w:lvl w:ilvl="0" w:tplc="ABA69C62">
      <w:start w:val="1"/>
      <w:numFmt w:val="decimal"/>
      <w:lvlText w:val="%1."/>
      <w:lvlJc w:val="left"/>
      <w:pPr>
        <w:tabs>
          <w:tab w:val="num" w:pos="1134"/>
        </w:tabs>
        <w:ind w:left="851" w:firstLine="28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2674812"/>
    <w:multiLevelType w:val="hybridMultilevel"/>
    <w:tmpl w:val="4694F530"/>
    <w:lvl w:ilvl="0" w:tplc="63EA9CD8">
      <w:start w:val="2"/>
      <w:numFmt w:val="bullet"/>
      <w:lvlText w:val="-"/>
      <w:lvlJc w:val="left"/>
      <w:pPr>
        <w:tabs>
          <w:tab w:val="num" w:pos="851"/>
        </w:tabs>
        <w:ind w:left="851" w:hanging="284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2F52331"/>
    <w:multiLevelType w:val="hybridMultilevel"/>
    <w:tmpl w:val="AFCE1A66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48A5E74"/>
    <w:multiLevelType w:val="hybridMultilevel"/>
    <w:tmpl w:val="AA5281DC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6BC1317"/>
    <w:multiLevelType w:val="hybridMultilevel"/>
    <w:tmpl w:val="047E8E6C"/>
    <w:lvl w:ilvl="0" w:tplc="63EA9CD8">
      <w:start w:val="2"/>
      <w:numFmt w:val="bullet"/>
      <w:lvlText w:val="-"/>
      <w:lvlJc w:val="left"/>
      <w:pPr>
        <w:tabs>
          <w:tab w:val="num" w:pos="1418"/>
        </w:tabs>
        <w:ind w:left="1418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34D1433"/>
    <w:multiLevelType w:val="hybridMultilevel"/>
    <w:tmpl w:val="385C6C36"/>
    <w:lvl w:ilvl="0" w:tplc="83329E68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5B562B3"/>
    <w:multiLevelType w:val="hybridMultilevel"/>
    <w:tmpl w:val="8012DA98"/>
    <w:lvl w:ilvl="0" w:tplc="4CD4AE3A">
      <w:numFmt w:val="bullet"/>
      <w:lvlText w:val="-"/>
      <w:lvlJc w:val="left"/>
      <w:pPr>
        <w:tabs>
          <w:tab w:val="num" w:pos="927"/>
        </w:tabs>
        <w:ind w:left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7D56820"/>
    <w:multiLevelType w:val="hybridMultilevel"/>
    <w:tmpl w:val="D8C8F396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7E6151E"/>
    <w:multiLevelType w:val="hybridMultilevel"/>
    <w:tmpl w:val="B560CE22"/>
    <w:lvl w:ilvl="0" w:tplc="83329E68"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E8A52BC"/>
    <w:multiLevelType w:val="hybridMultilevel"/>
    <w:tmpl w:val="5FDC1232"/>
    <w:lvl w:ilvl="0" w:tplc="A7E487E2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785" w:hanging="360"/>
        </w:pPr>
      </w:lvl>
    </w:lvlOverride>
  </w:num>
  <w:num w:numId="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</w:num>
  <w:num w:numId="57">
    <w:abstractNumId w:val="3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</w:num>
  <w:num w:numId="61">
    <w:abstractNumId w:val="28"/>
  </w:num>
  <w:num w:numId="62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F93"/>
    <w:rsid w:val="00103581"/>
    <w:rsid w:val="00314E1E"/>
    <w:rsid w:val="00485EB3"/>
    <w:rsid w:val="004F08E7"/>
    <w:rsid w:val="00546F93"/>
    <w:rsid w:val="00566C67"/>
    <w:rsid w:val="00720777"/>
    <w:rsid w:val="00887AA1"/>
    <w:rsid w:val="009672D1"/>
    <w:rsid w:val="00D2023F"/>
    <w:rsid w:val="00E41129"/>
    <w:rsid w:val="00EE61D5"/>
    <w:rsid w:val="00FB43AD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876E40-67E3-4075-8FF9-0DD8CF5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38" w:lineRule="auto"/>
      <w:ind w:left="80" w:firstLine="3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napToGrid/>
      <w:spacing w:line="240" w:lineRule="auto"/>
      <w:ind w:left="0" w:firstLine="0"/>
      <w:jc w:val="left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line="240" w:lineRule="auto"/>
      <w:ind w:left="0" w:firstLine="0"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napToGrid/>
      <w:spacing w:line="340" w:lineRule="atLeast"/>
      <w:ind w:left="0" w:firstLine="0"/>
      <w:jc w:val="center"/>
      <w:outlineLvl w:val="3"/>
    </w:pPr>
    <w:rPr>
      <w:rFonts w:ascii="Courier New" w:hAnsi="Courier New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line="340" w:lineRule="atLeast"/>
      <w:ind w:left="0" w:firstLine="0"/>
      <w:jc w:val="center"/>
      <w:outlineLvl w:val="4"/>
    </w:pPr>
    <w:rPr>
      <w:rFonts w:ascii="Courier New" w:hAnsi="Courier New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line="340" w:lineRule="atLeast"/>
      <w:ind w:left="0" w:firstLine="720"/>
      <w:jc w:val="right"/>
      <w:outlineLvl w:val="5"/>
    </w:pPr>
    <w:rPr>
      <w:rFonts w:ascii="Courier New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2 Знак"/>
    <w:link w:val="22"/>
    <w:uiPriority w:val="99"/>
    <w:locked/>
    <w:rsid w:val="00FB43AD"/>
    <w:rPr>
      <w:rFonts w:cs="Times New Roman"/>
      <w:spacing w:val="-4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snapToGrid/>
      <w:spacing w:line="240" w:lineRule="auto"/>
      <w:ind w:left="0" w:firstLine="0"/>
      <w:jc w:val="left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2">
    <w:name w:val="Body Text 2"/>
    <w:basedOn w:val="a"/>
    <w:link w:val="21"/>
    <w:uiPriority w:val="99"/>
    <w:pPr>
      <w:widowControl/>
      <w:snapToGrid/>
      <w:spacing w:line="340" w:lineRule="atLeast"/>
      <w:ind w:left="0" w:firstLine="0"/>
    </w:pPr>
    <w:rPr>
      <w:spacing w:val="-4"/>
      <w:szCs w:val="24"/>
    </w:rPr>
  </w:style>
  <w:style w:type="paragraph" w:styleId="a5">
    <w:name w:val="header"/>
    <w:basedOn w:val="a"/>
    <w:link w:val="a6"/>
    <w:uiPriority w:val="99"/>
    <w:rsid w:val="00485EB3"/>
    <w:pPr>
      <w:widowControl/>
      <w:tabs>
        <w:tab w:val="center" w:pos="4677"/>
        <w:tab w:val="right" w:pos="9355"/>
      </w:tabs>
      <w:snapToGrid/>
      <w:spacing w:line="240" w:lineRule="auto"/>
      <w:ind w:left="0" w:firstLine="0"/>
      <w:jc w:val="left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numPr>
        <w:ilvl w:val="12"/>
      </w:numPr>
      <w:snapToGrid/>
      <w:spacing w:line="340" w:lineRule="atLeast"/>
      <w:ind w:left="80" w:firstLine="720"/>
    </w:pPr>
    <w:rPr>
      <w:b/>
      <w:bCs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Body Text Indent"/>
    <w:basedOn w:val="a"/>
    <w:link w:val="a8"/>
    <w:uiPriority w:val="99"/>
    <w:pPr>
      <w:widowControl/>
      <w:snapToGrid/>
      <w:spacing w:line="340" w:lineRule="atLeast"/>
      <w:ind w:left="0" w:firstLine="720"/>
    </w:pPr>
    <w:rPr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snapToGrid/>
      <w:spacing w:line="340" w:lineRule="atLeast"/>
      <w:ind w:left="0" w:firstLine="907"/>
    </w:pPr>
    <w:rPr>
      <w:spacing w:val="-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numPr>
        <w:ilvl w:val="12"/>
      </w:numPr>
      <w:snapToGrid/>
      <w:spacing w:line="340" w:lineRule="atLeast"/>
      <w:ind w:left="80" w:firstLine="320"/>
      <w:jc w:val="center"/>
    </w:pPr>
    <w:rPr>
      <w:b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9">
    <w:name w:val="Hyperlink"/>
    <w:uiPriority w:val="99"/>
    <w:rsid w:val="00720777"/>
    <w:rPr>
      <w:rFonts w:cs="Times New Roman"/>
      <w:color w:val="0000FF"/>
      <w:u w:val="single"/>
    </w:rPr>
  </w:style>
  <w:style w:type="character" w:customStyle="1" w:styleId="txtdocheader">
    <w:name w:val="txtdocheader"/>
    <w:uiPriority w:val="99"/>
    <w:rsid w:val="00720777"/>
    <w:rPr>
      <w:rFonts w:cs="Times New Roman"/>
    </w:rPr>
  </w:style>
  <w:style w:type="character" w:customStyle="1" w:styleId="20">
    <w:name w:val="Заголовок 2 Знак"/>
    <w:link w:val="2"/>
    <w:uiPriority w:val="99"/>
    <w:locked/>
    <w:rsid w:val="00FB43AD"/>
    <w:rPr>
      <w:rFonts w:eastAsia="Times New Roman" w:cs="Times New Roman"/>
      <w:sz w:val="24"/>
    </w:r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rsid w:val="00485EB3"/>
    <w:pPr>
      <w:widowControl/>
      <w:tabs>
        <w:tab w:val="center" w:pos="4677"/>
        <w:tab w:val="right" w:pos="9355"/>
      </w:tabs>
      <w:snapToGrid/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.ru/Documents/2003-08-11/204BE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p.ru/Documents/2004-11-08/33456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p.ru/Documents/2003-08-11/203C2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TOSHIBA</Company>
  <LinksUpToDate>false</LinksUpToDate>
  <CharactersWithSpaces>15798</CharactersWithSpaces>
  <SharedDoc>false</SharedDoc>
  <HLinks>
    <vt:vector size="18" baseType="variant">
      <vt:variant>
        <vt:i4>4849678</vt:i4>
      </vt:variant>
      <vt:variant>
        <vt:i4>6</vt:i4>
      </vt:variant>
      <vt:variant>
        <vt:i4>0</vt:i4>
      </vt:variant>
      <vt:variant>
        <vt:i4>5</vt:i4>
      </vt:variant>
      <vt:variant>
        <vt:lpwstr>http://www.eup.ru/Documents/2003-08-11/203C2.asp</vt:lpwstr>
      </vt:variant>
      <vt:variant>
        <vt:lpwstr/>
      </vt:variant>
      <vt:variant>
        <vt:i4>1703951</vt:i4>
      </vt:variant>
      <vt:variant>
        <vt:i4>3</vt:i4>
      </vt:variant>
      <vt:variant>
        <vt:i4>0</vt:i4>
      </vt:variant>
      <vt:variant>
        <vt:i4>5</vt:i4>
      </vt:variant>
      <vt:variant>
        <vt:lpwstr>http://www.eup.ru/Documents/2003-08-11/204BE.asp</vt:lpwstr>
      </vt:variant>
      <vt:variant>
        <vt:lpwstr/>
      </vt:variant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http://www.eup.ru/Documents/2004-11-08/33456.asp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IREN</dc:creator>
  <cp:keywords/>
  <dc:description/>
  <cp:lastModifiedBy>admin</cp:lastModifiedBy>
  <cp:revision>2</cp:revision>
  <cp:lastPrinted>2009-09-12T09:56:00Z</cp:lastPrinted>
  <dcterms:created xsi:type="dcterms:W3CDTF">2014-04-25T10:26:00Z</dcterms:created>
  <dcterms:modified xsi:type="dcterms:W3CDTF">2014-04-25T10:26:00Z</dcterms:modified>
</cp:coreProperties>
</file>