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69" w:rsidRDefault="00256970">
      <w:pPr>
        <w:rPr>
          <w:lang w:val="uk-UA"/>
        </w:rPr>
      </w:pPr>
      <w:r>
        <w:rPr>
          <w:noProof/>
        </w:rPr>
        <w:object w:dxaOrig="1440" w:dyaOrig="1440">
          <v:group id="_x0000_s1816" style="position:absolute;margin-left:.1pt;margin-top:14.25pt;width:497pt;height:208.7pt;z-index:251656192" coordorigin="1136,852" coordsize="9940,4174" o:allowincell="f">
            <v:group id="_x0000_s1029" style="position:absolute;left:1136;top:1562;width:9940;height:994" coordorigin="852,852" coordsize="10082,994" wrapcoords="-32 -327 -32 21600 21632 21600 21632 -327 -32 -327" o:regroupid="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52;top:852;width:10082;height:994;mso-wrap-edited:f" wrapcoords="-32 -327 -32 21600 21632 21600 21632 -327 -32 -327" fillcolor="silver" strokeweight="1.5pt">
                <v:fill opacity=".5"/>
                <v:textbox style="mso-next-textbox:#_x0000_s1028">
                  <w:txbxContent>
                    <w:p w:rsidR="00444869" w:rsidRDefault="00444869">
                      <w:pPr>
                        <w:jc w:val="center"/>
                        <w:rPr>
                          <w:b/>
                          <w:sz w:val="24"/>
                          <w:u w:val="single"/>
                          <w:lang w:val="uk-UA"/>
                        </w:rPr>
                      </w:pPr>
                    </w:p>
                    <w:p w:rsidR="00444869" w:rsidRDefault="0092577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uk-UA"/>
                        </w:rPr>
                        <w:t xml:space="preserve">ТЕМА </w:t>
                      </w:r>
                      <w:r>
                        <w:rPr>
                          <w:b/>
                          <w:sz w:val="24"/>
                          <w:lang w:val="uk-UA"/>
                        </w:rPr>
                        <w:t xml:space="preserve">: </w:t>
                      </w:r>
                      <w:r>
                        <w:rPr>
                          <w:b/>
                          <w:caps/>
                          <w:sz w:val="24"/>
                          <w:lang w:val="uk-UA"/>
                        </w:rPr>
                        <w:t>Розроблення продукту (послуг)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994;top:994;width:710;height:710">
                <v:imagedata r:id="rId5" o:title="grad3"/>
              </v:shape>
            </v:group>
            <v:shape id="_x0000_s1030" type="#_x0000_t75" style="position:absolute;left:1278;top:2895;width:2698;height:2131;visibility:visible;mso-wrap-edited:f" wrapcoords="3369 0 3567 7766 1883 10315 1585 11164 1883 13591 1288 14562 892 15290 198 17474 0 20144 198 21357 297 21479 21600 21479 21501 21357 21105 19416 21204 17474 20708 15533 20015 13955 19817 11771 19618 10557 19222 9708 17042 7766 17042 5825 15853 3883 16150 0 3369 0" o:regroupid="9">
              <v:imagedata r:id="rId6" o:title=""/>
            </v:shape>
            <v:shape id="_x0000_s1031" type="#_x0000_t202" style="position:absolute;left:4260;top:2982;width:6816;height:1846" o:regroupid="9" filled="f" stroked="f">
              <v:textbox style="mso-next-textbox:#_x0000_s1031">
                <w:txbxContent>
                  <w:p w:rsidR="00444869" w:rsidRDefault="00444869">
                    <w:pPr>
                      <w:rPr>
                        <w:b/>
                        <w:sz w:val="24"/>
                      </w:rPr>
                    </w:pPr>
                  </w:p>
                  <w:p w:rsidR="00444869" w:rsidRDefault="00925776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ПЛАН</w:t>
                    </w:r>
                  </w:p>
                  <w:p w:rsidR="00444869" w:rsidRDefault="00925776" w:rsidP="00925776">
                    <w:pPr>
                      <w:numPr>
                        <w:ilvl w:val="0"/>
                        <w:numId w:val="2"/>
                      </w:num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Склад і взаємозвязок елементів організації.</w:t>
                    </w:r>
                  </w:p>
                  <w:p w:rsidR="00444869" w:rsidRDefault="00925776" w:rsidP="00925776">
                    <w:pPr>
                      <w:numPr>
                        <w:ilvl w:val="0"/>
                        <w:numId w:val="2"/>
                      </w:num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Розроблення продукту (послуг).</w:t>
                    </w:r>
                  </w:p>
                  <w:p w:rsidR="00444869" w:rsidRDefault="00925776" w:rsidP="00925776">
                    <w:pPr>
                      <w:numPr>
                        <w:ilvl w:val="0"/>
                        <w:numId w:val="2"/>
                      </w:numPr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Проектування виробничого процесу (процесу надання послуг).</w:t>
                    </w:r>
                  </w:p>
                </w:txbxContent>
              </v:textbox>
            </v:shape>
            <v:rect id="_x0000_s1139" style="position:absolute;left:1136;top:852;width:2840;height:710" o:regroupid="9" fillcolor="black" stroked="f">
              <v:textbox style="mso-next-textbox:#_x0000_s1139">
                <w:txbxContent>
                  <w:p w:rsidR="00444869" w:rsidRDefault="00444869">
                    <w:pPr>
                      <w:pStyle w:val="2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  <w10:wrap type="topAndBottom" side="left"/>
          </v:group>
          <o:OLEObject Type="Embed" ProgID="Word.Picture.8" ShapeID="_x0000_s1030" DrawAspect="Content" ObjectID="_1457740816" r:id="rId7"/>
        </w:object>
      </w:r>
      <w:r w:rsidR="00925776">
        <w:rPr>
          <w:lang w:val="uk-UA"/>
        </w:rPr>
        <w:t xml:space="preserve"> </w:t>
      </w:r>
    </w:p>
    <w:p w:rsidR="00444869" w:rsidRDefault="00925776">
      <w:pPr>
        <w:ind w:firstLine="567"/>
        <w:rPr>
          <w:lang w:val="uk-UA"/>
        </w:rPr>
      </w:pPr>
      <w:r>
        <w:rPr>
          <w:lang w:val="uk-UA"/>
        </w:rPr>
        <w:tab/>
      </w:r>
    </w:p>
    <w:p w:rsidR="00444869" w:rsidRDefault="00444869">
      <w:pPr>
        <w:pStyle w:val="10"/>
        <w:spacing w:line="240" w:lineRule="auto"/>
        <w:ind w:left="40" w:firstLine="540"/>
        <w:rPr>
          <w:b/>
          <w:outline/>
          <w:sz w:val="16"/>
        </w:rPr>
      </w:pPr>
    </w:p>
    <w:p w:rsidR="00444869" w:rsidRDefault="00256970">
      <w:pPr>
        <w:pStyle w:val="10"/>
        <w:spacing w:line="240" w:lineRule="auto"/>
        <w:ind w:firstLine="540"/>
        <w:rPr>
          <w:sz w:val="24"/>
        </w:rPr>
      </w:pPr>
      <w:r>
        <w:rPr>
          <w:noProof/>
          <w:snapToGrid/>
          <w:sz w:val="24"/>
        </w:rPr>
        <w:pict>
          <v:group id="_x0000_s2327" style="position:absolute;left:0;text-align:left;margin-left:14.3pt;margin-top:83pt;width:468.6pt;height:362.1pt;z-index:251657216" coordorigin="1846,1988" coordsize="9372,7242" o:allowincell="f">
            <v:shape id="_x0000_s2328" type="#_x0000_t202" style="position:absolute;left:2556;top:8520;width:8094;height:710" stroked="f">
              <v:textbox>
                <w:txbxContent>
                  <w:p w:rsidR="00444869" w:rsidRDefault="00925776">
                    <w:pPr>
                      <w:jc w:val="center"/>
                      <w:rPr>
                        <w:sz w:val="24"/>
                        <w:lang w:val="uk-UA"/>
                      </w:rPr>
                    </w:pPr>
                    <w:r>
                      <w:rPr>
                        <w:b/>
                        <w:sz w:val="24"/>
                        <w:lang w:val="uk-UA"/>
                      </w:rPr>
                      <w:t>Рис.1.</w:t>
                    </w:r>
                    <w:r>
                      <w:rPr>
                        <w:i/>
                        <w:sz w:val="24"/>
                        <w:lang w:val="uk-UA"/>
                      </w:rPr>
                      <w:t xml:space="preserve"> </w:t>
                    </w:r>
                    <w:r>
                      <w:rPr>
                        <w:sz w:val="24"/>
                        <w:lang w:val="uk-UA"/>
                      </w:rPr>
                      <w:t>Взаємозв’язок операційної функції з іншими функціями організації та з зовнішнім середовищем</w:t>
                    </w:r>
                  </w:p>
                </w:txbxContent>
              </v:textbox>
            </v:shape>
            <v:rect id="_x0000_s2329" style="position:absolute;left:1846;top:1988;width:9372;height:6532">
              <v:stroke dashstyle="1 1"/>
            </v:rect>
            <v:oval id="_x0000_s2330" style="position:absolute;left:3266;top:3124;width:6532;height:4828"/>
            <v:rect id="_x0000_s2331" style="position:absolute;left:4828;top:4544;width:3408;height:2840"/>
            <v:oval id="_x0000_s2332" style="position:absolute;left:4828;top:5396;width:3408;height:1136" fillcolor="silver">
              <v:fill opacity=".5"/>
              <v:textbox>
                <w:txbxContent>
                  <w:p w:rsidR="00444869" w:rsidRDefault="00925776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Діяльність по фізичному перетворенню</w:t>
                    </w:r>
                  </w:p>
                </w:txbxContent>
              </v:textbox>
            </v:oval>
            <v:shape id="_x0000_s2333" type="#_x0000_t202" style="position:absolute;left:4970;top:4686;width:3124;height:710" stroked="f">
              <v:textbox>
                <w:txbxContent>
                  <w:p w:rsidR="00444869" w:rsidRDefault="00925776">
                    <w:pPr>
                      <w:jc w:val="center"/>
                      <w:rPr>
                        <w:sz w:val="26"/>
                        <w:lang w:val="uk-UA"/>
                      </w:rPr>
                    </w:pPr>
                    <w:r>
                      <w:rPr>
                        <w:sz w:val="26"/>
                        <w:lang w:val="uk-UA"/>
                      </w:rPr>
                      <w:t>О П Е Р А Ц І Ї</w:t>
                    </w:r>
                  </w:p>
                </w:txbxContent>
              </v:textbox>
            </v:shape>
            <v:shape id="_x0000_s2334" type="#_x0000_t202" style="position:absolute;left:4970;top:6571;width:3124;height:710" stroked="f">
              <v:textbox>
                <w:txbxContent>
                  <w:p w:rsidR="00444869" w:rsidRDefault="00444869">
                    <w:pPr>
                      <w:pStyle w:val="2"/>
                    </w:pPr>
                  </w:p>
                  <w:p w:rsidR="00444869" w:rsidRDefault="00925776">
                    <w:pPr>
                      <w:pStyle w:val="2"/>
                      <w:rPr>
                        <w:i/>
                      </w:rPr>
                    </w:pPr>
                    <w:r>
                      <w:rPr>
                        <w:i/>
                      </w:rPr>
                      <w:t>Технічне середовище</w:t>
                    </w:r>
                  </w:p>
                </w:txbxContent>
              </v:textbox>
            </v:shape>
            <v:shape id="_x0000_s2335" type="#_x0000_t202" style="position:absolute;left:4970;top:3550;width:3124;height:994" stroked="f">
              <v:textbox>
                <w:txbxContent>
                  <w:p w:rsidR="00444869" w:rsidRDefault="0092577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Інші функції, в т.ч. постачання, розповсюдження, дослідження і розробки</w:t>
                    </w:r>
                  </w:p>
                </w:txbxContent>
              </v:textbox>
            </v:shape>
            <v:shape id="_x0000_s2336" type="#_x0000_t202" style="position:absolute;left:5783;top:7435;width:1562;height:426" stroked="f">
              <v:textbox>
                <w:txbxContent>
                  <w:p w:rsidR="00444869" w:rsidRDefault="0092577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Фінанси </w:t>
                    </w:r>
                  </w:p>
                </w:txbxContent>
              </v:textbox>
            </v:shape>
            <v:shape id="_x0000_s2337" type="#_x0000_t202" style="position:absolute;left:5822;top:7978;width:1562;height:426" stroked="f">
              <v:textbox>
                <w:txbxContent>
                  <w:p w:rsidR="00444869" w:rsidRDefault="0092577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Техніка </w:t>
                    </w:r>
                  </w:p>
                </w:txbxContent>
              </v:textbox>
            </v:shape>
            <v:line id="_x0000_s2338" style="position:absolute" from="5680,7242" to="5680,7668">
              <v:stroke endarrow="block"/>
            </v:line>
            <v:line id="_x0000_s2339" style="position:absolute" from="7526,7242" to="7526,7668">
              <v:stroke startarrow="block"/>
            </v:line>
            <v:shape id="_x0000_s2340" type="#_x0000_t202" style="position:absolute;left:3511;top:5680;width:1278;height:568" stroked="f">
              <v:textbox>
                <w:txbxContent>
                  <w:p w:rsidR="00444869" w:rsidRDefault="0092577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Маркетинг </w:t>
                    </w:r>
                  </w:p>
                </w:txbxContent>
              </v:textbox>
            </v:shape>
            <v:shape id="_x0000_s2341" type="#_x0000_t202" style="position:absolute;left:8339;top:5680;width:1278;height:568" stroked="f">
              <v:textbox>
                <w:txbxContent>
                  <w:p w:rsidR="00444869" w:rsidRDefault="0092577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Персонал  </w:t>
                    </w:r>
                  </w:p>
                </w:txbxContent>
              </v:textbox>
            </v:shape>
            <v:line id="_x0000_s2342" style="position:absolute" from="4402,6532" to="5112,6532">
              <v:stroke endarrow="block"/>
            </v:line>
            <v:line id="_x0000_s2343" style="position:absolute" from="7810,6532" to="8520,6532">
              <v:stroke endarrow="block"/>
            </v:line>
            <v:line id="_x0000_s2344" style="position:absolute" from="4402,5254" to="5112,5254">
              <v:stroke startarrow="block"/>
            </v:line>
            <v:line id="_x0000_s2345" style="position:absolute" from="7810,5254" to="8520,5254">
              <v:stroke startarrow="block"/>
            </v:line>
            <v:line id="_x0000_s2346" style="position:absolute" from="5538,4402" to="5538,4828">
              <v:stroke endarrow="block"/>
            </v:line>
            <v:line id="_x0000_s2347" style="position:absolute" from="7526,4402" to="7526,4828">
              <v:stroke startarrow="block"/>
            </v:line>
            <v:shape id="_x0000_s2348" type="#_x0000_t202" style="position:absolute;left:5254;top:2130;width:2698;height:710" stroked="f">
              <v:textbox>
                <w:txbxContent>
                  <w:p w:rsidR="00444869" w:rsidRDefault="00925776">
                    <w:pPr>
                      <w:jc w:val="center"/>
                      <w:rPr>
                        <w:i/>
                        <w:sz w:val="24"/>
                        <w:lang w:val="uk-UA"/>
                      </w:rPr>
                    </w:pPr>
                    <w:r>
                      <w:rPr>
                        <w:i/>
                        <w:sz w:val="24"/>
                        <w:lang w:val="uk-UA"/>
                      </w:rPr>
                      <w:t>Зовнішнє оточення</w:t>
                    </w:r>
                  </w:p>
                </w:txbxContent>
              </v:textbox>
            </v:shape>
            <v:shape id="_x0000_s2349" type="#_x0000_t202" style="position:absolute;left:8804;top:2130;width:1846;height:426" stroked="f">
              <v:textbox>
                <w:txbxContent>
                  <w:p w:rsidR="00444869" w:rsidRDefault="00925776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Товари (послуги)</w:t>
                    </w:r>
                  </w:p>
                </w:txbxContent>
              </v:textbox>
            </v:shape>
            <v:line id="_x0000_s2350" style="position:absolute;flip:y" from="8520,2556" to="9656,3834">
              <v:stroke endarrow="block"/>
            </v:line>
            <v:shape id="_x0000_s2351" type="#_x0000_t202" style="position:absolute;left:10082;top:5112;width:994;height:852" stroked="f">
              <v:textbox>
                <w:txbxContent>
                  <w:p w:rsidR="00444869" w:rsidRDefault="0092577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Робоча сила</w:t>
                    </w:r>
                  </w:p>
                </w:txbxContent>
              </v:textbox>
            </v:shape>
            <v:line id="_x0000_s2352" style="position:absolute;flip:x" from="9372,5254" to="10082,5254">
              <v:stroke endarrow="block"/>
            </v:line>
            <v:shape id="_x0000_s2353" type="#_x0000_t202" style="position:absolute;left:1988;top:2130;width:1988;height:426" stroked="f">
              <v:textbox>
                <w:txbxContent>
                  <w:p w:rsidR="00444869" w:rsidRDefault="00925776">
                    <w:pPr>
                      <w:jc w:val="right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Постачальники </w:t>
                    </w:r>
                  </w:p>
                </w:txbxContent>
              </v:textbox>
            </v:shape>
            <v:line id="_x0000_s2354" style="position:absolute;flip:x y" from="3408,2556" to="4686,3834">
              <v:stroke startarrow="block"/>
            </v:line>
            <v:shape id="_x0000_s2355" type="#_x0000_t202" style="position:absolute;left:1988;top:5112;width:1136;height:852" stroked="f">
              <v:textbox>
                <w:txbxContent>
                  <w:p w:rsidR="00444869" w:rsidRDefault="0092577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Торгові (збутові) агенти</w:t>
                    </w:r>
                  </w:p>
                </w:txbxContent>
              </v:textbox>
            </v:shape>
            <v:line id="_x0000_s2356" style="position:absolute" from="2982,5254" to="3692,5254">
              <v:stroke endarrow="block"/>
            </v:line>
            <w10:wrap type="topAndBottom" side="left"/>
          </v:group>
        </w:pict>
      </w:r>
      <w:r w:rsidR="00925776">
        <w:rPr>
          <w:b/>
          <w:outline/>
          <w:sz w:val="28"/>
        </w:rPr>
        <w:t xml:space="preserve">1. </w:t>
      </w:r>
      <w:r w:rsidR="00925776">
        <w:rPr>
          <w:sz w:val="24"/>
        </w:rPr>
        <w:t>Організація в менеджменті розглядається як відкрита система, і передумови її успіху слід виявляти у зовнішньому середовищі, оперативно адаптуючи та оптимізуючи мікросередовище. Операційна функція будь-якої ор</w:t>
      </w:r>
      <w:r w:rsidR="00925776">
        <w:rPr>
          <w:sz w:val="24"/>
        </w:rPr>
        <w:softHyphen/>
        <w:t>ганізації є однією з основних. Вона має важливі і складні зв'язки з іншими функціями організації. Для оптимізації діяльності необхідно забезпечити ефективне управління цими зв'язками</w:t>
      </w:r>
      <w:r w:rsidR="00925776">
        <w:rPr>
          <w:sz w:val="24"/>
          <w:lang w:val="ru-RU"/>
        </w:rPr>
        <w:t xml:space="preserve"> (</w:t>
      </w:r>
      <w:r w:rsidR="00925776">
        <w:rPr>
          <w:i/>
          <w:sz w:val="24"/>
          <w:lang w:val="ru-RU"/>
        </w:rPr>
        <w:t>рис</w:t>
      </w:r>
      <w:r w:rsidR="00925776">
        <w:rPr>
          <w:i/>
          <w:noProof/>
          <w:sz w:val="24"/>
        </w:rPr>
        <w:t>.1).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Однією з найскладніших проблем, що виникають при визна</w:t>
      </w:r>
      <w:r>
        <w:rPr>
          <w:sz w:val="24"/>
        </w:rPr>
        <w:softHyphen/>
        <w:t>ченні організації як об'єкта управління, є формування елементів, су</w:t>
      </w:r>
      <w:r>
        <w:rPr>
          <w:sz w:val="24"/>
        </w:rPr>
        <w:softHyphen/>
        <w:t>купність та взаємодія яких створюють об'єктивні передумови для ви</w:t>
      </w:r>
      <w:r>
        <w:rPr>
          <w:sz w:val="24"/>
        </w:rPr>
        <w:softHyphen/>
        <w:t>значення мети, з одного боку, і для вибору оптимальної стратегії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з іншого боку. Цілком недостатньо, наприклад, вважати елементами ор</w:t>
      </w:r>
      <w:r>
        <w:rPr>
          <w:sz w:val="24"/>
        </w:rPr>
        <w:softHyphen/>
        <w:t>ганізації фонди і персонал. Якщо спробувати конкретизувати ці еле</w:t>
      </w:r>
      <w:r>
        <w:rPr>
          <w:sz w:val="24"/>
        </w:rPr>
        <w:softHyphen/>
        <w:t>менти, наприклад, за видами (моделями) обладнання або за про</w:t>
      </w:r>
      <w:r>
        <w:rPr>
          <w:sz w:val="24"/>
        </w:rPr>
        <w:softHyphen/>
        <w:t xml:space="preserve">фесійними ознаками персоналу (спеціальностями, кваліфікацією), то це не дозволить </w:t>
      </w:r>
      <w:r>
        <w:rPr>
          <w:sz w:val="24"/>
        </w:rPr>
        <w:lastRenderedPageBreak/>
        <w:t>висунути адекватні до стану зовнішнього середовища стратегічні завдання і оцінити готовність фірми до їх досягнення. Отже, ці елементи необхідно доповнити набором відповідних інформаційних об'єктів зовнішнього та внутрішнього (з точки зору ор</w:t>
      </w:r>
      <w:r>
        <w:rPr>
          <w:sz w:val="24"/>
        </w:rPr>
        <w:softHyphen/>
        <w:t>ганізації) характеру.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Основні елементи організації, які потребують уваги керів</w:t>
      </w:r>
      <w:r>
        <w:rPr>
          <w:sz w:val="24"/>
        </w:rPr>
        <w:softHyphen/>
        <w:t>ництва, подані на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рис.2</w:t>
      </w:r>
      <w:r>
        <w:rPr>
          <w:i/>
          <w:noProof/>
          <w:sz w:val="24"/>
        </w:rPr>
        <w:t>.</w:t>
      </w:r>
    </w:p>
    <w:p w:rsidR="00444869" w:rsidRDefault="00444869">
      <w:pPr>
        <w:pStyle w:val="10"/>
        <w:spacing w:line="240" w:lineRule="auto"/>
        <w:ind w:firstLine="540"/>
        <w:rPr>
          <w:sz w:val="24"/>
        </w:rPr>
      </w:pPr>
    </w:p>
    <w:p w:rsidR="00444869" w:rsidRDefault="00256970">
      <w:pPr>
        <w:pStyle w:val="10"/>
        <w:spacing w:line="240" w:lineRule="auto"/>
        <w:ind w:firstLine="540"/>
        <w:rPr>
          <w:sz w:val="24"/>
        </w:rPr>
      </w:pPr>
      <w:r>
        <w:rPr>
          <w:noProof/>
          <w:snapToGrid/>
          <w:sz w:val="24"/>
        </w:rPr>
        <w:pict>
          <v:group id="_x0000_s2357" style="position:absolute;left:0;text-align:left;margin-left:7.2pt;margin-top:2.05pt;width:497pt;height:205.9pt;z-index:251658240" coordorigin="1704,2698" coordsize="9940,4118" o:allowincell="f">
            <v:shape id="_x0000_s2358" type="#_x0000_t202" style="position:absolute;left:2272;top:6248;width:8946;height:568" stroked="f">
              <v:textbox style="mso-next-textbox:#_x0000_s2358">
                <w:txbxContent>
                  <w:p w:rsidR="00444869" w:rsidRDefault="00925776">
                    <w:pPr>
                      <w:jc w:val="center"/>
                      <w:rPr>
                        <w:sz w:val="24"/>
                        <w:lang w:val="uk-UA"/>
                      </w:rPr>
                    </w:pPr>
                    <w:r>
                      <w:rPr>
                        <w:b/>
                        <w:sz w:val="24"/>
                        <w:lang w:val="uk-UA"/>
                      </w:rPr>
                      <w:t>Рис.2.</w:t>
                    </w:r>
                    <w:r>
                      <w:rPr>
                        <w:i/>
                        <w:sz w:val="24"/>
                        <w:lang w:val="uk-UA"/>
                      </w:rPr>
                      <w:t xml:space="preserve"> </w:t>
                    </w:r>
                    <w:r>
                      <w:rPr>
                        <w:sz w:val="24"/>
                        <w:lang w:val="uk-UA"/>
                      </w:rPr>
                      <w:t>Склад і взаємозвязок основних елементів організації</w:t>
                    </w:r>
                  </w:p>
                </w:txbxContent>
              </v:textbox>
            </v:shape>
            <v:oval id="_x0000_s2359" style="position:absolute;left:2130;top:3266;width:9088;height:2982">
              <v:stroke dashstyle="1 1"/>
            </v:oval>
            <v:shape id="_x0000_s2360" type="#_x0000_t202" style="position:absolute;left:2130;top:2698;width:9230;height:568" stroked="f">
              <v:textbox style="mso-next-textbox:#_x0000_s2360">
                <w:txbxContent>
                  <w:p w:rsidR="00444869" w:rsidRDefault="00925776">
                    <w:pPr>
                      <w:jc w:val="center"/>
                      <w:rPr>
                        <w:i/>
                        <w:caps/>
                        <w:lang w:val="uk-UA"/>
                      </w:rPr>
                    </w:pPr>
                    <w:r>
                      <w:rPr>
                        <w:i/>
                        <w:caps/>
                        <w:lang w:val="uk-UA"/>
                      </w:rPr>
                      <w:t>З  о  в  н  і  ш  н  є       с  е  р  е  д  о  в  и  щ  е</w:t>
                    </w:r>
                  </w:p>
                </w:txbxContent>
              </v:textbox>
            </v:shape>
            <v:oval id="_x0000_s2361" style="position:absolute;left:5538;top:4402;width:2272;height:710">
              <v:shadow on="t" offset="6pt,-6pt"/>
              <v:textbox style="mso-next-textbox:#_x0000_s2361">
                <w:txbxContent>
                  <w:p w:rsidR="00444869" w:rsidRDefault="00925776">
                    <w:pPr>
                      <w:pStyle w:val="1"/>
                    </w:pPr>
                    <w:r>
                      <w:t>М Е Т А</w:t>
                    </w:r>
                  </w:p>
                </w:txbxContent>
              </v:textbox>
            </v:oval>
            <v:shape id="_x0000_s2362" type="#_x0000_t202" style="position:absolute;left:5964;top:3550;width:1562;height:568">
              <v:shadow on="t" offset="6pt,-6pt"/>
              <v:textbox style="mso-next-textbox:#_x0000_s2362">
                <w:txbxContent>
                  <w:p w:rsidR="00444869" w:rsidRDefault="00925776">
                    <w:pPr>
                      <w:pStyle w:val="1"/>
                    </w:pPr>
                    <w:r>
                      <w:t>Технологія</w:t>
                    </w:r>
                  </w:p>
                </w:txbxContent>
              </v:textbox>
            </v:shape>
            <v:shape id="_x0000_s2363" type="#_x0000_t202" style="position:absolute;left:5964;top:5396;width:1562;height:568">
              <v:shadow on="t" offset="6pt,-6pt"/>
              <v:textbox style="mso-next-textbox:#_x0000_s2363">
                <w:txbxContent>
                  <w:p w:rsidR="00444869" w:rsidRDefault="00925776">
                    <w:pPr>
                      <w:pStyle w:val="1"/>
                    </w:pPr>
                    <w:r>
                      <w:t xml:space="preserve">Завдання </w:t>
                    </w:r>
                  </w:p>
                </w:txbxContent>
              </v:textbox>
            </v:shape>
            <v:shape id="_x0000_s2364" type="#_x0000_t202" style="position:absolute;left:8094;top:4402;width:1562;height:568">
              <v:shadow on="t" offset="6pt,-6pt"/>
              <v:textbox style="mso-next-textbox:#_x0000_s2364">
                <w:txbxContent>
                  <w:p w:rsidR="00444869" w:rsidRDefault="00925776">
                    <w:pPr>
                      <w:pStyle w:val="1"/>
                    </w:pPr>
                    <w:r>
                      <w:t xml:space="preserve">Персонал </w:t>
                    </w:r>
                  </w:p>
                </w:txbxContent>
              </v:textbox>
            </v:shape>
            <v:shape id="_x0000_s2365" type="#_x0000_t202" style="position:absolute;left:3692;top:4402;width:1562;height:568">
              <v:shadow on="t" offset="6pt,-6pt"/>
              <v:textbox style="mso-next-textbox:#_x0000_s2365">
                <w:txbxContent>
                  <w:p w:rsidR="00444869" w:rsidRDefault="00925776">
                    <w:pPr>
                      <w:pStyle w:val="1"/>
                    </w:pPr>
                    <w:r>
                      <w:t xml:space="preserve">Структури 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366" type="#_x0000_t13" style="position:absolute;left:1704;top:4209;width:1704;height:852" filled="f">
              <v:textbox style="mso-next-textbox:#_x0000_s2366">
                <w:txbxContent>
                  <w:p w:rsidR="00444869" w:rsidRDefault="00925776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 xml:space="preserve">    Ресурси</w:t>
                    </w:r>
                  </w:p>
                </w:txbxContent>
              </v:textbox>
            </v:shape>
            <v:shape id="_x0000_s2367" type="#_x0000_t13" style="position:absolute;left:9940;top:4156;width:1704;height:852" filled="f">
              <v:textbox style="mso-next-textbox:#_x0000_s2367">
                <w:txbxContent>
                  <w:p w:rsidR="00444869" w:rsidRDefault="00925776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Продукція</w:t>
                    </w:r>
                  </w:p>
                </w:txbxContent>
              </v:textbox>
            </v:shape>
            <v:line id="_x0000_s2368" style="position:absolute" from="1846,4260" to="2698,4260">
              <v:stroke endarrow="block"/>
            </v:line>
            <v:line id="_x0000_s2369" style="position:absolute" from="1704,4544" to="2130,4544">
              <v:stroke endarrow="block"/>
            </v:line>
            <v:line id="_x0000_s2370" style="position:absolute" from="1704,4970" to="2698,4970">
              <v:stroke endarrow="block"/>
            </v:line>
            <v:line id="_x0000_s2371" style="position:absolute" from="10650,4970" to="11644,4970">
              <v:stroke endarrow="block"/>
            </v:line>
            <v:line id="_x0000_s2372" style="position:absolute" from="11076,4686" to="11644,4686">
              <v:stroke endarrow="block"/>
            </v:line>
            <v:line id="_x0000_s2373" style="position:absolute" from="10650,4402" to="11644,4402">
              <v:stroke endarrow="block"/>
            </v:line>
            <v:line id="_x0000_s2374" style="position:absolute;flip:y" from="4686,3692" to="5964,4260">
              <v:stroke startarrow="block" endarrow="block"/>
            </v:line>
            <v:line id="_x0000_s2375" style="position:absolute;flip:y" from="7668,4970" to="8946,5680">
              <v:stroke startarrow="block" endarrow="block"/>
            </v:line>
            <v:line id="_x0000_s2376" style="position:absolute;flip:x y" from="7668,3692" to="8946,4260">
              <v:stroke startarrow="block" endarrow="block"/>
            </v:line>
            <v:line id="_x0000_s2377" style="position:absolute" from="4686,4970" to="5964,5680">
              <v:stroke startarrow="block" endarrow="block"/>
            </v:line>
            <v:line id="_x0000_s2378" style="position:absolute" from="6816,5112" to="6816,5396">
              <v:stroke startarrow="block" startarrowwidth="narrow" startarrowlength="short" endarrow="block" endarrowwidth="narrow" endarrowlength="short"/>
            </v:line>
            <v:line id="_x0000_s2379" style="position:absolute" from="6816,4118" to="6816,4402">
              <v:stroke startarrow="block" startarrowwidth="narrow" startarrowlength="short" endarrow="block" endarrowwidth="narrow" endarrowlength="short"/>
            </v:line>
            <v:line id="_x0000_s2380" style="position:absolute" from="7810,4751" to="8094,4751">
              <v:stroke startarrow="block" startarrowwidth="narrow" startarrowlength="short" endarrow="block" endarrowwidth="narrow" endarrowlength="short"/>
            </v:line>
            <v:line id="_x0000_s2381" style="position:absolute;flip:x" from="5254,4763" to="5538,4763">
              <v:stroke startarrow="block" startarrowwidth="narrow" startarrowlength="short" endarrow="block" endarrowwidth="narrow" endarrowlength="short"/>
            </v:line>
            <w10:wrap type="topAndBottom" side="left"/>
          </v:group>
        </w:pict>
      </w:r>
      <w:r w:rsidR="00925776">
        <w:rPr>
          <w:sz w:val="24"/>
        </w:rPr>
        <w:t>До складу будь-якої організації належать ресурси, які можна класифікувати так: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540" w:firstLine="540"/>
        <w:rPr>
          <w:sz w:val="24"/>
        </w:rPr>
      </w:pPr>
      <w:r>
        <w:rPr>
          <w:b/>
          <w:noProof/>
          <w:sz w:val="24"/>
        </w:rPr>
        <w:t>•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технічні ресурси</w:t>
      </w:r>
      <w:r>
        <w:rPr>
          <w:i/>
          <w:sz w:val="24"/>
        </w:rPr>
        <w:t xml:space="preserve"> (особливості виробничого обладнання, ос</w:t>
      </w:r>
      <w:r>
        <w:rPr>
          <w:i/>
          <w:sz w:val="24"/>
        </w:rPr>
        <w:softHyphen/>
        <w:t>новних і допоміжних матеріалів тощо);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540" w:firstLine="540"/>
        <w:rPr>
          <w:sz w:val="24"/>
        </w:rPr>
      </w:pPr>
      <w:r>
        <w:rPr>
          <w:b/>
          <w:i/>
          <w:noProof/>
          <w:sz w:val="24"/>
        </w:rPr>
        <w:t>•</w:t>
      </w:r>
      <w:r>
        <w:rPr>
          <w:b/>
          <w:i/>
          <w:sz w:val="24"/>
        </w:rPr>
        <w:t xml:space="preserve"> технологічні ресурси</w:t>
      </w:r>
      <w:r>
        <w:rPr>
          <w:i/>
          <w:sz w:val="24"/>
        </w:rPr>
        <w:t xml:space="preserve"> (динамічність методів технології, на</w:t>
      </w:r>
      <w:r>
        <w:rPr>
          <w:i/>
          <w:sz w:val="24"/>
        </w:rPr>
        <w:softHyphen/>
        <w:t>явність конкурентоздатних ідей, наукові заділи):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540" w:firstLine="540"/>
        <w:rPr>
          <w:sz w:val="24"/>
        </w:rPr>
      </w:pPr>
      <w:r>
        <w:rPr>
          <w:b/>
          <w:noProof/>
          <w:sz w:val="24"/>
        </w:rPr>
        <w:t>•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кадрові ресурси</w:t>
      </w:r>
      <w:r>
        <w:rPr>
          <w:i/>
          <w:noProof/>
          <w:sz w:val="24"/>
        </w:rPr>
        <w:t xml:space="preserve"> (</w:t>
      </w:r>
      <w:r>
        <w:rPr>
          <w:i/>
          <w:sz w:val="24"/>
        </w:rPr>
        <w:t xml:space="preserve"> кваліфікаційний, демографічний склад персо</w:t>
      </w:r>
      <w:r>
        <w:rPr>
          <w:i/>
          <w:sz w:val="24"/>
        </w:rPr>
        <w:softHyphen/>
        <w:t>налу, його здатність адаптуватися до зміни завдань організації):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540" w:firstLine="540"/>
        <w:rPr>
          <w:sz w:val="24"/>
        </w:rPr>
      </w:pPr>
      <w:r>
        <w:rPr>
          <w:b/>
          <w:i/>
          <w:noProof/>
          <w:sz w:val="24"/>
        </w:rPr>
        <w:t>•</w:t>
      </w:r>
      <w:r>
        <w:rPr>
          <w:b/>
          <w:i/>
          <w:sz w:val="24"/>
        </w:rPr>
        <w:t xml:space="preserve"> просторові ресурси</w:t>
      </w:r>
      <w:r>
        <w:rPr>
          <w:i/>
          <w:noProof/>
          <w:sz w:val="24"/>
        </w:rPr>
        <w:t xml:space="preserve"> (</w:t>
      </w:r>
      <w:r>
        <w:rPr>
          <w:i/>
          <w:sz w:val="24"/>
        </w:rPr>
        <w:t xml:space="preserve"> характер виробничих приміщень, тери</w:t>
      </w:r>
      <w:r>
        <w:rPr>
          <w:i/>
          <w:sz w:val="24"/>
        </w:rPr>
        <w:softHyphen/>
        <w:t>торії підприємства, комунікацій, можливість розширення):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540" w:firstLine="540"/>
        <w:rPr>
          <w:sz w:val="24"/>
        </w:rPr>
      </w:pPr>
      <w:r>
        <w:rPr>
          <w:b/>
          <w:i/>
          <w:noProof/>
          <w:sz w:val="24"/>
        </w:rPr>
        <w:t>•</w:t>
      </w:r>
      <w:r>
        <w:rPr>
          <w:b/>
          <w:i/>
          <w:sz w:val="24"/>
        </w:rPr>
        <w:t xml:space="preserve"> ресурси організаційної структури управління</w:t>
      </w:r>
      <w:r>
        <w:rPr>
          <w:i/>
          <w:sz w:val="24"/>
        </w:rPr>
        <w:t xml:space="preserve"> (характер та гнучкість керуючої системи, швидкість проходження керуючих впливів тощо):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540" w:firstLine="540"/>
        <w:rPr>
          <w:sz w:val="24"/>
        </w:rPr>
      </w:pPr>
      <w:r>
        <w:rPr>
          <w:b/>
          <w:noProof/>
          <w:sz w:val="24"/>
        </w:rPr>
        <w:t>•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інформаційні ресурси</w:t>
      </w:r>
      <w:r>
        <w:rPr>
          <w:i/>
          <w:sz w:val="24"/>
        </w:rPr>
        <w:t xml:space="preserve"> (характер інформації про саму ор</w:t>
      </w:r>
      <w:r>
        <w:rPr>
          <w:i/>
          <w:sz w:val="24"/>
        </w:rPr>
        <w:softHyphen/>
        <w:t>ганізацію та зовнішнє середовище, можливість 'її поповнення та підвищення достовірності);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540" w:firstLine="540"/>
        <w:rPr>
          <w:sz w:val="24"/>
        </w:rPr>
      </w:pPr>
      <w:r>
        <w:rPr>
          <w:b/>
          <w:noProof/>
          <w:sz w:val="24"/>
        </w:rPr>
        <w:t>•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фінансові ресурси</w:t>
      </w:r>
      <w:r>
        <w:rPr>
          <w:i/>
          <w:noProof/>
          <w:sz w:val="24"/>
        </w:rPr>
        <w:t xml:space="preserve"> (</w:t>
      </w:r>
      <w:r>
        <w:rPr>
          <w:i/>
          <w:sz w:val="24"/>
        </w:rPr>
        <w:t>стан активів, ліквідність тощо).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У результаті взаємодії всіх згаданих ресурсів досягається ефект синергії, тобто виникають нові властивості, якими кожен окремий вид ресурсів не володіє. Наприклад, неможливо вивести на потрібний сег</w:t>
      </w:r>
      <w:r>
        <w:rPr>
          <w:sz w:val="24"/>
        </w:rPr>
        <w:softHyphen/>
        <w:t>мент ринку товар, який відповідає його вимогам, не маючи ресурсів усіх видів: можливостей обладнання, можливостей технології, кваліфікаційних можливостей персоналу тощо. І навпаки, кожний ок</w:t>
      </w:r>
      <w:r>
        <w:rPr>
          <w:sz w:val="24"/>
        </w:rPr>
        <w:softHyphen/>
        <w:t>ремий ресурс не може повністю розкритися без зв'язку з іншими ресурсами: можливості верстатів не можуть бути реалізовані без відповідної кваліфікації робітників, без використання відповідних основних та допоміжних матеріалів, без потрібних характеристик вироб</w:t>
      </w:r>
      <w:r>
        <w:rPr>
          <w:sz w:val="24"/>
        </w:rPr>
        <w:softHyphen/>
        <w:t>ничих приміщень.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Отже, основоположним принципом виділення елементів ор</w:t>
      </w:r>
      <w:r>
        <w:rPr>
          <w:sz w:val="24"/>
        </w:rPr>
        <w:softHyphen/>
        <w:t>ганізації є</w:t>
      </w:r>
      <w:r>
        <w:rPr>
          <w:b/>
          <w:sz w:val="24"/>
        </w:rPr>
        <w:t xml:space="preserve"> оцінка можливостей досягнення нею стратегічних зав</w:t>
      </w:r>
      <w:r>
        <w:rPr>
          <w:b/>
          <w:sz w:val="24"/>
        </w:rPr>
        <w:softHyphen/>
        <w:t>дань, що з'являються</w:t>
      </w:r>
      <w:r>
        <w:rPr>
          <w:b/>
          <w:sz w:val="24"/>
          <w:lang w:val="ru-RU"/>
        </w:rPr>
        <w:t xml:space="preserve"> при</w:t>
      </w:r>
      <w:r>
        <w:rPr>
          <w:b/>
          <w:sz w:val="24"/>
        </w:rPr>
        <w:t xml:space="preserve"> використанні даного елемента системи. </w:t>
      </w:r>
      <w:r>
        <w:rPr>
          <w:sz w:val="24"/>
        </w:rPr>
        <w:t>Іншими словами, елементами системи повинні визнаватися не ма</w:t>
      </w:r>
      <w:r>
        <w:rPr>
          <w:sz w:val="24"/>
        </w:rPr>
        <w:softHyphen/>
        <w:t>теріальні засоби виробництва, предмети праці або певні категорії пер</w:t>
      </w:r>
      <w:r>
        <w:rPr>
          <w:sz w:val="24"/>
        </w:rPr>
        <w:softHyphen/>
        <w:t>соналу, а ті можливості досягнення стратегічних завдань, що відкриваються при використанні цих засобів, предметів і категорій.</w:t>
      </w:r>
    </w:p>
    <w:p w:rsidR="00444869" w:rsidRDefault="00444869">
      <w:pPr>
        <w:pStyle w:val="10"/>
        <w:spacing w:line="240" w:lineRule="auto"/>
        <w:ind w:firstLine="540"/>
        <w:rPr>
          <w:sz w:val="24"/>
        </w:rPr>
      </w:pP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outline/>
          <w:sz w:val="28"/>
        </w:rPr>
        <w:t xml:space="preserve">2. </w:t>
      </w:r>
      <w:r>
        <w:rPr>
          <w:sz w:val="24"/>
        </w:rPr>
        <w:t>Для забезпечення успіху на ринку фірма повинна ство</w:t>
      </w:r>
      <w:r>
        <w:rPr>
          <w:sz w:val="24"/>
        </w:rPr>
        <w:softHyphen/>
        <w:t>рити конкурентоздатний виріб. З цією метою в межах розроб</w:t>
      </w:r>
      <w:r>
        <w:rPr>
          <w:sz w:val="24"/>
        </w:rPr>
        <w:softHyphen/>
        <w:t>леної стратегії поєднуються різні ресурси для виробництва конкурентоздатного продукту за вартістістю, якістю та іншими атри</w:t>
      </w:r>
      <w:r>
        <w:rPr>
          <w:sz w:val="24"/>
        </w:rPr>
        <w:softHyphen/>
        <w:t>бутами відносно аналогічних товарів і товарів-замінників.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sz w:val="24"/>
        </w:rPr>
        <w:t>Розроблення продукту</w:t>
      </w:r>
      <w:r>
        <w:rPr>
          <w:sz w:val="24"/>
        </w:rPr>
        <w:t xml:space="preserve"> охоплює всі стадії, що трансформують концепцію в реальний продукт.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Розглянемо еволюцію основних підходів до управління розроб</w:t>
      </w:r>
      <w:r>
        <w:rPr>
          <w:sz w:val="24"/>
        </w:rPr>
        <w:softHyphen/>
        <w:t>ками: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noProof/>
          <w:sz w:val="24"/>
        </w:rPr>
        <w:t>1.</w:t>
      </w:r>
      <w:r>
        <w:rPr>
          <w:b/>
          <w:i/>
          <w:sz w:val="24"/>
        </w:rPr>
        <w:t xml:space="preserve"> Ставка на технологію.</w:t>
      </w:r>
      <w:r>
        <w:rPr>
          <w:sz w:val="24"/>
        </w:rPr>
        <w:t xml:space="preserve"> </w:t>
      </w:r>
    </w:p>
    <w:p w:rsidR="00444869" w:rsidRDefault="00925776">
      <w:pPr>
        <w:pStyle w:val="10"/>
        <w:shd w:val="pct15" w:color="000000" w:fill="FFFFFF"/>
        <w:spacing w:line="240" w:lineRule="auto"/>
        <w:ind w:firstLine="540"/>
        <w:rPr>
          <w:sz w:val="20"/>
        </w:rPr>
      </w:pPr>
      <w:r>
        <w:rPr>
          <w:sz w:val="20"/>
        </w:rPr>
        <w:t>Після ІІ-ої світової війни технологія зайняла важливе і почесне місце, що було викликане її грандіозними досягненнями. Фірми прагнули розробляти продукти на базі нових технологій шляхом створення крупних лабораторій, які часто розта</w:t>
      </w:r>
      <w:r>
        <w:rPr>
          <w:sz w:val="20"/>
        </w:rPr>
        <w:softHyphen/>
        <w:t>шовувалися далеко від головних контор. Але створені лабораторії не завжди отримували необхідні і достатньо конкретні орієнтири. Взаємодія між вченими, з одного боку, і працівниками збуту та вироб</w:t>
      </w:r>
      <w:r>
        <w:rPr>
          <w:sz w:val="20"/>
        </w:rPr>
        <w:softHyphen/>
        <w:t>ничих підрозділів, з іншого, була незадовільною. Кошти контролюва</w:t>
      </w:r>
      <w:r>
        <w:rPr>
          <w:sz w:val="20"/>
        </w:rPr>
        <w:softHyphen/>
        <w:t>лися недостатньо, а результати досліджень часто не контролювалися взагалі, оскільки директор лабораторії, як правило, підкорявся безпо</w:t>
      </w:r>
      <w:r>
        <w:rPr>
          <w:sz w:val="20"/>
        </w:rPr>
        <w:softHyphen/>
        <w:t>середньо головному управляючому корпорації. Отже,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ув'язування за</w:t>
      </w:r>
      <w:r>
        <w:rPr>
          <w:b/>
          <w:i/>
          <w:sz w:val="20"/>
        </w:rPr>
        <w:softHyphen/>
        <w:t>гальної технічної лінії та комерційної політики фірми було слабким.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noProof/>
          <w:sz w:val="24"/>
        </w:rPr>
        <w:t>2.</w:t>
      </w:r>
      <w:r>
        <w:rPr>
          <w:b/>
          <w:i/>
          <w:sz w:val="24"/>
        </w:rPr>
        <w:t xml:space="preserve"> Ставка на маркетинг.</w:t>
      </w:r>
      <w:r>
        <w:rPr>
          <w:sz w:val="24"/>
        </w:rPr>
        <w:t xml:space="preserve"> </w:t>
      </w:r>
    </w:p>
    <w:p w:rsidR="00444869" w:rsidRDefault="00925776">
      <w:pPr>
        <w:pStyle w:val="10"/>
        <w:shd w:val="pct15" w:color="000000" w:fill="FFFFFF"/>
        <w:spacing w:line="240" w:lineRule="auto"/>
        <w:ind w:firstLine="540"/>
        <w:rPr>
          <w:sz w:val="20"/>
        </w:rPr>
      </w:pPr>
      <w:r>
        <w:rPr>
          <w:sz w:val="20"/>
        </w:rPr>
        <w:t>В кінці 50-х років ставало все оче</w:t>
      </w:r>
      <w:r>
        <w:rPr>
          <w:sz w:val="20"/>
        </w:rPr>
        <w:softHyphen/>
        <w:t>виднішим, що надії на легкі прибутки не здійсняться. Настала епоха маркетингу, яка принесла новий підхід до управління технологією. Політику почав диктувати ринок, а не технологія. В результаті зв'язок між керівництвом компаній та науково-дослідними підрозділами почав слабшати. Витрати на технологію стали частиною загального кошто</w:t>
      </w:r>
      <w:r>
        <w:rPr>
          <w:sz w:val="20"/>
        </w:rPr>
        <w:softHyphen/>
        <w:t>рису або навіть кошторису маркетингу. Керівник науково-дослідного підрозділу опинився в організаційній ієрархії на більш низькому щаблі, а ділова команда, що приймала найважливіші рішення, нерідко обходилася без його участі.</w:t>
      </w:r>
    </w:p>
    <w:p w:rsidR="00444869" w:rsidRDefault="00925776">
      <w:pPr>
        <w:pStyle w:val="10"/>
        <w:shd w:val="pct15" w:color="000000" w:fill="FFFFFF"/>
        <w:spacing w:line="240" w:lineRule="auto"/>
        <w:ind w:firstLine="540"/>
        <w:rPr>
          <w:sz w:val="20"/>
        </w:rPr>
      </w:pPr>
      <w:r>
        <w:rPr>
          <w:sz w:val="20"/>
        </w:rPr>
        <w:t>Кількість нових товарів, що отримали визнання споживачів, в той період різко зросла. Але прибутки, на жаль, зростали не так швид</w:t>
      </w:r>
      <w:r>
        <w:rPr>
          <w:sz w:val="20"/>
        </w:rPr>
        <w:softHyphen/>
        <w:t>ко, як передбачалося. Це пояснюється тим, що усі компанії робили од</w:t>
      </w:r>
      <w:r>
        <w:rPr>
          <w:sz w:val="20"/>
        </w:rPr>
        <w:softHyphen/>
        <w:t>не і те ж, ще не усвідомивши, що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нужди споживачів слід задоволь</w:t>
      </w:r>
      <w:r>
        <w:rPr>
          <w:b/>
          <w:i/>
          <w:sz w:val="20"/>
        </w:rPr>
        <w:softHyphen/>
        <w:t>няти унікальним способом,</w:t>
      </w:r>
      <w:r>
        <w:rPr>
          <w:sz w:val="20"/>
        </w:rPr>
        <w:t xml:space="preserve"> не піддаючи себе загрозі з боку конку</w:t>
      </w:r>
      <w:r>
        <w:rPr>
          <w:sz w:val="20"/>
        </w:rPr>
        <w:softHyphen/>
        <w:t>рентів. У цій ситуації значна кількість фірм шукала вихід у дивер</w:t>
      </w:r>
      <w:r>
        <w:rPr>
          <w:sz w:val="20"/>
        </w:rPr>
        <w:softHyphen/>
        <w:t>сифікації.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Збалансований підхід до технології та маркетингу.</w:t>
      </w:r>
      <w:r>
        <w:rPr>
          <w:sz w:val="24"/>
        </w:rPr>
        <w:t xml:space="preserve"> </w:t>
      </w:r>
    </w:p>
    <w:p w:rsidR="00444869" w:rsidRDefault="00925776">
      <w:pPr>
        <w:pStyle w:val="10"/>
        <w:shd w:val="pct15" w:color="000000" w:fill="FFFFFF"/>
        <w:spacing w:line="240" w:lineRule="auto"/>
        <w:ind w:firstLine="540"/>
        <w:rPr>
          <w:sz w:val="20"/>
        </w:rPr>
      </w:pPr>
      <w:r>
        <w:rPr>
          <w:sz w:val="20"/>
        </w:rPr>
        <w:t>Пе</w:t>
      </w:r>
      <w:r>
        <w:rPr>
          <w:sz w:val="20"/>
        </w:rPr>
        <w:softHyphen/>
        <w:t>редові компанії усвідомлювали, що проблема не в самій технології, а в управлінні технічною політикою. Керівництво цих компаній зро</w:t>
      </w:r>
      <w:r>
        <w:rPr>
          <w:sz w:val="20"/>
        </w:rPr>
        <w:softHyphen/>
        <w:t>зуміло, що не слід робити вибір "або/або": технологія чи маркетинг. Необхідно задовольняти запити споживачів, отримуючи переваги у конкурентній боротьбі на основі нових та ефективних технологій. Так настав третій період, коли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технологію використовують в якості за</w:t>
      </w:r>
      <w:r>
        <w:rPr>
          <w:b/>
          <w:i/>
          <w:sz w:val="20"/>
        </w:rPr>
        <w:softHyphen/>
        <w:t>собу отримання і збереження переваг у конкурентній боротьбі.</w:t>
      </w:r>
      <w:r>
        <w:rPr>
          <w:sz w:val="20"/>
        </w:rPr>
        <w:t xml:space="preserve"> Ре</w:t>
      </w:r>
      <w:r>
        <w:rPr>
          <w:sz w:val="20"/>
        </w:rPr>
        <w:softHyphen/>
        <w:t>зультати наукових досліджень підтвердили обгрунтованість даного підходу.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Для задоволення вимог ринку фірма повинна розглянути та оці</w:t>
      </w:r>
      <w:r>
        <w:rPr>
          <w:sz w:val="24"/>
        </w:rPr>
        <w:softHyphen/>
        <w:t>нити відносну вагу наступних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критеріїв проектування виробу</w:t>
      </w:r>
      <w:r>
        <w:rPr>
          <w:sz w:val="24"/>
        </w:rPr>
        <w:t>: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i/>
          <w:sz w:val="24"/>
        </w:rPr>
      </w:pPr>
      <w:r>
        <w:rPr>
          <w:i/>
          <w:noProof/>
          <w:sz w:val="24"/>
        </w:rPr>
        <w:t>1.</w:t>
      </w:r>
      <w:r>
        <w:rPr>
          <w:i/>
          <w:sz w:val="24"/>
        </w:rPr>
        <w:t xml:space="preserve"> Вартість.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i/>
          <w:sz w:val="24"/>
        </w:rPr>
      </w:pPr>
      <w:r>
        <w:rPr>
          <w:i/>
          <w:noProof/>
          <w:sz w:val="24"/>
        </w:rPr>
        <w:t>2.</w:t>
      </w:r>
      <w:r>
        <w:rPr>
          <w:i/>
          <w:sz w:val="24"/>
        </w:rPr>
        <w:t xml:space="preserve"> Економічність експлуатації.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i/>
          <w:sz w:val="24"/>
        </w:rPr>
      </w:pPr>
      <w:r>
        <w:rPr>
          <w:i/>
          <w:noProof/>
          <w:sz w:val="24"/>
        </w:rPr>
        <w:t>3.</w:t>
      </w:r>
      <w:r>
        <w:rPr>
          <w:i/>
          <w:sz w:val="24"/>
        </w:rPr>
        <w:t xml:space="preserve"> Якість, в т. ч. міцність, термін служби, надійність в експлуатації.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i/>
          <w:sz w:val="24"/>
        </w:rPr>
      </w:pPr>
      <w:r>
        <w:rPr>
          <w:i/>
          <w:noProof/>
          <w:sz w:val="24"/>
        </w:rPr>
        <w:t>4.</w:t>
      </w:r>
      <w:r>
        <w:rPr>
          <w:i/>
          <w:sz w:val="24"/>
        </w:rPr>
        <w:t xml:space="preserve"> Потужність.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i/>
          <w:sz w:val="24"/>
        </w:rPr>
      </w:pPr>
      <w:r>
        <w:rPr>
          <w:i/>
          <w:noProof/>
          <w:sz w:val="24"/>
        </w:rPr>
        <w:t>5.</w:t>
      </w:r>
      <w:r>
        <w:rPr>
          <w:i/>
          <w:sz w:val="24"/>
        </w:rPr>
        <w:t xml:space="preserve"> Вимоги до обслуговування, його простота.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i/>
          <w:sz w:val="24"/>
        </w:rPr>
      </w:pPr>
      <w:r>
        <w:rPr>
          <w:i/>
          <w:sz w:val="24"/>
        </w:rPr>
        <w:t>6. Універсальність використання.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i/>
          <w:sz w:val="24"/>
        </w:rPr>
      </w:pPr>
      <w:r>
        <w:rPr>
          <w:i/>
          <w:noProof/>
          <w:sz w:val="24"/>
        </w:rPr>
        <w:t>7.</w:t>
      </w:r>
      <w:r>
        <w:rPr>
          <w:i/>
          <w:sz w:val="24"/>
        </w:rPr>
        <w:t xml:space="preserve"> Безпека експлуатації.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i/>
          <w:sz w:val="24"/>
        </w:rPr>
      </w:pPr>
      <w:r>
        <w:rPr>
          <w:i/>
          <w:noProof/>
          <w:sz w:val="24"/>
        </w:rPr>
        <w:t>8.</w:t>
      </w:r>
      <w:r>
        <w:rPr>
          <w:i/>
          <w:sz w:val="24"/>
        </w:rPr>
        <w:t xml:space="preserve"> Елементи розкошу тощо.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Для отримання необхідних характеристик виробу фірма повин</w:t>
      </w:r>
      <w:r>
        <w:rPr>
          <w:sz w:val="24"/>
        </w:rPr>
        <w:softHyphen/>
        <w:t>на зробити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вибір</w:t>
      </w:r>
      <w:r>
        <w:rPr>
          <w:sz w:val="24"/>
        </w:rPr>
        <w:t xml:space="preserve"> у таких сферах: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sz w:val="24"/>
        </w:rPr>
      </w:pPr>
      <w:r>
        <w:rPr>
          <w:i/>
          <w:noProof/>
          <w:sz w:val="24"/>
        </w:rPr>
        <w:t>1.</w:t>
      </w:r>
      <w:r>
        <w:rPr>
          <w:i/>
          <w:sz w:val="24"/>
        </w:rPr>
        <w:t xml:space="preserve"> Розмір та форма виробу.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sz w:val="24"/>
        </w:rPr>
      </w:pPr>
      <w:r>
        <w:rPr>
          <w:i/>
          <w:noProof/>
          <w:sz w:val="24"/>
        </w:rPr>
        <w:t>2.</w:t>
      </w:r>
      <w:r>
        <w:rPr>
          <w:i/>
          <w:sz w:val="24"/>
        </w:rPr>
        <w:t xml:space="preserve"> Матеріали.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sz w:val="24"/>
        </w:rPr>
      </w:pPr>
      <w:r>
        <w:rPr>
          <w:i/>
          <w:noProof/>
          <w:sz w:val="24"/>
        </w:rPr>
        <w:t>3.</w:t>
      </w:r>
      <w:r>
        <w:rPr>
          <w:i/>
          <w:sz w:val="24"/>
        </w:rPr>
        <w:t xml:space="preserve"> Співвідношення стандартних та специфічних елементів.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sz w:val="24"/>
        </w:rPr>
      </w:pPr>
      <w:r>
        <w:rPr>
          <w:i/>
          <w:noProof/>
          <w:sz w:val="24"/>
        </w:rPr>
        <w:t>4.</w:t>
      </w:r>
      <w:r>
        <w:rPr>
          <w:i/>
          <w:sz w:val="24"/>
        </w:rPr>
        <w:t xml:space="preserve"> Додаткові компоненти для підвищення надійності.</w:t>
      </w:r>
    </w:p>
    <w:p w:rsidR="00444869" w:rsidRDefault="00925776">
      <w:pPr>
        <w:pStyle w:val="10"/>
        <w:shd w:val="pct15" w:color="000000" w:fill="FFFFFF"/>
        <w:spacing w:line="240" w:lineRule="auto"/>
        <w:ind w:left="540" w:right="1722" w:firstLine="540"/>
        <w:rPr>
          <w:sz w:val="24"/>
        </w:rPr>
      </w:pPr>
      <w:r>
        <w:rPr>
          <w:i/>
          <w:noProof/>
          <w:sz w:val="24"/>
        </w:rPr>
        <w:t>5.</w:t>
      </w:r>
      <w:r>
        <w:rPr>
          <w:i/>
          <w:sz w:val="24"/>
        </w:rPr>
        <w:t xml:space="preserve"> Елементи безпеки.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Зрозуміло, що між критеріями проектування та можливими варіантами вибору існують певні компроміси.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 xml:space="preserve">Кожний виріб стає товаром лише на ринку і має свій </w:t>
      </w:r>
      <w:r>
        <w:rPr>
          <w:b/>
          <w:i/>
          <w:sz w:val="24"/>
        </w:rPr>
        <w:t>життєвий цикл,</w:t>
      </w:r>
      <w:r>
        <w:rPr>
          <w:sz w:val="24"/>
        </w:rPr>
        <w:t xml:space="preserve"> який складається з окремих стадій. Життєві цикли деяких товарів зовсім короткі, інших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довгі. Стадія життєвого циклу суттєво впливає на вибір та коректування стратегії діяльності і, в свою чергу, на способи та процедури розробки та вдосконалення виробу. Так, на стадії росту домінуючими є стратегічні заходи, пов'язані з ре</w:t>
      </w:r>
      <w:r>
        <w:rPr>
          <w:sz w:val="24"/>
        </w:rPr>
        <w:softHyphen/>
        <w:t>алізацією в продукті нових технічних принципів; на стадії зрілості</w:t>
      </w:r>
      <w:r>
        <w:rPr>
          <w:noProof/>
          <w:sz w:val="24"/>
        </w:rPr>
        <w:t xml:space="preserve"> -</w:t>
      </w:r>
      <w:r>
        <w:rPr>
          <w:sz w:val="24"/>
        </w:rPr>
        <w:t>розробки окремих модифікацій виробу; на стадії насичення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скоро</w:t>
      </w:r>
      <w:r>
        <w:rPr>
          <w:sz w:val="24"/>
        </w:rPr>
        <w:softHyphen/>
        <w:t>чення виробничих витрат; на стадії спаду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використання можливостей існуючої інфраструктури, скорочення експлуатаційних витрат. Стадії розробки та вдосконалення виробу представлені на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рис.3</w:t>
      </w:r>
      <w:r>
        <w:rPr>
          <w:i/>
          <w:noProof/>
          <w:sz w:val="24"/>
        </w:rPr>
        <w:t>.</w:t>
      </w:r>
      <w:r>
        <w:rPr>
          <w:sz w:val="24"/>
        </w:rPr>
        <w:t xml:space="preserve"> 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sz w:val="24"/>
        </w:rPr>
        <w:t>На операційному рівні проектування виробу</w:t>
      </w:r>
      <w:r>
        <w:rPr>
          <w:sz w:val="24"/>
        </w:rPr>
        <w:t xml:space="preserve"> фокусується на впровадженні процедур та методів, які підвищують ефективність операцій. </w:t>
      </w:r>
      <w:r>
        <w:rPr>
          <w:sz w:val="20"/>
        </w:rPr>
        <w:t>Наприклад, стандартизація в процесі створення</w:t>
      </w:r>
      <w:r>
        <w:rPr>
          <w:sz w:val="20"/>
          <w:lang w:val="ru-RU"/>
        </w:rPr>
        <w:t xml:space="preserve"> продукту</w:t>
      </w:r>
      <w:r>
        <w:rPr>
          <w:sz w:val="20"/>
        </w:rPr>
        <w:t xml:space="preserve"> допо</w:t>
      </w:r>
      <w:r>
        <w:rPr>
          <w:sz w:val="20"/>
        </w:rPr>
        <w:softHyphen/>
        <w:t>магає підвищити ефективність шляхом скорочення кількості компо</w:t>
      </w:r>
      <w:r>
        <w:rPr>
          <w:sz w:val="20"/>
        </w:rPr>
        <w:softHyphen/>
        <w:t>нентів, а також обсягу робіт і часу, необхідного для комплектування виробу.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Розроблений продукт повинен бути детально проаналізований та оцінений, причому оцінка конструкції виробу на може обмежитися одним показником, наприклад, зменшенням ваги, зниженням тру</w:t>
      </w:r>
      <w:r>
        <w:rPr>
          <w:sz w:val="24"/>
        </w:rPr>
        <w:softHyphen/>
        <w:t>домісткості або собівартості продукції тощо.</w:t>
      </w:r>
    </w:p>
    <w:p w:rsidR="00444869" w:rsidRDefault="00444869">
      <w:pPr>
        <w:pStyle w:val="10"/>
        <w:spacing w:line="240" w:lineRule="auto"/>
        <w:ind w:firstLine="540"/>
        <w:rPr>
          <w:b/>
          <w:i/>
          <w:sz w:val="24"/>
        </w:rPr>
      </w:pPr>
    </w:p>
    <w:p w:rsidR="00444869" w:rsidRDefault="00444869">
      <w:pPr>
        <w:pStyle w:val="10"/>
        <w:spacing w:line="240" w:lineRule="auto"/>
        <w:ind w:firstLine="540"/>
        <w:rPr>
          <w:b/>
          <w:i/>
          <w:sz w:val="24"/>
        </w:rPr>
      </w:pPr>
    </w:p>
    <w:p w:rsidR="00444869" w:rsidRDefault="00256970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noProof/>
          <w:snapToGrid/>
          <w:sz w:val="24"/>
        </w:rPr>
        <w:pict>
          <v:group id="_x0000_s2382" style="position:absolute;left:0;text-align:left;margin-left:56.9pt;margin-top:7.95pt;width:369.2pt;height:333.55pt;z-index:251659264" coordorigin="2414,1562" coordsize="7384,6671" o:allowincell="f">
            <v:shape id="_x0000_s2383" type="#_x0000_t202" style="position:absolute;left:4544;top:1562;width:3408;height:426">
              <v:shadow offset="-6pt,-6pt"/>
              <o:extrusion v:ext="view" on="t" type="perspective"/>
              <v:textbox>
                <w:txbxContent>
                  <w:p w:rsidR="00444869" w:rsidRDefault="00925776">
                    <w:pPr>
                      <w:pStyle w:val="1"/>
                    </w:pPr>
                    <w:r>
                      <w:t>Створення продукту</w:t>
                    </w:r>
                  </w:p>
                </w:txbxContent>
              </v:textbox>
            </v:shape>
            <v:shape id="_x0000_s2384" type="#_x0000_t202" style="position:absolute;left:4544;top:2272;width:3408;height:426">
              <v:shadow offset="-6pt,-6pt"/>
              <o:extrusion v:ext="view" on="t" type="perspective"/>
              <v:textbox>
                <w:txbxContent>
                  <w:p w:rsidR="00444869" w:rsidRDefault="00925776">
                    <w:pPr>
                      <w:pStyle w:val="1"/>
                    </w:pPr>
                    <w:r>
                      <w:t>Визначення ринку</w:t>
                    </w:r>
                  </w:p>
                </w:txbxContent>
              </v:textbox>
            </v:shape>
            <v:shape id="_x0000_s2385" type="#_x0000_t202" style="position:absolute;left:4544;top:5112;width:3408;height:426">
              <v:shadow offset="-6pt,-6pt"/>
              <o:extrusion v:ext="view" on="t" type="perspective"/>
              <v:textbox>
                <w:txbxContent>
                  <w:p w:rsidR="00444869" w:rsidRDefault="00925776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Тестування ринку</w:t>
                    </w:r>
                  </w:p>
                </w:txbxContent>
              </v:textbox>
            </v:shape>
            <v:shape id="_x0000_s2386" type="#_x0000_t202" style="position:absolute;left:4544;top:4402;width:3408;height:426">
              <v:shadow offset="-6pt,-6pt"/>
              <o:extrusion v:ext="view" on="t" type="perspective"/>
              <v:textbox>
                <w:txbxContent>
                  <w:p w:rsidR="00444869" w:rsidRDefault="00925776">
                    <w:pPr>
                      <w:pStyle w:val="1"/>
                    </w:pPr>
                    <w:r>
                      <w:t>Аналіз конструкції</w:t>
                    </w:r>
                  </w:p>
                </w:txbxContent>
              </v:textbox>
            </v:shape>
            <v:shape id="_x0000_s2387" type="#_x0000_t202" style="position:absolute;left:4402;top:3692;width:3692;height:426">
              <v:shadow offset="-6pt,-6pt"/>
              <o:extrusion v:ext="view" on="t" type="perspective"/>
              <v:textbox>
                <w:txbxContent>
                  <w:p w:rsidR="00444869" w:rsidRDefault="00925776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Визначення його теххарактеристик</w:t>
                    </w:r>
                  </w:p>
                </w:txbxContent>
              </v:textbox>
            </v:shape>
            <v:shape id="_x0000_s2388" type="#_x0000_t202" style="position:absolute;left:4544;top:2982;width:3408;height:426">
              <v:shadow offset="-6pt,-6pt"/>
              <o:extrusion v:ext="view" on="t" type="perspective"/>
              <v:textbox>
                <w:txbxContent>
                  <w:p w:rsidR="00444869" w:rsidRDefault="00925776">
                    <w:pPr>
                      <w:pStyle w:val="1"/>
                    </w:pPr>
                    <w:r>
                      <w:t>Визначення функцій продукту</w:t>
                    </w:r>
                  </w:p>
                </w:txbxContent>
              </v:textbox>
            </v:shape>
            <v:shape id="_x0000_s2389" type="#_x0000_t202" style="position:absolute;left:2414;top:7242;width:3408;height:426">
              <v:shadow offset="-6pt,-6pt"/>
              <o:extrusion v:ext="view" on="t" type="perspective"/>
              <v:textbox>
                <w:txbxContent>
                  <w:p w:rsidR="00444869" w:rsidRDefault="00925776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Невдалий продукт</w:t>
                    </w:r>
                  </w:p>
                </w:txbxContent>
              </v:textbox>
            </v:shape>
            <v:shape id="_x0000_s2390" type="#_x0000_t202" style="position:absolute;left:4544;top:6532;width:3408;height:426">
              <v:shadow offset="-6pt,-6pt"/>
              <o:extrusion v:ext="view" on="t" type="perspective"/>
              <v:textbox>
                <w:txbxContent>
                  <w:p w:rsidR="00444869" w:rsidRDefault="00925776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 xml:space="preserve">Оцінка </w:t>
                    </w:r>
                  </w:p>
                </w:txbxContent>
              </v:textbox>
            </v:shape>
            <v:shape id="_x0000_s2391" type="#_x0000_t202" style="position:absolute;left:4544;top:5822;width:3408;height:426">
              <v:shadow offset="-6pt,-6pt"/>
              <o:extrusion v:ext="view" on="t" type="perspective"/>
              <v:textbox>
                <w:txbxContent>
                  <w:p w:rsidR="00444869" w:rsidRDefault="00925776">
                    <w:pPr>
                      <w:pStyle w:val="1"/>
                    </w:pPr>
                    <w:r>
                      <w:t>Впровадження на ринок</w:t>
                    </w:r>
                  </w:p>
                </w:txbxContent>
              </v:textbox>
            </v:shape>
            <v:shape id="_x0000_s2392" type="#_x0000_t202" style="position:absolute;left:6390;top:7242;width:3408;height:426">
              <v:shadow offset="-6pt,-6pt"/>
              <o:extrusion v:ext="view" on="t" type="perspective"/>
              <v:textbox>
                <w:txbxContent>
                  <w:p w:rsidR="00444869" w:rsidRDefault="00925776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Вдалий продукт</w:t>
                    </w:r>
                  </w:p>
                </w:txbxContent>
              </v:textbox>
            </v:shape>
            <v:line id="_x0000_s2393" style="position:absolute" from="6248,1988" to="6248,2272">
              <v:stroke endarrow="block"/>
            </v:line>
            <v:line id="_x0000_s2394" style="position:absolute" from="6248,4118" to="6248,4402">
              <v:stroke endarrow="block"/>
            </v:line>
            <v:line id="_x0000_s2395" style="position:absolute" from="6248,2698" to="6248,2982">
              <v:stroke endarrow="block"/>
            </v:line>
            <v:line id="_x0000_s2396" style="position:absolute" from="6248,4828" to="6248,5112">
              <v:stroke endarrow="block"/>
            </v:line>
            <v:line id="_x0000_s2397" style="position:absolute" from="6248,5538" to="6248,5822">
              <v:stroke endarrow="block"/>
            </v:line>
            <v:line id="_x0000_s2398" style="position:absolute" from="6248,3408" to="6248,3692">
              <v:stroke endarrow="block"/>
            </v:line>
            <v:line id="_x0000_s2399" style="position:absolute" from="7668,6958" to="7668,7242">
              <v:stroke endarrow="block"/>
            </v:line>
            <v:line id="_x0000_s2400" style="position:absolute" from="6248,6248" to="6248,6532">
              <v:stroke endarrow="block"/>
            </v:line>
            <v:line id="_x0000_s2401" style="position:absolute" from="4828,6958" to="4828,7242">
              <v:stroke endarrow="block"/>
            </v:line>
            <v:shape id="_x0000_s2402" type="#_x0000_t202" style="position:absolute;left:2979;top:7807;width:6106;height:426" stroked="f">
              <v:textbox>
                <w:txbxContent>
                  <w:p w:rsidR="00444869" w:rsidRDefault="00925776">
                    <w:pPr>
                      <w:jc w:val="center"/>
                      <w:rPr>
                        <w:sz w:val="24"/>
                        <w:lang w:val="uk-UA"/>
                      </w:rPr>
                    </w:pPr>
                    <w:r>
                      <w:rPr>
                        <w:b/>
                        <w:sz w:val="24"/>
                        <w:lang w:val="uk-UA"/>
                      </w:rPr>
                      <w:t>Рис.3.</w:t>
                    </w:r>
                    <w:r>
                      <w:rPr>
                        <w:sz w:val="24"/>
                        <w:lang w:val="uk-UA"/>
                      </w:rPr>
                      <w:t xml:space="preserve"> Стадії розробки та вдосконалення виробу</w:t>
                    </w:r>
                  </w:p>
                </w:txbxContent>
              </v:textbox>
            </v:shape>
            <w10:wrap type="topAndBottom" side="left"/>
          </v:group>
        </w:pict>
      </w:r>
      <w:r w:rsidR="00925776">
        <w:rPr>
          <w:b/>
          <w:i/>
          <w:sz w:val="24"/>
        </w:rPr>
        <w:t>Основними вимогами до якості нового виробу є: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1439" w:firstLine="540"/>
        <w:rPr>
          <w:sz w:val="24"/>
        </w:rPr>
      </w:pPr>
      <w:r>
        <w:rPr>
          <w:i/>
          <w:noProof/>
          <w:sz w:val="24"/>
        </w:rPr>
        <w:t>•</w:t>
      </w:r>
      <w:r>
        <w:rPr>
          <w:i/>
          <w:sz w:val="24"/>
        </w:rPr>
        <w:t xml:space="preserve"> забезпечення високого технічного рівня на всіх стадіях розробки;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1439" w:firstLine="540"/>
        <w:rPr>
          <w:sz w:val="24"/>
        </w:rPr>
      </w:pPr>
      <w:r>
        <w:rPr>
          <w:i/>
          <w:noProof/>
          <w:sz w:val="24"/>
        </w:rPr>
        <w:t>•</w:t>
      </w:r>
      <w:r>
        <w:rPr>
          <w:i/>
          <w:sz w:val="24"/>
        </w:rPr>
        <w:t xml:space="preserve"> перевірка виробу на патентоспроможність та патентну чистоту;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1439" w:firstLine="540"/>
        <w:rPr>
          <w:sz w:val="24"/>
        </w:rPr>
      </w:pPr>
      <w:r>
        <w:rPr>
          <w:i/>
          <w:noProof/>
          <w:sz w:val="24"/>
        </w:rPr>
        <w:t>•</w:t>
      </w:r>
      <w:r>
        <w:rPr>
          <w:i/>
          <w:sz w:val="24"/>
        </w:rPr>
        <w:t xml:space="preserve"> забезпечення високих ергономічних характеристик;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1439" w:firstLine="540"/>
        <w:rPr>
          <w:sz w:val="24"/>
        </w:rPr>
      </w:pPr>
      <w:r>
        <w:rPr>
          <w:i/>
          <w:noProof/>
          <w:sz w:val="24"/>
        </w:rPr>
        <w:t>•</w:t>
      </w:r>
      <w:r>
        <w:rPr>
          <w:i/>
          <w:sz w:val="24"/>
        </w:rPr>
        <w:t xml:space="preserve"> врахування естетичних вимог: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1439" w:firstLine="5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конструктивна послідовність тощо.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sz w:val="24"/>
        </w:rPr>
        <w:t>Економічна оцінка конструкції</w:t>
      </w:r>
      <w:r>
        <w:rPr>
          <w:sz w:val="24"/>
        </w:rPr>
        <w:t xml:space="preserve"> виробу включає таку систему показників: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зменшення собівартості виробу;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•</w:t>
      </w:r>
      <w:r>
        <w:rPr>
          <w:i/>
          <w:sz w:val="24"/>
        </w:rPr>
        <w:t xml:space="preserve"> скорочення витрат на експлуатацію;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•</w:t>
      </w:r>
      <w:r>
        <w:rPr>
          <w:i/>
          <w:sz w:val="24"/>
        </w:rPr>
        <w:t xml:space="preserve"> підвищення експлуатаційної готовності;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•</w:t>
      </w:r>
      <w:r>
        <w:rPr>
          <w:i/>
          <w:sz w:val="24"/>
        </w:rPr>
        <w:t xml:space="preserve"> зменшення габаритів та ваги;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•</w:t>
      </w:r>
      <w:r>
        <w:rPr>
          <w:i/>
          <w:sz w:val="24"/>
        </w:rPr>
        <w:t xml:space="preserve"> простота обслуговування;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>зменшення кількості обслуговуючого персоналу.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Підготовка товару до виходу на ринок полягає у вивченні ре</w:t>
      </w:r>
      <w:r>
        <w:rPr>
          <w:sz w:val="24"/>
        </w:rPr>
        <w:softHyphen/>
        <w:t>акції покупців на новий товар, визначенні для нього орієнтовної ємкості ринку. Форми та методи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тестування ринку</w:t>
      </w:r>
      <w:r>
        <w:rPr>
          <w:sz w:val="24"/>
        </w:rPr>
        <w:t xml:space="preserve"> залежать від інвестицій на новий товар, ступеня ризику його впровадження на ри</w:t>
      </w:r>
      <w:r>
        <w:rPr>
          <w:sz w:val="24"/>
        </w:rPr>
        <w:softHyphen/>
        <w:t>нок, величини запланованих маркетингових витрат. Тестування має свої межі (терміни), оскільки затримка на цій стадії може привести до поразки в конкурентній боротьбі. Тестування ринку допомагає прогно</w:t>
      </w:r>
      <w:r>
        <w:rPr>
          <w:sz w:val="24"/>
        </w:rPr>
        <w:softHyphen/>
        <w:t>зувати майбутній продаж, розробляти альтернативні плани маркетин</w:t>
      </w:r>
      <w:r>
        <w:rPr>
          <w:sz w:val="24"/>
        </w:rPr>
        <w:softHyphen/>
        <w:t>гу, виявляти недоліки нового товару. Після отримання позитивної інформації за результатами тестування приймають рішення про вироб</w:t>
      </w:r>
      <w:r>
        <w:rPr>
          <w:sz w:val="24"/>
        </w:rPr>
        <w:softHyphen/>
        <w:t>ництво нового товару і появу його на ринку.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 xml:space="preserve">Окремо слід зупинитися на особливостях </w:t>
      </w:r>
      <w:r>
        <w:rPr>
          <w:b/>
          <w:sz w:val="24"/>
          <w:u w:val="single"/>
        </w:rPr>
        <w:t>створення операційних систем у сфері послуг</w:t>
      </w:r>
      <w:r>
        <w:rPr>
          <w:sz w:val="24"/>
        </w:rPr>
        <w:t>. В сучасних умовах госпо</w:t>
      </w:r>
      <w:r>
        <w:rPr>
          <w:sz w:val="24"/>
        </w:rPr>
        <w:softHyphen/>
        <w:t>дарювання в Україні проектування операційних систем зазначеної сфери не відповідає сучасним вимогам ринку, не враховує майбутніх структурних змін в економіці та не використовує досягнень сучасної економічної науки. Традиційні методи, схеми, процедури, що ре</w:t>
      </w:r>
      <w:r>
        <w:rPr>
          <w:sz w:val="24"/>
        </w:rPr>
        <w:softHyphen/>
        <w:t>алізуються</w:t>
      </w:r>
      <w:r>
        <w:rPr>
          <w:sz w:val="24"/>
          <w:lang w:val="ru-RU"/>
        </w:rPr>
        <w:t xml:space="preserve"> при</w:t>
      </w:r>
      <w:r>
        <w:rPr>
          <w:sz w:val="24"/>
        </w:rPr>
        <w:t xml:space="preserve"> проектуванні операційних систем у сферах виробниц</w:t>
      </w:r>
      <w:r>
        <w:rPr>
          <w:sz w:val="24"/>
        </w:rPr>
        <w:softHyphen/>
        <w:t>тва, не можуть повною мірою використовуватися</w:t>
      </w:r>
      <w:r>
        <w:rPr>
          <w:sz w:val="24"/>
          <w:lang w:val="ru-RU"/>
        </w:rPr>
        <w:t xml:space="preserve"> при</w:t>
      </w:r>
      <w:r>
        <w:rPr>
          <w:sz w:val="24"/>
        </w:rPr>
        <w:t xml:space="preserve"> проектуванні операційних систем сфери послуг. Це обумовлюється рядом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особли</w:t>
      </w:r>
      <w:r>
        <w:rPr>
          <w:b/>
          <w:i/>
          <w:sz w:val="24"/>
        </w:rPr>
        <w:softHyphen/>
        <w:t>востей сфери послуг,</w:t>
      </w:r>
      <w:r>
        <w:rPr>
          <w:sz w:val="24"/>
        </w:rPr>
        <w:t xml:space="preserve"> які ускладнюють проектування: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noProof/>
          <w:sz w:val="24"/>
        </w:rPr>
        <w:t>1.</w:t>
      </w:r>
      <w:r>
        <w:rPr>
          <w:b/>
          <w:i/>
          <w:sz w:val="24"/>
        </w:rPr>
        <w:t xml:space="preserve"> Високий рівень взаємодії з клієнтом</w:t>
      </w:r>
      <w:r>
        <w:rPr>
          <w:sz w:val="24"/>
        </w:rPr>
        <w:t xml:space="preserve"> (більшість персоналу банку, лікарні контактують з клієнтом на відміну від персоналу промисло</w:t>
      </w:r>
      <w:r>
        <w:rPr>
          <w:sz w:val="24"/>
        </w:rPr>
        <w:softHyphen/>
        <w:t>вого підприємства).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noProof/>
          <w:sz w:val="24"/>
        </w:rPr>
        <w:lastRenderedPageBreak/>
        <w:t>2.</w:t>
      </w:r>
      <w:r>
        <w:rPr>
          <w:b/>
          <w:i/>
          <w:sz w:val="24"/>
        </w:rPr>
        <w:t xml:space="preserve"> Необхідність індивідуалізації послуг</w:t>
      </w:r>
      <w:r>
        <w:rPr>
          <w:sz w:val="24"/>
        </w:rPr>
        <w:t xml:space="preserve"> (виконання індиві</w:t>
      </w:r>
      <w:r>
        <w:rPr>
          <w:sz w:val="24"/>
        </w:rPr>
        <w:softHyphen/>
        <w:t>дуальних замовлень).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В ринковій економіці ці важливі особливості формують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спе</w:t>
      </w:r>
      <w:r>
        <w:rPr>
          <w:b/>
          <w:i/>
          <w:sz w:val="24"/>
        </w:rPr>
        <w:softHyphen/>
        <w:t>цифіку проектування операційних систем сфери послуг,</w:t>
      </w:r>
      <w:r>
        <w:rPr>
          <w:sz w:val="24"/>
        </w:rPr>
        <w:t xml:space="preserve"> яка про</w:t>
      </w:r>
      <w:r>
        <w:rPr>
          <w:sz w:val="24"/>
        </w:rPr>
        <w:softHyphen/>
        <w:t>являється у наступному:</w:t>
      </w:r>
    </w:p>
    <w:p w:rsidR="00444869" w:rsidRDefault="00925776">
      <w:pPr>
        <w:pStyle w:val="FR4"/>
        <w:pBdr>
          <w:left w:val="threeDEngrave" w:sz="24" w:space="4" w:color="auto"/>
        </w:pBdr>
        <w:shd w:val="pct10" w:color="000000" w:fill="FFFFFF"/>
        <w:ind w:left="720" w:firstLine="540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w:t>•</w:t>
      </w:r>
      <w:r>
        <w:rPr>
          <w:sz w:val="24"/>
          <w:lang w:val="uk-UA"/>
        </w:rPr>
        <w:t xml:space="preserve"> </w:t>
      </w:r>
      <w:r>
        <w:rPr>
          <w:i/>
          <w:sz w:val="24"/>
          <w:lang w:val="uk-UA"/>
        </w:rPr>
        <w:t xml:space="preserve">розташування організації визначається, в основному, </w:t>
      </w:r>
      <w:r>
        <w:rPr>
          <w:b/>
          <w:i/>
          <w:sz w:val="24"/>
          <w:lang w:val="uk-UA"/>
        </w:rPr>
        <w:t>розта</w:t>
      </w:r>
      <w:r>
        <w:rPr>
          <w:b/>
          <w:i/>
          <w:sz w:val="24"/>
          <w:lang w:val="uk-UA"/>
        </w:rPr>
        <w:softHyphen/>
        <w:t>шуванням клієнта</w:t>
      </w:r>
      <w:r>
        <w:rPr>
          <w:i/>
          <w:sz w:val="24"/>
          <w:lang w:val="uk-UA"/>
        </w:rPr>
        <w:t xml:space="preserve"> (а в промисловому виробництві оцінюються альтер</w:t>
      </w:r>
      <w:r>
        <w:rPr>
          <w:i/>
          <w:sz w:val="24"/>
          <w:lang w:val="uk-UA"/>
        </w:rPr>
        <w:softHyphen/>
        <w:t>нативні варіанти стосовно розташування споживачів, сировини, енергії, робочої сили тощо):</w:t>
      </w:r>
    </w:p>
    <w:p w:rsidR="00444869" w:rsidRDefault="00925776">
      <w:pPr>
        <w:pStyle w:val="FR4"/>
        <w:pBdr>
          <w:left w:val="threeDEngrave" w:sz="24" w:space="4" w:color="auto"/>
        </w:pBdr>
        <w:shd w:val="pct10" w:color="000000" w:fill="FFFFFF"/>
        <w:ind w:left="720" w:firstLine="540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w:t>•</w:t>
      </w:r>
      <w:r>
        <w:rPr>
          <w:sz w:val="24"/>
          <w:lang w:val="uk-UA"/>
        </w:rPr>
        <w:t xml:space="preserve"> </w:t>
      </w:r>
      <w:r>
        <w:rPr>
          <w:b/>
          <w:i/>
          <w:sz w:val="24"/>
          <w:lang w:val="uk-UA"/>
        </w:rPr>
        <w:t>високий рівень диференціації послуг</w:t>
      </w:r>
      <w:r>
        <w:rPr>
          <w:i/>
          <w:sz w:val="24"/>
          <w:lang w:val="uk-UA"/>
        </w:rPr>
        <w:t>, що приводить до створення великої кількості ринкових ніш та збереження конкуруючими організаціями своєї клієнтури;</w:t>
      </w:r>
    </w:p>
    <w:p w:rsidR="00444869" w:rsidRDefault="00925776">
      <w:pPr>
        <w:pStyle w:val="FR4"/>
        <w:pBdr>
          <w:left w:val="threeDEngrave" w:sz="24" w:space="4" w:color="auto"/>
        </w:pBdr>
        <w:shd w:val="pct10" w:color="000000" w:fill="FFFFFF"/>
        <w:ind w:left="720" w:firstLine="540"/>
        <w:jc w:val="both"/>
        <w:rPr>
          <w:sz w:val="24"/>
        </w:rPr>
      </w:pPr>
      <w:r>
        <w:rPr>
          <w:i/>
          <w:noProof/>
          <w:sz w:val="24"/>
        </w:rPr>
        <w:t>•</w:t>
      </w:r>
      <w:r>
        <w:rPr>
          <w:i/>
          <w:sz w:val="24"/>
          <w:lang w:val="uk-UA"/>
        </w:rPr>
        <w:t xml:space="preserve"> потреба клієнтів у </w:t>
      </w:r>
      <w:r>
        <w:rPr>
          <w:b/>
          <w:i/>
          <w:sz w:val="24"/>
          <w:lang w:val="uk-UA"/>
        </w:rPr>
        <w:t>відносно невеликих обсягах послуг</w:t>
      </w:r>
      <w:r>
        <w:rPr>
          <w:i/>
          <w:sz w:val="24"/>
          <w:lang w:val="uk-UA"/>
        </w:rPr>
        <w:t>;</w:t>
      </w:r>
    </w:p>
    <w:p w:rsidR="00444869" w:rsidRDefault="00925776">
      <w:pPr>
        <w:pStyle w:val="10"/>
        <w:pBdr>
          <w:left w:val="threeDEngrave" w:sz="24" w:space="4" w:color="auto"/>
        </w:pBdr>
        <w:shd w:val="pct10" w:color="000000" w:fill="FFFFFF"/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•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низькі бар'єри вступу</w:t>
      </w:r>
      <w:r>
        <w:rPr>
          <w:i/>
          <w:sz w:val="24"/>
        </w:rPr>
        <w:t>;</w:t>
      </w:r>
    </w:p>
    <w:p w:rsidR="00444869" w:rsidRDefault="00925776">
      <w:pPr>
        <w:pStyle w:val="10"/>
        <w:pBdr>
          <w:left w:val="threeDEngrave" w:sz="24" w:space="4" w:color="auto"/>
        </w:pBdr>
        <w:shd w:val="pct10" w:color="000000" w:fill="FFFFFF"/>
        <w:spacing w:line="240" w:lineRule="auto"/>
        <w:ind w:left="720" w:firstLine="5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 xml:space="preserve">визначення потужності (пропускної спроможності) </w:t>
      </w:r>
      <w:r>
        <w:rPr>
          <w:b/>
          <w:i/>
          <w:sz w:val="24"/>
        </w:rPr>
        <w:t>за піковим попитом</w:t>
      </w:r>
      <w:r>
        <w:rPr>
          <w:i/>
          <w:sz w:val="24"/>
        </w:rPr>
        <w:t>;</w:t>
      </w:r>
    </w:p>
    <w:p w:rsidR="00444869" w:rsidRDefault="00925776">
      <w:pPr>
        <w:pStyle w:val="10"/>
        <w:pBdr>
          <w:left w:val="threeDEngrave" w:sz="24" w:space="4" w:color="auto"/>
        </w:pBdr>
        <w:shd w:val="pct10" w:color="000000" w:fill="FFFFFF"/>
        <w:spacing w:line="240" w:lineRule="auto"/>
        <w:ind w:left="720" w:firstLine="5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 xml:space="preserve">залежність календарного планування діяльності </w:t>
      </w:r>
      <w:r>
        <w:rPr>
          <w:b/>
          <w:i/>
          <w:sz w:val="24"/>
        </w:rPr>
        <w:t>від поведінки споживачів</w:t>
      </w:r>
      <w:r>
        <w:rPr>
          <w:i/>
          <w:sz w:val="24"/>
        </w:rPr>
        <w:t xml:space="preserve"> (клієнтів);</w:t>
      </w:r>
    </w:p>
    <w:p w:rsidR="00444869" w:rsidRDefault="00925776">
      <w:pPr>
        <w:pStyle w:val="10"/>
        <w:pBdr>
          <w:left w:val="threeDEngrave" w:sz="24" w:space="4" w:color="auto"/>
        </w:pBdr>
        <w:shd w:val="pct10" w:color="000000" w:fill="FFFFFF"/>
        <w:spacing w:line="240" w:lineRule="auto"/>
        <w:ind w:left="720" w:firstLine="5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b/>
          <w:i/>
          <w:sz w:val="24"/>
        </w:rPr>
        <w:t>проблематичність (а часто і неможливість) створення запасів</w:t>
      </w:r>
      <w:r>
        <w:rPr>
          <w:i/>
          <w:sz w:val="24"/>
        </w:rPr>
        <w:t xml:space="preserve"> продукту в періоди низького попиту для їх використання в періоди максимального попиту;</w:t>
      </w:r>
    </w:p>
    <w:p w:rsidR="00444869" w:rsidRDefault="00925776">
      <w:pPr>
        <w:pStyle w:val="10"/>
        <w:pBdr>
          <w:left w:val="threeDEngrave" w:sz="24" w:space="4" w:color="auto"/>
        </w:pBdr>
        <w:shd w:val="pct10" w:color="000000" w:fill="FFFFFF"/>
        <w:spacing w:line="240" w:lineRule="auto"/>
        <w:ind w:left="720" w:firstLine="540"/>
        <w:rPr>
          <w:sz w:val="24"/>
        </w:rPr>
      </w:pPr>
      <w:r>
        <w:rPr>
          <w:b/>
          <w:noProof/>
          <w:sz w:val="24"/>
        </w:rPr>
        <w:t>•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складність виявлення параметрів якості</w:t>
      </w:r>
      <w:r>
        <w:rPr>
          <w:i/>
          <w:sz w:val="24"/>
        </w:rPr>
        <w:t xml:space="preserve"> та розробки ме</w:t>
      </w:r>
      <w:r>
        <w:rPr>
          <w:i/>
          <w:sz w:val="24"/>
        </w:rPr>
        <w:softHyphen/>
        <w:t>тодів їх оцінки;</w:t>
      </w:r>
    </w:p>
    <w:p w:rsidR="00444869" w:rsidRDefault="00925776">
      <w:pPr>
        <w:pStyle w:val="10"/>
        <w:pBdr>
          <w:left w:val="threeDEngrave" w:sz="24" w:space="4" w:color="auto"/>
        </w:pBdr>
        <w:shd w:val="pct10" w:color="000000" w:fill="FFFFFF"/>
        <w:spacing w:line="240" w:lineRule="auto"/>
        <w:ind w:left="720" w:firstLine="5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 xml:space="preserve">необхідність </w:t>
      </w:r>
      <w:r>
        <w:rPr>
          <w:b/>
          <w:i/>
          <w:sz w:val="24"/>
        </w:rPr>
        <w:t>володіння персоналом добрими навиками ро</w:t>
      </w:r>
      <w:r>
        <w:rPr>
          <w:b/>
          <w:i/>
          <w:sz w:val="24"/>
        </w:rPr>
        <w:softHyphen/>
        <w:t>боти</w:t>
      </w:r>
      <w:r>
        <w:rPr>
          <w:i/>
          <w:sz w:val="24"/>
        </w:rPr>
        <w:t xml:space="preserve"> з клієнтурою (в зв'язку з цим актуальним є питання набору та відбору кадрів, розвитку персоналу);</w:t>
      </w:r>
    </w:p>
    <w:p w:rsidR="00444869" w:rsidRDefault="00925776">
      <w:pPr>
        <w:pStyle w:val="10"/>
        <w:pBdr>
          <w:left w:val="threeDEngrave" w:sz="24" w:space="4" w:color="auto"/>
        </w:pBdr>
        <w:shd w:val="pct10" w:color="000000" w:fill="FFFFFF"/>
        <w:spacing w:line="240" w:lineRule="auto"/>
        <w:ind w:left="720" w:firstLine="5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 xml:space="preserve">наявність проблем щодо </w:t>
      </w:r>
      <w:r>
        <w:rPr>
          <w:b/>
          <w:i/>
          <w:sz w:val="24"/>
        </w:rPr>
        <w:t>виміру ефективності роботи персоналу</w:t>
      </w:r>
      <w:r>
        <w:rPr>
          <w:i/>
          <w:sz w:val="24"/>
        </w:rPr>
        <w:t xml:space="preserve"> (падіння попиту може спричинити зниження продуктивності організації, а це не завжди є наслідком поганої роботи конкретного працівника);</w:t>
      </w:r>
    </w:p>
    <w:p w:rsidR="00444869" w:rsidRDefault="00925776">
      <w:pPr>
        <w:pStyle w:val="10"/>
        <w:pBdr>
          <w:left w:val="threeDEngrave" w:sz="24" w:space="4" w:color="auto"/>
        </w:pBdr>
        <w:shd w:val="pct10" w:color="000000" w:fill="FFFFFF"/>
        <w:spacing w:line="240" w:lineRule="auto"/>
        <w:ind w:left="720" w:firstLine="5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 xml:space="preserve">часте </w:t>
      </w:r>
      <w:r>
        <w:rPr>
          <w:b/>
          <w:i/>
          <w:sz w:val="24"/>
        </w:rPr>
        <w:t>поєднання маркетингової та операційної функцій</w:t>
      </w:r>
      <w:r>
        <w:rPr>
          <w:i/>
          <w:sz w:val="24"/>
        </w:rPr>
        <w:t>;</w:t>
      </w:r>
    </w:p>
    <w:p w:rsidR="00444869" w:rsidRDefault="00925776">
      <w:pPr>
        <w:pStyle w:val="10"/>
        <w:pBdr>
          <w:left w:val="threeDEngrave" w:sz="24" w:space="4" w:color="auto"/>
        </w:pBdr>
        <w:shd w:val="pct10" w:color="000000" w:fill="FFFFFF"/>
        <w:spacing w:line="240" w:lineRule="auto"/>
        <w:ind w:left="720" w:firstLine="5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r>
        <w:rPr>
          <w:i/>
          <w:sz w:val="24"/>
        </w:rPr>
        <w:t xml:space="preserve">наявність </w:t>
      </w:r>
      <w:r>
        <w:rPr>
          <w:b/>
          <w:i/>
          <w:sz w:val="24"/>
        </w:rPr>
        <w:t>ряду місцевих регуляторів</w:t>
      </w:r>
      <w:r>
        <w:rPr>
          <w:i/>
          <w:sz w:val="24"/>
        </w:rPr>
        <w:t>, які роблять кожний регіон по-своєму унікальним.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Проектування операційних систем з врахуванням розглянутих особливостей дозволить забезпечити ефективне їх функціонування на протязі тривалого періоду за умови постійного коригування цілей та завдань організації виходячи з умов зовнішнього середовища.</w:t>
      </w:r>
    </w:p>
    <w:p w:rsidR="00444869" w:rsidRDefault="00444869">
      <w:pPr>
        <w:pStyle w:val="10"/>
        <w:spacing w:line="240" w:lineRule="auto"/>
        <w:ind w:firstLine="540"/>
        <w:rPr>
          <w:sz w:val="24"/>
        </w:rPr>
      </w:pP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outline/>
          <w:sz w:val="28"/>
        </w:rPr>
        <w:t xml:space="preserve">3. </w:t>
      </w:r>
      <w:r>
        <w:rPr>
          <w:sz w:val="24"/>
        </w:rPr>
        <w:t>Коли виріб спроектований, необхідно визначити етапи та процедури його виробництва. Як і</w:t>
      </w:r>
      <w:r>
        <w:rPr>
          <w:sz w:val="24"/>
          <w:lang w:val="ru-RU"/>
        </w:rPr>
        <w:t xml:space="preserve"> при</w:t>
      </w:r>
      <w:r>
        <w:rPr>
          <w:sz w:val="24"/>
        </w:rPr>
        <w:t xml:space="preserve"> проекту</w:t>
      </w:r>
      <w:r>
        <w:rPr>
          <w:sz w:val="24"/>
        </w:rPr>
        <w:softHyphen/>
        <w:t>ванні виробу, розробник повинен розглянути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відносну значимість наступних критеріїв проектування: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1.</w:t>
      </w:r>
      <w:r>
        <w:rPr>
          <w:i/>
          <w:sz w:val="24"/>
        </w:rPr>
        <w:t xml:space="preserve"> Виробнича потужність.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2.</w:t>
      </w:r>
      <w:r>
        <w:rPr>
          <w:i/>
          <w:sz w:val="24"/>
        </w:rPr>
        <w:t xml:space="preserve"> Економічна ефективність.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3.</w:t>
      </w:r>
      <w:r>
        <w:rPr>
          <w:i/>
          <w:sz w:val="24"/>
        </w:rPr>
        <w:t xml:space="preserve"> Гнучкість виробничої системи.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4.</w:t>
      </w:r>
      <w:r>
        <w:rPr>
          <w:i/>
          <w:sz w:val="24"/>
        </w:rPr>
        <w:t xml:space="preserve"> Продуктивність.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5.</w:t>
      </w:r>
      <w:r>
        <w:rPr>
          <w:i/>
          <w:sz w:val="24"/>
        </w:rPr>
        <w:t xml:space="preserve"> Надійність.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6.</w:t>
      </w:r>
      <w:r>
        <w:rPr>
          <w:i/>
          <w:sz w:val="24"/>
        </w:rPr>
        <w:t xml:space="preserve"> Ремонтопридатність.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7.</w:t>
      </w:r>
      <w:r>
        <w:rPr>
          <w:i/>
          <w:sz w:val="24"/>
        </w:rPr>
        <w:t xml:space="preserve"> Стандартизація та стабільність результатів.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8.</w:t>
      </w:r>
      <w:r>
        <w:rPr>
          <w:i/>
          <w:sz w:val="24"/>
        </w:rPr>
        <w:t xml:space="preserve"> Безпека та промислова санітарія.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right="3565" w:firstLine="540"/>
        <w:rPr>
          <w:sz w:val="24"/>
        </w:rPr>
      </w:pPr>
      <w:r>
        <w:rPr>
          <w:i/>
          <w:noProof/>
          <w:sz w:val="24"/>
        </w:rPr>
        <w:t>9.</w:t>
      </w:r>
      <w:r>
        <w:rPr>
          <w:i/>
          <w:sz w:val="24"/>
        </w:rPr>
        <w:t xml:space="preserve"> Задоволення життєвих потреб персоналу.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Для забезпечення потрібних характеристик процесу розробник по</w:t>
      </w:r>
      <w:r>
        <w:rPr>
          <w:sz w:val="24"/>
        </w:rPr>
        <w:softHyphen/>
        <w:t>винен здійснити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вибір варіантів</w:t>
      </w:r>
      <w:r>
        <w:rPr>
          <w:i/>
          <w:sz w:val="24"/>
        </w:rPr>
        <w:t xml:space="preserve"> у</w:t>
      </w:r>
      <w:r>
        <w:rPr>
          <w:sz w:val="24"/>
        </w:rPr>
        <w:t xml:space="preserve"> таких галузях: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1.</w:t>
      </w:r>
      <w:r>
        <w:rPr>
          <w:i/>
          <w:sz w:val="24"/>
        </w:rPr>
        <w:t xml:space="preserve"> Тип переробної системи (дрібносерійне виробництво, масове вироб</w:t>
      </w:r>
      <w:r>
        <w:rPr>
          <w:i/>
          <w:sz w:val="24"/>
        </w:rPr>
        <w:softHyphen/>
        <w:t>ництво, неперервний процес, проектна система, комбінація пере</w:t>
      </w:r>
      <w:r>
        <w:rPr>
          <w:i/>
          <w:sz w:val="24"/>
        </w:rPr>
        <w:softHyphen/>
        <w:t>рахованих варіантів).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2.</w:t>
      </w:r>
      <w:r>
        <w:rPr>
          <w:i/>
          <w:sz w:val="24"/>
        </w:rPr>
        <w:t xml:space="preserve"> Власне виробництво чи придбання деяких комплектуючих виробів.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3.</w:t>
      </w:r>
      <w:r>
        <w:rPr>
          <w:i/>
          <w:sz w:val="24"/>
        </w:rPr>
        <w:t xml:space="preserve"> Виконання деяких завдань власними засобами або передача їх субпідрядникам.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4.</w:t>
      </w:r>
      <w:r>
        <w:rPr>
          <w:i/>
          <w:sz w:val="24"/>
        </w:rPr>
        <w:t xml:space="preserve"> Методи переробки.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5.</w:t>
      </w:r>
      <w:r>
        <w:rPr>
          <w:i/>
          <w:sz w:val="24"/>
        </w:rPr>
        <w:t xml:space="preserve"> Рівень механізації та автоматизації.</w:t>
      </w:r>
    </w:p>
    <w:p w:rsidR="00444869" w:rsidRDefault="00925776">
      <w:pPr>
        <w:pStyle w:val="10"/>
        <w:pBdr>
          <w:left w:val="threeDEngrave" w:sz="24" w:space="4" w:color="auto"/>
        </w:pBdr>
        <w:spacing w:line="240" w:lineRule="auto"/>
        <w:ind w:left="720" w:firstLine="540"/>
        <w:rPr>
          <w:i/>
          <w:sz w:val="24"/>
        </w:rPr>
      </w:pPr>
      <w:r>
        <w:rPr>
          <w:i/>
          <w:sz w:val="24"/>
        </w:rPr>
        <w:t>6. Рівень спеціалізації праці.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Наступний крок у створенні операційної системи передбачає прийняття рішення щодо розміру виробничих підрозділів, їх місце</w:t>
      </w:r>
      <w:r>
        <w:rPr>
          <w:sz w:val="24"/>
        </w:rPr>
        <w:softHyphen/>
        <w:t>знаходження та проектування матеріально-технічних об'єктів.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Ма</w:t>
      </w:r>
      <w:r>
        <w:rPr>
          <w:b/>
          <w:i/>
          <w:sz w:val="24"/>
        </w:rPr>
        <w:softHyphen/>
        <w:t>теріально-технічні об'єкти</w:t>
      </w:r>
      <w:r>
        <w:rPr>
          <w:i/>
          <w:sz w:val="24"/>
        </w:rPr>
        <w:t xml:space="preserve"> (</w:t>
      </w:r>
      <w:r>
        <w:rPr>
          <w:i/>
          <w:sz w:val="24"/>
          <w:lang w:val="en-US"/>
        </w:rPr>
        <w:t>Facilities</w:t>
      </w:r>
      <w:r>
        <w:rPr>
          <w:i/>
          <w:sz w:val="24"/>
        </w:rPr>
        <w:t>) -</w:t>
      </w:r>
      <w:r>
        <w:rPr>
          <w:sz w:val="24"/>
        </w:rPr>
        <w:t xml:space="preserve"> це досить широкий термін, який включає заводи, фабрики, магазини, інші заклади.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Рішення про кількість та продуктивність матеріально-технічних об'єктів визначається факторами маркетингу та ефективності.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Для визначення особливостей організації виробництва встанов</w:t>
      </w:r>
      <w:r>
        <w:rPr>
          <w:sz w:val="24"/>
        </w:rPr>
        <w:softHyphen/>
        <w:t>лені єдині характеристики типів виробництва (операційних систем).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sz w:val="24"/>
        </w:rPr>
        <w:t>Тип виробництва</w:t>
      </w:r>
      <w:r>
        <w:rPr>
          <w:b/>
          <w:i/>
          <w:noProof/>
          <w:sz w:val="24"/>
        </w:rPr>
        <w:t xml:space="preserve"> -</w:t>
      </w:r>
      <w:r>
        <w:rPr>
          <w:sz w:val="24"/>
        </w:rPr>
        <w:t xml:space="preserve"> це класифікаційна категорія виробництва, яка виділяється за ознаками широти номенклатури, регулярності, стабільності та об'єму виробництва.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sz w:val="24"/>
          <w:lang w:val="ru-RU"/>
        </w:rPr>
        <w:t>При</w:t>
      </w:r>
      <w:r>
        <w:rPr>
          <w:b/>
          <w:i/>
          <w:sz w:val="24"/>
        </w:rPr>
        <w:t xml:space="preserve"> індивідуальному типі виробництва</w:t>
      </w:r>
      <w:r>
        <w:rPr>
          <w:sz w:val="24"/>
        </w:rPr>
        <w:t xml:space="preserve"> випуск продукції здійснюється окремими замовленнями, в одиничних кількостях.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sz w:val="24"/>
          <w:lang w:val="ru-RU"/>
        </w:rPr>
        <w:t>При</w:t>
      </w:r>
      <w:r>
        <w:rPr>
          <w:b/>
          <w:i/>
          <w:sz w:val="24"/>
        </w:rPr>
        <w:t xml:space="preserve"> серійному виробництві</w:t>
      </w:r>
      <w:r>
        <w:rPr>
          <w:sz w:val="24"/>
        </w:rPr>
        <w:t xml:space="preserve"> продукція виготовляється партіями, серіями.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b/>
          <w:i/>
          <w:sz w:val="24"/>
        </w:rPr>
        <w:t>Масове виробництво</w:t>
      </w:r>
      <w:r>
        <w:rPr>
          <w:sz w:val="24"/>
        </w:rPr>
        <w:t xml:space="preserve"> характеризується виробництвом обме</w:t>
      </w:r>
      <w:r>
        <w:rPr>
          <w:sz w:val="24"/>
        </w:rPr>
        <w:softHyphen/>
        <w:t>женого числа видів продукції у великих кількостях.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Для зручності розгляду питання доцільно виділити два рівні рішень про розташування підприємства: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макро- та мікрорівень.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Основні чинники, що розглядаються</w:t>
      </w:r>
      <w:r>
        <w:rPr>
          <w:b/>
          <w:sz w:val="24"/>
        </w:rPr>
        <w:t xml:space="preserve"> на </w:t>
      </w:r>
      <w:r>
        <w:rPr>
          <w:b/>
          <w:i/>
          <w:sz w:val="24"/>
        </w:rPr>
        <w:t>макрорівні: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i/>
          <w:sz w:val="24"/>
        </w:rPr>
      </w:pPr>
      <w:r>
        <w:rPr>
          <w:i/>
          <w:noProof/>
          <w:sz w:val="24"/>
        </w:rPr>
        <w:t>1.</w:t>
      </w:r>
      <w:r>
        <w:rPr>
          <w:i/>
          <w:sz w:val="24"/>
        </w:rPr>
        <w:t xml:space="preserve"> Демографічні та економічні чинники, які впливають на розмір та розвиток основних ринків збуту продукції.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i/>
          <w:sz w:val="24"/>
        </w:rPr>
      </w:pPr>
      <w:r>
        <w:rPr>
          <w:i/>
          <w:noProof/>
          <w:sz w:val="24"/>
        </w:rPr>
        <w:t>2.</w:t>
      </w:r>
      <w:r>
        <w:rPr>
          <w:i/>
          <w:sz w:val="24"/>
        </w:rPr>
        <w:t xml:space="preserve"> Джерела та транспортні витрати по доставці матеріалів, необ</w:t>
      </w:r>
      <w:r>
        <w:rPr>
          <w:i/>
          <w:sz w:val="24"/>
        </w:rPr>
        <w:softHyphen/>
        <w:t>хідних для функціонування операційної системи.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i/>
          <w:sz w:val="24"/>
        </w:rPr>
      </w:pPr>
      <w:r>
        <w:rPr>
          <w:i/>
          <w:noProof/>
          <w:sz w:val="24"/>
        </w:rPr>
        <w:t>3.</w:t>
      </w:r>
      <w:r>
        <w:rPr>
          <w:i/>
          <w:sz w:val="24"/>
        </w:rPr>
        <w:t xml:space="preserve"> Кількість та якість трудових ресурсів.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i/>
          <w:sz w:val="24"/>
        </w:rPr>
      </w:pPr>
      <w:r>
        <w:rPr>
          <w:i/>
          <w:noProof/>
          <w:sz w:val="24"/>
        </w:rPr>
        <w:t>4.</w:t>
      </w:r>
      <w:r>
        <w:rPr>
          <w:i/>
          <w:sz w:val="24"/>
        </w:rPr>
        <w:t xml:space="preserve"> Наявність достатньої кількості енергії та</w:t>
      </w:r>
      <w:r>
        <w:rPr>
          <w:i/>
          <w:sz w:val="24"/>
          <w:lang w:val="ru-RU"/>
        </w:rPr>
        <w:t xml:space="preserve"> води.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i/>
          <w:sz w:val="24"/>
        </w:rPr>
      </w:pPr>
      <w:r>
        <w:rPr>
          <w:i/>
          <w:noProof/>
          <w:sz w:val="24"/>
        </w:rPr>
        <w:t>5.</w:t>
      </w:r>
      <w:r>
        <w:rPr>
          <w:i/>
          <w:sz w:val="24"/>
        </w:rPr>
        <w:t xml:space="preserve"> Політична стабільність.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i/>
          <w:sz w:val="24"/>
        </w:rPr>
      </w:pPr>
      <w:r>
        <w:rPr>
          <w:i/>
          <w:noProof/>
          <w:sz w:val="24"/>
        </w:rPr>
        <w:t>6.</w:t>
      </w:r>
      <w:r>
        <w:rPr>
          <w:i/>
          <w:sz w:val="24"/>
        </w:rPr>
        <w:t xml:space="preserve"> Податкова політика та стимулювання економічного розвитку.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i/>
          <w:sz w:val="24"/>
        </w:rPr>
      </w:pPr>
      <w:r>
        <w:rPr>
          <w:i/>
          <w:noProof/>
          <w:sz w:val="24"/>
        </w:rPr>
        <w:t>7.</w:t>
      </w:r>
      <w:r>
        <w:rPr>
          <w:i/>
          <w:sz w:val="24"/>
        </w:rPr>
        <w:t xml:space="preserve"> Питання захисту навколишнього середовища.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i/>
          <w:sz w:val="24"/>
        </w:rPr>
      </w:pPr>
      <w:r>
        <w:rPr>
          <w:i/>
          <w:noProof/>
          <w:sz w:val="24"/>
        </w:rPr>
        <w:t>8.</w:t>
      </w:r>
      <w:r>
        <w:rPr>
          <w:i/>
          <w:sz w:val="24"/>
        </w:rPr>
        <w:t xml:space="preserve"> Вартість земельної ділянки та будівництва.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i/>
          <w:sz w:val="24"/>
        </w:rPr>
      </w:pPr>
      <w:r>
        <w:rPr>
          <w:i/>
          <w:noProof/>
          <w:sz w:val="24"/>
        </w:rPr>
        <w:t>9.</w:t>
      </w:r>
      <w:r>
        <w:rPr>
          <w:i/>
          <w:sz w:val="24"/>
        </w:rPr>
        <w:t xml:space="preserve"> Умови проживання (клімат, культура, злочинність, медичне обслу</w:t>
      </w:r>
      <w:r>
        <w:rPr>
          <w:i/>
          <w:sz w:val="24"/>
        </w:rPr>
        <w:softHyphen/>
        <w:t>говування тощо).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До найважливіших чинників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на мікрорівні</w:t>
      </w:r>
      <w:r>
        <w:rPr>
          <w:sz w:val="24"/>
        </w:rPr>
        <w:t xml:space="preserve"> відносяться: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1.</w:t>
      </w:r>
      <w:r>
        <w:rPr>
          <w:i/>
          <w:sz w:val="24"/>
        </w:rPr>
        <w:t xml:space="preserve"> Обмежувальні норми на розвиток промислової зони, сумісність із сусідніми об'єктами.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2.</w:t>
      </w:r>
      <w:r>
        <w:rPr>
          <w:i/>
          <w:sz w:val="24"/>
        </w:rPr>
        <w:t xml:space="preserve"> Об'єм транспортних перевезень у клієнтів.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3.</w:t>
      </w:r>
      <w:r>
        <w:rPr>
          <w:i/>
          <w:sz w:val="24"/>
        </w:rPr>
        <w:t xml:space="preserve"> Наявність та вартість енергопостачання та інших послуг.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4.</w:t>
      </w:r>
      <w:r>
        <w:rPr>
          <w:i/>
          <w:sz w:val="24"/>
        </w:rPr>
        <w:t xml:space="preserve"> Близькість до житлових масивів та інших об'єктів, необхідних для персоналу.</w:t>
      </w:r>
    </w:p>
    <w:p w:rsidR="00444869" w:rsidRDefault="00925776">
      <w:pPr>
        <w:pStyle w:val="10"/>
        <w:pBdr>
          <w:left w:val="threeDEngrave" w:sz="24" w:space="4" w:color="auto"/>
        </w:pBdr>
        <w:shd w:val="pct15" w:color="000000" w:fill="FFFFFF"/>
        <w:spacing w:line="240" w:lineRule="auto"/>
        <w:ind w:left="720" w:firstLine="540"/>
        <w:rPr>
          <w:sz w:val="24"/>
        </w:rPr>
      </w:pPr>
      <w:r>
        <w:rPr>
          <w:i/>
          <w:noProof/>
          <w:sz w:val="24"/>
        </w:rPr>
        <w:t>5.</w:t>
      </w:r>
      <w:r>
        <w:rPr>
          <w:i/>
          <w:sz w:val="24"/>
        </w:rPr>
        <w:t xml:space="preserve"> Місцезнаходження конкурентів, підприємств роздрібної торгівлі то</w:t>
      </w:r>
      <w:r>
        <w:rPr>
          <w:i/>
          <w:sz w:val="24"/>
        </w:rPr>
        <w:softHyphen/>
        <w:t>що.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Для багатьох підприємств</w:t>
      </w:r>
      <w:r>
        <w:rPr>
          <w:sz w:val="24"/>
          <w:lang w:val="ru-RU"/>
        </w:rPr>
        <w:t xml:space="preserve"> при</w:t>
      </w:r>
      <w:r>
        <w:rPr>
          <w:sz w:val="24"/>
        </w:rPr>
        <w:t xml:space="preserve"> вирішенні питання про місце розташування домінуючим може виявитися який-небудь один чинник.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Наступний крок після визначення потужності та місця розташу</w:t>
      </w:r>
      <w:r>
        <w:rPr>
          <w:sz w:val="24"/>
        </w:rPr>
        <w:softHyphen/>
        <w:t>вання підприємства</w:t>
      </w:r>
      <w:r>
        <w:rPr>
          <w:sz w:val="24"/>
          <w:lang w:val="ru-RU"/>
        </w:rPr>
        <w:t xml:space="preserve"> при</w:t>
      </w:r>
      <w:r>
        <w:rPr>
          <w:sz w:val="24"/>
        </w:rPr>
        <w:t xml:space="preserve"> створенні операційної системи</w:t>
      </w:r>
      <w:r>
        <w:rPr>
          <w:b/>
          <w:noProof/>
          <w:sz w:val="24"/>
        </w:rPr>
        <w:t xml:space="preserve"> -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проекту</w:t>
      </w:r>
      <w:r>
        <w:rPr>
          <w:b/>
          <w:i/>
          <w:sz w:val="24"/>
        </w:rPr>
        <w:softHyphen/>
        <w:t>вання самого підприємства.</w:t>
      </w:r>
      <w:r>
        <w:rPr>
          <w:sz w:val="24"/>
        </w:rPr>
        <w:t xml:space="preserve"> Це завдання зводиться до визначення конфігурації підприємства, тобто розміру і форми побудови та розта</w:t>
      </w:r>
      <w:r>
        <w:rPr>
          <w:sz w:val="24"/>
        </w:rPr>
        <w:softHyphen/>
        <w:t>шування виробничих ресурсів всередині нього, формування виробни</w:t>
      </w:r>
      <w:r>
        <w:rPr>
          <w:sz w:val="24"/>
        </w:rPr>
        <w:softHyphen/>
        <w:t>чої структури, організації виробничого процесу в часі (розрахунки тривалості виробничого циклу тощо).</w:t>
      </w:r>
    </w:p>
    <w:p w:rsidR="00444869" w:rsidRDefault="00925776">
      <w:pPr>
        <w:pStyle w:val="10"/>
        <w:spacing w:line="240" w:lineRule="auto"/>
        <w:ind w:firstLine="540"/>
        <w:rPr>
          <w:sz w:val="24"/>
        </w:rPr>
      </w:pPr>
      <w:r>
        <w:rPr>
          <w:sz w:val="24"/>
        </w:rPr>
        <w:t>Розробка технологічного процесу здійснюється в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межах тех</w:t>
      </w:r>
      <w:r>
        <w:rPr>
          <w:b/>
          <w:i/>
          <w:sz w:val="24"/>
        </w:rPr>
        <w:softHyphen/>
        <w:t>нологічної підготовки виробництва,</w:t>
      </w:r>
      <w:r>
        <w:rPr>
          <w:sz w:val="24"/>
        </w:rPr>
        <w:t xml:space="preserve"> під якою розуміють сукупність взаємозв'язаних процесів, що забезпечують технологічну го</w:t>
      </w:r>
      <w:r>
        <w:rPr>
          <w:sz w:val="24"/>
        </w:rPr>
        <w:softHyphen/>
        <w:t>товність підприємства до виробництва продукції заданого рівня якості при встановлених термінах, обємах випуску і витратах.</w:t>
      </w:r>
    </w:p>
    <w:p w:rsidR="00444869" w:rsidRDefault="00444869">
      <w:pPr>
        <w:pStyle w:val="10"/>
        <w:spacing w:line="240" w:lineRule="auto"/>
        <w:ind w:firstLine="540"/>
        <w:rPr>
          <w:noProof/>
          <w:color w:val="000000"/>
          <w:sz w:val="24"/>
        </w:rPr>
      </w:pPr>
    </w:p>
    <w:p w:rsidR="00444869" w:rsidRDefault="00444869">
      <w:pPr>
        <w:ind w:firstLine="540"/>
        <w:jc w:val="both"/>
        <w:rPr>
          <w:b/>
          <w:sz w:val="24"/>
          <w:lang w:val="uk-UA"/>
        </w:rPr>
      </w:pPr>
    </w:p>
    <w:p w:rsidR="00444869" w:rsidRDefault="00925776">
      <w:pPr>
        <w:ind w:firstLine="54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Контрольні запитання:</w:t>
      </w:r>
    </w:p>
    <w:p w:rsidR="00444869" w:rsidRDefault="00444869">
      <w:pPr>
        <w:ind w:firstLine="540"/>
        <w:jc w:val="both"/>
        <w:rPr>
          <w:b/>
          <w:sz w:val="24"/>
          <w:lang w:val="uk-UA"/>
        </w:rPr>
      </w:pPr>
    </w:p>
    <w:p w:rsidR="00444869" w:rsidRDefault="00925776" w:rsidP="00925776">
      <w:pPr>
        <w:numPr>
          <w:ilvl w:val="0"/>
          <w:numId w:val="1"/>
        </w:numPr>
        <w:tabs>
          <w:tab w:val="clear" w:pos="927"/>
          <w:tab w:val="left" w:pos="993"/>
        </w:tabs>
        <w:ind w:left="0" w:firstLine="540"/>
        <w:jc w:val="both"/>
        <w:rPr>
          <w:sz w:val="24"/>
          <w:lang w:val="uk-UA"/>
        </w:rPr>
      </w:pPr>
      <w:r>
        <w:rPr>
          <w:sz w:val="24"/>
          <w:lang w:val="uk-UA"/>
        </w:rPr>
        <w:t>Особливості взаємозвязку операційної функції з іншими функціями організації та з зовнішнім середовищем.</w:t>
      </w:r>
    </w:p>
    <w:p w:rsidR="00444869" w:rsidRDefault="00925776" w:rsidP="00925776">
      <w:pPr>
        <w:numPr>
          <w:ilvl w:val="0"/>
          <w:numId w:val="1"/>
        </w:numPr>
        <w:tabs>
          <w:tab w:val="clear" w:pos="927"/>
          <w:tab w:val="left" w:pos="993"/>
        </w:tabs>
        <w:ind w:left="0" w:firstLine="540"/>
        <w:jc w:val="both"/>
        <w:rPr>
          <w:sz w:val="24"/>
        </w:rPr>
      </w:pPr>
      <w:r>
        <w:rPr>
          <w:sz w:val="24"/>
        </w:rPr>
        <w:t>Характеристика основних елементів організації, які потребують уваги керівництва.</w:t>
      </w:r>
    </w:p>
    <w:p w:rsidR="00444869" w:rsidRDefault="00925776" w:rsidP="00925776">
      <w:pPr>
        <w:numPr>
          <w:ilvl w:val="0"/>
          <w:numId w:val="1"/>
        </w:numPr>
        <w:tabs>
          <w:tab w:val="clear" w:pos="927"/>
          <w:tab w:val="left" w:pos="993"/>
        </w:tabs>
        <w:ind w:left="0" w:firstLine="540"/>
        <w:jc w:val="both"/>
        <w:rPr>
          <w:sz w:val="24"/>
        </w:rPr>
      </w:pPr>
      <w:r>
        <w:rPr>
          <w:sz w:val="24"/>
        </w:rPr>
        <w:t>Класифікація ресурсів, які належать до складу організації.</w:t>
      </w:r>
    </w:p>
    <w:p w:rsidR="00444869" w:rsidRDefault="00925776" w:rsidP="00925776">
      <w:pPr>
        <w:numPr>
          <w:ilvl w:val="0"/>
          <w:numId w:val="1"/>
        </w:numPr>
        <w:tabs>
          <w:tab w:val="clear" w:pos="927"/>
          <w:tab w:val="left" w:pos="993"/>
        </w:tabs>
        <w:ind w:left="0" w:firstLine="540"/>
        <w:jc w:val="both"/>
        <w:rPr>
          <w:sz w:val="24"/>
        </w:rPr>
      </w:pPr>
      <w:r>
        <w:rPr>
          <w:sz w:val="24"/>
        </w:rPr>
        <w:t>Еволюція основних підходів до управління розробками.</w:t>
      </w:r>
    </w:p>
    <w:p w:rsidR="00444869" w:rsidRDefault="00925776" w:rsidP="00925776">
      <w:pPr>
        <w:numPr>
          <w:ilvl w:val="0"/>
          <w:numId w:val="1"/>
        </w:numPr>
        <w:tabs>
          <w:tab w:val="clear" w:pos="927"/>
          <w:tab w:val="left" w:pos="993"/>
        </w:tabs>
        <w:ind w:left="0" w:firstLine="540"/>
        <w:jc w:val="both"/>
        <w:rPr>
          <w:sz w:val="24"/>
        </w:rPr>
      </w:pPr>
      <w:r>
        <w:rPr>
          <w:sz w:val="24"/>
        </w:rPr>
        <w:t>Характеристика критеріїв проектування виробу.</w:t>
      </w:r>
    </w:p>
    <w:p w:rsidR="00444869" w:rsidRDefault="00925776" w:rsidP="00925776">
      <w:pPr>
        <w:numPr>
          <w:ilvl w:val="0"/>
          <w:numId w:val="1"/>
        </w:numPr>
        <w:tabs>
          <w:tab w:val="clear" w:pos="927"/>
          <w:tab w:val="left" w:pos="993"/>
        </w:tabs>
        <w:ind w:left="0" w:firstLine="540"/>
        <w:jc w:val="both"/>
        <w:rPr>
          <w:sz w:val="24"/>
        </w:rPr>
      </w:pPr>
      <w:r>
        <w:rPr>
          <w:sz w:val="24"/>
        </w:rPr>
        <w:t>Охарактеризуйте стадії розробки та вдосконалення виробу.</w:t>
      </w:r>
    </w:p>
    <w:p w:rsidR="00444869" w:rsidRDefault="00925776" w:rsidP="00925776">
      <w:pPr>
        <w:numPr>
          <w:ilvl w:val="0"/>
          <w:numId w:val="1"/>
        </w:numPr>
        <w:tabs>
          <w:tab w:val="clear" w:pos="927"/>
          <w:tab w:val="left" w:pos="993"/>
        </w:tabs>
        <w:ind w:left="0" w:firstLine="540"/>
        <w:jc w:val="both"/>
        <w:rPr>
          <w:sz w:val="24"/>
        </w:rPr>
      </w:pPr>
      <w:r>
        <w:rPr>
          <w:sz w:val="24"/>
        </w:rPr>
        <w:t>Особливості створення операційних систем у сфері послуг.</w:t>
      </w:r>
    </w:p>
    <w:p w:rsidR="00444869" w:rsidRDefault="00925776" w:rsidP="00925776">
      <w:pPr>
        <w:numPr>
          <w:ilvl w:val="0"/>
          <w:numId w:val="1"/>
        </w:numPr>
        <w:tabs>
          <w:tab w:val="clear" w:pos="927"/>
          <w:tab w:val="left" w:pos="993"/>
        </w:tabs>
        <w:ind w:left="0" w:firstLine="540"/>
        <w:jc w:val="both"/>
        <w:rPr>
          <w:sz w:val="24"/>
        </w:rPr>
      </w:pPr>
      <w:r>
        <w:rPr>
          <w:sz w:val="24"/>
        </w:rPr>
        <w:t>Особливості проектування виробничого процесу.</w:t>
      </w:r>
    </w:p>
    <w:p w:rsidR="00444869" w:rsidRDefault="00925776" w:rsidP="00925776">
      <w:pPr>
        <w:numPr>
          <w:ilvl w:val="0"/>
          <w:numId w:val="1"/>
        </w:numPr>
        <w:tabs>
          <w:tab w:val="clear" w:pos="927"/>
          <w:tab w:val="left" w:pos="993"/>
        </w:tabs>
        <w:ind w:left="0" w:firstLine="540"/>
        <w:jc w:val="both"/>
        <w:rPr>
          <w:sz w:val="24"/>
        </w:rPr>
      </w:pPr>
      <w:r>
        <w:rPr>
          <w:sz w:val="24"/>
        </w:rPr>
        <w:t>Характеристика основних чинників макрорівня.</w:t>
      </w:r>
    </w:p>
    <w:p w:rsidR="00444869" w:rsidRDefault="00925776" w:rsidP="00925776">
      <w:pPr>
        <w:numPr>
          <w:ilvl w:val="0"/>
          <w:numId w:val="1"/>
        </w:numPr>
        <w:tabs>
          <w:tab w:val="clear" w:pos="927"/>
          <w:tab w:val="left" w:pos="993"/>
        </w:tabs>
        <w:ind w:left="0" w:firstLine="540"/>
        <w:jc w:val="both"/>
        <w:rPr>
          <w:sz w:val="24"/>
        </w:rPr>
      </w:pPr>
      <w:r>
        <w:rPr>
          <w:sz w:val="24"/>
        </w:rPr>
        <w:t>Сутність та особливості основних чинників мікрорівня.</w:t>
      </w:r>
      <w:bookmarkStart w:id="0" w:name="_GoBack"/>
      <w:bookmarkEnd w:id="0"/>
    </w:p>
    <w:sectPr w:rsidR="00444869">
      <w:type w:val="continuous"/>
      <w:pgSz w:w="11900" w:h="16820"/>
      <w:pgMar w:top="567" w:right="680" w:bottom="567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82DC4"/>
    <w:multiLevelType w:val="singleLevel"/>
    <w:tmpl w:val="3D7C11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7A666F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776"/>
    <w:rsid w:val="00256970"/>
    <w:rsid w:val="00444869"/>
    <w:rsid w:val="0092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4" fill="f" fillcolor="white" stroke="f">
      <v:fill color="white" on="f"/>
      <v:stroke on="f"/>
      <o:colormenu v:ext="edit" shadowcolor="none" extrusioncolor="silver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</o:regrouptable>
    </o:shapelayout>
  </w:shapeDefaults>
  <w:decimalSymbol w:val=","/>
  <w:listSeparator w:val=";"/>
  <w15:chartTrackingRefBased/>
  <w15:docId w15:val="{D7430DF9-54BF-4A73-889C-1B9E63F7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FFFFFF"/>
      <w:sz w:val="44"/>
      <w:lang w:val="uk-UA"/>
    </w:rPr>
  </w:style>
  <w:style w:type="paragraph" w:styleId="3">
    <w:name w:val="heading 3"/>
    <w:basedOn w:val="a"/>
    <w:next w:val="a"/>
    <w:qFormat/>
    <w:pPr>
      <w:keepNext/>
      <w:tabs>
        <w:tab w:val="left" w:pos="85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  <w:lang w:val="uk-UA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i/>
      <w:lang w:val="uk-UA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aps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  <w:spacing w:before="20"/>
      <w:ind w:left="920" w:hanging="80"/>
      <w:jc w:val="both"/>
    </w:pPr>
    <w:rPr>
      <w:rFonts w:ascii="Arial" w:hAnsi="Arial"/>
      <w:snapToGrid w:val="0"/>
      <w:sz w:val="16"/>
      <w:lang w:val="uk-UA"/>
    </w:rPr>
  </w:style>
  <w:style w:type="paragraph" w:customStyle="1" w:styleId="10">
    <w:name w:val="Обычный1"/>
    <w:pPr>
      <w:widowControl w:val="0"/>
      <w:spacing w:line="320" w:lineRule="auto"/>
      <w:ind w:firstLine="560"/>
      <w:jc w:val="both"/>
    </w:pPr>
    <w:rPr>
      <w:snapToGrid w:val="0"/>
      <w:sz w:val="18"/>
      <w:lang w:val="uk-UA"/>
    </w:rPr>
  </w:style>
  <w:style w:type="paragraph" w:customStyle="1" w:styleId="FR2">
    <w:name w:val="FR2"/>
    <w:pPr>
      <w:widowControl w:val="0"/>
      <w:jc w:val="right"/>
    </w:pPr>
    <w:rPr>
      <w:rFonts w:ascii="Arial" w:hAnsi="Arial"/>
      <w:snapToGrid w:val="0"/>
      <w:sz w:val="28"/>
      <w:lang w:val="uk-UA"/>
    </w:rPr>
  </w:style>
  <w:style w:type="paragraph" w:customStyle="1" w:styleId="FR1">
    <w:name w:val="FR1"/>
    <w:pPr>
      <w:widowControl w:val="0"/>
    </w:pPr>
    <w:rPr>
      <w:snapToGrid w:val="0"/>
      <w:sz w:val="24"/>
      <w:lang w:val="en-US"/>
    </w:rPr>
  </w:style>
  <w:style w:type="paragraph" w:customStyle="1" w:styleId="FR4">
    <w:name w:val="FR4"/>
    <w:pPr>
      <w:widowControl w:val="0"/>
      <w:ind w:left="280"/>
    </w:pPr>
    <w:rPr>
      <w:snapToGrid w:val="0"/>
      <w:sz w:val="12"/>
    </w:rPr>
  </w:style>
  <w:style w:type="paragraph" w:styleId="a3">
    <w:name w:val="Body Text"/>
    <w:basedOn w:val="a"/>
    <w:semiHidden/>
    <w:pPr>
      <w:jc w:val="center"/>
    </w:pPr>
    <w:rPr>
      <w:lang w:val="uk-UA"/>
    </w:rPr>
  </w:style>
  <w:style w:type="paragraph" w:styleId="30">
    <w:name w:val="Body Text Indent 3"/>
    <w:basedOn w:val="a"/>
    <w:semiHidden/>
    <w:pPr>
      <w:ind w:firstLine="567"/>
      <w:jc w:val="both"/>
    </w:pPr>
    <w:rPr>
      <w:sz w:val="24"/>
      <w:lang w:val="uk-UA"/>
    </w:rPr>
  </w:style>
  <w:style w:type="paragraph" w:styleId="20">
    <w:name w:val="Body Text 2"/>
    <w:basedOn w:val="a"/>
    <w:semiHidden/>
    <w:pPr>
      <w:jc w:val="center"/>
    </w:pPr>
    <w:rPr>
      <w:sz w:val="24"/>
      <w:lang w:val="uk-UA"/>
    </w:rPr>
  </w:style>
  <w:style w:type="paragraph" w:styleId="31">
    <w:name w:val="Body Text 3"/>
    <w:basedOn w:val="a"/>
    <w:semiHidden/>
    <w:pPr>
      <w:jc w:val="center"/>
    </w:pPr>
    <w:rPr>
      <w:b/>
      <w:lang w:val="uk-UA"/>
    </w:rPr>
  </w:style>
  <w:style w:type="paragraph" w:styleId="21">
    <w:name w:val="Body Text Indent 2"/>
    <w:basedOn w:val="a"/>
    <w:semiHidden/>
    <w:pPr>
      <w:ind w:left="567"/>
      <w:jc w:val="both"/>
    </w:pPr>
    <w:rPr>
      <w:sz w:val="16"/>
      <w:lang w:val="uk-UA"/>
    </w:rPr>
  </w:style>
  <w:style w:type="paragraph" w:styleId="a4">
    <w:name w:val="Body Text Indent"/>
    <w:basedOn w:val="a"/>
    <w:semiHidden/>
    <w:pPr>
      <w:ind w:left="567"/>
      <w:jc w:val="center"/>
    </w:pPr>
    <w:rPr>
      <w:sz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Менеджмент. Маркетинг. Реклама</Manager>
  <Company>Менеджмент. Маркетинг. Реклама</Company>
  <LinksUpToDate>false</LinksUpToDate>
  <CharactersWithSpaces>16493</CharactersWithSpaces>
  <SharedDoc>false</SharedDoc>
  <HyperlinkBase>Менеджмент. Маркетинг. Реклама</HyperlinkBase>
  <HLinks>
    <vt:vector size="6" baseType="variant">
      <vt:variant>
        <vt:i4>5177404</vt:i4>
      </vt:variant>
      <vt:variant>
        <vt:i4>-1</vt:i4>
      </vt:variant>
      <vt:variant>
        <vt:i4>1027</vt:i4>
      </vt:variant>
      <vt:variant>
        <vt:i4>1</vt:i4>
      </vt:variant>
      <vt:variant>
        <vt:lpwstr>C:\Program Files\Microsoft Office\Clipart\Popular\grad3.wmf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dcterms:created xsi:type="dcterms:W3CDTF">2014-03-31T00:14:00Z</dcterms:created>
  <dcterms:modified xsi:type="dcterms:W3CDTF">2014-03-31T00:14:00Z</dcterms:modified>
  <cp:category>Менеджмент. Маркетинг. Реклама</cp:category>
</cp:coreProperties>
</file>