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979" w:rsidRDefault="00492AD3">
      <w:pPr>
        <w:ind w:firstLine="1588"/>
        <w:jc w:val="center"/>
        <w:rPr>
          <w:rFonts w:ascii="Times New Roman" w:eastAsia="Times New Roman" w:hAnsi="Times New Roman" w:cs="Times New Roman"/>
        </w:rPr>
      </w:pPr>
      <w:r>
        <w:rPr>
          <w:rFonts w:ascii="Times New Roman" w:eastAsia="Times New Roman" w:hAnsi="Times New Roman" w:cs="Times New Roman"/>
        </w:rPr>
        <w:t>Министерство внешнеэкономических связей и торговли РФ</w:t>
      </w:r>
    </w:p>
    <w:p w:rsidR="00C73979" w:rsidRDefault="00C73979">
      <w:pPr>
        <w:ind w:firstLine="1588"/>
        <w:jc w:val="center"/>
        <w:rPr>
          <w:rFonts w:ascii="Times New Roman" w:eastAsia="Times New Roman" w:hAnsi="Times New Roman" w:cs="Times New Roman"/>
        </w:rPr>
      </w:pPr>
    </w:p>
    <w:p w:rsidR="00C73979" w:rsidRDefault="00C73979">
      <w:pPr>
        <w:ind w:firstLine="1588"/>
        <w:jc w:val="center"/>
        <w:rPr>
          <w:rFonts w:ascii="Times New Roman" w:eastAsia="Times New Roman" w:hAnsi="Times New Roman" w:cs="Times New Roman"/>
        </w:rPr>
      </w:pPr>
    </w:p>
    <w:p w:rsidR="00C73979" w:rsidRDefault="00492AD3">
      <w:pPr>
        <w:ind w:firstLine="1588"/>
        <w:jc w:val="center"/>
        <w:rPr>
          <w:rFonts w:ascii="Times New Roman" w:eastAsia="Times New Roman" w:hAnsi="Times New Roman" w:cs="Times New Roman"/>
        </w:rPr>
      </w:pPr>
      <w:r>
        <w:rPr>
          <w:rFonts w:ascii="Times New Roman" w:eastAsia="Times New Roman" w:hAnsi="Times New Roman" w:cs="Times New Roman"/>
        </w:rPr>
        <w:t>Красноярский государственный торгово-экономический институт</w:t>
      </w:r>
    </w:p>
    <w:p w:rsidR="00C73979" w:rsidRDefault="00C73979">
      <w:pPr>
        <w:ind w:firstLine="1588"/>
        <w:jc w:val="center"/>
        <w:rPr>
          <w:rFonts w:ascii="Times New Roman" w:eastAsia="Times New Roman" w:hAnsi="Times New Roman" w:cs="Times New Roman"/>
        </w:rPr>
      </w:pPr>
    </w:p>
    <w:p w:rsidR="00C73979" w:rsidRDefault="00C73979">
      <w:pPr>
        <w:ind w:firstLine="1588"/>
        <w:jc w:val="center"/>
        <w:rPr>
          <w:rFonts w:ascii="Times New Roman" w:eastAsia="Times New Roman" w:hAnsi="Times New Roman" w:cs="Times New Roman"/>
        </w:rPr>
      </w:pPr>
    </w:p>
    <w:p w:rsidR="00C73979" w:rsidRDefault="00492AD3">
      <w:pPr>
        <w:ind w:firstLine="1588"/>
        <w:jc w:val="center"/>
        <w:rPr>
          <w:rFonts w:ascii="Times New Roman" w:eastAsia="Times New Roman" w:hAnsi="Times New Roman" w:cs="Times New Roman"/>
        </w:rPr>
      </w:pPr>
      <w:r>
        <w:rPr>
          <w:rFonts w:ascii="Times New Roman" w:eastAsia="Times New Roman" w:hAnsi="Times New Roman" w:cs="Times New Roman"/>
        </w:rPr>
        <w:t>кафедра  "Менеджмента"</w:t>
      </w:r>
    </w:p>
    <w:p w:rsidR="00C73979" w:rsidRDefault="00C73979">
      <w:pPr>
        <w:ind w:firstLine="1588"/>
        <w:jc w:val="center"/>
        <w:rPr>
          <w:rFonts w:ascii="Times New Roman" w:eastAsia="Times New Roman" w:hAnsi="Times New Roman" w:cs="Times New Roman"/>
        </w:rPr>
      </w:pPr>
    </w:p>
    <w:p w:rsidR="00C73979" w:rsidRDefault="00C73979">
      <w:pPr>
        <w:ind w:firstLine="1588"/>
        <w:jc w:val="center"/>
        <w:rPr>
          <w:rFonts w:ascii="Times New Roman" w:eastAsia="Times New Roman" w:hAnsi="Times New Roman" w:cs="Times New Roman"/>
        </w:rPr>
      </w:pPr>
    </w:p>
    <w:p w:rsidR="00C73979" w:rsidRDefault="00C73979">
      <w:pPr>
        <w:ind w:firstLine="1588"/>
        <w:jc w:val="center"/>
        <w:rPr>
          <w:rFonts w:ascii="Times New Roman" w:eastAsia="Times New Roman" w:hAnsi="Times New Roman" w:cs="Times New Roman"/>
        </w:rPr>
      </w:pPr>
    </w:p>
    <w:p w:rsidR="00C73979" w:rsidRDefault="00C73979">
      <w:pPr>
        <w:ind w:firstLine="1588"/>
        <w:jc w:val="center"/>
        <w:rPr>
          <w:rFonts w:ascii="Times New Roman" w:eastAsia="Times New Roman" w:hAnsi="Times New Roman" w:cs="Times New Roman"/>
        </w:rPr>
      </w:pPr>
    </w:p>
    <w:p w:rsidR="00C73979" w:rsidRDefault="00C73979">
      <w:pPr>
        <w:ind w:firstLine="1588"/>
        <w:jc w:val="center"/>
        <w:rPr>
          <w:rFonts w:ascii="Times New Roman" w:eastAsia="Times New Roman" w:hAnsi="Times New Roman" w:cs="Times New Roman"/>
        </w:rPr>
      </w:pPr>
    </w:p>
    <w:p w:rsidR="00C73979" w:rsidRDefault="00492AD3">
      <w:pPr>
        <w:ind w:firstLine="1588"/>
        <w:jc w:val="center"/>
        <w:rPr>
          <w:rFonts w:ascii="Times New Roman" w:eastAsia="Times New Roman" w:hAnsi="Times New Roman" w:cs="Times New Roman"/>
        </w:rPr>
      </w:pPr>
      <w:r>
        <w:rPr>
          <w:rFonts w:ascii="Times New Roman" w:eastAsia="Times New Roman" w:hAnsi="Times New Roman" w:cs="Times New Roman"/>
        </w:rPr>
        <w:t>Доклад по дисциплине "Менеджмент"</w:t>
      </w:r>
    </w:p>
    <w:p w:rsidR="00C73979" w:rsidRDefault="00C73979">
      <w:pPr>
        <w:ind w:firstLine="1588"/>
        <w:jc w:val="center"/>
        <w:rPr>
          <w:rFonts w:ascii="Times New Roman" w:eastAsia="Times New Roman" w:hAnsi="Times New Roman" w:cs="Times New Roman"/>
        </w:rPr>
      </w:pPr>
    </w:p>
    <w:p w:rsidR="00C73979" w:rsidRDefault="00492AD3">
      <w:pPr>
        <w:ind w:firstLine="1588"/>
        <w:jc w:val="center"/>
        <w:rPr>
          <w:rFonts w:ascii="Times New Roman" w:eastAsia="Times New Roman" w:hAnsi="Times New Roman" w:cs="Times New Roman"/>
        </w:rPr>
      </w:pPr>
      <w:r>
        <w:rPr>
          <w:rFonts w:ascii="Times New Roman" w:eastAsia="Times New Roman" w:hAnsi="Times New Roman" w:cs="Times New Roman"/>
        </w:rPr>
        <w:t>на тему: "</w:t>
      </w:r>
      <w:r>
        <w:rPr>
          <w:rFonts w:ascii="Times New Roman" w:eastAsia="Times New Roman" w:hAnsi="Times New Roman" w:cs="Times New Roman"/>
          <w:b/>
          <w:bCs/>
        </w:rPr>
        <w:t>Руководство и структура организации</w:t>
      </w:r>
      <w:r>
        <w:rPr>
          <w:rFonts w:ascii="Times New Roman" w:eastAsia="Times New Roman" w:hAnsi="Times New Roman" w:cs="Times New Roman"/>
        </w:rPr>
        <w:t>"</w:t>
      </w:r>
    </w:p>
    <w:p w:rsidR="00C73979" w:rsidRDefault="00C73979">
      <w:pPr>
        <w:ind w:firstLine="1588"/>
        <w:jc w:val="center"/>
        <w:rPr>
          <w:rFonts w:ascii="Times New Roman" w:eastAsia="Times New Roman" w:hAnsi="Times New Roman" w:cs="Times New Roman"/>
        </w:rPr>
      </w:pPr>
    </w:p>
    <w:p w:rsidR="00C73979" w:rsidRDefault="00C73979">
      <w:pPr>
        <w:ind w:firstLine="1588"/>
        <w:jc w:val="center"/>
        <w:rPr>
          <w:rFonts w:ascii="Times New Roman" w:eastAsia="Times New Roman" w:hAnsi="Times New Roman" w:cs="Times New Roman"/>
        </w:rPr>
      </w:pPr>
    </w:p>
    <w:p w:rsidR="00C73979" w:rsidRDefault="00C73979">
      <w:pPr>
        <w:ind w:firstLine="1588"/>
        <w:jc w:val="center"/>
        <w:rPr>
          <w:rFonts w:ascii="Times New Roman" w:eastAsia="Times New Roman" w:hAnsi="Times New Roman" w:cs="Times New Roman"/>
        </w:rPr>
      </w:pPr>
    </w:p>
    <w:p w:rsidR="00C73979" w:rsidRDefault="00C73979">
      <w:pPr>
        <w:ind w:firstLine="1588"/>
        <w:jc w:val="center"/>
        <w:rPr>
          <w:rFonts w:ascii="Times New Roman" w:eastAsia="Times New Roman" w:hAnsi="Times New Roman" w:cs="Times New Roman"/>
        </w:rPr>
      </w:pPr>
    </w:p>
    <w:p w:rsidR="00C73979" w:rsidRDefault="00492AD3">
      <w:pPr>
        <w:ind w:firstLine="1588"/>
        <w:jc w:val="right"/>
        <w:rPr>
          <w:rFonts w:ascii="Times New Roman" w:eastAsia="Times New Roman" w:hAnsi="Times New Roman" w:cs="Times New Roman"/>
        </w:rPr>
      </w:pPr>
      <w:r>
        <w:rPr>
          <w:rFonts w:ascii="Times New Roman" w:eastAsia="Times New Roman" w:hAnsi="Times New Roman" w:cs="Times New Roman"/>
        </w:rPr>
        <w:t>Выполнил: Студент группы ЭКТ-98-1</w:t>
      </w:r>
    </w:p>
    <w:p w:rsidR="00C73979" w:rsidRDefault="00492AD3">
      <w:pPr>
        <w:ind w:firstLine="1588"/>
        <w:jc w:val="right"/>
        <w:rPr>
          <w:rFonts w:ascii="Times New Roman" w:eastAsia="Times New Roman" w:hAnsi="Times New Roman" w:cs="Times New Roman"/>
        </w:rPr>
      </w:pPr>
      <w:r>
        <w:rPr>
          <w:rFonts w:ascii="Times New Roman" w:eastAsia="Times New Roman" w:hAnsi="Times New Roman" w:cs="Times New Roman"/>
        </w:rPr>
        <w:t>Мальцев К.В.</w:t>
      </w:r>
    </w:p>
    <w:p w:rsidR="00C73979" w:rsidRDefault="00C73979">
      <w:pPr>
        <w:ind w:firstLine="1588"/>
        <w:jc w:val="right"/>
        <w:rPr>
          <w:rFonts w:ascii="Times New Roman" w:eastAsia="Times New Roman" w:hAnsi="Times New Roman" w:cs="Times New Roman"/>
        </w:rPr>
      </w:pPr>
    </w:p>
    <w:p w:rsidR="00C73979" w:rsidRDefault="00492AD3">
      <w:pPr>
        <w:ind w:firstLine="1588"/>
        <w:jc w:val="right"/>
        <w:rPr>
          <w:rFonts w:ascii="Times New Roman" w:eastAsia="Times New Roman" w:hAnsi="Times New Roman" w:cs="Times New Roman"/>
        </w:rPr>
      </w:pPr>
      <w:r>
        <w:rPr>
          <w:rFonts w:ascii="Times New Roman" w:eastAsia="Times New Roman" w:hAnsi="Times New Roman" w:cs="Times New Roman"/>
        </w:rPr>
        <w:t>Проверила: Федотова Н.В</w:t>
      </w:r>
    </w:p>
    <w:p w:rsidR="00C73979" w:rsidRDefault="00C73979">
      <w:pPr>
        <w:ind w:firstLine="1588"/>
        <w:jc w:val="center"/>
        <w:rPr>
          <w:rFonts w:ascii="Times New Roman" w:eastAsia="Times New Roman" w:hAnsi="Times New Roman" w:cs="Times New Roman"/>
        </w:rPr>
      </w:pPr>
    </w:p>
    <w:p w:rsidR="00C73979" w:rsidRDefault="00C73979">
      <w:pPr>
        <w:ind w:firstLine="1588"/>
        <w:jc w:val="center"/>
        <w:rPr>
          <w:rFonts w:ascii="Times New Roman" w:eastAsia="Times New Roman" w:hAnsi="Times New Roman" w:cs="Times New Roman"/>
        </w:rPr>
      </w:pPr>
    </w:p>
    <w:p w:rsidR="00C73979" w:rsidRDefault="00C73979">
      <w:pPr>
        <w:ind w:firstLine="1588"/>
        <w:jc w:val="center"/>
        <w:rPr>
          <w:rFonts w:ascii="Times New Roman" w:eastAsia="Times New Roman" w:hAnsi="Times New Roman" w:cs="Times New Roman"/>
        </w:rPr>
      </w:pPr>
    </w:p>
    <w:p w:rsidR="00C73979" w:rsidRDefault="00C73979">
      <w:pPr>
        <w:ind w:firstLine="1588"/>
        <w:jc w:val="center"/>
        <w:rPr>
          <w:rFonts w:ascii="Times New Roman" w:eastAsia="Times New Roman" w:hAnsi="Times New Roman" w:cs="Times New Roman"/>
        </w:rPr>
      </w:pPr>
    </w:p>
    <w:p w:rsidR="00C73979" w:rsidRDefault="00C73979">
      <w:pPr>
        <w:ind w:firstLine="1588"/>
        <w:jc w:val="center"/>
        <w:rPr>
          <w:rFonts w:ascii="Times New Roman" w:eastAsia="Times New Roman" w:hAnsi="Times New Roman" w:cs="Times New Roman"/>
        </w:rPr>
      </w:pPr>
    </w:p>
    <w:p w:rsidR="00C73979" w:rsidRDefault="00C73979">
      <w:pPr>
        <w:ind w:firstLine="1588"/>
        <w:jc w:val="center"/>
        <w:rPr>
          <w:rFonts w:ascii="Times New Roman" w:eastAsia="Times New Roman" w:hAnsi="Times New Roman" w:cs="Times New Roman"/>
          <w:lang w:val="en-US"/>
        </w:rPr>
      </w:pPr>
    </w:p>
    <w:p w:rsidR="00C73979" w:rsidRDefault="00C73979">
      <w:pPr>
        <w:ind w:firstLine="1588"/>
        <w:jc w:val="center"/>
        <w:rPr>
          <w:rFonts w:ascii="Times New Roman" w:eastAsia="Times New Roman" w:hAnsi="Times New Roman" w:cs="Times New Roman"/>
          <w:lang w:val="en-US"/>
        </w:rPr>
      </w:pPr>
    </w:p>
    <w:p w:rsidR="00C73979" w:rsidRDefault="00C73979">
      <w:pPr>
        <w:ind w:firstLine="1588"/>
        <w:jc w:val="center"/>
        <w:rPr>
          <w:rFonts w:ascii="Times New Roman" w:eastAsia="Times New Roman" w:hAnsi="Times New Roman" w:cs="Times New Roman"/>
          <w:lang w:val="en-US"/>
        </w:rPr>
      </w:pPr>
    </w:p>
    <w:p w:rsidR="00C73979" w:rsidRDefault="00C73979">
      <w:pPr>
        <w:ind w:firstLine="1588"/>
        <w:jc w:val="center"/>
        <w:rPr>
          <w:rFonts w:ascii="Times New Roman" w:eastAsia="Times New Roman" w:hAnsi="Times New Roman" w:cs="Times New Roman"/>
          <w:lang w:val="en-US"/>
        </w:rPr>
      </w:pPr>
    </w:p>
    <w:p w:rsidR="00C73979" w:rsidRDefault="00C73979">
      <w:pPr>
        <w:ind w:firstLine="1588"/>
        <w:jc w:val="center"/>
        <w:rPr>
          <w:rFonts w:ascii="Times New Roman" w:eastAsia="Times New Roman" w:hAnsi="Times New Roman" w:cs="Times New Roman"/>
          <w:lang w:val="en-US"/>
        </w:rPr>
      </w:pPr>
    </w:p>
    <w:p w:rsidR="00C73979" w:rsidRDefault="00C73979">
      <w:pPr>
        <w:ind w:firstLine="1588"/>
        <w:jc w:val="center"/>
        <w:rPr>
          <w:rFonts w:ascii="Times New Roman" w:eastAsia="Times New Roman" w:hAnsi="Times New Roman" w:cs="Times New Roman"/>
          <w:lang w:val="en-US"/>
        </w:rPr>
      </w:pPr>
    </w:p>
    <w:p w:rsidR="00C73979" w:rsidRDefault="00C73979">
      <w:pPr>
        <w:ind w:firstLine="1588"/>
        <w:jc w:val="center"/>
        <w:rPr>
          <w:rFonts w:ascii="Times New Roman" w:eastAsia="Times New Roman" w:hAnsi="Times New Roman" w:cs="Times New Roman"/>
          <w:lang w:val="en-US"/>
        </w:rPr>
      </w:pPr>
    </w:p>
    <w:p w:rsidR="00C73979" w:rsidRDefault="00C73979">
      <w:pPr>
        <w:ind w:firstLine="1588"/>
        <w:jc w:val="center"/>
        <w:rPr>
          <w:rFonts w:ascii="Times New Roman" w:eastAsia="Times New Roman" w:hAnsi="Times New Roman" w:cs="Times New Roman"/>
          <w:lang w:val="en-US"/>
        </w:rPr>
      </w:pPr>
    </w:p>
    <w:p w:rsidR="00C73979" w:rsidRDefault="00C73979">
      <w:pPr>
        <w:ind w:firstLine="1588"/>
        <w:jc w:val="center"/>
        <w:rPr>
          <w:rFonts w:ascii="Times New Roman" w:eastAsia="Times New Roman" w:hAnsi="Times New Roman" w:cs="Times New Roman"/>
          <w:lang w:val="en-US"/>
        </w:rPr>
      </w:pPr>
    </w:p>
    <w:p w:rsidR="00C73979" w:rsidRDefault="00C73979">
      <w:pPr>
        <w:ind w:firstLine="1588"/>
        <w:jc w:val="center"/>
        <w:rPr>
          <w:rFonts w:ascii="Times New Roman" w:eastAsia="Times New Roman" w:hAnsi="Times New Roman" w:cs="Times New Roman"/>
          <w:lang w:val="en-US"/>
        </w:rPr>
      </w:pPr>
    </w:p>
    <w:p w:rsidR="00C73979" w:rsidRDefault="00C73979">
      <w:pPr>
        <w:ind w:firstLine="1588"/>
        <w:jc w:val="center"/>
        <w:rPr>
          <w:rFonts w:ascii="Times New Roman" w:eastAsia="Times New Roman" w:hAnsi="Times New Roman" w:cs="Times New Roman"/>
          <w:lang w:val="en-US"/>
        </w:rPr>
      </w:pPr>
    </w:p>
    <w:p w:rsidR="00C73979" w:rsidRDefault="00C73979">
      <w:pPr>
        <w:ind w:firstLine="1588"/>
        <w:jc w:val="center"/>
        <w:rPr>
          <w:rFonts w:ascii="Times New Roman" w:eastAsia="Times New Roman" w:hAnsi="Times New Roman" w:cs="Times New Roman"/>
          <w:lang w:val="en-US"/>
        </w:rPr>
      </w:pPr>
    </w:p>
    <w:p w:rsidR="00C73979" w:rsidRDefault="00C73979">
      <w:pPr>
        <w:ind w:firstLine="1588"/>
        <w:jc w:val="center"/>
        <w:rPr>
          <w:rFonts w:ascii="Times New Roman" w:eastAsia="Times New Roman" w:hAnsi="Times New Roman" w:cs="Times New Roman"/>
        </w:rPr>
      </w:pPr>
    </w:p>
    <w:p w:rsidR="00C73979" w:rsidRDefault="00492AD3">
      <w:pPr>
        <w:ind w:firstLine="1588"/>
        <w:jc w:val="center"/>
        <w:rPr>
          <w:rFonts w:ascii="Times New Roman" w:eastAsia="Times New Roman" w:hAnsi="Times New Roman" w:cs="Times New Roman"/>
        </w:rPr>
      </w:pPr>
      <w:r>
        <w:rPr>
          <w:rFonts w:ascii="Times New Roman" w:eastAsia="Times New Roman" w:hAnsi="Times New Roman" w:cs="Times New Roman"/>
        </w:rPr>
        <w:t>Красноярск, 2001.</w:t>
      </w:r>
    </w:p>
    <w:p w:rsidR="00C73979" w:rsidRDefault="00C73979">
      <w:pPr>
        <w:jc w:val="both"/>
        <w:rPr>
          <w:rFonts w:ascii="Times New Roman" w:eastAsia="Times New Roman" w:hAnsi="Times New Roman" w:cs="Times New Roman"/>
          <w:b/>
          <w:bCs/>
          <w:sz w:val="24"/>
          <w:szCs w:val="24"/>
        </w:rPr>
      </w:pPr>
    </w:p>
    <w:p w:rsidR="00C73979" w:rsidRDefault="00C73979">
      <w:pPr>
        <w:jc w:val="both"/>
        <w:rPr>
          <w:rFonts w:ascii="Times New Roman" w:eastAsia="Times New Roman" w:hAnsi="Times New Roman" w:cs="Times New Roman"/>
          <w:b/>
          <w:bCs/>
          <w:sz w:val="24"/>
          <w:szCs w:val="24"/>
        </w:rPr>
      </w:pPr>
    </w:p>
    <w:p w:rsidR="00C73979" w:rsidRDefault="00C73979">
      <w:pPr>
        <w:jc w:val="both"/>
        <w:rPr>
          <w:rFonts w:ascii="Times New Roman" w:eastAsia="Times New Roman" w:hAnsi="Times New Roman" w:cs="Times New Roman"/>
          <w:b/>
          <w:bCs/>
          <w:sz w:val="24"/>
          <w:szCs w:val="24"/>
        </w:rPr>
      </w:pPr>
    </w:p>
    <w:p w:rsidR="00C73979" w:rsidRDefault="00C73979">
      <w:pPr>
        <w:jc w:val="both"/>
        <w:rPr>
          <w:rFonts w:ascii="Times New Roman" w:eastAsia="Times New Roman" w:hAnsi="Times New Roman" w:cs="Times New Roman"/>
          <w:b/>
          <w:bCs/>
          <w:sz w:val="24"/>
          <w:szCs w:val="24"/>
        </w:rPr>
      </w:pPr>
    </w:p>
    <w:p w:rsidR="00C73979" w:rsidRDefault="00492AD3">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ИНСТРУМЕНТЫ  РУКОВОДСТВА.</w:t>
      </w:r>
    </w:p>
    <w:p w:rsidR="00C73979" w:rsidRDefault="00C73979">
      <w:pPr>
        <w:jc w:val="both"/>
        <w:rPr>
          <w:rFonts w:ascii="Times New Roman" w:eastAsia="Times New Roman" w:hAnsi="Times New Roman" w:cs="Times New Roman"/>
          <w:b/>
          <w:bCs/>
          <w:sz w:val="24"/>
          <w:szCs w:val="24"/>
        </w:rPr>
      </w:pPr>
    </w:p>
    <w:p w:rsidR="00C73979" w:rsidRDefault="00492AD3">
      <w:pPr>
        <w:pStyle w:val="a5"/>
        <w:jc w:val="both"/>
      </w:pPr>
      <w:r>
        <w:rPr>
          <w:b/>
          <w:bCs/>
        </w:rPr>
        <w:t>Сила, влияние, власть</w:t>
      </w:r>
      <w:r>
        <w:t xml:space="preserve"> - эти три слова часто путают в повседневной жизни. Но их необходимо различать.</w:t>
      </w:r>
    </w:p>
    <w:p w:rsidR="00C73979" w:rsidRDefault="00492AD3">
      <w:pPr>
        <w:pStyle w:val="a5"/>
        <w:jc w:val="both"/>
      </w:pPr>
      <w:r>
        <w:rPr>
          <w:b/>
          <w:bCs/>
        </w:rPr>
        <w:t>Сила</w:t>
      </w:r>
      <w:r>
        <w:t xml:space="preserve"> - это возможность влиять на других, это условие, с помощью которого один человек может заставить другого думать или поступать определенным образом. Силой обладает отдельный человек или группа.</w:t>
      </w:r>
    </w:p>
    <w:p w:rsidR="00C73979" w:rsidRDefault="00492AD3">
      <w:pPr>
        <w:pStyle w:val="a5"/>
        <w:jc w:val="both"/>
      </w:pPr>
      <w:r>
        <w:rPr>
          <w:b/>
          <w:bCs/>
        </w:rPr>
        <w:t>Влияние</w:t>
      </w:r>
      <w:r>
        <w:t xml:space="preserve"> - это процесс, при котором один человек пытается заставить другого сделать что-либо или думать определенным образом, иначе этот человек не будет это выполнять. Эффективно влиять можно только с позиции силы.</w:t>
      </w:r>
    </w:p>
    <w:p w:rsidR="00C73979" w:rsidRDefault="00492AD3">
      <w:pPr>
        <w:pStyle w:val="a5"/>
        <w:jc w:val="both"/>
      </w:pPr>
      <w:r>
        <w:rPr>
          <w:b/>
          <w:bCs/>
        </w:rPr>
        <w:t>Власть</w:t>
      </w:r>
      <w:r>
        <w:t xml:space="preserve"> - это право использовать силу для управления поведением других; существует официальная или законная власть. Которая вытекает из официальной роли или положения.</w:t>
      </w:r>
    </w:p>
    <w:p w:rsidR="00C73979" w:rsidRDefault="00C73979">
      <w:pPr>
        <w:pStyle w:val="a5"/>
        <w:jc w:val="both"/>
      </w:pPr>
    </w:p>
    <w:p w:rsidR="00C73979" w:rsidRDefault="00C73979">
      <w:pPr>
        <w:pStyle w:val="a5"/>
        <w:jc w:val="both"/>
      </w:pPr>
    </w:p>
    <w:p w:rsidR="00C73979" w:rsidRDefault="00492AD3">
      <w:pPr>
        <w:ind w:left="2160"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Сила  и  власть.</w:t>
      </w:r>
    </w:p>
    <w:p w:rsidR="00C73979" w:rsidRDefault="00C73979">
      <w:pPr>
        <w:pStyle w:val="a5"/>
        <w:jc w:val="both"/>
      </w:pPr>
    </w:p>
    <w:p w:rsidR="00C73979" w:rsidRDefault="00492AD3">
      <w:pPr>
        <w:pStyle w:val="a5"/>
        <w:jc w:val="both"/>
      </w:pPr>
      <w:r>
        <w:t xml:space="preserve">В организациях существует </w:t>
      </w:r>
      <w:r>
        <w:rPr>
          <w:b/>
          <w:bCs/>
        </w:rPr>
        <w:t>четыре типа силы</w:t>
      </w:r>
      <w:r>
        <w:t>: ресурсов, положения, личности и специалиста.</w:t>
      </w:r>
    </w:p>
    <w:p w:rsidR="00C73979" w:rsidRDefault="00C73979">
      <w:pPr>
        <w:pStyle w:val="a5"/>
        <w:jc w:val="both"/>
      </w:pPr>
    </w:p>
    <w:p w:rsidR="00C73979" w:rsidRDefault="00492AD3">
      <w:pPr>
        <w:pStyle w:val="a5"/>
        <w:jc w:val="both"/>
        <w:rPr>
          <w:b/>
          <w:bCs/>
        </w:rPr>
      </w:pPr>
      <w:r>
        <w:rPr>
          <w:b/>
          <w:bCs/>
        </w:rPr>
        <w:t>Сила ресурсов.</w:t>
      </w:r>
    </w:p>
    <w:p w:rsidR="00C73979" w:rsidRDefault="00492AD3">
      <w:pPr>
        <w:pStyle w:val="a5"/>
        <w:jc w:val="both"/>
      </w:pPr>
      <w:r>
        <w:t>Организация может иметь большой ресурсный потенциал - материальные, нематериальные, трудовые и финансовые ресурсы, но не иметь возможности  использовать эти ресурсы. Источником силы ресурсы могут стать лишь в том случае, когда в них нуждаются или они составляют конкуренцию.</w:t>
      </w:r>
    </w:p>
    <w:p w:rsidR="00C73979" w:rsidRDefault="00C73979">
      <w:pPr>
        <w:pStyle w:val="a5"/>
        <w:jc w:val="both"/>
        <w:rPr>
          <w:b/>
          <w:bCs/>
        </w:rPr>
      </w:pPr>
    </w:p>
    <w:p w:rsidR="00C73979" w:rsidRDefault="00492AD3">
      <w:pPr>
        <w:pStyle w:val="a5"/>
        <w:jc w:val="both"/>
        <w:rPr>
          <w:b/>
          <w:bCs/>
        </w:rPr>
      </w:pPr>
      <w:r>
        <w:rPr>
          <w:b/>
          <w:bCs/>
        </w:rPr>
        <w:t>Сила положения.</w:t>
      </w:r>
    </w:p>
    <w:p w:rsidR="00C73979" w:rsidRDefault="00492AD3">
      <w:pPr>
        <w:pStyle w:val="a5"/>
        <w:jc w:val="both"/>
      </w:pPr>
      <w:r>
        <w:t xml:space="preserve">Это сила, которой обладает руководитель, благодаря своему положению и роли в организации. Сила по должности, иногда называемая официальной силой, является основной причиной власти в организации и обществе. </w:t>
      </w:r>
    </w:p>
    <w:p w:rsidR="00C73979" w:rsidRDefault="00C73979">
      <w:pPr>
        <w:pStyle w:val="a5"/>
        <w:jc w:val="both"/>
        <w:rPr>
          <w:b/>
          <w:bCs/>
        </w:rPr>
      </w:pPr>
    </w:p>
    <w:p w:rsidR="00C73979" w:rsidRDefault="00492AD3">
      <w:pPr>
        <w:pStyle w:val="a5"/>
        <w:jc w:val="both"/>
        <w:rPr>
          <w:b/>
          <w:bCs/>
        </w:rPr>
      </w:pPr>
      <w:r>
        <w:rPr>
          <w:b/>
          <w:bCs/>
        </w:rPr>
        <w:t>Сила личности.</w:t>
      </w:r>
    </w:p>
    <w:p w:rsidR="00C73979" w:rsidRDefault="00492AD3">
      <w:pPr>
        <w:pStyle w:val="a5"/>
        <w:jc w:val="both"/>
      </w:pPr>
      <w:r>
        <w:t>Каждый человек может назвать три - четыре качества руководителя, которыми, по их мнению, он должен обладать, и которые достойны подражания. Такими качествами может быть честность, решительность в кризисных ситуациях, открытость и т.д.</w:t>
      </w:r>
    </w:p>
    <w:p w:rsidR="00C73979" w:rsidRDefault="00C73979">
      <w:pPr>
        <w:pStyle w:val="a5"/>
        <w:jc w:val="both"/>
        <w:rPr>
          <w:b/>
          <w:bCs/>
        </w:rPr>
      </w:pPr>
    </w:p>
    <w:p w:rsidR="00C73979" w:rsidRDefault="00492AD3">
      <w:pPr>
        <w:pStyle w:val="a5"/>
        <w:jc w:val="both"/>
        <w:rPr>
          <w:b/>
          <w:bCs/>
        </w:rPr>
      </w:pPr>
      <w:r>
        <w:rPr>
          <w:b/>
          <w:bCs/>
        </w:rPr>
        <w:t>Сила специалиста.</w:t>
      </w:r>
    </w:p>
    <w:p w:rsidR="00C73979" w:rsidRDefault="00492AD3">
      <w:pPr>
        <w:pStyle w:val="a5"/>
        <w:jc w:val="both"/>
      </w:pPr>
      <w:r>
        <w:t xml:space="preserve">Гораздо проще стать хорошим руководителем, если руководитель обладает </w:t>
      </w:r>
      <w:r>
        <w:rPr>
          <w:rFonts w:ascii="Symbol" w:hAnsi="Symbol"/>
        </w:rPr>
        <w:t></w:t>
      </w:r>
      <w:r>
        <w:t>силой специалиста</w:t>
      </w:r>
      <w:r>
        <w:rPr>
          <w:rFonts w:ascii="Symbol" w:hAnsi="Symbol"/>
        </w:rPr>
        <w:t></w:t>
      </w:r>
      <w:r>
        <w:t xml:space="preserve">, точнее, если его считают специалистом в какой-то области. Недостаточно самому признать свою неординарность. Сила специалиста дается руководителю людьми, с которыми он работает. </w:t>
      </w:r>
    </w:p>
    <w:p w:rsidR="00C73979" w:rsidRDefault="00C73979">
      <w:pPr>
        <w:pStyle w:val="a5"/>
        <w:jc w:val="both"/>
      </w:pPr>
    </w:p>
    <w:p w:rsidR="00C73979" w:rsidRDefault="00492AD3">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Влияние.</w:t>
      </w:r>
    </w:p>
    <w:p w:rsidR="00C73979" w:rsidRDefault="00C73979">
      <w:pPr>
        <w:pStyle w:val="a5"/>
        <w:jc w:val="both"/>
      </w:pPr>
    </w:p>
    <w:p w:rsidR="00C73979" w:rsidRDefault="00492AD3">
      <w:pPr>
        <w:pStyle w:val="a5"/>
        <w:jc w:val="both"/>
      </w:pPr>
      <w:r>
        <w:t xml:space="preserve">Как было уже определено, влияние - это процесс применения силы руководителя. Там, где сила официально признана и становится властью, влияние работает более или менее автоматически. Гораздо сложнее руководителям, законная или официальная власть которых недостаточна. Вместо того, чтобы заставить выполнять то или иное задание подчиненного, они прибегают к попытке повлиять на них. Влияние имеет одну характерную особенность: если власть </w:t>
      </w:r>
      <w:r>
        <w:rPr>
          <w:rFonts w:ascii="Symbol" w:hAnsi="Symbol"/>
        </w:rPr>
        <w:t></w:t>
      </w:r>
      <w:r>
        <w:t>спускается</w:t>
      </w:r>
      <w:r>
        <w:rPr>
          <w:rFonts w:ascii="Symbol" w:hAnsi="Symbol"/>
        </w:rPr>
        <w:t></w:t>
      </w:r>
      <w:r>
        <w:t xml:space="preserve"> сверху, то влияние распространяется на одном уровне, по </w:t>
      </w:r>
      <w:r>
        <w:rPr>
          <w:rFonts w:ascii="Symbol" w:hAnsi="Symbol"/>
        </w:rPr>
        <w:t></w:t>
      </w:r>
      <w:r>
        <w:t>горизонтали</w:t>
      </w:r>
      <w:r>
        <w:rPr>
          <w:rFonts w:ascii="Symbol" w:hAnsi="Symbol"/>
        </w:rPr>
        <w:t></w:t>
      </w:r>
      <w:r>
        <w:t>. Влияние можно оказать и на начальника, и на коллег.</w:t>
      </w:r>
    </w:p>
    <w:p w:rsidR="00C73979" w:rsidRDefault="00C73979">
      <w:pPr>
        <w:pStyle w:val="a5"/>
        <w:jc w:val="both"/>
      </w:pPr>
    </w:p>
    <w:p w:rsidR="00C73979" w:rsidRDefault="00C73979">
      <w:pPr>
        <w:pStyle w:val="a5"/>
        <w:jc w:val="both"/>
      </w:pPr>
    </w:p>
    <w:p w:rsidR="00C73979" w:rsidRDefault="00492AD3">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СТИЛЬ  РУКОВОДСТВА.</w:t>
      </w:r>
    </w:p>
    <w:p w:rsidR="00C73979" w:rsidRDefault="00C73979">
      <w:pPr>
        <w:pStyle w:val="a5"/>
        <w:jc w:val="both"/>
      </w:pPr>
    </w:p>
    <w:p w:rsidR="00C73979" w:rsidRDefault="00492AD3">
      <w:pPr>
        <w:pStyle w:val="a5"/>
        <w:jc w:val="both"/>
      </w:pPr>
      <w:r>
        <w:t>Стиль руководства стал темой обсуждения после того, как в 1938г. Левин опубликовал свое исследование различных стилей. Он исследовал три их типа:</w:t>
      </w:r>
    </w:p>
    <w:p w:rsidR="00C73979" w:rsidRDefault="00492AD3">
      <w:pPr>
        <w:pStyle w:val="a5"/>
        <w:numPr>
          <w:ilvl w:val="0"/>
          <w:numId w:val="4"/>
        </w:numPr>
        <w:tabs>
          <w:tab w:val="left" w:pos="1003"/>
        </w:tabs>
        <w:jc w:val="both"/>
      </w:pPr>
      <w:r>
        <w:rPr>
          <w:b/>
          <w:bCs/>
        </w:rPr>
        <w:t xml:space="preserve">диктаторский </w:t>
      </w:r>
      <w:r>
        <w:t>- руководитель сам решает, что нужно сделать;</w:t>
      </w:r>
    </w:p>
    <w:p w:rsidR="00C73979" w:rsidRDefault="00492AD3">
      <w:pPr>
        <w:pStyle w:val="a5"/>
        <w:numPr>
          <w:ilvl w:val="0"/>
          <w:numId w:val="4"/>
        </w:numPr>
        <w:tabs>
          <w:tab w:val="left" w:pos="1003"/>
        </w:tabs>
        <w:jc w:val="both"/>
      </w:pPr>
      <w:r>
        <w:rPr>
          <w:b/>
          <w:bCs/>
        </w:rPr>
        <w:t>демократический</w:t>
      </w:r>
      <w:r>
        <w:t xml:space="preserve"> - решения принимаются после обсуждения;</w:t>
      </w:r>
    </w:p>
    <w:p w:rsidR="00C73979" w:rsidRDefault="00492AD3">
      <w:pPr>
        <w:pStyle w:val="a5"/>
        <w:numPr>
          <w:ilvl w:val="0"/>
          <w:numId w:val="4"/>
        </w:numPr>
        <w:tabs>
          <w:tab w:val="left" w:pos="1003"/>
        </w:tabs>
        <w:jc w:val="both"/>
      </w:pPr>
      <w:r>
        <w:rPr>
          <w:b/>
          <w:bCs/>
        </w:rPr>
        <w:t>попустительский</w:t>
      </w:r>
      <w:r>
        <w:t xml:space="preserve"> - члены группы работают самостоятельно, руководитель сам является членом группы.</w:t>
      </w:r>
    </w:p>
    <w:p w:rsidR="00C73979" w:rsidRDefault="00492AD3">
      <w:pPr>
        <w:pStyle w:val="a5"/>
        <w:jc w:val="both"/>
      </w:pPr>
      <w:r>
        <w:t xml:space="preserve">Главным критерием, с позиции которого Левин оценивал эффективность того или иного стиля руководства, была производительность. В его экспериментах самой производительной была работа при диктаторском стиле руководства, но при этом требовалось присутствие руководителя. В противном случае, работа прекращалась. Члены этой группы проявляли агрессивность по отношению к друг другу и увлекались поисками </w:t>
      </w:r>
      <w:r>
        <w:rPr>
          <w:rFonts w:ascii="Symbol" w:hAnsi="Symbol"/>
        </w:rPr>
        <w:t></w:t>
      </w:r>
      <w:r>
        <w:t>козлов отпущения</w:t>
      </w:r>
      <w:r>
        <w:rPr>
          <w:rFonts w:ascii="Symbol" w:hAnsi="Symbol"/>
        </w:rPr>
        <w:t></w:t>
      </w:r>
      <w:r>
        <w:t>.</w:t>
      </w:r>
    </w:p>
    <w:p w:rsidR="00C73979" w:rsidRDefault="00492AD3">
      <w:pPr>
        <w:pStyle w:val="a5"/>
        <w:jc w:val="both"/>
      </w:pPr>
      <w:r>
        <w:t xml:space="preserve">Характеристика стилей руководства с учетом различных параметров взаимодействия </w:t>
      </w:r>
      <w:r>
        <w:rPr>
          <w:b/>
          <w:bCs/>
        </w:rPr>
        <w:t>руководитель - подчиненный</w:t>
      </w:r>
      <w:r>
        <w:t xml:space="preserve"> приведена в табл. 1.</w:t>
      </w:r>
    </w:p>
    <w:p w:rsidR="00C73979" w:rsidRDefault="00C73979">
      <w:pPr>
        <w:pStyle w:val="a5"/>
        <w:jc w:val="both"/>
      </w:pPr>
    </w:p>
    <w:p w:rsidR="00C73979" w:rsidRDefault="00492AD3">
      <w:pPr>
        <w:pStyle w:val="a5"/>
        <w:jc w:val="both"/>
      </w:pPr>
      <w:r>
        <w:rPr>
          <w:b/>
          <w:bCs/>
        </w:rPr>
        <w:t>Таблица 1.</w:t>
      </w:r>
      <w:r>
        <w:t xml:space="preserve">  Характеристика стилей руководства.</w:t>
      </w:r>
    </w:p>
    <w:p w:rsidR="00C73979" w:rsidRDefault="00C73979">
      <w:pPr>
        <w:pStyle w:val="a5"/>
        <w:jc w:val="both"/>
      </w:pPr>
    </w:p>
    <w:tbl>
      <w:tblPr>
        <w:tblW w:w="0" w:type="auto"/>
        <w:tblInd w:w="-874" w:type="dxa"/>
        <w:tblLayout w:type="fixed"/>
        <w:tblCellMar>
          <w:left w:w="107" w:type="dxa"/>
          <w:right w:w="107" w:type="dxa"/>
        </w:tblCellMar>
        <w:tblLook w:val="0000" w:firstRow="0" w:lastRow="0" w:firstColumn="0" w:lastColumn="0" w:noHBand="0" w:noVBand="0"/>
      </w:tblPr>
      <w:tblGrid>
        <w:gridCol w:w="2615"/>
        <w:gridCol w:w="2439"/>
        <w:gridCol w:w="2601"/>
        <w:gridCol w:w="2410"/>
      </w:tblGrid>
      <w:tr w:rsidR="00C73979">
        <w:tc>
          <w:tcPr>
            <w:tcW w:w="2615" w:type="dxa"/>
            <w:tcBorders>
              <w:top w:val="double" w:sz="1" w:space="0" w:color="000000"/>
              <w:left w:val="double" w:sz="1" w:space="0" w:color="000000"/>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Параметры взаимодействия с</w:t>
            </w:r>
          </w:p>
        </w:tc>
        <w:tc>
          <w:tcPr>
            <w:tcW w:w="7450" w:type="dxa"/>
            <w:gridSpan w:val="3"/>
            <w:tcBorders>
              <w:top w:val="double" w:sz="1" w:space="0" w:color="000000"/>
              <w:bottom w:val="single" w:sz="1" w:space="0" w:color="000000"/>
              <w:right w:val="doub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Стиль руководства</w:t>
            </w:r>
          </w:p>
        </w:tc>
      </w:tr>
      <w:tr w:rsidR="00C73979">
        <w:tc>
          <w:tcPr>
            <w:tcW w:w="2615" w:type="dxa"/>
            <w:tcBorders>
              <w:left w:val="double" w:sz="1" w:space="0" w:color="000000"/>
              <w:bottom w:val="double" w:sz="1" w:space="0" w:color="000000"/>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подчиненными</w:t>
            </w:r>
          </w:p>
        </w:tc>
        <w:tc>
          <w:tcPr>
            <w:tcW w:w="2439" w:type="dxa"/>
            <w:tcBorders>
              <w:bottom w:val="double" w:sz="1" w:space="0" w:color="000000"/>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Авторитарный </w:t>
            </w:r>
          </w:p>
        </w:tc>
        <w:tc>
          <w:tcPr>
            <w:tcW w:w="2601" w:type="dxa"/>
            <w:tcBorders>
              <w:bottom w:val="doub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Демократический</w:t>
            </w:r>
          </w:p>
        </w:tc>
        <w:tc>
          <w:tcPr>
            <w:tcW w:w="2410" w:type="dxa"/>
            <w:tcBorders>
              <w:left w:val="single" w:sz="1" w:space="0" w:color="000000"/>
              <w:bottom w:val="double" w:sz="1" w:space="0" w:color="000000"/>
              <w:right w:val="doub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Либеральный</w:t>
            </w:r>
          </w:p>
        </w:tc>
      </w:tr>
      <w:tr w:rsidR="00C73979">
        <w:tc>
          <w:tcPr>
            <w:tcW w:w="2615" w:type="dxa"/>
            <w:tcBorders>
              <w:left w:val="double" w:sz="1" w:space="0" w:color="000000"/>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принятия решений</w:t>
            </w:r>
          </w:p>
        </w:tc>
        <w:tc>
          <w:tcPr>
            <w:tcW w:w="2439" w:type="dxa"/>
            <w:tcBorders>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Единолично решает вопросы</w:t>
            </w:r>
          </w:p>
        </w:tc>
        <w:tc>
          <w:tcPr>
            <w:tcW w:w="2601" w:type="dxa"/>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 принятием решений советуется с подчиненными</w:t>
            </w:r>
          </w:p>
        </w:tc>
        <w:tc>
          <w:tcPr>
            <w:tcW w:w="2410" w:type="dxa"/>
            <w:tcBorders>
              <w:left w:val="single" w:sz="1" w:space="0" w:color="000000"/>
              <w:right w:val="doub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Ждет указаний от руководства или решений совещаний</w:t>
            </w:r>
          </w:p>
        </w:tc>
      </w:tr>
      <w:tr w:rsidR="00C73979">
        <w:tc>
          <w:tcPr>
            <w:tcW w:w="2615" w:type="dxa"/>
            <w:tcBorders>
              <w:left w:val="double" w:sz="1" w:space="0" w:color="000000"/>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 доведения решения до исполнителей</w:t>
            </w:r>
          </w:p>
        </w:tc>
        <w:tc>
          <w:tcPr>
            <w:tcW w:w="2439" w:type="dxa"/>
            <w:tcBorders>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Приказывает, распоряжается, командует</w:t>
            </w:r>
          </w:p>
        </w:tc>
        <w:tc>
          <w:tcPr>
            <w:tcW w:w="2601" w:type="dxa"/>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Предлагает, просит</w:t>
            </w:r>
          </w:p>
        </w:tc>
        <w:tc>
          <w:tcPr>
            <w:tcW w:w="2410" w:type="dxa"/>
            <w:tcBorders>
              <w:left w:val="single" w:sz="1" w:space="0" w:color="000000"/>
              <w:right w:val="double" w:sz="1" w:space="0" w:color="000000"/>
            </w:tcBorders>
          </w:tcPr>
          <w:p w:rsidR="00C73979" w:rsidRDefault="00492AD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Просит, упрашивает</w:t>
            </w:r>
          </w:p>
        </w:tc>
      </w:tr>
      <w:tr w:rsidR="00C73979">
        <w:tc>
          <w:tcPr>
            <w:tcW w:w="2615" w:type="dxa"/>
            <w:tcBorders>
              <w:left w:val="double" w:sz="1" w:space="0" w:color="000000"/>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Распределение ответственности</w:t>
            </w:r>
          </w:p>
        </w:tc>
        <w:tc>
          <w:tcPr>
            <w:tcW w:w="2439" w:type="dxa"/>
            <w:tcBorders>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Берет на себя или перекладывает на подчиненных</w:t>
            </w:r>
          </w:p>
        </w:tc>
        <w:tc>
          <w:tcPr>
            <w:tcW w:w="2601" w:type="dxa"/>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Распределяет ответственность в соответствии с переданными полномочиями</w:t>
            </w:r>
          </w:p>
        </w:tc>
        <w:tc>
          <w:tcPr>
            <w:tcW w:w="2410" w:type="dxa"/>
            <w:tcBorders>
              <w:left w:val="single" w:sz="1" w:space="0" w:color="000000"/>
              <w:right w:val="doub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Снимает с себя всякую ответственность</w:t>
            </w:r>
          </w:p>
        </w:tc>
      </w:tr>
      <w:tr w:rsidR="00C73979">
        <w:tc>
          <w:tcPr>
            <w:tcW w:w="2615" w:type="dxa"/>
            <w:tcBorders>
              <w:left w:val="double" w:sz="1" w:space="0" w:color="000000"/>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Отношение к инициативе</w:t>
            </w:r>
          </w:p>
        </w:tc>
        <w:tc>
          <w:tcPr>
            <w:tcW w:w="2439" w:type="dxa"/>
            <w:tcBorders>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Подавляет полностью</w:t>
            </w:r>
          </w:p>
        </w:tc>
        <w:tc>
          <w:tcPr>
            <w:tcW w:w="2601" w:type="dxa"/>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Поощряет, использует в интересах дела</w:t>
            </w:r>
          </w:p>
        </w:tc>
        <w:tc>
          <w:tcPr>
            <w:tcW w:w="2410" w:type="dxa"/>
            <w:tcBorders>
              <w:left w:val="single" w:sz="1" w:space="0" w:color="000000"/>
              <w:right w:val="doub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Отдает в руки подчиненных</w:t>
            </w:r>
          </w:p>
        </w:tc>
      </w:tr>
      <w:tr w:rsidR="00C73979">
        <w:tc>
          <w:tcPr>
            <w:tcW w:w="2615" w:type="dxa"/>
            <w:tcBorders>
              <w:left w:val="double" w:sz="1" w:space="0" w:color="000000"/>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Отношение к подбору кадров</w:t>
            </w:r>
          </w:p>
        </w:tc>
        <w:tc>
          <w:tcPr>
            <w:tcW w:w="2439" w:type="dxa"/>
            <w:tcBorders>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Боится квалифицированных работников, избавляется от них</w:t>
            </w:r>
          </w:p>
        </w:tc>
        <w:tc>
          <w:tcPr>
            <w:tcW w:w="2601" w:type="dxa"/>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Подбирает деловых, грамотных специалистов</w:t>
            </w:r>
          </w:p>
        </w:tc>
        <w:tc>
          <w:tcPr>
            <w:tcW w:w="2410" w:type="dxa"/>
            <w:tcBorders>
              <w:left w:val="single" w:sz="1" w:space="0" w:color="000000"/>
              <w:right w:val="doub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Подбором кадров не занимается</w:t>
            </w:r>
          </w:p>
        </w:tc>
      </w:tr>
      <w:tr w:rsidR="00C73979">
        <w:tc>
          <w:tcPr>
            <w:tcW w:w="2615" w:type="dxa"/>
            <w:tcBorders>
              <w:left w:val="double" w:sz="1" w:space="0" w:color="000000"/>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Отношение к недостаткам собственных знаний</w:t>
            </w:r>
          </w:p>
        </w:tc>
        <w:tc>
          <w:tcPr>
            <w:tcW w:w="2439" w:type="dxa"/>
            <w:tcBorders>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знает - все умеет</w:t>
            </w:r>
          </w:p>
        </w:tc>
        <w:tc>
          <w:tcPr>
            <w:tcW w:w="2601" w:type="dxa"/>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 повышает квалификацию, учитывает практику</w:t>
            </w:r>
          </w:p>
        </w:tc>
        <w:tc>
          <w:tcPr>
            <w:tcW w:w="2410" w:type="dxa"/>
            <w:tcBorders>
              <w:left w:val="single" w:sz="1" w:space="0" w:color="000000"/>
              <w:right w:val="doub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Пополняет свои знания и поощряет эту черту у подчиненных</w:t>
            </w:r>
          </w:p>
        </w:tc>
      </w:tr>
      <w:tr w:rsidR="00C73979">
        <w:tc>
          <w:tcPr>
            <w:tcW w:w="2615" w:type="dxa"/>
            <w:tcBorders>
              <w:left w:val="double" w:sz="1" w:space="0" w:color="000000"/>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Стиль общения</w:t>
            </w:r>
          </w:p>
        </w:tc>
        <w:tc>
          <w:tcPr>
            <w:tcW w:w="2439" w:type="dxa"/>
            <w:tcBorders>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Держит дистанцию, не общителен</w:t>
            </w:r>
          </w:p>
        </w:tc>
        <w:tc>
          <w:tcPr>
            <w:tcW w:w="2601" w:type="dxa"/>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Дружески настроен, любит общение</w:t>
            </w:r>
          </w:p>
        </w:tc>
        <w:tc>
          <w:tcPr>
            <w:tcW w:w="2410" w:type="dxa"/>
            <w:tcBorders>
              <w:left w:val="single" w:sz="1" w:space="0" w:color="000000"/>
              <w:right w:val="doub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Общается с подчиненными только по их инициативе</w:t>
            </w:r>
          </w:p>
        </w:tc>
      </w:tr>
      <w:tr w:rsidR="00C73979">
        <w:tc>
          <w:tcPr>
            <w:tcW w:w="2615" w:type="dxa"/>
            <w:tcBorders>
              <w:left w:val="double" w:sz="1" w:space="0" w:color="000000"/>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 отношений с подчиненными</w:t>
            </w:r>
          </w:p>
        </w:tc>
        <w:tc>
          <w:tcPr>
            <w:tcW w:w="2439" w:type="dxa"/>
            <w:tcBorders>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Диктуется настроением</w:t>
            </w:r>
          </w:p>
        </w:tc>
        <w:tc>
          <w:tcPr>
            <w:tcW w:w="2601" w:type="dxa"/>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Ровный, постоянный самоконтроль</w:t>
            </w:r>
          </w:p>
        </w:tc>
        <w:tc>
          <w:tcPr>
            <w:tcW w:w="2410" w:type="dxa"/>
            <w:tcBorders>
              <w:left w:val="single" w:sz="1" w:space="0" w:color="000000"/>
              <w:right w:val="doub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Мягок, покладист</w:t>
            </w:r>
          </w:p>
        </w:tc>
      </w:tr>
      <w:tr w:rsidR="00C73979">
        <w:tc>
          <w:tcPr>
            <w:tcW w:w="2615" w:type="dxa"/>
            <w:tcBorders>
              <w:left w:val="double" w:sz="1" w:space="0" w:color="000000"/>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Отношение к дисциплине</w:t>
            </w:r>
          </w:p>
        </w:tc>
        <w:tc>
          <w:tcPr>
            <w:tcW w:w="2439" w:type="dxa"/>
            <w:tcBorders>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Приверженец формальной жесткой дисциплины</w:t>
            </w:r>
          </w:p>
        </w:tc>
        <w:tc>
          <w:tcPr>
            <w:tcW w:w="2601" w:type="dxa"/>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Сторонник разумной дисциплины, дифференцированный подход к людям</w:t>
            </w:r>
          </w:p>
        </w:tc>
        <w:tc>
          <w:tcPr>
            <w:tcW w:w="2410" w:type="dxa"/>
            <w:tcBorders>
              <w:left w:val="single" w:sz="1" w:space="0" w:color="000000"/>
              <w:right w:val="doub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 формальной дисциплины</w:t>
            </w:r>
          </w:p>
        </w:tc>
      </w:tr>
      <w:tr w:rsidR="00C73979">
        <w:tc>
          <w:tcPr>
            <w:tcW w:w="2615" w:type="dxa"/>
            <w:tcBorders>
              <w:left w:val="double" w:sz="1" w:space="0" w:color="000000"/>
              <w:bottom w:val="double" w:sz="1" w:space="0" w:color="000000"/>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Отношение к моральному воздействию на подчиненных</w:t>
            </w:r>
          </w:p>
        </w:tc>
        <w:tc>
          <w:tcPr>
            <w:tcW w:w="2439" w:type="dxa"/>
            <w:tcBorders>
              <w:bottom w:val="double" w:sz="1" w:space="0" w:color="000000"/>
              <w:right w:val="sing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Наказание - основной метод стимулирования, поощряет избранных по праздникам</w:t>
            </w:r>
          </w:p>
        </w:tc>
        <w:tc>
          <w:tcPr>
            <w:tcW w:w="2601" w:type="dxa"/>
            <w:tcBorders>
              <w:bottom w:val="doub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 использует различные виды стимулов</w:t>
            </w:r>
          </w:p>
        </w:tc>
        <w:tc>
          <w:tcPr>
            <w:tcW w:w="2410" w:type="dxa"/>
            <w:tcBorders>
              <w:left w:val="single" w:sz="1" w:space="0" w:color="000000"/>
              <w:bottom w:val="double" w:sz="1" w:space="0" w:color="000000"/>
              <w:right w:val="double" w:sz="1" w:space="0" w:color="000000"/>
            </w:tcBorders>
          </w:tcPr>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 использует различные виды стимулов</w:t>
            </w:r>
          </w:p>
        </w:tc>
      </w:tr>
    </w:tbl>
    <w:p w:rsidR="00C73979" w:rsidRDefault="00C73979">
      <w:pPr>
        <w:jc w:val="both"/>
        <w:rPr>
          <w:rFonts w:ascii="Times New Roman" w:eastAsia="Times New Roman" w:hAnsi="Times New Roman" w:cs="Times New Roman"/>
          <w:sz w:val="24"/>
          <w:szCs w:val="24"/>
        </w:rPr>
      </w:pPr>
    </w:p>
    <w:p w:rsidR="00C73979" w:rsidRDefault="00492AD3">
      <w:pPr>
        <w:pStyle w:val="a5"/>
        <w:jc w:val="both"/>
      </w:pPr>
      <w:r>
        <w:t xml:space="preserve">Стиль, как характер, дается человеку при рождении, можно совершенствовать его, дополнять теми или иными чертами, свойственным другим стилям. Но основа, стержень - остается прежней, и никуда от этого не деться. В противном случае - это будет перерождение внутреннего </w:t>
      </w:r>
      <w:r>
        <w:rPr>
          <w:rFonts w:ascii="Symbol" w:hAnsi="Symbol"/>
        </w:rPr>
        <w:t></w:t>
      </w:r>
      <w:r>
        <w:t>Я</w:t>
      </w:r>
      <w:r>
        <w:rPr>
          <w:rFonts w:ascii="Symbol" w:hAnsi="Symbol"/>
        </w:rPr>
        <w:t></w:t>
      </w:r>
      <w:r>
        <w:t xml:space="preserve">. А конфликт внутреннего </w:t>
      </w:r>
      <w:r>
        <w:rPr>
          <w:rFonts w:ascii="Symbol" w:hAnsi="Symbol"/>
        </w:rPr>
        <w:t></w:t>
      </w:r>
      <w:r>
        <w:t>Я</w:t>
      </w:r>
      <w:r>
        <w:rPr>
          <w:rFonts w:ascii="Symbol" w:hAnsi="Symbol"/>
        </w:rPr>
        <w:t></w:t>
      </w:r>
      <w:r>
        <w:t xml:space="preserve"> и привнесенного рано или поздно даст о себе знать.</w:t>
      </w:r>
    </w:p>
    <w:p w:rsidR="00C73979" w:rsidRDefault="00492AD3">
      <w:pPr>
        <w:pStyle w:val="a5"/>
        <w:jc w:val="both"/>
      </w:pPr>
      <w:r>
        <w:t>На протяжении многих лет с момента опубликования Левиным результатов своих исследований в области стилей руководства, ученые разных стран мира обращались к этой теме (теории руководства).</w:t>
      </w:r>
    </w:p>
    <w:p w:rsidR="00C73979" w:rsidRDefault="00C73979">
      <w:pPr>
        <w:jc w:val="both"/>
        <w:rPr>
          <w:rFonts w:ascii="Times New Roman" w:eastAsia="Times New Roman" w:hAnsi="Times New Roman" w:cs="Times New Roman"/>
          <w:sz w:val="24"/>
          <w:szCs w:val="24"/>
        </w:rPr>
      </w:pPr>
    </w:p>
    <w:p w:rsidR="00C73979" w:rsidRDefault="00492AD3">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ТЕОРИИ  РУКОВОДСТВА.</w:t>
      </w:r>
    </w:p>
    <w:p w:rsidR="00C73979" w:rsidRDefault="00C73979">
      <w:pPr>
        <w:pStyle w:val="a5"/>
        <w:jc w:val="both"/>
      </w:pPr>
    </w:p>
    <w:p w:rsidR="00C73979" w:rsidRDefault="00492AD3">
      <w:pPr>
        <w:pStyle w:val="a5"/>
        <w:jc w:val="both"/>
      </w:pPr>
      <w:r>
        <w:t>На протяжении многих лет с момента опубликования Левиным результатов своих исследований в области стилей руководства, ученые разных стран мира обращались к этой теме. Это - Фадлер, Адаир, Р. Линерт, Танненбаум, Шмидт и другие. Краткая характеристика некоторых из этих теорий приведена в табл. 2.</w:t>
      </w:r>
    </w:p>
    <w:p w:rsidR="00C73979" w:rsidRDefault="00C73979">
      <w:pPr>
        <w:pStyle w:val="a5"/>
        <w:jc w:val="both"/>
      </w:pPr>
    </w:p>
    <w:p w:rsidR="00C73979" w:rsidRDefault="00492AD3">
      <w:pPr>
        <w:pStyle w:val="a5"/>
        <w:jc w:val="both"/>
      </w:pPr>
      <w:r>
        <w:rPr>
          <w:b/>
          <w:bCs/>
        </w:rPr>
        <w:t>Таблица 2.</w:t>
      </w:r>
      <w:r>
        <w:t xml:space="preserve">  Теории  руководства.</w:t>
      </w:r>
    </w:p>
    <w:p w:rsidR="00C73979" w:rsidRDefault="00C73979">
      <w:pPr>
        <w:pStyle w:val="a5"/>
        <w:jc w:val="both"/>
      </w:pPr>
    </w:p>
    <w:tbl>
      <w:tblPr>
        <w:tblW w:w="0" w:type="auto"/>
        <w:tblInd w:w="-23" w:type="dxa"/>
        <w:tblLayout w:type="fixed"/>
        <w:tblCellMar>
          <w:left w:w="107" w:type="dxa"/>
          <w:right w:w="107" w:type="dxa"/>
        </w:tblCellMar>
        <w:tblLook w:val="0000" w:firstRow="0" w:lastRow="0" w:firstColumn="0" w:lastColumn="0" w:noHBand="0" w:noVBand="0"/>
      </w:tblPr>
      <w:tblGrid>
        <w:gridCol w:w="841"/>
        <w:gridCol w:w="1849"/>
        <w:gridCol w:w="2969"/>
        <w:gridCol w:w="3137"/>
      </w:tblGrid>
      <w:tr w:rsidR="00C73979">
        <w:tc>
          <w:tcPr>
            <w:tcW w:w="841" w:type="dxa"/>
            <w:tcBorders>
              <w:top w:val="double" w:sz="1" w:space="0" w:color="000000"/>
              <w:left w:val="double" w:sz="1" w:space="0" w:color="000000"/>
              <w:bottom w:val="double" w:sz="1" w:space="0" w:color="000000"/>
              <w:right w:val="single" w:sz="1" w:space="0" w:color="000000"/>
            </w:tcBorders>
          </w:tcPr>
          <w:p w:rsidR="00C73979" w:rsidRDefault="00492AD3">
            <w:pPr>
              <w:pStyle w:val="a5"/>
              <w:ind w:firstLine="0"/>
              <w:jc w:val="both"/>
            </w:pPr>
            <w:r>
              <w:t>Год</w:t>
            </w:r>
          </w:p>
        </w:tc>
        <w:tc>
          <w:tcPr>
            <w:tcW w:w="1849" w:type="dxa"/>
            <w:tcBorders>
              <w:top w:val="double" w:sz="1" w:space="0" w:color="000000"/>
              <w:bottom w:val="double" w:sz="1" w:space="0" w:color="000000"/>
            </w:tcBorders>
          </w:tcPr>
          <w:p w:rsidR="00C73979" w:rsidRDefault="00492AD3">
            <w:pPr>
              <w:pStyle w:val="a5"/>
              <w:ind w:firstLine="0"/>
              <w:jc w:val="both"/>
            </w:pPr>
            <w:r>
              <w:t>Фамилия теоретика или специалиста</w:t>
            </w:r>
          </w:p>
        </w:tc>
        <w:tc>
          <w:tcPr>
            <w:tcW w:w="2969" w:type="dxa"/>
            <w:tcBorders>
              <w:top w:val="double" w:sz="1" w:space="0" w:color="000000"/>
              <w:left w:val="single" w:sz="1" w:space="0" w:color="000000"/>
              <w:bottom w:val="double" w:sz="1" w:space="0" w:color="000000"/>
            </w:tcBorders>
          </w:tcPr>
          <w:p w:rsidR="00C73979" w:rsidRDefault="00492AD3">
            <w:pPr>
              <w:pStyle w:val="a5"/>
              <w:ind w:firstLine="0"/>
              <w:jc w:val="both"/>
            </w:pPr>
            <w:r>
              <w:t>ТЕОРИЯ</w:t>
            </w:r>
          </w:p>
        </w:tc>
        <w:tc>
          <w:tcPr>
            <w:tcW w:w="3137" w:type="dxa"/>
            <w:tcBorders>
              <w:top w:val="double" w:sz="1" w:space="0" w:color="000000"/>
              <w:left w:val="single" w:sz="1" w:space="0" w:color="000000"/>
              <w:bottom w:val="double" w:sz="1" w:space="0" w:color="000000"/>
              <w:right w:val="double" w:sz="1" w:space="0" w:color="000000"/>
            </w:tcBorders>
          </w:tcPr>
          <w:p w:rsidR="00C73979" w:rsidRDefault="00492AD3">
            <w:pPr>
              <w:pStyle w:val="a5"/>
              <w:ind w:firstLine="0"/>
              <w:jc w:val="both"/>
            </w:pPr>
            <w:r>
              <w:t>Примечание</w:t>
            </w:r>
          </w:p>
        </w:tc>
      </w:tr>
      <w:tr w:rsidR="00C73979">
        <w:tc>
          <w:tcPr>
            <w:tcW w:w="841" w:type="dxa"/>
            <w:tcBorders>
              <w:left w:val="double" w:sz="1" w:space="0" w:color="000000"/>
              <w:right w:val="single" w:sz="1" w:space="0" w:color="000000"/>
            </w:tcBorders>
          </w:tcPr>
          <w:p w:rsidR="00C73979" w:rsidRDefault="00492AD3">
            <w:pPr>
              <w:pStyle w:val="a5"/>
              <w:ind w:firstLine="0"/>
              <w:jc w:val="both"/>
            </w:pPr>
            <w:r>
              <w:t>1938</w:t>
            </w:r>
          </w:p>
        </w:tc>
        <w:tc>
          <w:tcPr>
            <w:tcW w:w="1849" w:type="dxa"/>
          </w:tcPr>
          <w:p w:rsidR="00C73979" w:rsidRDefault="00492AD3">
            <w:pPr>
              <w:pStyle w:val="a5"/>
              <w:ind w:firstLine="0"/>
              <w:jc w:val="both"/>
            </w:pPr>
            <w:r>
              <w:t>Левин</w:t>
            </w:r>
          </w:p>
        </w:tc>
        <w:tc>
          <w:tcPr>
            <w:tcW w:w="2969" w:type="dxa"/>
            <w:tcBorders>
              <w:left w:val="single" w:sz="1" w:space="0" w:color="000000"/>
              <w:right w:val="single" w:sz="1" w:space="0" w:color="000000"/>
            </w:tcBorders>
          </w:tcPr>
          <w:p w:rsidR="00C73979" w:rsidRDefault="00492AD3">
            <w:pPr>
              <w:pStyle w:val="a5"/>
              <w:ind w:firstLine="0"/>
              <w:jc w:val="both"/>
            </w:pPr>
            <w:r>
              <w:t>Три типа стилей:</w:t>
            </w:r>
          </w:p>
          <w:p w:rsidR="00C73979" w:rsidRDefault="00492AD3">
            <w:pPr>
              <w:pStyle w:val="a5"/>
              <w:numPr>
                <w:ilvl w:val="0"/>
                <w:numId w:val="1"/>
              </w:numPr>
              <w:tabs>
                <w:tab w:val="left" w:pos="283"/>
              </w:tabs>
              <w:jc w:val="both"/>
            </w:pPr>
            <w:r>
              <w:t>диктаторский,</w:t>
            </w:r>
          </w:p>
          <w:p w:rsidR="00C73979" w:rsidRDefault="00492AD3">
            <w:pPr>
              <w:pStyle w:val="a5"/>
              <w:numPr>
                <w:ilvl w:val="0"/>
                <w:numId w:val="1"/>
              </w:numPr>
              <w:tabs>
                <w:tab w:val="left" w:pos="283"/>
              </w:tabs>
              <w:jc w:val="both"/>
            </w:pPr>
            <w:r>
              <w:t>демократический,</w:t>
            </w:r>
          </w:p>
          <w:p w:rsidR="00C73979" w:rsidRDefault="00492AD3">
            <w:pPr>
              <w:pStyle w:val="a5"/>
              <w:numPr>
                <w:ilvl w:val="0"/>
                <w:numId w:val="1"/>
              </w:numPr>
              <w:tabs>
                <w:tab w:val="left" w:pos="283"/>
              </w:tabs>
              <w:jc w:val="both"/>
            </w:pPr>
            <w:r>
              <w:t>попустительский.</w:t>
            </w:r>
          </w:p>
        </w:tc>
        <w:tc>
          <w:tcPr>
            <w:tcW w:w="3137" w:type="dxa"/>
            <w:tcBorders>
              <w:right w:val="double" w:sz="1" w:space="0" w:color="000000"/>
            </w:tcBorders>
          </w:tcPr>
          <w:p w:rsidR="00C73979" w:rsidRDefault="00492AD3">
            <w:pPr>
              <w:pStyle w:val="a5"/>
              <w:ind w:firstLine="0"/>
              <w:jc w:val="both"/>
            </w:pPr>
            <w:r>
              <w:t>В экспериментах Левина самой производительной была работа при диктаторском стиле руководства (в присутствии руководителя); демократический стиль - самый популярный; попустительский плох во всех отношениях.</w:t>
            </w:r>
          </w:p>
        </w:tc>
      </w:tr>
      <w:tr w:rsidR="00C73979">
        <w:tc>
          <w:tcPr>
            <w:tcW w:w="841" w:type="dxa"/>
            <w:tcBorders>
              <w:left w:val="double" w:sz="1" w:space="0" w:color="000000"/>
              <w:right w:val="single" w:sz="1" w:space="0" w:color="000000"/>
            </w:tcBorders>
          </w:tcPr>
          <w:p w:rsidR="00C73979" w:rsidRDefault="00492AD3">
            <w:pPr>
              <w:pStyle w:val="a5"/>
              <w:ind w:firstLine="0"/>
              <w:jc w:val="both"/>
            </w:pPr>
            <w:r>
              <w:t>1958</w:t>
            </w:r>
          </w:p>
        </w:tc>
        <w:tc>
          <w:tcPr>
            <w:tcW w:w="1849" w:type="dxa"/>
          </w:tcPr>
          <w:p w:rsidR="00C73979" w:rsidRDefault="00492AD3">
            <w:pPr>
              <w:pStyle w:val="a5"/>
              <w:ind w:firstLine="0"/>
              <w:jc w:val="both"/>
            </w:pPr>
            <w:r>
              <w:t>Танненбаум и Шмидт</w:t>
            </w:r>
          </w:p>
        </w:tc>
        <w:tc>
          <w:tcPr>
            <w:tcW w:w="2969" w:type="dxa"/>
            <w:tcBorders>
              <w:left w:val="single" w:sz="1" w:space="0" w:color="000000"/>
              <w:right w:val="single" w:sz="1" w:space="0" w:color="000000"/>
            </w:tcBorders>
          </w:tcPr>
          <w:p w:rsidR="00C73979" w:rsidRDefault="00492AD3">
            <w:pPr>
              <w:pStyle w:val="a5"/>
              <w:ind w:firstLine="0"/>
              <w:jc w:val="both"/>
            </w:pPr>
            <w:r>
              <w:t>Теория баланса (власти руководителя и свободы подчиненных)</w:t>
            </w:r>
          </w:p>
        </w:tc>
        <w:tc>
          <w:tcPr>
            <w:tcW w:w="3137" w:type="dxa"/>
            <w:tcBorders>
              <w:right w:val="double" w:sz="1" w:space="0" w:color="000000"/>
            </w:tcBorders>
          </w:tcPr>
          <w:p w:rsidR="00C73979" w:rsidRDefault="00492AD3">
            <w:pPr>
              <w:pStyle w:val="a5"/>
              <w:ind w:firstLine="0"/>
              <w:jc w:val="both"/>
            </w:pPr>
            <w:r>
              <w:t>Применяемый стиль руководства зависит от:</w:t>
            </w:r>
          </w:p>
          <w:p w:rsidR="00C73979" w:rsidRDefault="00492AD3">
            <w:pPr>
              <w:pStyle w:val="a5"/>
              <w:numPr>
                <w:ilvl w:val="0"/>
                <w:numId w:val="4"/>
              </w:numPr>
              <w:tabs>
                <w:tab w:val="left" w:pos="1088"/>
              </w:tabs>
              <w:ind w:left="1088"/>
              <w:jc w:val="both"/>
            </w:pPr>
            <w:r>
              <w:t>руководителя,</w:t>
            </w:r>
          </w:p>
          <w:p w:rsidR="00C73979" w:rsidRDefault="00492AD3">
            <w:pPr>
              <w:pStyle w:val="a5"/>
              <w:numPr>
                <w:ilvl w:val="0"/>
                <w:numId w:val="4"/>
              </w:numPr>
              <w:tabs>
                <w:tab w:val="left" w:pos="1088"/>
              </w:tabs>
              <w:ind w:left="1088"/>
              <w:jc w:val="both"/>
            </w:pPr>
            <w:r>
              <w:t>подчиненных,</w:t>
            </w:r>
          </w:p>
          <w:p w:rsidR="00C73979" w:rsidRDefault="00492AD3">
            <w:pPr>
              <w:pStyle w:val="a5"/>
              <w:numPr>
                <w:ilvl w:val="0"/>
                <w:numId w:val="4"/>
              </w:numPr>
              <w:tabs>
                <w:tab w:val="left" w:pos="1088"/>
              </w:tabs>
              <w:ind w:left="1088"/>
              <w:jc w:val="both"/>
            </w:pPr>
            <w:r>
              <w:t>задания,</w:t>
            </w:r>
          </w:p>
          <w:p w:rsidR="00C73979" w:rsidRDefault="00492AD3">
            <w:pPr>
              <w:pStyle w:val="a5"/>
              <w:numPr>
                <w:ilvl w:val="0"/>
                <w:numId w:val="4"/>
              </w:numPr>
              <w:tabs>
                <w:tab w:val="left" w:pos="1088"/>
              </w:tabs>
              <w:ind w:left="1088"/>
              <w:jc w:val="both"/>
            </w:pPr>
            <w:r>
              <w:t>ситуации.</w:t>
            </w:r>
          </w:p>
        </w:tc>
      </w:tr>
      <w:tr w:rsidR="00C73979">
        <w:tc>
          <w:tcPr>
            <w:tcW w:w="841" w:type="dxa"/>
            <w:tcBorders>
              <w:left w:val="double" w:sz="1" w:space="0" w:color="000000"/>
              <w:right w:val="single" w:sz="1" w:space="0" w:color="000000"/>
            </w:tcBorders>
          </w:tcPr>
          <w:p w:rsidR="00C73979" w:rsidRDefault="00492AD3">
            <w:pPr>
              <w:pStyle w:val="a5"/>
              <w:ind w:firstLine="0"/>
              <w:jc w:val="both"/>
            </w:pPr>
            <w:r>
              <w:t>1961</w:t>
            </w:r>
          </w:p>
        </w:tc>
        <w:tc>
          <w:tcPr>
            <w:tcW w:w="1849" w:type="dxa"/>
          </w:tcPr>
          <w:p w:rsidR="00C73979" w:rsidRDefault="00492AD3">
            <w:pPr>
              <w:pStyle w:val="a5"/>
              <w:ind w:firstLine="0"/>
              <w:jc w:val="both"/>
            </w:pPr>
            <w:r>
              <w:t>Ренсис Линерт</w:t>
            </w:r>
          </w:p>
        </w:tc>
        <w:tc>
          <w:tcPr>
            <w:tcW w:w="2969" w:type="dxa"/>
            <w:tcBorders>
              <w:left w:val="single" w:sz="1" w:space="0" w:color="000000"/>
              <w:right w:val="single" w:sz="1" w:space="0" w:color="000000"/>
            </w:tcBorders>
          </w:tcPr>
          <w:p w:rsidR="00C73979" w:rsidRDefault="00492AD3">
            <w:pPr>
              <w:pStyle w:val="a5"/>
              <w:ind w:firstLine="0"/>
              <w:jc w:val="both"/>
            </w:pPr>
            <w:r>
              <w:t>Теория классификации на системы 1 - 4:</w:t>
            </w:r>
          </w:p>
          <w:p w:rsidR="00C73979" w:rsidRDefault="00492AD3">
            <w:pPr>
              <w:pStyle w:val="a5"/>
              <w:ind w:firstLine="0"/>
              <w:jc w:val="both"/>
            </w:pPr>
            <w:r>
              <w:t>Система 1: эксплуататорско-авторитарный стиль,</w:t>
            </w:r>
          </w:p>
          <w:p w:rsidR="00C73979" w:rsidRDefault="00492AD3">
            <w:pPr>
              <w:pStyle w:val="a5"/>
              <w:ind w:firstLine="0"/>
              <w:jc w:val="both"/>
            </w:pPr>
            <w:r>
              <w:t>Система 2: благожелательно-авторитарный стиль,</w:t>
            </w:r>
          </w:p>
          <w:p w:rsidR="00C73979" w:rsidRDefault="00492AD3">
            <w:pPr>
              <w:pStyle w:val="a5"/>
              <w:ind w:firstLine="0"/>
              <w:jc w:val="both"/>
            </w:pPr>
            <w:r>
              <w:t>Система 3: консультативный стиль,</w:t>
            </w:r>
          </w:p>
          <w:p w:rsidR="00C73979" w:rsidRDefault="00C73979">
            <w:pPr>
              <w:pStyle w:val="a5"/>
              <w:ind w:firstLine="0"/>
              <w:jc w:val="both"/>
            </w:pPr>
          </w:p>
          <w:p w:rsidR="00C73979" w:rsidRDefault="00492AD3">
            <w:pPr>
              <w:pStyle w:val="a5"/>
              <w:ind w:firstLine="0"/>
              <w:jc w:val="both"/>
            </w:pPr>
            <w:r>
              <w:t>Система 4: открытый стиль</w:t>
            </w:r>
          </w:p>
        </w:tc>
        <w:tc>
          <w:tcPr>
            <w:tcW w:w="3137" w:type="dxa"/>
            <w:tcBorders>
              <w:right w:val="double" w:sz="1" w:space="0" w:color="000000"/>
            </w:tcBorders>
          </w:tcPr>
          <w:p w:rsidR="00C73979" w:rsidRDefault="00C73979">
            <w:pPr>
              <w:pStyle w:val="a5"/>
              <w:ind w:firstLine="0"/>
              <w:jc w:val="both"/>
            </w:pPr>
          </w:p>
          <w:p w:rsidR="00C73979" w:rsidRDefault="00C73979">
            <w:pPr>
              <w:pStyle w:val="a5"/>
              <w:ind w:firstLine="0"/>
              <w:jc w:val="both"/>
            </w:pPr>
          </w:p>
          <w:p w:rsidR="00C73979" w:rsidRDefault="00492AD3">
            <w:pPr>
              <w:pStyle w:val="a5"/>
              <w:ind w:firstLine="0"/>
              <w:jc w:val="both"/>
            </w:pPr>
            <w:r>
              <w:t>Контроль сверху</w:t>
            </w:r>
          </w:p>
          <w:p w:rsidR="00C73979" w:rsidRDefault="00C73979">
            <w:pPr>
              <w:pStyle w:val="a5"/>
              <w:ind w:firstLine="0"/>
              <w:jc w:val="both"/>
            </w:pPr>
          </w:p>
          <w:p w:rsidR="00C73979" w:rsidRDefault="00492AD3">
            <w:pPr>
              <w:pStyle w:val="a5"/>
              <w:ind w:firstLine="0"/>
              <w:jc w:val="both"/>
            </w:pPr>
            <w:r>
              <w:t>Отеческая забота со стороны начальства</w:t>
            </w:r>
          </w:p>
          <w:p w:rsidR="00C73979" w:rsidRDefault="00C73979">
            <w:pPr>
              <w:pStyle w:val="a5"/>
              <w:ind w:firstLine="0"/>
              <w:jc w:val="both"/>
            </w:pPr>
          </w:p>
          <w:p w:rsidR="00C73979" w:rsidRDefault="00492AD3">
            <w:pPr>
              <w:pStyle w:val="a5"/>
              <w:ind w:firstLine="0"/>
              <w:jc w:val="both"/>
            </w:pPr>
            <w:r>
              <w:t>Решение принимает руководство, но прежде советуется с группой</w:t>
            </w:r>
          </w:p>
          <w:p w:rsidR="00C73979" w:rsidRDefault="00492AD3">
            <w:pPr>
              <w:pStyle w:val="a5"/>
              <w:ind w:firstLine="0"/>
              <w:jc w:val="both"/>
            </w:pPr>
            <w:r>
              <w:t>Совместное принятие решений руководством и работниками</w:t>
            </w:r>
          </w:p>
        </w:tc>
      </w:tr>
      <w:tr w:rsidR="00C73979">
        <w:tc>
          <w:tcPr>
            <w:tcW w:w="841" w:type="dxa"/>
            <w:tcBorders>
              <w:left w:val="double" w:sz="1" w:space="0" w:color="000000"/>
              <w:right w:val="single" w:sz="1" w:space="0" w:color="000000"/>
            </w:tcBorders>
          </w:tcPr>
          <w:p w:rsidR="00C73979" w:rsidRDefault="00492AD3">
            <w:pPr>
              <w:pStyle w:val="a5"/>
              <w:ind w:firstLine="0"/>
              <w:jc w:val="both"/>
            </w:pPr>
            <w:r>
              <w:t>1964</w:t>
            </w:r>
          </w:p>
        </w:tc>
        <w:tc>
          <w:tcPr>
            <w:tcW w:w="1849" w:type="dxa"/>
          </w:tcPr>
          <w:p w:rsidR="00C73979" w:rsidRDefault="00492AD3">
            <w:pPr>
              <w:pStyle w:val="a5"/>
              <w:ind w:firstLine="0"/>
              <w:jc w:val="both"/>
            </w:pPr>
            <w:r>
              <w:t>Блейк и Моутон</w:t>
            </w:r>
          </w:p>
        </w:tc>
        <w:tc>
          <w:tcPr>
            <w:tcW w:w="2969" w:type="dxa"/>
            <w:tcBorders>
              <w:left w:val="single" w:sz="1" w:space="0" w:color="000000"/>
              <w:right w:val="single" w:sz="1" w:space="0" w:color="000000"/>
            </w:tcBorders>
          </w:tcPr>
          <w:p w:rsidR="00C73979" w:rsidRDefault="00492AD3">
            <w:pPr>
              <w:pStyle w:val="a5"/>
              <w:ind w:firstLine="0"/>
              <w:jc w:val="both"/>
            </w:pPr>
            <w:r>
              <w:t>Двухпараметрическая теория стиля управления</w:t>
            </w:r>
          </w:p>
        </w:tc>
        <w:tc>
          <w:tcPr>
            <w:tcW w:w="3137" w:type="dxa"/>
            <w:tcBorders>
              <w:right w:val="double" w:sz="1" w:space="0" w:color="000000"/>
            </w:tcBorders>
          </w:tcPr>
          <w:p w:rsidR="00C73979" w:rsidRDefault="00492AD3">
            <w:pPr>
              <w:pStyle w:val="a5"/>
              <w:ind w:firstLine="0"/>
              <w:jc w:val="both"/>
            </w:pPr>
            <w:r>
              <w:t>Забота о производстве и забота о людях</w:t>
            </w:r>
          </w:p>
        </w:tc>
      </w:tr>
      <w:tr w:rsidR="00C73979">
        <w:tc>
          <w:tcPr>
            <w:tcW w:w="841" w:type="dxa"/>
            <w:tcBorders>
              <w:left w:val="double" w:sz="1" w:space="0" w:color="000000"/>
              <w:right w:val="single" w:sz="1" w:space="0" w:color="000000"/>
            </w:tcBorders>
          </w:tcPr>
          <w:p w:rsidR="00C73979" w:rsidRDefault="00492AD3">
            <w:pPr>
              <w:pStyle w:val="a5"/>
              <w:ind w:firstLine="0"/>
              <w:jc w:val="both"/>
            </w:pPr>
            <w:r>
              <w:t>1967</w:t>
            </w:r>
          </w:p>
        </w:tc>
        <w:tc>
          <w:tcPr>
            <w:tcW w:w="1849" w:type="dxa"/>
          </w:tcPr>
          <w:p w:rsidR="00C73979" w:rsidRDefault="00492AD3">
            <w:pPr>
              <w:pStyle w:val="a5"/>
              <w:ind w:firstLine="0"/>
              <w:jc w:val="both"/>
            </w:pPr>
            <w:r>
              <w:t>Фидлер</w:t>
            </w:r>
          </w:p>
        </w:tc>
        <w:tc>
          <w:tcPr>
            <w:tcW w:w="2969" w:type="dxa"/>
            <w:tcBorders>
              <w:left w:val="single" w:sz="1" w:space="0" w:color="000000"/>
              <w:right w:val="single" w:sz="1" w:space="0" w:color="000000"/>
            </w:tcBorders>
          </w:tcPr>
          <w:p w:rsidR="00C73979" w:rsidRDefault="00492AD3">
            <w:pPr>
              <w:pStyle w:val="a5"/>
              <w:ind w:firstLine="0"/>
              <w:jc w:val="both"/>
            </w:pPr>
            <w:r>
              <w:t xml:space="preserve">Теория </w:t>
            </w:r>
            <w:r>
              <w:rPr>
                <w:rFonts w:ascii="Symbol" w:hAnsi="Symbol"/>
              </w:rPr>
              <w:t></w:t>
            </w:r>
            <w:r>
              <w:t>ситуационного подхода</w:t>
            </w:r>
            <w:r>
              <w:rPr>
                <w:rFonts w:ascii="Symbol" w:hAnsi="Symbol"/>
              </w:rPr>
              <w:t></w:t>
            </w:r>
            <w:r>
              <w:t xml:space="preserve"> к руководству и управлению</w:t>
            </w:r>
          </w:p>
        </w:tc>
        <w:tc>
          <w:tcPr>
            <w:tcW w:w="3137" w:type="dxa"/>
            <w:tcBorders>
              <w:right w:val="double" w:sz="1" w:space="0" w:color="000000"/>
            </w:tcBorders>
          </w:tcPr>
          <w:p w:rsidR="00C73979" w:rsidRDefault="00492AD3">
            <w:pPr>
              <w:pStyle w:val="a5"/>
              <w:ind w:firstLine="0"/>
              <w:jc w:val="both"/>
            </w:pPr>
            <w:r>
              <w:t>При благоприятной ситуации эффективен демократический стиль, при неблагоприятной - директивный</w:t>
            </w:r>
          </w:p>
        </w:tc>
      </w:tr>
      <w:tr w:rsidR="00C73979">
        <w:tc>
          <w:tcPr>
            <w:tcW w:w="841" w:type="dxa"/>
            <w:tcBorders>
              <w:left w:val="double" w:sz="1" w:space="0" w:color="000000"/>
              <w:right w:val="single" w:sz="1" w:space="0" w:color="000000"/>
            </w:tcBorders>
          </w:tcPr>
          <w:p w:rsidR="00C73979" w:rsidRDefault="00492AD3">
            <w:pPr>
              <w:pStyle w:val="a5"/>
              <w:ind w:firstLine="0"/>
              <w:jc w:val="both"/>
            </w:pPr>
            <w:r>
              <w:t>1982</w:t>
            </w:r>
          </w:p>
        </w:tc>
        <w:tc>
          <w:tcPr>
            <w:tcW w:w="1849" w:type="dxa"/>
          </w:tcPr>
          <w:p w:rsidR="00C73979" w:rsidRDefault="00492AD3">
            <w:pPr>
              <w:pStyle w:val="a5"/>
              <w:ind w:firstLine="0"/>
              <w:jc w:val="both"/>
            </w:pPr>
            <w:r>
              <w:t>Петерс и Уотерман</w:t>
            </w:r>
          </w:p>
        </w:tc>
        <w:tc>
          <w:tcPr>
            <w:tcW w:w="2969" w:type="dxa"/>
            <w:tcBorders>
              <w:left w:val="single" w:sz="1" w:space="0" w:color="000000"/>
              <w:right w:val="single" w:sz="1" w:space="0" w:color="000000"/>
            </w:tcBorders>
          </w:tcPr>
          <w:p w:rsidR="00C73979" w:rsidRDefault="00492AD3">
            <w:pPr>
              <w:pStyle w:val="a5"/>
              <w:ind w:firstLine="0"/>
              <w:jc w:val="both"/>
            </w:pPr>
            <w:r>
              <w:t>Руководство становится видимым, когда дела идут наперекосяк, и незаметно, когда все в порядке</w:t>
            </w:r>
          </w:p>
        </w:tc>
        <w:tc>
          <w:tcPr>
            <w:tcW w:w="3137" w:type="dxa"/>
            <w:tcBorders>
              <w:right w:val="double" w:sz="1" w:space="0" w:color="000000"/>
            </w:tcBorders>
          </w:tcPr>
          <w:p w:rsidR="00C73979" w:rsidRDefault="00C73979">
            <w:pPr>
              <w:pStyle w:val="a5"/>
              <w:ind w:firstLine="0"/>
              <w:jc w:val="both"/>
            </w:pPr>
          </w:p>
        </w:tc>
      </w:tr>
      <w:tr w:rsidR="00C73979">
        <w:tc>
          <w:tcPr>
            <w:tcW w:w="841" w:type="dxa"/>
            <w:tcBorders>
              <w:left w:val="double" w:sz="1" w:space="0" w:color="000000"/>
              <w:right w:val="single" w:sz="1" w:space="0" w:color="000000"/>
            </w:tcBorders>
          </w:tcPr>
          <w:p w:rsidR="00C73979" w:rsidRDefault="00492AD3">
            <w:pPr>
              <w:pStyle w:val="a5"/>
              <w:ind w:firstLine="0"/>
              <w:jc w:val="both"/>
            </w:pPr>
            <w:r>
              <w:t>1983</w:t>
            </w:r>
          </w:p>
        </w:tc>
        <w:tc>
          <w:tcPr>
            <w:tcW w:w="1849" w:type="dxa"/>
          </w:tcPr>
          <w:p w:rsidR="00C73979" w:rsidRDefault="00492AD3">
            <w:pPr>
              <w:pStyle w:val="a5"/>
              <w:ind w:firstLine="0"/>
              <w:jc w:val="both"/>
            </w:pPr>
            <w:r>
              <w:t>Джон Адаир</w:t>
            </w:r>
          </w:p>
        </w:tc>
        <w:tc>
          <w:tcPr>
            <w:tcW w:w="2969" w:type="dxa"/>
            <w:tcBorders>
              <w:left w:val="single" w:sz="1" w:space="0" w:color="000000"/>
              <w:right w:val="single" w:sz="1" w:space="0" w:color="000000"/>
            </w:tcBorders>
          </w:tcPr>
          <w:p w:rsidR="00C73979" w:rsidRDefault="00492AD3">
            <w:pPr>
              <w:pStyle w:val="a5"/>
              <w:ind w:firstLine="0"/>
              <w:jc w:val="both"/>
            </w:pPr>
            <w:r>
              <w:t>Личностная теория. Ценные качества руководителя:</w:t>
            </w:r>
          </w:p>
          <w:p w:rsidR="00C73979" w:rsidRDefault="00492AD3">
            <w:pPr>
              <w:pStyle w:val="a5"/>
              <w:numPr>
                <w:ilvl w:val="0"/>
                <w:numId w:val="2"/>
              </w:numPr>
              <w:tabs>
                <w:tab w:val="left" w:pos="283"/>
              </w:tabs>
              <w:jc w:val="both"/>
            </w:pPr>
            <w:r>
              <w:t>способность работать с большим кругом людей,</w:t>
            </w:r>
          </w:p>
          <w:p w:rsidR="00C73979" w:rsidRDefault="00492AD3">
            <w:pPr>
              <w:pStyle w:val="a5"/>
              <w:numPr>
                <w:ilvl w:val="0"/>
                <w:numId w:val="2"/>
              </w:numPr>
              <w:tabs>
                <w:tab w:val="left" w:pos="283"/>
              </w:tabs>
              <w:jc w:val="both"/>
            </w:pPr>
            <w:r>
              <w:t>умение брать на себя ответственность,</w:t>
            </w:r>
          </w:p>
          <w:p w:rsidR="00C73979" w:rsidRDefault="00492AD3">
            <w:pPr>
              <w:pStyle w:val="a5"/>
              <w:numPr>
                <w:ilvl w:val="0"/>
                <w:numId w:val="2"/>
              </w:numPr>
              <w:tabs>
                <w:tab w:val="left" w:pos="283"/>
              </w:tabs>
              <w:jc w:val="both"/>
            </w:pPr>
            <w:r>
              <w:t>стремление к достижению больших целей,</w:t>
            </w:r>
          </w:p>
          <w:p w:rsidR="00C73979" w:rsidRDefault="00492AD3">
            <w:pPr>
              <w:pStyle w:val="a5"/>
              <w:numPr>
                <w:ilvl w:val="0"/>
                <w:numId w:val="2"/>
              </w:numPr>
              <w:tabs>
                <w:tab w:val="left" w:pos="283"/>
              </w:tabs>
              <w:jc w:val="both"/>
            </w:pPr>
            <w:r>
              <w:t>опыт руководства,</w:t>
            </w:r>
          </w:p>
          <w:p w:rsidR="00C73979" w:rsidRDefault="00492AD3">
            <w:pPr>
              <w:pStyle w:val="a5"/>
              <w:numPr>
                <w:ilvl w:val="0"/>
                <w:numId w:val="2"/>
              </w:numPr>
              <w:tabs>
                <w:tab w:val="left" w:pos="283"/>
              </w:tabs>
              <w:jc w:val="both"/>
            </w:pPr>
            <w:r>
              <w:t>большой опыт разных деловых функций в середине карьеры.</w:t>
            </w:r>
          </w:p>
        </w:tc>
        <w:tc>
          <w:tcPr>
            <w:tcW w:w="3137" w:type="dxa"/>
            <w:tcBorders>
              <w:right w:val="double" w:sz="1" w:space="0" w:color="000000"/>
            </w:tcBorders>
          </w:tcPr>
          <w:p w:rsidR="00C73979" w:rsidRDefault="00C73979">
            <w:pPr>
              <w:pStyle w:val="a5"/>
              <w:ind w:firstLine="0"/>
              <w:jc w:val="both"/>
            </w:pPr>
          </w:p>
        </w:tc>
      </w:tr>
      <w:tr w:rsidR="00C73979">
        <w:tc>
          <w:tcPr>
            <w:tcW w:w="841" w:type="dxa"/>
            <w:tcBorders>
              <w:left w:val="double" w:sz="1" w:space="0" w:color="000000"/>
              <w:bottom w:val="double" w:sz="1" w:space="0" w:color="000000"/>
              <w:right w:val="single" w:sz="1" w:space="0" w:color="000000"/>
            </w:tcBorders>
          </w:tcPr>
          <w:p w:rsidR="00C73979" w:rsidRDefault="00C73979">
            <w:pPr>
              <w:pStyle w:val="a5"/>
              <w:ind w:firstLine="0"/>
              <w:jc w:val="both"/>
            </w:pPr>
          </w:p>
        </w:tc>
        <w:tc>
          <w:tcPr>
            <w:tcW w:w="1849" w:type="dxa"/>
            <w:tcBorders>
              <w:bottom w:val="double" w:sz="1" w:space="0" w:color="000000"/>
            </w:tcBorders>
          </w:tcPr>
          <w:p w:rsidR="00C73979" w:rsidRDefault="00492AD3">
            <w:pPr>
              <w:pStyle w:val="a5"/>
              <w:ind w:firstLine="0"/>
              <w:jc w:val="both"/>
            </w:pPr>
            <w:r>
              <w:t>Дж. Хант</w:t>
            </w:r>
          </w:p>
        </w:tc>
        <w:tc>
          <w:tcPr>
            <w:tcW w:w="2969" w:type="dxa"/>
            <w:tcBorders>
              <w:left w:val="single" w:sz="1" w:space="0" w:color="000000"/>
              <w:bottom w:val="double" w:sz="1" w:space="0" w:color="000000"/>
              <w:right w:val="single" w:sz="1" w:space="0" w:color="000000"/>
            </w:tcBorders>
          </w:tcPr>
          <w:p w:rsidR="00C73979" w:rsidRDefault="00492AD3">
            <w:pPr>
              <w:pStyle w:val="a5"/>
              <w:ind w:firstLine="0"/>
              <w:jc w:val="both"/>
            </w:pPr>
            <w:r>
              <w:t>Личностная теория</w:t>
            </w:r>
          </w:p>
        </w:tc>
        <w:tc>
          <w:tcPr>
            <w:tcW w:w="3137" w:type="dxa"/>
            <w:tcBorders>
              <w:bottom w:val="double" w:sz="1" w:space="0" w:color="000000"/>
              <w:right w:val="double" w:sz="1" w:space="0" w:color="000000"/>
            </w:tcBorders>
          </w:tcPr>
          <w:p w:rsidR="00C73979" w:rsidRDefault="00492AD3">
            <w:pPr>
              <w:pStyle w:val="a5"/>
              <w:ind w:firstLine="0"/>
              <w:jc w:val="both"/>
            </w:pPr>
            <w:r>
              <w:t>Качества руководителя:</w:t>
            </w:r>
          </w:p>
          <w:p w:rsidR="00C73979" w:rsidRDefault="00492AD3">
            <w:pPr>
              <w:pStyle w:val="a5"/>
              <w:numPr>
                <w:ilvl w:val="0"/>
                <w:numId w:val="3"/>
              </w:numPr>
              <w:tabs>
                <w:tab w:val="left" w:pos="283"/>
              </w:tabs>
              <w:jc w:val="both"/>
            </w:pPr>
            <w:r>
              <w:t>первый ребенок или первый сын.</w:t>
            </w:r>
          </w:p>
          <w:p w:rsidR="00C73979" w:rsidRDefault="00492AD3">
            <w:pPr>
              <w:pStyle w:val="a5"/>
              <w:numPr>
                <w:ilvl w:val="0"/>
                <w:numId w:val="3"/>
              </w:numPr>
              <w:tabs>
                <w:tab w:val="left" w:pos="283"/>
              </w:tabs>
              <w:jc w:val="both"/>
            </w:pPr>
            <w:r>
              <w:t>сильное желание успеха,</w:t>
            </w:r>
          </w:p>
          <w:p w:rsidR="00C73979" w:rsidRDefault="00492AD3">
            <w:pPr>
              <w:pStyle w:val="a5"/>
              <w:numPr>
                <w:ilvl w:val="0"/>
                <w:numId w:val="3"/>
              </w:numPr>
              <w:tabs>
                <w:tab w:val="left" w:pos="283"/>
              </w:tabs>
              <w:jc w:val="both"/>
            </w:pPr>
            <w:r>
              <w:t>мощная жизненная энергия,</w:t>
            </w:r>
          </w:p>
          <w:p w:rsidR="00C73979" w:rsidRDefault="00492AD3">
            <w:pPr>
              <w:pStyle w:val="a5"/>
              <w:numPr>
                <w:ilvl w:val="0"/>
                <w:numId w:val="3"/>
              </w:numPr>
              <w:tabs>
                <w:tab w:val="left" w:pos="283"/>
              </w:tabs>
              <w:jc w:val="both"/>
            </w:pPr>
            <w:r>
              <w:t>способность к долгосрочному прогнозу,</w:t>
            </w:r>
          </w:p>
          <w:p w:rsidR="00C73979" w:rsidRDefault="00492AD3">
            <w:pPr>
              <w:pStyle w:val="a5"/>
              <w:numPr>
                <w:ilvl w:val="0"/>
                <w:numId w:val="3"/>
              </w:numPr>
              <w:tabs>
                <w:tab w:val="left" w:pos="283"/>
              </w:tabs>
              <w:jc w:val="both"/>
            </w:pPr>
            <w:r>
              <w:t>стремление к цели,</w:t>
            </w:r>
          </w:p>
          <w:p w:rsidR="00C73979" w:rsidRDefault="00492AD3">
            <w:pPr>
              <w:pStyle w:val="a5"/>
              <w:numPr>
                <w:ilvl w:val="0"/>
                <w:numId w:val="3"/>
              </w:numPr>
              <w:tabs>
                <w:tab w:val="left" w:pos="283"/>
              </w:tabs>
              <w:jc w:val="both"/>
            </w:pPr>
            <w:r>
              <w:t>способность к политической активности,</w:t>
            </w:r>
          </w:p>
          <w:p w:rsidR="00C73979" w:rsidRDefault="00492AD3">
            <w:pPr>
              <w:pStyle w:val="a5"/>
              <w:numPr>
                <w:ilvl w:val="0"/>
                <w:numId w:val="3"/>
              </w:numPr>
              <w:tabs>
                <w:tab w:val="left" w:pos="283"/>
              </w:tabs>
              <w:jc w:val="both"/>
            </w:pPr>
            <w:r>
              <w:t>замкнутость,</w:t>
            </w:r>
          </w:p>
          <w:p w:rsidR="00C73979" w:rsidRDefault="00492AD3">
            <w:pPr>
              <w:pStyle w:val="a5"/>
              <w:numPr>
                <w:ilvl w:val="0"/>
                <w:numId w:val="3"/>
              </w:numPr>
              <w:tabs>
                <w:tab w:val="left" w:pos="283"/>
              </w:tabs>
              <w:jc w:val="both"/>
            </w:pPr>
            <w:r>
              <w:t>независимость от работы.</w:t>
            </w:r>
          </w:p>
        </w:tc>
      </w:tr>
    </w:tbl>
    <w:p w:rsidR="00C73979" w:rsidRDefault="00C73979">
      <w:pPr>
        <w:jc w:val="both"/>
        <w:rPr>
          <w:rFonts w:ascii="Times New Roman" w:eastAsia="Times New Roman" w:hAnsi="Times New Roman" w:cs="Times New Roman"/>
          <w:sz w:val="24"/>
          <w:szCs w:val="24"/>
        </w:rPr>
      </w:pPr>
    </w:p>
    <w:p w:rsidR="00C73979" w:rsidRDefault="00C73979">
      <w:pPr>
        <w:jc w:val="both"/>
        <w:rPr>
          <w:rFonts w:ascii="Times New Roman" w:eastAsia="Times New Roman" w:hAnsi="Times New Roman" w:cs="Times New Roman"/>
          <w:sz w:val="24"/>
          <w:szCs w:val="24"/>
        </w:rPr>
      </w:pPr>
    </w:p>
    <w:p w:rsidR="00C73979" w:rsidRDefault="00492AD3">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4.Оценка применимости положений различных теорий к ОАО «Русский алюминий»</w:t>
      </w:r>
    </w:p>
    <w:p w:rsidR="00C73979" w:rsidRDefault="00C73979">
      <w:pPr>
        <w:jc w:val="both"/>
        <w:rPr>
          <w:rFonts w:ascii="Times New Roman" w:eastAsia="Times New Roman" w:hAnsi="Times New Roman" w:cs="Times New Roman"/>
          <w:b/>
          <w:bCs/>
          <w:sz w:val="24"/>
          <w:szCs w:val="24"/>
        </w:rPr>
      </w:pPr>
    </w:p>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Каждая организация, какой бы крупной она ни была и какие бы ресурсы она не контролировала, далека от совершенства. И совершенствоваться организация может в различных плоскостях. Мы постоянно слышим о приобретениях и продажах крупных предприятий, об инициировании процедур банкротства до насильственного захвата власти на предприятии. Каждая структура стремиться стать совершеннее, зачастую даже не представляя, что основной резерв повышения эффективности работы нужно искать в повышении качества менеджмента, в оптимизации организационной структуры и коммуникационных потоков.</w:t>
      </w:r>
    </w:p>
    <w:p w:rsidR="00C73979" w:rsidRDefault="00492AD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ab/>
        <w:t>Компания «Русский алюминий» и ее руководство могли бы многое подчерпнуть из теорий американских и европейских классиков менеджмента. Руководство крупных компаний предпочитает обращаться к крупным консалтинговым и аудиторским компаниям, которые являются признанными авторитетами в области управления. Не секрет, что сегодня крупнейшими систематизаторами менеджерского опыта являются такие консалтинговые корпорации как «Янг энд Рубикам», «Прайсуотерхаус-Куперс», «Бостон консалтинг групп» и другие. Именно через них мировой опыт менеджмента проникает на российские предприятия.</w:t>
      </w:r>
    </w:p>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Так, ежегодным аудитором компании «Русский алюминий» является компания  «Прайсуотерхаус-Куперс», которая фактически является автором той сверхсложной структуры холдинга, которая сегодня имеет место. Она включает в себя алюминиевые, глиноземные, угольные, машиностроительные, автомобилестроительные, авиастроительные предприятия. </w:t>
      </w:r>
    </w:p>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К сожалению, в компании «Русский алюминий» не так много значения придается коммуникативным факторам менеджмента, т.к. топ-менеджмент компании в основном представлен харизматическими личностями, которые сумели выжить в мутном бизнесе 90-х годов, объединив вокруг себя талантливых специалистов. </w:t>
      </w:r>
    </w:p>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Очевидно, что преобладающим стилем руководства в Группе «Русский алюминий» является автократический стиль управления. Как говорят японцы: бизнес – это война, а рынки – театры военных действий. К сожалению, в 90-х годах, к алюминиевому бизнесу эту фразу применяли в буквальном смысле. Только в боях вокруг КрАЗа погибло около 40 человек. Генеральный директор «Русского Алюминия» О.Дерипаска управлял своей компанией постоянно опасаясь за жизнь. В такой обстановке наверх выплыть могли только неординарные люди, обуреваемые жаждой власти. На войне необходима жесткая дисциплина, предельное единоначалие. Именно так формировали свои управленческие навыки сегодняшние алюминиевые генералы. Изменить эту ситуацию сегодня едва ли реально, т.к. ОАО «Русал» сегодня борется за мировые алюминиевые рынки – а здесь конкуренция жесточайшая. Это показали последние события, связанные с иском на 3 млрд. долл., номинально от Михаила Живило,  фактически от АЛКОА. Приходится делать вывод о том, что автократический стиль управления в алюминиевом бизнесе является наиболее удобным и целесообразным стилем менеджмента в России. </w:t>
      </w:r>
    </w:p>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Олег Владимирович Дерипаска – человек, который сочетает в себе и позитивные черты авторитарного лидера. Физик по образованию, он умеет ценить высококвалифицированных специалистов и постоянно заботится о них. На предприятиях «Русского алюминия» практикуется выплата компенсационных пакетов менеджерам, когда по истечении контракта им передаются служебные машины, покупаются дома и т.д. </w:t>
      </w:r>
    </w:p>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Абсолютно всю ответственность перед акционерами несет лично он. Умение брать на себя ответственность, подписывать важные бумаги и не бояться последствий – очень сильное качество.</w:t>
      </w:r>
    </w:p>
    <w:p w:rsidR="00C73979" w:rsidRDefault="00C73979">
      <w:pPr>
        <w:jc w:val="both"/>
        <w:rPr>
          <w:rFonts w:ascii="Times New Roman" w:eastAsia="Times New Roman" w:hAnsi="Times New Roman" w:cs="Times New Roman"/>
          <w:sz w:val="24"/>
          <w:szCs w:val="24"/>
        </w:rPr>
      </w:pPr>
    </w:p>
    <w:p w:rsidR="00C73979" w:rsidRDefault="00492AD3">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Дискуссия о стилях руководства.</w:t>
      </w:r>
    </w:p>
    <w:p w:rsidR="00C73979" w:rsidRDefault="00C73979">
      <w:pPr>
        <w:jc w:val="both"/>
        <w:rPr>
          <w:rFonts w:ascii="Times New Roman" w:eastAsia="Times New Roman" w:hAnsi="Times New Roman" w:cs="Times New Roman"/>
          <w:b/>
          <w:bCs/>
          <w:sz w:val="24"/>
          <w:szCs w:val="24"/>
        </w:rPr>
      </w:pPr>
    </w:p>
    <w:p w:rsidR="00C73979" w:rsidRDefault="00492AD3">
      <w:pPr>
        <w:pStyle w:val="210"/>
        <w:rPr>
          <w:rFonts w:ascii="Times New Roman" w:eastAsia="Times New Roman" w:hAnsi="Times New Roman" w:cs="Times New Roman"/>
          <w:sz w:val="24"/>
          <w:szCs w:val="24"/>
        </w:rPr>
      </w:pPr>
      <w:r>
        <w:rPr>
          <w:rFonts w:ascii="Times New Roman" w:eastAsia="Times New Roman" w:hAnsi="Times New Roman" w:cs="Times New Roman"/>
          <w:sz w:val="24"/>
          <w:szCs w:val="24"/>
        </w:rPr>
        <w:t>Дискуссии на данную тему – занятие сугубо умозрительное. Достаточно хорошо известно, что подавлящее число компаний с мировым именем управляются авторитарными менеджерами. В условиях всеобщей мировой концентрации и глобализации, сокращается время, отведенное обстоятельствами для принятия решения. У руководителя уже нет столько времени, чтобы проконсультироваться, посоветоваться.</w:t>
      </w:r>
    </w:p>
    <w:p w:rsidR="00C73979" w:rsidRDefault="00492AD3">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сказал Эндрю Гроув, основатель компании Интел - мирового лидера в производстве полупроводниковых процессоров в своей автобиографической книге «Высокоэффективный менеджмент»:</w:t>
      </w:r>
    </w:p>
    <w:p w:rsidR="00C73979" w:rsidRDefault="00492AD3">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Выживают только параноики! </w:t>
      </w:r>
    </w:p>
    <w:p w:rsidR="00C73979" w:rsidRDefault="00492AD3">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Только людей с истероидально-праноидальными чертами лидера берут на работу в Интел. И это залог ее процветания. С миллиардером Эндрю Гроувом спорить бесполезно!!! Его ответ – это ответ практика, который знает, что такое успех.</w:t>
      </w:r>
    </w:p>
    <w:p w:rsidR="00C73979" w:rsidRDefault="00C73979">
      <w:pPr>
        <w:jc w:val="both"/>
        <w:rPr>
          <w:rFonts w:ascii="Times New Roman" w:eastAsia="Times New Roman" w:hAnsi="Times New Roman" w:cs="Times New Roman"/>
          <w:sz w:val="24"/>
          <w:szCs w:val="24"/>
        </w:rPr>
      </w:pPr>
    </w:p>
    <w:p w:rsidR="00C73979" w:rsidRDefault="00C73979">
      <w:pPr>
        <w:jc w:val="both"/>
        <w:rPr>
          <w:rFonts w:ascii="Times New Roman" w:eastAsia="Times New Roman" w:hAnsi="Times New Roman" w:cs="Times New Roman"/>
          <w:sz w:val="24"/>
          <w:szCs w:val="24"/>
        </w:rPr>
      </w:pPr>
    </w:p>
    <w:p w:rsidR="00C73979" w:rsidRDefault="00C73979">
      <w:pPr>
        <w:jc w:val="both"/>
        <w:rPr>
          <w:rFonts w:ascii="Times New Roman" w:eastAsia="Times New Roman" w:hAnsi="Times New Roman" w:cs="Times New Roman"/>
          <w:b/>
          <w:bCs/>
          <w:sz w:val="24"/>
          <w:szCs w:val="24"/>
        </w:rPr>
      </w:pPr>
    </w:p>
    <w:p w:rsidR="00C73979" w:rsidRDefault="00492AD3">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6.Изменение на мировом алюминиевом рынке</w:t>
      </w:r>
    </w:p>
    <w:p w:rsidR="00C73979" w:rsidRDefault="00C73979">
      <w:pPr>
        <w:jc w:val="both"/>
        <w:rPr>
          <w:rFonts w:ascii="Times New Roman" w:eastAsia="Times New Roman" w:hAnsi="Times New Roman" w:cs="Times New Roman"/>
          <w:sz w:val="24"/>
          <w:szCs w:val="24"/>
        </w:rPr>
      </w:pPr>
    </w:p>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Pr>
          <w:rFonts w:ascii="Times New Roman" w:eastAsia="Times New Roman" w:hAnsi="Times New Roman" w:cs="Times New Roman"/>
          <w:b/>
          <w:bCs/>
          <w:sz w:val="24"/>
          <w:szCs w:val="24"/>
        </w:rPr>
        <w:t>Факт изменения</w:t>
      </w:r>
      <w:r>
        <w:rPr>
          <w:rFonts w:ascii="Times New Roman" w:eastAsia="Times New Roman" w:hAnsi="Times New Roman" w:cs="Times New Roman"/>
          <w:sz w:val="24"/>
          <w:szCs w:val="24"/>
        </w:rPr>
        <w:t xml:space="preserve">. Консолидация 80% российских алюминиевых активов в одних руках. Объединение в единую технологическую цепочку крупнейших производителей алюминиевой руды (Ачинск, Гвинея), глинозема (Николаевский глиноземный завод, Ачинский глиноземный комбинат, Таджикский алюминиевый завод, Завод «Орал» в Румынии, югославские мощности), первичного алюминия(КрАЗ, БрАЗ,СаАЗ,НкАЗ), производителей  алюминиевого проката (КраМЗ, БКМПО, Саянская фольга, Ростар, Дозакл), производителей продукции с высоким содержанием алюминия (Абаканвагонмаш, ГАЗ, Павловский автобус, Московский троллейбус, Заволжский моторный завод и др.). </w:t>
      </w:r>
    </w:p>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Объединение такого большого количества предприятий продиктовано внешними факторами.</w:t>
      </w:r>
    </w:p>
    <w:p w:rsidR="00C73979" w:rsidRDefault="00C73979">
      <w:pPr>
        <w:jc w:val="both"/>
        <w:rPr>
          <w:rFonts w:ascii="Times New Roman" w:eastAsia="Times New Roman" w:hAnsi="Times New Roman" w:cs="Times New Roman"/>
          <w:sz w:val="24"/>
          <w:szCs w:val="24"/>
        </w:rPr>
      </w:pPr>
    </w:p>
    <w:p w:rsidR="00C73979" w:rsidRDefault="00492AD3">
      <w:pPr>
        <w:pStyle w:val="21"/>
        <w:numPr>
          <w:ilvl w:val="0"/>
          <w:numId w:val="0"/>
        </w:numPr>
        <w:rPr>
          <w:rFonts w:ascii="Times New Roman" w:eastAsia="Times New Roman" w:hAnsi="Times New Roman" w:cs="Times New Roman"/>
          <w:sz w:val="24"/>
          <w:szCs w:val="24"/>
        </w:rPr>
      </w:pPr>
      <w:r>
        <w:rPr>
          <w:rFonts w:ascii="Times New Roman" w:eastAsia="Times New Roman" w:hAnsi="Times New Roman" w:cs="Times New Roman"/>
          <w:sz w:val="24"/>
          <w:szCs w:val="24"/>
        </w:rPr>
        <w:t>Б. Выявление причин изменения при помощи СТЭП-анализа</w:t>
      </w:r>
    </w:p>
    <w:p w:rsidR="00C73979" w:rsidRDefault="00492AD3">
      <w:pPr>
        <w:pStyle w:val="a5"/>
        <w:jc w:val="both"/>
      </w:pPr>
      <w:r>
        <w:t xml:space="preserve"> </w:t>
      </w:r>
    </w:p>
    <w:p w:rsidR="00C73979" w:rsidRDefault="00492AD3">
      <w:pPr>
        <w:pStyle w:val="a5"/>
        <w:jc w:val="both"/>
      </w:pPr>
      <w:r>
        <w:t>Все факторы внешнего окружения, воздействующие на организацию, можно разделить на 2-е группы:</w:t>
      </w:r>
    </w:p>
    <w:p w:rsidR="00C73979" w:rsidRDefault="00C73979">
      <w:pPr>
        <w:pStyle w:val="a5"/>
        <w:jc w:val="both"/>
      </w:pPr>
    </w:p>
    <w:p w:rsidR="00C73979" w:rsidRDefault="00492AD3">
      <w:pPr>
        <w:pStyle w:val="a5"/>
        <w:jc w:val="both"/>
      </w:pPr>
      <w:r>
        <w:t>1 группа)  факторы внешней конкуренции,</w:t>
      </w:r>
    </w:p>
    <w:p w:rsidR="00C73979" w:rsidRDefault="00492AD3">
      <w:pPr>
        <w:pStyle w:val="a5"/>
        <w:jc w:val="both"/>
      </w:pPr>
      <w:r>
        <w:t>2 группа)  СТЭП- факторы.</w:t>
      </w:r>
    </w:p>
    <w:p w:rsidR="00C73979" w:rsidRDefault="00C73979">
      <w:pPr>
        <w:pStyle w:val="a5"/>
        <w:jc w:val="both"/>
      </w:pPr>
    </w:p>
    <w:p w:rsidR="00C73979" w:rsidRDefault="00492AD3">
      <w:pPr>
        <w:pStyle w:val="11"/>
        <w:numPr>
          <w:ilvl w:val="0"/>
          <w:numId w:val="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СТЭП-факторы</w:t>
      </w:r>
    </w:p>
    <w:p w:rsidR="00C73979" w:rsidRDefault="00C73979">
      <w:pPr>
        <w:jc w:val="both"/>
        <w:rPr>
          <w:rFonts w:ascii="Times New Roman" w:eastAsia="Times New Roman" w:hAnsi="Times New Roman" w:cs="Times New Roman"/>
          <w:sz w:val="24"/>
          <w:szCs w:val="24"/>
        </w:rPr>
      </w:pPr>
    </w:p>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Технологические     Экономические</w:t>
      </w:r>
    </w:p>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Социальные       Т     Э     Политические</w:t>
      </w:r>
    </w:p>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w:t>
      </w:r>
    </w:p>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----------------КОМПАНИЯ---------------</w:t>
      </w:r>
    </w:p>
    <w:p w:rsidR="00C73979" w:rsidRDefault="00C73979">
      <w:pPr>
        <w:jc w:val="both"/>
        <w:rPr>
          <w:rFonts w:ascii="Times New Roman" w:eastAsia="Times New Roman" w:hAnsi="Times New Roman" w:cs="Times New Roman"/>
          <w:sz w:val="24"/>
          <w:szCs w:val="24"/>
        </w:rPr>
      </w:pPr>
    </w:p>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Рынок                      Соревнование</w:t>
      </w:r>
    </w:p>
    <w:p w:rsidR="00C73979" w:rsidRDefault="00492AD3">
      <w:pPr>
        <w:ind w:firstLine="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(конкуренция)</w:t>
      </w:r>
    </w:p>
    <w:p w:rsidR="00C73979" w:rsidRDefault="00C73979">
      <w:pPr>
        <w:jc w:val="both"/>
        <w:rPr>
          <w:rFonts w:ascii="Times New Roman" w:eastAsia="Times New Roman" w:hAnsi="Times New Roman" w:cs="Times New Roman"/>
          <w:sz w:val="24"/>
          <w:szCs w:val="24"/>
        </w:rPr>
      </w:pPr>
    </w:p>
    <w:p w:rsidR="00C73979" w:rsidRDefault="00492AD3">
      <w:pPr>
        <w:pStyle w:val="21"/>
        <w:numPr>
          <w:ilvl w:val="0"/>
          <w:numId w:val="0"/>
        </w:numPr>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Факторы внешней конкуренции</w:t>
      </w:r>
    </w:p>
    <w:p w:rsidR="00C73979" w:rsidRDefault="00C73979">
      <w:pPr>
        <w:jc w:val="both"/>
        <w:rPr>
          <w:rFonts w:ascii="Times New Roman" w:eastAsia="Times New Roman" w:hAnsi="Times New Roman" w:cs="Times New Roman"/>
          <w:sz w:val="24"/>
          <w:szCs w:val="24"/>
        </w:rPr>
      </w:pPr>
    </w:p>
    <w:p w:rsidR="00C73979" w:rsidRDefault="00492AD3">
      <w:pPr>
        <w:pStyle w:val="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Наиболее важными факторами, вызвавшими изменения в структуре российской промышленности, стали факторы внешней конкуренции. Процессы, которые начались в мировой экономике с появлением высокоскоростных компьютеров и глобальной сети, постепенно меняют мировой бизнес и сопровождаются усилением конкуренции. Объединения огромных транснациональных гигантов происходят в различных отраслях – автомобильной, финансовой, консалтинговой, алюминиевой, нефтяной. Объединятся компании разных стран.  </w:t>
      </w:r>
    </w:p>
    <w:p w:rsidR="00C73979" w:rsidRDefault="00492AD3">
      <w:pPr>
        <w:pStyle w:val="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в мировой алюминиевой промышленности произошли важных события – АЛКОА – крупнейший мировой производитель алюминия объединился с Рейнольдс, крупнейший французский производитель Пешине объединился с Алкан. Эти события изменили все расклады в алюминиевой отрасли. Учитывая тот факт, что в российском алюминиевом бизнесе до согласия было далеко – БрАЗ воевал с КрАЗом, КрАЗ с СаАЗом и так далее. Участники рынка – Альфа-групп, Сибнефть, Российский кредит, ТВГ – никак не могли договориться. </w:t>
      </w:r>
    </w:p>
    <w:p w:rsidR="00C73979" w:rsidRDefault="00492AD3">
      <w:pPr>
        <w:pStyle w:val="210"/>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Покупка акционерами Сибнефти бизнеса ТВГ в России дала алюминиевым заводам шанс на объединение.</w:t>
      </w:r>
    </w:p>
    <w:p w:rsidR="00C73979" w:rsidRDefault="00492AD3">
      <w:pPr>
        <w:pStyle w:val="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Роль СТЭП-факторов в данном событии также достаточно значительна. Но эти факторы тесно интегрированы друг в друга. Скажем технологический фактор появления Интернет и переноса биржевых торгов в электронное пространство подстегнул конкуренцию в алюминиевом бизнесе.</w:t>
      </w:r>
    </w:p>
    <w:p w:rsidR="00C73979" w:rsidRDefault="00492AD3">
      <w:pPr>
        <w:pStyle w:val="210"/>
        <w:rPr>
          <w:rFonts w:ascii="Times New Roman" w:eastAsia="Times New Roman" w:hAnsi="Times New Roman" w:cs="Times New Roman"/>
          <w:sz w:val="24"/>
          <w:szCs w:val="24"/>
        </w:rPr>
      </w:pPr>
      <w:r>
        <w:rPr>
          <w:rFonts w:ascii="Times New Roman" w:eastAsia="Times New Roman" w:hAnsi="Times New Roman" w:cs="Times New Roman"/>
          <w:sz w:val="24"/>
          <w:szCs w:val="24"/>
        </w:rPr>
        <w:t>Политический фактор также сыграл свою роль – если учесть тот уровень поддержки, который оказывают западные правительства своим компаниям (поддержка ЦРУ, РЭНД, лоббирование и т.д.) и тот уровень который есть в России (именно в отношении внешних рынков), можно сделать вывод, что до верховной власти дошло понимание необходимости поддержки российских производителей при их выходе на внешние рынки.</w:t>
      </w:r>
    </w:p>
    <w:p w:rsidR="00C73979" w:rsidRDefault="00492AD3">
      <w:pPr>
        <w:pStyle w:val="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Экономические и социальные факторы в этом событии также сыграли свою роль. Объединение активов позволило компаниям не бороться друг с другом за сырьевые рынки и за рынки сбыта, а координировать свою экономическую политику. </w:t>
      </w:r>
    </w:p>
    <w:p w:rsidR="00C73979" w:rsidRDefault="00C73979">
      <w:pPr>
        <w:pStyle w:val="210"/>
        <w:ind w:firstLine="0"/>
        <w:rPr>
          <w:rFonts w:ascii="Times New Roman" w:eastAsia="Times New Roman" w:hAnsi="Times New Roman" w:cs="Times New Roman"/>
          <w:sz w:val="24"/>
          <w:szCs w:val="24"/>
        </w:rPr>
      </w:pPr>
    </w:p>
    <w:p w:rsidR="00C73979" w:rsidRDefault="00492AD3">
      <w:pPr>
        <w:pStyle w:val="210"/>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 Сдерживающие факторы</w:t>
      </w:r>
    </w:p>
    <w:p w:rsidR="00C73979" w:rsidRDefault="00C73979">
      <w:pPr>
        <w:jc w:val="both"/>
        <w:rPr>
          <w:rFonts w:ascii="Times New Roman" w:eastAsia="Times New Roman" w:hAnsi="Times New Roman" w:cs="Times New Roman"/>
          <w:sz w:val="24"/>
          <w:szCs w:val="24"/>
        </w:rPr>
      </w:pPr>
    </w:p>
    <w:p w:rsidR="00C73979" w:rsidRDefault="00492AD3">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Факторы сдерживания главным образом  расположены за границей.Это международные конкуренты «Русского алюминия». Давления оказывается уже сейчас в виде многомиллиардных исков, предупреждений о невозможности выйти на западные финансовые рынки, постоянные скандалы в западных средствах массовой информации, инициированные АЛКОА и финансово-промышленной группой Меллонов. </w:t>
      </w:r>
    </w:p>
    <w:p w:rsidR="00C73979" w:rsidRDefault="00C73979">
      <w:pPr>
        <w:jc w:val="both"/>
        <w:rPr>
          <w:rFonts w:ascii="Times New Roman" w:eastAsia="Times New Roman" w:hAnsi="Times New Roman" w:cs="Times New Roman"/>
          <w:sz w:val="24"/>
          <w:szCs w:val="24"/>
        </w:rPr>
      </w:pPr>
    </w:p>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73979" w:rsidRDefault="00492AD3">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Литература.</w:t>
      </w:r>
    </w:p>
    <w:p w:rsidR="00C73979" w:rsidRDefault="00C73979">
      <w:pPr>
        <w:jc w:val="both"/>
        <w:rPr>
          <w:rFonts w:ascii="Times New Roman" w:eastAsia="Times New Roman" w:hAnsi="Times New Roman" w:cs="Times New Roman"/>
          <w:b/>
          <w:bCs/>
          <w:sz w:val="24"/>
          <w:szCs w:val="24"/>
        </w:rPr>
      </w:pPr>
    </w:p>
    <w:p w:rsidR="00C73979" w:rsidRDefault="00C73979">
      <w:pPr>
        <w:jc w:val="both"/>
        <w:rPr>
          <w:rFonts w:ascii="Times New Roman" w:eastAsia="Times New Roman" w:hAnsi="Times New Roman" w:cs="Times New Roman"/>
          <w:b/>
          <w:bCs/>
          <w:sz w:val="24"/>
          <w:szCs w:val="24"/>
        </w:rPr>
      </w:pPr>
    </w:p>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Мескон М.Х., Альберт М., Хедоури Ф. "Основы менеджмента". </w:t>
      </w:r>
    </w:p>
    <w:p w:rsidR="00C73979" w:rsidRDefault="00C73979">
      <w:pPr>
        <w:jc w:val="both"/>
        <w:rPr>
          <w:rFonts w:ascii="Times New Roman" w:eastAsia="Times New Roman" w:hAnsi="Times New Roman" w:cs="Times New Roman"/>
          <w:sz w:val="24"/>
          <w:szCs w:val="24"/>
        </w:rPr>
      </w:pPr>
    </w:p>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Аппенянский А.И., "Человек и бизнес. Путь совершенства".</w:t>
      </w:r>
    </w:p>
    <w:p w:rsidR="00C73979" w:rsidRDefault="00C73979">
      <w:pPr>
        <w:jc w:val="both"/>
        <w:rPr>
          <w:rFonts w:ascii="Times New Roman" w:eastAsia="Times New Roman" w:hAnsi="Times New Roman" w:cs="Times New Roman"/>
          <w:sz w:val="24"/>
          <w:szCs w:val="24"/>
        </w:rPr>
      </w:pPr>
    </w:p>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Старобинский Э.Е "Как управлять персоналом".</w:t>
      </w:r>
    </w:p>
    <w:p w:rsidR="00C73979" w:rsidRDefault="00C73979">
      <w:pPr>
        <w:jc w:val="both"/>
        <w:rPr>
          <w:rFonts w:ascii="Times New Roman" w:eastAsia="Times New Roman" w:hAnsi="Times New Roman" w:cs="Times New Roman"/>
          <w:sz w:val="24"/>
          <w:szCs w:val="24"/>
        </w:rPr>
      </w:pPr>
    </w:p>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Герникова И.Н. "Менеджмент"</w:t>
      </w:r>
    </w:p>
    <w:p w:rsidR="00C73979" w:rsidRDefault="00C73979">
      <w:pPr>
        <w:jc w:val="both"/>
        <w:rPr>
          <w:rFonts w:ascii="Times New Roman" w:eastAsia="Times New Roman" w:hAnsi="Times New Roman" w:cs="Times New Roman"/>
          <w:sz w:val="24"/>
          <w:szCs w:val="24"/>
        </w:rPr>
      </w:pPr>
    </w:p>
    <w:p w:rsidR="00C73979" w:rsidRDefault="00492A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Виханский О.С., Наумов А.И. "Менеджмент"</w:t>
      </w:r>
    </w:p>
    <w:p w:rsidR="00C73979" w:rsidRDefault="00492AD3">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73979" w:rsidRDefault="00C73979">
      <w:pPr>
        <w:jc w:val="both"/>
        <w:rPr>
          <w:rFonts w:ascii="Times New Roman" w:eastAsia="Times New Roman" w:hAnsi="Times New Roman" w:cs="Times New Roman"/>
          <w:sz w:val="24"/>
          <w:szCs w:val="24"/>
        </w:rPr>
      </w:pPr>
    </w:p>
    <w:p w:rsidR="00C73979" w:rsidRDefault="00C73979">
      <w:pPr>
        <w:jc w:val="both"/>
        <w:rPr>
          <w:rFonts w:ascii="Times New Roman" w:eastAsia="Times New Roman" w:hAnsi="Times New Roman" w:cs="Times New Roman"/>
          <w:sz w:val="24"/>
          <w:szCs w:val="24"/>
        </w:rPr>
      </w:pPr>
      <w:bookmarkStart w:id="0" w:name="_GoBack"/>
      <w:bookmarkEnd w:id="0"/>
    </w:p>
    <w:sectPr w:rsidR="00C73979">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RTF_Num 40"/>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1">
    <w:nsid w:val="00000002"/>
    <w:multiLevelType w:val="singleLevel"/>
    <w:tmpl w:val="00000002"/>
    <w:name w:val="RTF_Num 48"/>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2">
    <w:nsid w:val="00000003"/>
    <w:multiLevelType w:val="singleLevel"/>
    <w:tmpl w:val="00000003"/>
    <w:name w:val="RTF_Num 49"/>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3">
    <w:nsid w:val="00000004"/>
    <w:multiLevelType w:val="singleLevel"/>
    <w:tmpl w:val="00000004"/>
    <w:name w:val="RTF_Num 55"/>
    <w:lvl w:ilvl="0">
      <w:start w:val="1"/>
      <w:numFmt w:val="bullet"/>
      <w:lvlText w:val=""/>
      <w:lvlJc w:val="left"/>
      <w:pPr>
        <w:tabs>
          <w:tab w:val="num" w:pos="1003"/>
        </w:tabs>
        <w:ind w:left="1003" w:hanging="283"/>
      </w:pPr>
      <w:rPr>
        <w:rFonts w:ascii="Symbol" w:hAnsi="Symbol" w:cs="Symbol"/>
      </w:rPr>
    </w:lvl>
  </w:abstractNum>
  <w:abstractNum w:abstractNumId="4">
    <w:nsid w:val="00000005"/>
    <w:multiLevelType w:val="multilevel"/>
    <w:tmpl w:val="00000005"/>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AD3"/>
    <w:rsid w:val="00492AD3"/>
    <w:rsid w:val="00C73979"/>
    <w:rsid w:val="00F83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A4D7C-968E-4CCD-B140-60DBDCA3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ahoma" w:eastAsia="Tahoma" w:hAnsi="Tahoma" w:cs="Tahoma"/>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31">
    <w:name w:val="RTF_Num 3 1"/>
  </w:style>
  <w:style w:type="character" w:customStyle="1" w:styleId="RTFNum41">
    <w:name w:val="RTF_Num 4 1"/>
    <w:rPr>
      <w:rFonts w:ascii="Times New Roman" w:eastAsia="Times New Roman" w:hAnsi="Times New Roman" w:cs="Times New Roman"/>
      <w:b w:val="0"/>
      <w:bCs w:val="0"/>
      <w:i w:val="0"/>
      <w:iCs w:val="0"/>
      <w:sz w:val="24"/>
      <w:szCs w:val="24"/>
      <w:u w:val="none"/>
    </w:rPr>
  </w:style>
  <w:style w:type="character" w:customStyle="1" w:styleId="RTFNum51">
    <w:name w:val="RTF_Num 5 1"/>
  </w:style>
  <w:style w:type="character" w:customStyle="1" w:styleId="RTFNum61">
    <w:name w:val="RTF_Num 6 1"/>
    <w:rPr>
      <w:rFonts w:ascii="Times New Roman" w:eastAsia="Times New Roman" w:hAnsi="Times New Roman" w:cs="Times New Roman"/>
      <w:b w:val="0"/>
      <w:bCs w:val="0"/>
      <w:i w:val="0"/>
      <w:iCs w:val="0"/>
      <w:sz w:val="24"/>
      <w:szCs w:val="24"/>
      <w:u w:val="none"/>
    </w:rPr>
  </w:style>
  <w:style w:type="character" w:customStyle="1" w:styleId="RTFNum71">
    <w:name w:val="RTF_Num 7 1"/>
  </w:style>
  <w:style w:type="character" w:customStyle="1" w:styleId="RTFNum81">
    <w:name w:val="RTF_Num 8 1"/>
  </w:style>
  <w:style w:type="character" w:customStyle="1" w:styleId="RTFNum91">
    <w:name w:val="RTF_Num 9 1"/>
  </w:style>
  <w:style w:type="character" w:customStyle="1" w:styleId="RTFNum101">
    <w:name w:val="RTF_Num 10 1"/>
  </w:style>
  <w:style w:type="character" w:customStyle="1" w:styleId="RTFNum111">
    <w:name w:val="RTF_Num 11 1"/>
  </w:style>
  <w:style w:type="character" w:customStyle="1" w:styleId="RTFNum121">
    <w:name w:val="RTF_Num 12 1"/>
  </w:style>
  <w:style w:type="character" w:customStyle="1" w:styleId="RTFNum131">
    <w:name w:val="RTF_Num 13 1"/>
  </w:style>
  <w:style w:type="character" w:customStyle="1" w:styleId="RTFNum141">
    <w:name w:val="RTF_Num 14 1"/>
  </w:style>
  <w:style w:type="character" w:customStyle="1" w:styleId="RTFNum151">
    <w:name w:val="RTF_Num 15 1"/>
  </w:style>
  <w:style w:type="character" w:customStyle="1" w:styleId="RTFNum161">
    <w:name w:val="RTF_Num 16 1"/>
    <w:rPr>
      <w:rFonts w:ascii="Times New Roman" w:eastAsia="Times New Roman" w:hAnsi="Times New Roman" w:cs="Times New Roman"/>
      <w:b w:val="0"/>
      <w:bCs w:val="0"/>
      <w:i w:val="0"/>
      <w:iCs w:val="0"/>
      <w:sz w:val="24"/>
      <w:szCs w:val="24"/>
      <w:u w:val="none"/>
    </w:rPr>
  </w:style>
  <w:style w:type="character" w:customStyle="1" w:styleId="RTFNum171">
    <w:name w:val="RTF_Num 17 1"/>
    <w:rPr>
      <w:rFonts w:ascii="Arial" w:eastAsia="Arial" w:hAnsi="Arial" w:cs="Arial"/>
      <w:b/>
      <w:bCs/>
      <w:i/>
      <w:iCs/>
      <w:sz w:val="22"/>
      <w:szCs w:val="22"/>
      <w:u w:val="none"/>
    </w:rPr>
  </w:style>
  <w:style w:type="character" w:customStyle="1" w:styleId="RTFNum181">
    <w:name w:val="RTF_Num 18 1"/>
  </w:style>
  <w:style w:type="character" w:customStyle="1" w:styleId="RTFNum191">
    <w:name w:val="RTF_Num 19 1"/>
    <w:rPr>
      <w:rFonts w:ascii="Times New Roman" w:eastAsia="Times New Roman" w:hAnsi="Times New Roman" w:cs="Times New Roman"/>
      <w:b w:val="0"/>
      <w:bCs w:val="0"/>
      <w:i w:val="0"/>
      <w:iCs w:val="0"/>
      <w:sz w:val="24"/>
      <w:szCs w:val="24"/>
      <w:u w:val="none"/>
    </w:rPr>
  </w:style>
  <w:style w:type="character" w:customStyle="1" w:styleId="RTFNum201">
    <w:name w:val="RTF_Num 20 1"/>
    <w:rPr>
      <w:rFonts w:ascii="Times New Roman" w:eastAsia="Times New Roman" w:hAnsi="Times New Roman" w:cs="Times New Roman"/>
      <w:b w:val="0"/>
      <w:bCs w:val="0"/>
      <w:i w:val="0"/>
      <w:iCs w:val="0"/>
      <w:sz w:val="24"/>
      <w:szCs w:val="24"/>
      <w:u w:val="none"/>
    </w:rPr>
  </w:style>
  <w:style w:type="character" w:customStyle="1" w:styleId="RTFNum211">
    <w:name w:val="RTF_Num 21 1"/>
  </w:style>
  <w:style w:type="character" w:customStyle="1" w:styleId="RTFNum221">
    <w:name w:val="RTF_Num 22 1"/>
    <w:rPr>
      <w:rFonts w:ascii="Times New Roman" w:eastAsia="Times New Roman" w:hAnsi="Times New Roman" w:cs="Times New Roman"/>
      <w:b w:val="0"/>
      <w:bCs w:val="0"/>
      <w:i w:val="0"/>
      <w:iCs w:val="0"/>
      <w:sz w:val="24"/>
      <w:szCs w:val="24"/>
      <w:u w:val="none"/>
    </w:rPr>
  </w:style>
  <w:style w:type="character" w:customStyle="1" w:styleId="RTFNum231">
    <w:name w:val="RTF_Num 23 1"/>
  </w:style>
  <w:style w:type="character" w:customStyle="1" w:styleId="RTFNum241">
    <w:name w:val="RTF_Num 24 1"/>
    <w:rPr>
      <w:rFonts w:ascii="Times New Roman" w:eastAsia="Times New Roman" w:hAnsi="Times New Roman" w:cs="Times New Roman"/>
      <w:b w:val="0"/>
      <w:bCs w:val="0"/>
      <w:i w:val="0"/>
      <w:iCs w:val="0"/>
      <w:sz w:val="24"/>
      <w:szCs w:val="24"/>
      <w:u w:val="none"/>
    </w:rPr>
  </w:style>
  <w:style w:type="character" w:customStyle="1" w:styleId="RTFNum251">
    <w:name w:val="RTF_Num 25 1"/>
    <w:rPr>
      <w:rFonts w:ascii="Times New Roman" w:eastAsia="Times New Roman" w:hAnsi="Times New Roman" w:cs="Times New Roman"/>
      <w:b w:val="0"/>
      <w:bCs w:val="0"/>
      <w:i w:val="0"/>
      <w:iCs w:val="0"/>
      <w:sz w:val="24"/>
      <w:szCs w:val="24"/>
      <w:u w:val="none"/>
    </w:rPr>
  </w:style>
  <w:style w:type="character" w:customStyle="1" w:styleId="RTFNum261">
    <w:name w:val="RTF_Num 26 1"/>
  </w:style>
  <w:style w:type="character" w:customStyle="1" w:styleId="RTFNum271">
    <w:name w:val="RTF_Num 27 1"/>
  </w:style>
  <w:style w:type="character" w:customStyle="1" w:styleId="RTFNum281">
    <w:name w:val="RTF_Num 28 1"/>
  </w:style>
  <w:style w:type="character" w:customStyle="1" w:styleId="RTFNum291">
    <w:name w:val="RTF_Num 29 1"/>
    <w:rPr>
      <w:rFonts w:ascii="Times New Roman" w:eastAsia="Times New Roman" w:hAnsi="Times New Roman" w:cs="Times New Roman"/>
      <w:b w:val="0"/>
      <w:bCs w:val="0"/>
      <w:i w:val="0"/>
      <w:iCs w:val="0"/>
      <w:sz w:val="24"/>
      <w:szCs w:val="24"/>
      <w:u w:val="none"/>
    </w:rPr>
  </w:style>
  <w:style w:type="character" w:customStyle="1" w:styleId="RTFNum301">
    <w:name w:val="RTF_Num 30 1"/>
    <w:rPr>
      <w:rFonts w:ascii="Times New Roman" w:eastAsia="Times New Roman" w:hAnsi="Times New Roman" w:cs="Times New Roman"/>
      <w:b w:val="0"/>
      <w:bCs w:val="0"/>
      <w:i w:val="0"/>
      <w:iCs w:val="0"/>
      <w:sz w:val="24"/>
      <w:szCs w:val="24"/>
      <w:u w:val="none"/>
    </w:rPr>
  </w:style>
  <w:style w:type="character" w:customStyle="1" w:styleId="RTFNum311">
    <w:name w:val="RTF_Num 31 1"/>
  </w:style>
  <w:style w:type="character" w:customStyle="1" w:styleId="RTFNum321">
    <w:name w:val="RTF_Num 32 1"/>
  </w:style>
  <w:style w:type="character" w:customStyle="1" w:styleId="RTFNum331">
    <w:name w:val="RTF_Num 33 1"/>
  </w:style>
  <w:style w:type="character" w:customStyle="1" w:styleId="RTFNum341">
    <w:name w:val="RTF_Num 34 1"/>
  </w:style>
  <w:style w:type="character" w:customStyle="1" w:styleId="RTFNum351">
    <w:name w:val="RTF_Num 35 1"/>
  </w:style>
  <w:style w:type="character" w:customStyle="1" w:styleId="RTFNum361">
    <w:name w:val="RTF_Num 36 1"/>
  </w:style>
  <w:style w:type="character" w:customStyle="1" w:styleId="RTFNum371">
    <w:name w:val="RTF_Num 37 1"/>
  </w:style>
  <w:style w:type="character" w:customStyle="1" w:styleId="RTFNum381">
    <w:name w:val="RTF_Num 38 1"/>
  </w:style>
  <w:style w:type="character" w:customStyle="1" w:styleId="RTFNum391">
    <w:name w:val="RTF_Num 39 1"/>
  </w:style>
  <w:style w:type="character" w:customStyle="1" w:styleId="RTFNum401">
    <w:name w:val="RTF_Num 40 1"/>
    <w:rPr>
      <w:rFonts w:ascii="Times New Roman" w:eastAsia="Times New Roman" w:hAnsi="Times New Roman" w:cs="Times New Roman"/>
      <w:b w:val="0"/>
      <w:bCs w:val="0"/>
      <w:i w:val="0"/>
      <w:iCs w:val="0"/>
      <w:sz w:val="24"/>
      <w:szCs w:val="24"/>
      <w:u w:val="none"/>
    </w:rPr>
  </w:style>
  <w:style w:type="character" w:customStyle="1" w:styleId="RTFNum411">
    <w:name w:val="RTF_Num 41 1"/>
    <w:rPr>
      <w:rFonts w:ascii="Times New Roman" w:eastAsia="Times New Roman" w:hAnsi="Times New Roman" w:cs="Times New Roman"/>
      <w:b w:val="0"/>
      <w:bCs w:val="0"/>
      <w:i w:val="0"/>
      <w:iCs w:val="0"/>
      <w:sz w:val="24"/>
      <w:szCs w:val="24"/>
      <w:u w:val="none"/>
    </w:rPr>
  </w:style>
  <w:style w:type="character" w:customStyle="1" w:styleId="RTFNum421">
    <w:name w:val="RTF_Num 42 1"/>
  </w:style>
  <w:style w:type="character" w:customStyle="1" w:styleId="RTFNum431">
    <w:name w:val="RTF_Num 43 1"/>
    <w:rPr>
      <w:rFonts w:ascii="Times New Roman" w:eastAsia="Times New Roman" w:hAnsi="Times New Roman" w:cs="Times New Roman"/>
      <w:b w:val="0"/>
      <w:bCs w:val="0"/>
      <w:i w:val="0"/>
      <w:iCs w:val="0"/>
      <w:sz w:val="24"/>
      <w:szCs w:val="24"/>
      <w:u w:val="none"/>
    </w:rPr>
  </w:style>
  <w:style w:type="character" w:customStyle="1" w:styleId="RTFNum441">
    <w:name w:val="RTF_Num 44 1"/>
  </w:style>
  <w:style w:type="character" w:customStyle="1" w:styleId="RTFNum451">
    <w:name w:val="RTF_Num 45 1"/>
  </w:style>
  <w:style w:type="character" w:customStyle="1" w:styleId="RTFNum461">
    <w:name w:val="RTF_Num 46 1"/>
  </w:style>
  <w:style w:type="character" w:customStyle="1" w:styleId="RTFNum471">
    <w:name w:val="RTF_Num 47 1"/>
  </w:style>
  <w:style w:type="character" w:customStyle="1" w:styleId="RTFNum481">
    <w:name w:val="RTF_Num 48 1"/>
    <w:rPr>
      <w:rFonts w:ascii="Times New Roman" w:eastAsia="Times New Roman" w:hAnsi="Times New Roman" w:cs="Times New Roman"/>
      <w:b w:val="0"/>
      <w:bCs w:val="0"/>
      <w:i w:val="0"/>
      <w:iCs w:val="0"/>
      <w:sz w:val="24"/>
      <w:szCs w:val="24"/>
      <w:u w:val="none"/>
    </w:rPr>
  </w:style>
  <w:style w:type="character" w:customStyle="1" w:styleId="RTFNum491">
    <w:name w:val="RTF_Num 49 1"/>
    <w:rPr>
      <w:rFonts w:ascii="Times New Roman" w:eastAsia="Times New Roman" w:hAnsi="Times New Roman" w:cs="Times New Roman"/>
      <w:b w:val="0"/>
      <w:bCs w:val="0"/>
      <w:i w:val="0"/>
      <w:iCs w:val="0"/>
      <w:sz w:val="24"/>
      <w:szCs w:val="24"/>
      <w:u w:val="none"/>
    </w:rPr>
  </w:style>
  <w:style w:type="character" w:customStyle="1" w:styleId="RTFNum501">
    <w:name w:val="RTF_Num 50 1"/>
  </w:style>
  <w:style w:type="character" w:customStyle="1" w:styleId="RTFNum511">
    <w:name w:val="RTF_Num 51 1"/>
  </w:style>
  <w:style w:type="character" w:customStyle="1" w:styleId="RTFNum531">
    <w:name w:val="RTF_Num 53 1"/>
    <w:rPr>
      <w:rFonts w:ascii="Symbol" w:eastAsia="Symbol" w:hAnsi="Symbol" w:cs="Symbol"/>
    </w:rPr>
  </w:style>
  <w:style w:type="character" w:customStyle="1" w:styleId="RTFNum541">
    <w:name w:val="RTF_Num 54 1"/>
    <w:rPr>
      <w:rFonts w:ascii="Symbol" w:eastAsia="Symbol" w:hAnsi="Symbol" w:cs="Symbol"/>
    </w:rPr>
  </w:style>
  <w:style w:type="character" w:customStyle="1" w:styleId="RTFNum551">
    <w:name w:val="RTF_Num 55 1"/>
    <w:rPr>
      <w:rFonts w:ascii="Symbol" w:eastAsia="Symbol" w:hAnsi="Symbol" w:cs="Symbol"/>
    </w:rPr>
  </w:style>
  <w:style w:type="character" w:customStyle="1" w:styleId="RTFNum561">
    <w:name w:val="RTF_Num 56 1"/>
    <w:rPr>
      <w:rFonts w:ascii="Symbol" w:eastAsia="Symbol" w:hAnsi="Symbol" w:cs="Symbol"/>
      <w:sz w:val="28"/>
      <w:szCs w:val="28"/>
    </w:rPr>
  </w:style>
  <w:style w:type="character" w:customStyle="1" w:styleId="RTFNum571">
    <w:name w:val="RTF_Num 57 1"/>
    <w:rPr>
      <w:rFonts w:ascii="Symbol" w:eastAsia="Symbol" w:hAnsi="Symbol" w:cs="Symbol"/>
    </w:rPr>
  </w:style>
  <w:style w:type="character" w:customStyle="1" w:styleId="RTFNum581">
    <w:name w:val="RTF_Num 58 1"/>
    <w:rPr>
      <w:rFonts w:ascii="Symbol" w:eastAsia="Symbol" w:hAnsi="Symbol" w:cs="Symbol"/>
      <w:sz w:val="28"/>
      <w:szCs w:val="28"/>
    </w:rPr>
  </w:style>
  <w:style w:type="character" w:customStyle="1" w:styleId="RTFNum591">
    <w:name w:val="RTF_Num 59 1"/>
    <w:rPr>
      <w:rFonts w:ascii="Symbol" w:eastAsia="Symbol" w:hAnsi="Symbol" w:cs="Symbol"/>
    </w:rPr>
  </w:style>
  <w:style w:type="character" w:customStyle="1" w:styleId="1">
    <w:name w:val="Шрифт абзацу за промовчанням1"/>
  </w:style>
  <w:style w:type="paragraph" w:customStyle="1" w:styleId="Heading">
    <w:name w:val="Heading"/>
    <w:basedOn w:val="a"/>
    <w:next w:val="a3"/>
    <w:pPr>
      <w:keepNext/>
      <w:spacing w:before="240" w:after="120"/>
    </w:pPr>
    <w:rPr>
      <w:rFonts w:ascii="Liberation Sans" w:eastAsia="Nimbus Sans L" w:hAnsi="Liberation Sans" w:cs="Nimbus Sans L"/>
    </w:rPr>
  </w:style>
  <w:style w:type="paragraph" w:styleId="a3">
    <w:name w:val="Body Text"/>
    <w:basedOn w:val="a"/>
    <w:semiHidden/>
    <w:pPr>
      <w:jc w:val="both"/>
    </w:pPr>
  </w:style>
  <w:style w:type="paragraph" w:styleId="a4">
    <w:name w:val="List"/>
    <w:basedOn w:val="a3"/>
    <w:semiHidden/>
    <w:rPr>
      <w:rFonts w:cs="Nimbus Sans L"/>
    </w:rPr>
  </w:style>
  <w:style w:type="paragraph" w:customStyle="1" w:styleId="10">
    <w:name w:val="Назва об'є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11">
    <w:name w:val="Заголовок 11"/>
    <w:basedOn w:val="a"/>
    <w:next w:val="a"/>
    <w:pPr>
      <w:keepNext/>
      <w:numPr>
        <w:numId w:val="5"/>
      </w:numPr>
      <w:jc w:val="center"/>
      <w:outlineLvl w:val="0"/>
    </w:pPr>
    <w:rPr>
      <w:b/>
      <w:bCs/>
    </w:rPr>
  </w:style>
  <w:style w:type="paragraph" w:customStyle="1" w:styleId="21">
    <w:name w:val="Заголовок 21"/>
    <w:basedOn w:val="a"/>
    <w:next w:val="a"/>
    <w:pPr>
      <w:keepNext/>
      <w:numPr>
        <w:ilvl w:val="1"/>
        <w:numId w:val="5"/>
      </w:numPr>
      <w:jc w:val="both"/>
      <w:outlineLvl w:val="1"/>
    </w:pPr>
    <w:rPr>
      <w:b/>
      <w:bCs/>
    </w:rPr>
  </w:style>
  <w:style w:type="paragraph" w:customStyle="1" w:styleId="a5">
    <w:name w:val="ÑòèëüÀáçàö"/>
    <w:basedOn w:val="a"/>
    <w:pPr>
      <w:ind w:firstLine="720"/>
    </w:pPr>
    <w:rPr>
      <w:rFonts w:ascii="Times New Roman" w:eastAsia="Times New Roman" w:hAnsi="Times New Roman" w:cs="Times New Roman"/>
      <w:sz w:val="24"/>
      <w:szCs w:val="24"/>
    </w:rPr>
  </w:style>
  <w:style w:type="paragraph" w:customStyle="1" w:styleId="210">
    <w:name w:val="Основний текст 21"/>
    <w:basedOn w:val="a"/>
    <w:pPr>
      <w:ind w:firstLine="720"/>
      <w:jc w:val="both"/>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2437</Words>
  <Characters>13894</Characters>
  <Application>Microsoft Office Word</Application>
  <DocSecurity>0</DocSecurity>
  <Lines>115</Lines>
  <Paragraphs>32</Paragraphs>
  <ScaleCrop>false</ScaleCrop>
  <Company>diakov.net</Company>
  <LinksUpToDate>false</LinksUpToDate>
  <CharactersWithSpaces>16299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2014-08-15T09:39:00Z</dcterms:created>
  <dcterms:modified xsi:type="dcterms:W3CDTF">2014-08-15T09:39:00Z</dcterms:modified>
</cp:coreProperties>
</file>