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9E" w:rsidRDefault="0077759E" w:rsidP="0011775B">
      <w:pPr>
        <w:jc w:val="center"/>
        <w:rPr>
          <w:sz w:val="28"/>
          <w:szCs w:val="28"/>
        </w:rPr>
      </w:pPr>
    </w:p>
    <w:p w:rsidR="00E57947" w:rsidRDefault="0011775B" w:rsidP="0011775B">
      <w:pPr>
        <w:jc w:val="center"/>
        <w:rPr>
          <w:sz w:val="28"/>
          <w:szCs w:val="28"/>
        </w:rPr>
      </w:pPr>
      <w:r>
        <w:rPr>
          <w:sz w:val="28"/>
          <w:szCs w:val="28"/>
        </w:rPr>
        <w:t>Федеральное агентство по образованию РФ</w:t>
      </w:r>
    </w:p>
    <w:p w:rsidR="0011775B" w:rsidRDefault="0011775B" w:rsidP="0011775B">
      <w:pPr>
        <w:jc w:val="center"/>
        <w:rPr>
          <w:sz w:val="28"/>
          <w:szCs w:val="28"/>
        </w:rPr>
      </w:pPr>
      <w:r>
        <w:rPr>
          <w:sz w:val="28"/>
          <w:szCs w:val="28"/>
        </w:rPr>
        <w:t>Государственное образовательное учреждение</w:t>
      </w:r>
    </w:p>
    <w:p w:rsidR="0011775B" w:rsidRDefault="0011775B" w:rsidP="0011775B">
      <w:pPr>
        <w:jc w:val="center"/>
        <w:rPr>
          <w:sz w:val="28"/>
          <w:szCs w:val="28"/>
        </w:rPr>
      </w:pPr>
      <w:r>
        <w:rPr>
          <w:sz w:val="28"/>
          <w:szCs w:val="28"/>
        </w:rPr>
        <w:t>высшего профессионального образования</w:t>
      </w:r>
    </w:p>
    <w:p w:rsidR="0011775B" w:rsidRDefault="0011775B" w:rsidP="0011775B">
      <w:pPr>
        <w:jc w:val="center"/>
        <w:rPr>
          <w:sz w:val="28"/>
          <w:szCs w:val="28"/>
        </w:rPr>
      </w:pPr>
      <w:r>
        <w:rPr>
          <w:sz w:val="28"/>
          <w:szCs w:val="28"/>
        </w:rPr>
        <w:t>Поволжская Государственная Социально-Гуманитарная Академия</w:t>
      </w:r>
    </w:p>
    <w:p w:rsidR="0011775B" w:rsidRDefault="0011775B" w:rsidP="0011775B">
      <w:pPr>
        <w:jc w:val="center"/>
        <w:rPr>
          <w:sz w:val="28"/>
          <w:szCs w:val="28"/>
        </w:rPr>
      </w:pPr>
      <w:r>
        <w:rPr>
          <w:sz w:val="28"/>
          <w:szCs w:val="28"/>
        </w:rPr>
        <w:t>Факультет иностранных языков</w:t>
      </w:r>
    </w:p>
    <w:p w:rsidR="0011775B" w:rsidRDefault="0011775B" w:rsidP="0011775B">
      <w:pPr>
        <w:jc w:val="center"/>
        <w:rPr>
          <w:sz w:val="28"/>
          <w:szCs w:val="28"/>
        </w:rPr>
      </w:pPr>
      <w:r>
        <w:rPr>
          <w:sz w:val="28"/>
          <w:szCs w:val="28"/>
        </w:rPr>
        <w:t>Кафедра английского языка</w:t>
      </w: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sz w:val="28"/>
          <w:szCs w:val="28"/>
        </w:rPr>
      </w:pPr>
    </w:p>
    <w:p w:rsidR="00CD495D" w:rsidRDefault="00CD495D" w:rsidP="0011775B">
      <w:pPr>
        <w:jc w:val="center"/>
        <w:rPr>
          <w:b/>
          <w:sz w:val="32"/>
          <w:szCs w:val="32"/>
        </w:rPr>
      </w:pPr>
      <w:r w:rsidRPr="00CD495D">
        <w:rPr>
          <w:b/>
          <w:sz w:val="32"/>
          <w:szCs w:val="32"/>
        </w:rPr>
        <w:t>Реферат</w:t>
      </w:r>
    </w:p>
    <w:p w:rsidR="00CD495D" w:rsidRDefault="00CD495D" w:rsidP="0011775B">
      <w:pPr>
        <w:jc w:val="center"/>
        <w:rPr>
          <w:b/>
          <w:sz w:val="32"/>
          <w:szCs w:val="32"/>
        </w:rPr>
      </w:pPr>
      <w:r>
        <w:rPr>
          <w:b/>
          <w:sz w:val="32"/>
          <w:szCs w:val="32"/>
        </w:rPr>
        <w:t>на тему: Руны как символический код</w:t>
      </w:r>
    </w:p>
    <w:p w:rsidR="00E57947" w:rsidRPr="00CD495D" w:rsidRDefault="00CD495D" w:rsidP="00CD495D">
      <w:pPr>
        <w:jc w:val="center"/>
        <w:rPr>
          <w:b/>
          <w:sz w:val="32"/>
          <w:szCs w:val="32"/>
        </w:rPr>
      </w:pPr>
      <w:r>
        <w:rPr>
          <w:b/>
          <w:sz w:val="32"/>
          <w:szCs w:val="32"/>
        </w:rPr>
        <w:t>общегерманских культурных ценностей</w:t>
      </w: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E57947">
      <w:pPr>
        <w:rPr>
          <w:sz w:val="28"/>
          <w:szCs w:val="28"/>
        </w:rPr>
      </w:pPr>
    </w:p>
    <w:p w:rsidR="00E57947" w:rsidRDefault="00CD495D" w:rsidP="00CD495D">
      <w:pPr>
        <w:jc w:val="right"/>
        <w:rPr>
          <w:sz w:val="28"/>
          <w:szCs w:val="28"/>
        </w:rPr>
      </w:pPr>
      <w:r>
        <w:rPr>
          <w:sz w:val="28"/>
          <w:szCs w:val="28"/>
        </w:rPr>
        <w:t>Выполнил:</w:t>
      </w:r>
    </w:p>
    <w:p w:rsidR="00CD495D" w:rsidRDefault="00CD495D" w:rsidP="00CD495D">
      <w:pPr>
        <w:jc w:val="right"/>
        <w:rPr>
          <w:sz w:val="28"/>
          <w:szCs w:val="28"/>
        </w:rPr>
      </w:pPr>
      <w:r>
        <w:rPr>
          <w:sz w:val="28"/>
          <w:szCs w:val="28"/>
        </w:rPr>
        <w:t>студентка 2 курса 21пп группы</w:t>
      </w:r>
    </w:p>
    <w:p w:rsidR="00CD495D" w:rsidRDefault="00CD495D" w:rsidP="00CD495D">
      <w:pPr>
        <w:jc w:val="right"/>
        <w:rPr>
          <w:sz w:val="28"/>
          <w:szCs w:val="28"/>
        </w:rPr>
      </w:pPr>
      <w:r>
        <w:rPr>
          <w:sz w:val="28"/>
          <w:szCs w:val="28"/>
        </w:rPr>
        <w:t>Сабитова Дания</w:t>
      </w:r>
    </w:p>
    <w:p w:rsidR="00CD495D" w:rsidRDefault="00CD495D" w:rsidP="00CD495D">
      <w:pPr>
        <w:jc w:val="right"/>
        <w:rPr>
          <w:sz w:val="28"/>
          <w:szCs w:val="28"/>
        </w:rPr>
      </w:pPr>
      <w:r>
        <w:rPr>
          <w:sz w:val="28"/>
          <w:szCs w:val="28"/>
        </w:rPr>
        <w:t>Проверил:</w:t>
      </w:r>
    </w:p>
    <w:p w:rsidR="00534ABC" w:rsidRDefault="00534ABC" w:rsidP="00CD495D">
      <w:pPr>
        <w:jc w:val="right"/>
        <w:rPr>
          <w:sz w:val="28"/>
          <w:szCs w:val="28"/>
        </w:rPr>
      </w:pPr>
      <w:r>
        <w:rPr>
          <w:sz w:val="28"/>
          <w:szCs w:val="28"/>
        </w:rPr>
        <w:t>Макеева Ю.В.</w:t>
      </w: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CD495D">
      <w:pPr>
        <w:jc w:val="right"/>
        <w:rPr>
          <w:sz w:val="28"/>
          <w:szCs w:val="28"/>
        </w:rPr>
      </w:pPr>
    </w:p>
    <w:p w:rsidR="00534ABC" w:rsidRDefault="00534ABC" w:rsidP="00534ABC">
      <w:pPr>
        <w:jc w:val="center"/>
        <w:rPr>
          <w:sz w:val="28"/>
          <w:szCs w:val="28"/>
        </w:rPr>
      </w:pPr>
      <w:r>
        <w:rPr>
          <w:sz w:val="28"/>
          <w:szCs w:val="28"/>
        </w:rPr>
        <w:t>Самара 2010</w:t>
      </w:r>
    </w:p>
    <w:p w:rsidR="00534ABC" w:rsidRPr="00534ABC" w:rsidRDefault="00534ABC" w:rsidP="00534ABC">
      <w:pPr>
        <w:jc w:val="center"/>
        <w:rPr>
          <w:i/>
          <w:sz w:val="28"/>
          <w:szCs w:val="28"/>
        </w:rPr>
      </w:pPr>
      <w:r w:rsidRPr="00534ABC">
        <w:rPr>
          <w:i/>
          <w:sz w:val="28"/>
          <w:szCs w:val="28"/>
        </w:rPr>
        <w:t>СОДЕРЖАНИЕ</w:t>
      </w:r>
    </w:p>
    <w:p w:rsidR="00534ABC" w:rsidRDefault="00534ABC" w:rsidP="00534ABC">
      <w:pPr>
        <w:rPr>
          <w:sz w:val="28"/>
          <w:szCs w:val="28"/>
        </w:rPr>
      </w:pPr>
    </w:p>
    <w:p w:rsidR="00534ABC" w:rsidRDefault="00534ABC" w:rsidP="00534ABC">
      <w:pPr>
        <w:numPr>
          <w:ilvl w:val="0"/>
          <w:numId w:val="1"/>
        </w:numPr>
        <w:rPr>
          <w:sz w:val="28"/>
          <w:szCs w:val="28"/>
        </w:rPr>
      </w:pPr>
      <w:r>
        <w:rPr>
          <w:sz w:val="28"/>
          <w:szCs w:val="28"/>
        </w:rPr>
        <w:t>Введение</w:t>
      </w:r>
    </w:p>
    <w:p w:rsidR="00534ABC" w:rsidRDefault="00534ABC" w:rsidP="00534ABC">
      <w:pPr>
        <w:numPr>
          <w:ilvl w:val="0"/>
          <w:numId w:val="1"/>
        </w:numPr>
        <w:rPr>
          <w:sz w:val="28"/>
          <w:szCs w:val="28"/>
        </w:rPr>
      </w:pPr>
      <w:r>
        <w:rPr>
          <w:sz w:val="28"/>
          <w:szCs w:val="28"/>
        </w:rPr>
        <w:t>Руническая письменность</w:t>
      </w:r>
    </w:p>
    <w:p w:rsidR="00534ABC" w:rsidRDefault="00534ABC" w:rsidP="00534ABC">
      <w:pPr>
        <w:numPr>
          <w:ilvl w:val="0"/>
          <w:numId w:val="1"/>
        </w:numPr>
        <w:rPr>
          <w:sz w:val="28"/>
          <w:szCs w:val="28"/>
        </w:rPr>
      </w:pPr>
      <w:r>
        <w:rPr>
          <w:sz w:val="28"/>
          <w:szCs w:val="28"/>
        </w:rPr>
        <w:t>Происхождение рун</w:t>
      </w:r>
    </w:p>
    <w:p w:rsidR="00534ABC" w:rsidRDefault="00534ABC" w:rsidP="00534ABC">
      <w:pPr>
        <w:numPr>
          <w:ilvl w:val="0"/>
          <w:numId w:val="1"/>
        </w:numPr>
        <w:rPr>
          <w:sz w:val="28"/>
          <w:szCs w:val="28"/>
        </w:rPr>
      </w:pPr>
      <w:r>
        <w:rPr>
          <w:sz w:val="28"/>
          <w:szCs w:val="28"/>
        </w:rPr>
        <w:t>Значение и использование рун</w:t>
      </w:r>
    </w:p>
    <w:p w:rsidR="00534ABC" w:rsidRDefault="00534ABC" w:rsidP="00534ABC">
      <w:pPr>
        <w:numPr>
          <w:ilvl w:val="0"/>
          <w:numId w:val="1"/>
        </w:numPr>
        <w:rPr>
          <w:sz w:val="28"/>
          <w:szCs w:val="28"/>
        </w:rPr>
      </w:pPr>
      <w:r>
        <w:rPr>
          <w:sz w:val="28"/>
          <w:szCs w:val="28"/>
        </w:rPr>
        <w:t>Заключение</w:t>
      </w:r>
    </w:p>
    <w:p w:rsidR="00534ABC" w:rsidRDefault="00534ABC" w:rsidP="00534ABC">
      <w:pPr>
        <w:numPr>
          <w:ilvl w:val="0"/>
          <w:numId w:val="1"/>
        </w:numPr>
        <w:rPr>
          <w:sz w:val="28"/>
          <w:szCs w:val="28"/>
        </w:rPr>
      </w:pPr>
      <w:r>
        <w:rPr>
          <w:sz w:val="28"/>
          <w:szCs w:val="28"/>
        </w:rPr>
        <w:t>Список литературы</w:t>
      </w: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534ABC" w:rsidRDefault="00534ABC" w:rsidP="00534ABC">
      <w:pPr>
        <w:rPr>
          <w:sz w:val="28"/>
          <w:szCs w:val="28"/>
        </w:rPr>
      </w:pPr>
    </w:p>
    <w:p w:rsidR="00C61DF3" w:rsidRDefault="00C61DF3" w:rsidP="00534ABC">
      <w:pPr>
        <w:rPr>
          <w:sz w:val="28"/>
          <w:szCs w:val="28"/>
        </w:rPr>
      </w:pPr>
    </w:p>
    <w:p w:rsidR="00E57947" w:rsidRDefault="00E57947" w:rsidP="00534ABC">
      <w:pPr>
        <w:rPr>
          <w:sz w:val="28"/>
          <w:szCs w:val="28"/>
        </w:rPr>
      </w:pPr>
      <w:r>
        <w:rPr>
          <w:sz w:val="28"/>
          <w:szCs w:val="28"/>
        </w:rPr>
        <w:t>ВВЕДЕНИЕ</w:t>
      </w:r>
    </w:p>
    <w:p w:rsidR="00F87E53" w:rsidRPr="004C0429" w:rsidRDefault="00635C44">
      <w:pPr>
        <w:rPr>
          <w:sz w:val="28"/>
          <w:szCs w:val="28"/>
        </w:rPr>
      </w:pPr>
      <w:r w:rsidRPr="004C0429">
        <w:rPr>
          <w:sz w:val="28"/>
          <w:szCs w:val="28"/>
        </w:rPr>
        <w:t>Установление прочных и постоянных связей с Римской империей на рубеже нашей эры оказало огромное влияние на социально-политическое и культурное развитие германцев. Особенно сильно проявлялось оно на территориях, ставших имперскими провинциями, и в широкой пограничной зоне (limes) со "Свободной Германией" (Germania Libera). Одним из результатов этих контактов стало зарождение своеобразной формы буквенного письма, которое распространилось у всех германских народов и функционировало в Скандинавии вплоть до XV в. Оно получило название рунического от древнеисландского названия знаков – rún "руна". Изначально rún имело значения "скрытое, секретное знание; тайна; шепот". Семантика слова, как считается, указывает на специфический характер и функции германского письма в начальный период его существования, в первую очередь его эзотеризм, т. е. доступность лишь посвященным и "скрытость", "тайность" для всех остальных. Новую этимологию предложил Р. Моррис, связавший слово rún с индоевропейским корнем со значением "царапа</w:t>
      </w:r>
      <w:r w:rsidR="00E57947">
        <w:rPr>
          <w:sz w:val="28"/>
          <w:szCs w:val="28"/>
        </w:rPr>
        <w:t>ть, делать насечки"</w:t>
      </w:r>
      <w:r w:rsidRPr="004C0429">
        <w:rPr>
          <w:sz w:val="28"/>
          <w:szCs w:val="28"/>
        </w:rPr>
        <w:t>.</w:t>
      </w:r>
    </w:p>
    <w:p w:rsidR="00534ABC" w:rsidRDefault="00F87E53" w:rsidP="00F87E53">
      <w:pPr>
        <w:rPr>
          <w:sz w:val="28"/>
          <w:szCs w:val="28"/>
        </w:rPr>
      </w:pPr>
      <w:r w:rsidRPr="004C0429">
        <w:rPr>
          <w:sz w:val="28"/>
          <w:szCs w:val="28"/>
        </w:rPr>
        <w:br w:type="page"/>
      </w:r>
      <w:r w:rsidR="00534ABC">
        <w:rPr>
          <w:sz w:val="28"/>
          <w:szCs w:val="28"/>
        </w:rPr>
        <w:t>РУНИЧЕСКАЯ ПИСЬМЕННОСТЬ</w:t>
      </w:r>
    </w:p>
    <w:p w:rsidR="00F87E53" w:rsidRPr="004C0429" w:rsidRDefault="00F87E53" w:rsidP="00F87E53">
      <w:pPr>
        <w:rPr>
          <w:sz w:val="28"/>
          <w:szCs w:val="28"/>
        </w:rPr>
      </w:pPr>
      <w:r w:rsidRPr="004C0429">
        <w:rPr>
          <w:sz w:val="28"/>
          <w:szCs w:val="28"/>
        </w:rPr>
        <w:t>Ру́ны — письменность древних германцев. Употреблялась с I—II по XII век на территории современных Дании, Швеции и Норвегии, по X—XIII век в Исландии и Гренландии, а в шведской провинции Даларна вплоть до XIX века.</w:t>
      </w:r>
    </w:p>
    <w:p w:rsidR="00635C44" w:rsidRPr="004C0429" w:rsidRDefault="00F87E53" w:rsidP="00F87E53">
      <w:pPr>
        <w:rPr>
          <w:sz w:val="28"/>
          <w:szCs w:val="28"/>
        </w:rPr>
      </w:pPr>
      <w:r w:rsidRPr="004C0429">
        <w:rPr>
          <w:sz w:val="28"/>
          <w:szCs w:val="28"/>
        </w:rPr>
        <w:t>После принятия христианства в странах Северной Европы руны как письменность были вытеснены латиницей, но с XX века их стали использовать для гадания и в качестве символики.</w:t>
      </w:r>
    </w:p>
    <w:p w:rsidR="00F87E53" w:rsidRPr="004C0429" w:rsidRDefault="00F87E53" w:rsidP="00F87E53">
      <w:pPr>
        <w:rPr>
          <w:sz w:val="28"/>
          <w:szCs w:val="28"/>
        </w:rPr>
      </w:pPr>
      <w:r w:rsidRPr="004C0429">
        <w:rPr>
          <w:sz w:val="28"/>
          <w:szCs w:val="28"/>
        </w:rPr>
        <w:t>Всего было обнаружено около 5000 рунических надписей, большая часть из которых в Швеции.</w:t>
      </w:r>
    </w:p>
    <w:p w:rsidR="00F87E53" w:rsidRPr="004C0429" w:rsidRDefault="00F87E53" w:rsidP="00F87E53">
      <w:pPr>
        <w:rPr>
          <w:sz w:val="28"/>
          <w:szCs w:val="28"/>
        </w:rPr>
      </w:pPr>
      <w:r w:rsidRPr="004C0429">
        <w:rPr>
          <w:sz w:val="28"/>
          <w:szCs w:val="28"/>
        </w:rPr>
        <w:t>Главной отличительной особенностью рунического алфавита является порядок букв, условно его называют футарк (fuþark) — по первым шести буквам. Такой алфавитный порядок не встречался больше ни в одной письменности. Алфавит делился на три рода (исл. Ættir — эттир, норв. Ætt — атт), по 8 рун в каждом. В первый эттир входили руны f, u, þ, a, r, k, g, w. Во второй — h, n, i, j, é (ih-wh), p, R (z), s. В третий эттир входили руны t, b, e, m, l, ŋ, d, o.</w:t>
      </w:r>
    </w:p>
    <w:p w:rsidR="00F87E53" w:rsidRPr="004C0429" w:rsidRDefault="00F87E53" w:rsidP="00F87E53">
      <w:pPr>
        <w:rPr>
          <w:sz w:val="28"/>
          <w:szCs w:val="28"/>
        </w:rPr>
      </w:pPr>
      <w:r w:rsidRPr="004C0429">
        <w:rPr>
          <w:sz w:val="28"/>
          <w:szCs w:val="28"/>
        </w:rPr>
        <w:t>Каждая руна имела своё название. Первоначальные названия рун не сохранились, но вот их предположительные названия, восстановленные из названий рун в более поздних алфавитах:</w:t>
      </w:r>
    </w:p>
    <w:p w:rsidR="00F87E53" w:rsidRPr="004C0429" w:rsidRDefault="00E57947" w:rsidP="00F87E53">
      <w:pPr>
        <w:rPr>
          <w:sz w:val="28"/>
          <w:szCs w:val="28"/>
        </w:rPr>
      </w:pPr>
      <w:r>
        <w:rPr>
          <w:sz w:val="28"/>
          <w:szCs w:val="28"/>
        </w:rPr>
        <w:t xml:space="preserve">   </w:t>
      </w:r>
      <w:r w:rsidR="00F87E53" w:rsidRPr="004C0429">
        <w:rPr>
          <w:sz w:val="28"/>
          <w:szCs w:val="28"/>
        </w:rPr>
        <w:t>Название</w:t>
      </w:r>
      <w:r w:rsidR="00F87E53" w:rsidRPr="004C0429">
        <w:rPr>
          <w:sz w:val="28"/>
          <w:szCs w:val="28"/>
        </w:rPr>
        <w:tab/>
      </w:r>
      <w:r>
        <w:rPr>
          <w:sz w:val="28"/>
          <w:szCs w:val="28"/>
        </w:rPr>
        <w:t xml:space="preserve">             </w:t>
      </w:r>
      <w:r w:rsidR="00F87E53" w:rsidRPr="004C0429">
        <w:rPr>
          <w:sz w:val="28"/>
          <w:szCs w:val="28"/>
        </w:rPr>
        <w:t>Перевод</w:t>
      </w:r>
      <w:r w:rsidR="00F87E53" w:rsidRPr="004C0429">
        <w:rPr>
          <w:sz w:val="28"/>
          <w:szCs w:val="28"/>
        </w:rPr>
        <w:tab/>
      </w:r>
      <w:r>
        <w:rPr>
          <w:sz w:val="28"/>
          <w:szCs w:val="28"/>
        </w:rPr>
        <w:t xml:space="preserve">            </w:t>
      </w:r>
      <w:r w:rsidR="00F87E53" w:rsidRPr="004C0429">
        <w:rPr>
          <w:sz w:val="28"/>
          <w:szCs w:val="28"/>
        </w:rPr>
        <w:t>Транскрипция</w:t>
      </w:r>
    </w:p>
    <w:p w:rsidR="00F87E53" w:rsidRPr="004C0429" w:rsidRDefault="00F87E53" w:rsidP="00F87E53">
      <w:pPr>
        <w:rPr>
          <w:sz w:val="28"/>
          <w:szCs w:val="28"/>
        </w:rPr>
      </w:pPr>
      <w:r w:rsidRPr="004C0429">
        <w:rPr>
          <w:sz w:val="28"/>
          <w:szCs w:val="28"/>
        </w:rPr>
        <w:t>1 эттир:</w:t>
      </w:r>
    </w:p>
    <w:p w:rsidR="00F87E53" w:rsidRPr="004C0429" w:rsidRDefault="00F87E53" w:rsidP="00F87E53">
      <w:pPr>
        <w:rPr>
          <w:sz w:val="28"/>
          <w:szCs w:val="28"/>
        </w:rPr>
      </w:pPr>
      <w:r w:rsidRPr="004C0429">
        <w:rPr>
          <w:sz w:val="28"/>
          <w:szCs w:val="28"/>
        </w:rPr>
        <w:tab/>
        <w:t>Fehu</w:t>
      </w:r>
      <w:r w:rsidRPr="004C0429">
        <w:rPr>
          <w:sz w:val="28"/>
          <w:szCs w:val="28"/>
        </w:rPr>
        <w:tab/>
      </w:r>
      <w:r w:rsidR="00112AB6" w:rsidRPr="004C0429">
        <w:rPr>
          <w:sz w:val="28"/>
          <w:szCs w:val="28"/>
        </w:rPr>
        <w:t xml:space="preserve">    </w:t>
      </w:r>
      <w:r w:rsidR="00E57947">
        <w:rPr>
          <w:sz w:val="28"/>
          <w:szCs w:val="28"/>
        </w:rPr>
        <w:t xml:space="preserve">         </w:t>
      </w:r>
      <w:r w:rsidR="00112AB6" w:rsidRPr="004C0429">
        <w:rPr>
          <w:sz w:val="28"/>
          <w:szCs w:val="28"/>
        </w:rPr>
        <w:t xml:space="preserve">«скот, имущество»        </w:t>
      </w:r>
      <w:r w:rsidRPr="004C0429">
        <w:rPr>
          <w:sz w:val="28"/>
          <w:szCs w:val="28"/>
        </w:rPr>
        <w:t>f, v</w:t>
      </w:r>
    </w:p>
    <w:p w:rsidR="00F87E53" w:rsidRPr="004C0429" w:rsidRDefault="00F87E53" w:rsidP="00F87E53">
      <w:pPr>
        <w:rPr>
          <w:sz w:val="28"/>
          <w:szCs w:val="28"/>
        </w:rPr>
      </w:pPr>
      <w:r w:rsidRPr="004C0429">
        <w:rPr>
          <w:sz w:val="28"/>
          <w:szCs w:val="28"/>
        </w:rPr>
        <w:tab/>
        <w:t>Uruz</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«зубр»</w:t>
      </w:r>
      <w:r w:rsidRPr="004C0429">
        <w:rPr>
          <w:sz w:val="28"/>
          <w:szCs w:val="28"/>
        </w:rPr>
        <w:tab/>
      </w:r>
      <w:r w:rsidR="00112AB6" w:rsidRPr="004C0429">
        <w:rPr>
          <w:sz w:val="28"/>
          <w:szCs w:val="28"/>
        </w:rPr>
        <w:t xml:space="preserve">                       </w:t>
      </w:r>
      <w:r w:rsidRPr="004C0429">
        <w:rPr>
          <w:sz w:val="28"/>
          <w:szCs w:val="28"/>
        </w:rPr>
        <w:t>u</w:t>
      </w:r>
    </w:p>
    <w:p w:rsidR="00F87E53" w:rsidRPr="004C0429" w:rsidRDefault="00F87E53" w:rsidP="00F87E53">
      <w:pPr>
        <w:rPr>
          <w:sz w:val="28"/>
          <w:szCs w:val="28"/>
        </w:rPr>
      </w:pPr>
      <w:r w:rsidRPr="004C0429">
        <w:rPr>
          <w:sz w:val="28"/>
          <w:szCs w:val="28"/>
        </w:rPr>
        <w:tab/>
        <w:t>Þurisaz</w:t>
      </w:r>
      <w:r w:rsidRPr="004C0429">
        <w:rPr>
          <w:sz w:val="28"/>
          <w:szCs w:val="28"/>
        </w:rPr>
        <w:tab/>
      </w:r>
      <w:r w:rsidR="00E57947">
        <w:rPr>
          <w:sz w:val="28"/>
          <w:szCs w:val="28"/>
        </w:rPr>
        <w:t xml:space="preserve"> </w:t>
      </w:r>
      <w:r w:rsidR="00112AB6" w:rsidRPr="004C0429">
        <w:rPr>
          <w:sz w:val="28"/>
          <w:szCs w:val="28"/>
        </w:rPr>
        <w:t xml:space="preserve">  </w:t>
      </w:r>
      <w:r w:rsidRPr="004C0429">
        <w:rPr>
          <w:sz w:val="28"/>
          <w:szCs w:val="28"/>
        </w:rPr>
        <w:t>«шип, чёрт»</w:t>
      </w:r>
      <w:r w:rsidRPr="004C0429">
        <w:rPr>
          <w:sz w:val="28"/>
          <w:szCs w:val="28"/>
        </w:rPr>
        <w:tab/>
      </w:r>
      <w:r w:rsidR="00112AB6" w:rsidRPr="004C0429">
        <w:rPr>
          <w:sz w:val="28"/>
          <w:szCs w:val="28"/>
        </w:rPr>
        <w:t xml:space="preserve">           </w:t>
      </w:r>
      <w:r w:rsidRPr="004C0429">
        <w:rPr>
          <w:sz w:val="28"/>
          <w:szCs w:val="28"/>
        </w:rPr>
        <w:t>þ</w:t>
      </w:r>
    </w:p>
    <w:p w:rsidR="00F87E53" w:rsidRPr="004C0429" w:rsidRDefault="00F87E53" w:rsidP="00F87E53">
      <w:pPr>
        <w:rPr>
          <w:sz w:val="28"/>
          <w:szCs w:val="28"/>
        </w:rPr>
      </w:pPr>
      <w:r w:rsidRPr="004C0429">
        <w:rPr>
          <w:sz w:val="28"/>
          <w:szCs w:val="28"/>
        </w:rPr>
        <w:tab/>
        <w:t>Ansuz</w:t>
      </w:r>
      <w:r w:rsidRPr="004C0429">
        <w:rPr>
          <w:sz w:val="28"/>
          <w:szCs w:val="28"/>
        </w:rPr>
        <w:tab/>
      </w:r>
      <w:r w:rsidR="00E57947">
        <w:rPr>
          <w:sz w:val="28"/>
          <w:szCs w:val="28"/>
        </w:rPr>
        <w:t xml:space="preserve">  </w:t>
      </w:r>
      <w:r w:rsidR="00112AB6" w:rsidRPr="004C0429">
        <w:rPr>
          <w:sz w:val="28"/>
          <w:szCs w:val="28"/>
        </w:rPr>
        <w:t xml:space="preserve"> </w:t>
      </w:r>
      <w:r w:rsidRPr="004C0429">
        <w:rPr>
          <w:sz w:val="28"/>
          <w:szCs w:val="28"/>
        </w:rPr>
        <w:t>«бог»</w:t>
      </w:r>
      <w:r w:rsidRPr="004C0429">
        <w:rPr>
          <w:sz w:val="28"/>
          <w:szCs w:val="28"/>
        </w:rPr>
        <w:tab/>
      </w:r>
      <w:r w:rsidR="00112AB6" w:rsidRPr="004C0429">
        <w:rPr>
          <w:sz w:val="28"/>
          <w:szCs w:val="28"/>
        </w:rPr>
        <w:t xml:space="preserve">                       </w:t>
      </w:r>
      <w:r w:rsidRPr="004C0429">
        <w:rPr>
          <w:sz w:val="28"/>
          <w:szCs w:val="28"/>
        </w:rPr>
        <w:t>a</w:t>
      </w:r>
    </w:p>
    <w:p w:rsidR="00F87E53" w:rsidRPr="004C0429" w:rsidRDefault="00F87E53" w:rsidP="00F87E53">
      <w:pPr>
        <w:rPr>
          <w:sz w:val="28"/>
          <w:szCs w:val="28"/>
        </w:rPr>
      </w:pPr>
      <w:r w:rsidRPr="004C0429">
        <w:rPr>
          <w:sz w:val="28"/>
          <w:szCs w:val="28"/>
        </w:rPr>
        <w:tab/>
        <w:t>Raidu</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«путь»</w:t>
      </w:r>
      <w:r w:rsidRPr="004C0429">
        <w:rPr>
          <w:sz w:val="28"/>
          <w:szCs w:val="28"/>
        </w:rPr>
        <w:tab/>
      </w:r>
      <w:r w:rsidR="00112AB6" w:rsidRPr="004C0429">
        <w:rPr>
          <w:sz w:val="28"/>
          <w:szCs w:val="28"/>
        </w:rPr>
        <w:t xml:space="preserve">                       </w:t>
      </w:r>
      <w:r w:rsidRPr="004C0429">
        <w:rPr>
          <w:sz w:val="28"/>
          <w:szCs w:val="28"/>
        </w:rPr>
        <w:t>r</w:t>
      </w:r>
    </w:p>
    <w:p w:rsidR="00F87E53" w:rsidRPr="004C0429" w:rsidRDefault="00F87E53" w:rsidP="00F87E53">
      <w:pPr>
        <w:rPr>
          <w:sz w:val="28"/>
          <w:szCs w:val="28"/>
        </w:rPr>
      </w:pPr>
      <w:r w:rsidRPr="004C0429">
        <w:rPr>
          <w:sz w:val="28"/>
          <w:szCs w:val="28"/>
        </w:rPr>
        <w:tab/>
        <w:t>Kauna</w:t>
      </w:r>
      <w:r w:rsidRPr="004C0429">
        <w:rPr>
          <w:sz w:val="28"/>
          <w:szCs w:val="28"/>
        </w:rPr>
        <w:tab/>
      </w:r>
      <w:r w:rsidR="00E57947">
        <w:rPr>
          <w:sz w:val="28"/>
          <w:szCs w:val="28"/>
        </w:rPr>
        <w:t xml:space="preserve">   </w:t>
      </w:r>
      <w:r w:rsidRPr="004C0429">
        <w:rPr>
          <w:sz w:val="28"/>
          <w:szCs w:val="28"/>
        </w:rPr>
        <w:t>«факел»</w:t>
      </w:r>
      <w:r w:rsidRPr="004C0429">
        <w:rPr>
          <w:sz w:val="28"/>
          <w:szCs w:val="28"/>
        </w:rPr>
        <w:tab/>
      </w:r>
      <w:r w:rsidR="00112AB6" w:rsidRPr="004C0429">
        <w:rPr>
          <w:sz w:val="28"/>
          <w:szCs w:val="28"/>
        </w:rPr>
        <w:t xml:space="preserve">                       </w:t>
      </w:r>
      <w:r w:rsidRPr="004C0429">
        <w:rPr>
          <w:sz w:val="28"/>
          <w:szCs w:val="28"/>
        </w:rPr>
        <w:t>k</w:t>
      </w:r>
    </w:p>
    <w:p w:rsidR="00F87E53" w:rsidRPr="004C0429" w:rsidRDefault="00F87E53" w:rsidP="00F87E53">
      <w:pPr>
        <w:rPr>
          <w:sz w:val="28"/>
          <w:szCs w:val="28"/>
        </w:rPr>
      </w:pPr>
      <w:r w:rsidRPr="004C0429">
        <w:rPr>
          <w:sz w:val="28"/>
          <w:szCs w:val="28"/>
        </w:rPr>
        <w:tab/>
        <w:t>Gebu</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«дар»</w:t>
      </w:r>
      <w:r w:rsidRPr="004C0429">
        <w:rPr>
          <w:sz w:val="28"/>
          <w:szCs w:val="28"/>
        </w:rPr>
        <w:tab/>
      </w:r>
      <w:r w:rsidR="00112AB6" w:rsidRPr="004C0429">
        <w:rPr>
          <w:sz w:val="28"/>
          <w:szCs w:val="28"/>
        </w:rPr>
        <w:t xml:space="preserve">                      </w:t>
      </w:r>
      <w:r w:rsidRPr="004C0429">
        <w:rPr>
          <w:sz w:val="28"/>
          <w:szCs w:val="28"/>
        </w:rPr>
        <w:t>g, γ</w:t>
      </w:r>
    </w:p>
    <w:p w:rsidR="00F87E53" w:rsidRPr="004C0429" w:rsidRDefault="00F87E53" w:rsidP="00F87E53">
      <w:pPr>
        <w:rPr>
          <w:sz w:val="28"/>
          <w:szCs w:val="28"/>
        </w:rPr>
      </w:pPr>
      <w:r w:rsidRPr="004C0429">
        <w:rPr>
          <w:sz w:val="28"/>
          <w:szCs w:val="28"/>
        </w:rPr>
        <w:tab/>
        <w:t>Wunju</w:t>
      </w:r>
      <w:r w:rsidRPr="004C0429">
        <w:rPr>
          <w:sz w:val="28"/>
          <w:szCs w:val="28"/>
        </w:rPr>
        <w:tab/>
      </w:r>
      <w:r w:rsidR="00E57947">
        <w:rPr>
          <w:sz w:val="28"/>
          <w:szCs w:val="28"/>
        </w:rPr>
        <w:t xml:space="preserve">   </w:t>
      </w:r>
      <w:r w:rsidRPr="004C0429">
        <w:rPr>
          <w:sz w:val="28"/>
          <w:szCs w:val="28"/>
        </w:rPr>
        <w:t>«радость»</w:t>
      </w:r>
      <w:r w:rsidRPr="004C0429">
        <w:rPr>
          <w:sz w:val="28"/>
          <w:szCs w:val="28"/>
        </w:rPr>
        <w:tab/>
      </w:r>
      <w:r w:rsidR="00112AB6" w:rsidRPr="004C0429">
        <w:rPr>
          <w:sz w:val="28"/>
          <w:szCs w:val="28"/>
        </w:rPr>
        <w:t xml:space="preserve">                       </w:t>
      </w:r>
      <w:r w:rsidRPr="004C0429">
        <w:rPr>
          <w:sz w:val="28"/>
          <w:szCs w:val="28"/>
        </w:rPr>
        <w:t>w</w:t>
      </w:r>
    </w:p>
    <w:p w:rsidR="00F87E53" w:rsidRPr="004C0429" w:rsidRDefault="00F87E53" w:rsidP="00F87E53">
      <w:pPr>
        <w:rPr>
          <w:sz w:val="28"/>
          <w:szCs w:val="28"/>
        </w:rPr>
      </w:pPr>
      <w:r w:rsidRPr="004C0429">
        <w:rPr>
          <w:sz w:val="28"/>
          <w:szCs w:val="28"/>
        </w:rPr>
        <w:t>2 эттир:</w:t>
      </w:r>
    </w:p>
    <w:p w:rsidR="00F87E53" w:rsidRPr="004C0429" w:rsidRDefault="00112AB6" w:rsidP="00F87E53">
      <w:pPr>
        <w:rPr>
          <w:sz w:val="28"/>
          <w:szCs w:val="28"/>
        </w:rPr>
      </w:pPr>
      <w:r w:rsidRPr="004C0429">
        <w:rPr>
          <w:sz w:val="28"/>
          <w:szCs w:val="28"/>
        </w:rPr>
        <w:tab/>
        <w:t xml:space="preserve">Hagalaz   </w:t>
      </w:r>
      <w:r w:rsidR="00E57947">
        <w:rPr>
          <w:sz w:val="28"/>
          <w:szCs w:val="28"/>
        </w:rPr>
        <w:t xml:space="preserve">       </w:t>
      </w:r>
      <w:r w:rsidR="00F87E53" w:rsidRPr="004C0429">
        <w:rPr>
          <w:sz w:val="28"/>
          <w:szCs w:val="28"/>
        </w:rPr>
        <w:t>«град»</w:t>
      </w:r>
      <w:r w:rsidR="00F87E53" w:rsidRPr="004C0429">
        <w:rPr>
          <w:sz w:val="28"/>
          <w:szCs w:val="28"/>
        </w:rPr>
        <w:tab/>
      </w:r>
      <w:r w:rsidRPr="004C0429">
        <w:rPr>
          <w:sz w:val="28"/>
          <w:szCs w:val="28"/>
        </w:rPr>
        <w:t xml:space="preserve">                        </w:t>
      </w:r>
      <w:r w:rsidR="00F87E53" w:rsidRPr="004C0429">
        <w:rPr>
          <w:sz w:val="28"/>
          <w:szCs w:val="28"/>
        </w:rPr>
        <w:t>h</w:t>
      </w:r>
    </w:p>
    <w:p w:rsidR="00F87E53" w:rsidRPr="004C0429" w:rsidRDefault="00F87E53" w:rsidP="00F87E53">
      <w:pPr>
        <w:rPr>
          <w:sz w:val="28"/>
          <w:szCs w:val="28"/>
        </w:rPr>
      </w:pPr>
      <w:r w:rsidRPr="004C0429">
        <w:rPr>
          <w:sz w:val="28"/>
          <w:szCs w:val="28"/>
        </w:rPr>
        <w:tab/>
        <w:t>Naudiz</w:t>
      </w:r>
      <w:r w:rsidRPr="004C0429">
        <w:rPr>
          <w:sz w:val="28"/>
          <w:szCs w:val="28"/>
        </w:rPr>
        <w:tab/>
      </w:r>
      <w:r w:rsidR="00E57947">
        <w:rPr>
          <w:sz w:val="28"/>
          <w:szCs w:val="28"/>
        </w:rPr>
        <w:t xml:space="preserve"> </w:t>
      </w:r>
      <w:r w:rsidR="00112AB6" w:rsidRPr="004C0429">
        <w:rPr>
          <w:sz w:val="28"/>
          <w:szCs w:val="28"/>
        </w:rPr>
        <w:t xml:space="preserve">  </w:t>
      </w:r>
      <w:r w:rsidRPr="004C0429">
        <w:rPr>
          <w:sz w:val="28"/>
          <w:szCs w:val="28"/>
        </w:rPr>
        <w:t>«нужда»</w:t>
      </w:r>
      <w:r w:rsidRPr="004C0429">
        <w:rPr>
          <w:sz w:val="28"/>
          <w:szCs w:val="28"/>
        </w:rPr>
        <w:tab/>
      </w:r>
      <w:r w:rsidR="00112AB6" w:rsidRPr="004C0429">
        <w:rPr>
          <w:sz w:val="28"/>
          <w:szCs w:val="28"/>
        </w:rPr>
        <w:t xml:space="preserve">                        </w:t>
      </w:r>
      <w:r w:rsidRPr="004C0429">
        <w:rPr>
          <w:sz w:val="28"/>
          <w:szCs w:val="28"/>
        </w:rPr>
        <w:t>n</w:t>
      </w:r>
    </w:p>
    <w:p w:rsidR="00F87E53" w:rsidRPr="004C0429" w:rsidRDefault="00F87E53" w:rsidP="00F87E53">
      <w:pPr>
        <w:rPr>
          <w:sz w:val="28"/>
          <w:szCs w:val="28"/>
        </w:rPr>
      </w:pPr>
      <w:r w:rsidRPr="004C0429">
        <w:rPr>
          <w:sz w:val="28"/>
          <w:szCs w:val="28"/>
        </w:rPr>
        <w:tab/>
        <w:t>Isaz</w:t>
      </w:r>
      <w:r w:rsidRPr="004C0429">
        <w:rPr>
          <w:sz w:val="28"/>
          <w:szCs w:val="28"/>
        </w:rPr>
        <w:tab/>
      </w:r>
      <w:r w:rsidR="00E57947">
        <w:rPr>
          <w:sz w:val="28"/>
          <w:szCs w:val="28"/>
        </w:rPr>
        <w:t xml:space="preserve">             </w:t>
      </w:r>
      <w:r w:rsidRPr="004C0429">
        <w:rPr>
          <w:sz w:val="28"/>
          <w:szCs w:val="28"/>
        </w:rPr>
        <w:t>«лёд»</w:t>
      </w:r>
      <w:r w:rsidRPr="004C0429">
        <w:rPr>
          <w:sz w:val="28"/>
          <w:szCs w:val="28"/>
        </w:rPr>
        <w:tab/>
      </w:r>
      <w:r w:rsidR="00112AB6" w:rsidRPr="004C0429">
        <w:rPr>
          <w:sz w:val="28"/>
          <w:szCs w:val="28"/>
        </w:rPr>
        <w:t xml:space="preserve">                         </w:t>
      </w:r>
      <w:r w:rsidRPr="004C0429">
        <w:rPr>
          <w:sz w:val="28"/>
          <w:szCs w:val="28"/>
        </w:rPr>
        <w:t>i</w:t>
      </w:r>
    </w:p>
    <w:p w:rsidR="00F87E53" w:rsidRPr="004C0429" w:rsidRDefault="00F87E53" w:rsidP="00F87E53">
      <w:pPr>
        <w:rPr>
          <w:sz w:val="28"/>
          <w:szCs w:val="28"/>
        </w:rPr>
      </w:pPr>
      <w:r w:rsidRPr="004C0429">
        <w:rPr>
          <w:sz w:val="28"/>
          <w:szCs w:val="28"/>
        </w:rPr>
        <w:tab/>
        <w:t>Jara</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«год, урожай»</w:t>
      </w:r>
      <w:r w:rsidRPr="004C0429">
        <w:rPr>
          <w:sz w:val="28"/>
          <w:szCs w:val="28"/>
        </w:rPr>
        <w:tab/>
      </w:r>
      <w:r w:rsidR="00112AB6" w:rsidRPr="004C0429">
        <w:rPr>
          <w:sz w:val="28"/>
          <w:szCs w:val="28"/>
        </w:rPr>
        <w:t xml:space="preserve">             </w:t>
      </w:r>
      <w:r w:rsidRPr="004C0429">
        <w:rPr>
          <w:sz w:val="28"/>
          <w:szCs w:val="28"/>
        </w:rPr>
        <w:t>j</w:t>
      </w:r>
    </w:p>
    <w:p w:rsidR="00F87E53" w:rsidRPr="004C0429" w:rsidRDefault="00F87E53" w:rsidP="00F87E53">
      <w:pPr>
        <w:rPr>
          <w:sz w:val="28"/>
          <w:szCs w:val="28"/>
        </w:rPr>
      </w:pPr>
      <w:r w:rsidRPr="004C0429">
        <w:rPr>
          <w:sz w:val="28"/>
          <w:szCs w:val="28"/>
        </w:rPr>
        <w:tab/>
        <w:t>Iwaz</w:t>
      </w:r>
      <w:r w:rsidR="00112AB6" w:rsidRPr="004C0429">
        <w:rPr>
          <w:sz w:val="28"/>
          <w:szCs w:val="28"/>
        </w:rPr>
        <w:t xml:space="preserve"> </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«тис»</w:t>
      </w:r>
      <w:r w:rsidRPr="004C0429">
        <w:rPr>
          <w:sz w:val="28"/>
          <w:szCs w:val="28"/>
        </w:rPr>
        <w:tab/>
      </w:r>
      <w:r w:rsidR="00112AB6" w:rsidRPr="004C0429">
        <w:rPr>
          <w:sz w:val="28"/>
          <w:szCs w:val="28"/>
        </w:rPr>
        <w:t xml:space="preserve">                </w:t>
      </w:r>
      <w:r w:rsidRPr="004C0429">
        <w:rPr>
          <w:sz w:val="28"/>
          <w:szCs w:val="28"/>
        </w:rPr>
        <w:t>é (ih-wh)</w:t>
      </w:r>
    </w:p>
    <w:p w:rsidR="00F87E53" w:rsidRPr="004C0429" w:rsidRDefault="00F87E53" w:rsidP="00F87E53">
      <w:pPr>
        <w:rPr>
          <w:sz w:val="28"/>
          <w:szCs w:val="28"/>
        </w:rPr>
      </w:pPr>
      <w:r w:rsidRPr="004C0429">
        <w:rPr>
          <w:sz w:val="28"/>
          <w:szCs w:val="28"/>
        </w:rPr>
        <w:tab/>
        <w:t>Perþu</w:t>
      </w:r>
      <w:r w:rsidRPr="004C0429">
        <w:rPr>
          <w:sz w:val="28"/>
          <w:szCs w:val="28"/>
        </w:rPr>
        <w:tab/>
      </w:r>
      <w:r w:rsidR="00E57947">
        <w:rPr>
          <w:sz w:val="28"/>
          <w:szCs w:val="28"/>
        </w:rPr>
        <w:t xml:space="preserve">       </w:t>
      </w:r>
      <w:r w:rsidRPr="004C0429">
        <w:rPr>
          <w:sz w:val="28"/>
          <w:szCs w:val="28"/>
        </w:rPr>
        <w:t>Значение не ясно</w:t>
      </w:r>
      <w:r w:rsidRPr="004C0429">
        <w:rPr>
          <w:sz w:val="28"/>
          <w:szCs w:val="28"/>
        </w:rPr>
        <w:tab/>
      </w:r>
      <w:r w:rsidR="00112AB6" w:rsidRPr="004C0429">
        <w:rPr>
          <w:sz w:val="28"/>
          <w:szCs w:val="28"/>
        </w:rPr>
        <w:t xml:space="preserve">            </w:t>
      </w:r>
      <w:r w:rsidRPr="004C0429">
        <w:rPr>
          <w:sz w:val="28"/>
          <w:szCs w:val="28"/>
        </w:rPr>
        <w:t>p</w:t>
      </w:r>
    </w:p>
    <w:p w:rsidR="00F87E53" w:rsidRPr="004C0429" w:rsidRDefault="00F87E53" w:rsidP="00F87E53">
      <w:pPr>
        <w:rPr>
          <w:sz w:val="28"/>
          <w:szCs w:val="28"/>
        </w:rPr>
      </w:pPr>
      <w:r w:rsidRPr="004C0429">
        <w:rPr>
          <w:sz w:val="28"/>
          <w:szCs w:val="28"/>
        </w:rPr>
        <w:tab/>
        <w:t>Algiz</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«лось»</w:t>
      </w:r>
      <w:r w:rsidRPr="004C0429">
        <w:rPr>
          <w:sz w:val="28"/>
          <w:szCs w:val="28"/>
        </w:rPr>
        <w:tab/>
      </w:r>
      <w:r w:rsidR="00112AB6" w:rsidRPr="004C0429">
        <w:rPr>
          <w:sz w:val="28"/>
          <w:szCs w:val="28"/>
        </w:rPr>
        <w:t xml:space="preserve">                   </w:t>
      </w:r>
      <w:r w:rsidRPr="004C0429">
        <w:rPr>
          <w:sz w:val="28"/>
          <w:szCs w:val="28"/>
        </w:rPr>
        <w:t>-R (-z)</w:t>
      </w:r>
    </w:p>
    <w:p w:rsidR="00F87E53" w:rsidRPr="004C0429" w:rsidRDefault="00112AB6" w:rsidP="00F87E53">
      <w:pPr>
        <w:rPr>
          <w:sz w:val="28"/>
          <w:szCs w:val="28"/>
        </w:rPr>
      </w:pPr>
      <w:r w:rsidRPr="004C0429">
        <w:rPr>
          <w:sz w:val="28"/>
          <w:szCs w:val="28"/>
        </w:rPr>
        <w:t xml:space="preserve"> </w:t>
      </w:r>
      <w:r w:rsidR="00F87E53" w:rsidRPr="004C0429">
        <w:rPr>
          <w:sz w:val="28"/>
          <w:szCs w:val="28"/>
        </w:rPr>
        <w:tab/>
        <w:t>Sowilu</w:t>
      </w:r>
      <w:r w:rsidR="00F87E53" w:rsidRPr="004C0429">
        <w:rPr>
          <w:sz w:val="28"/>
          <w:szCs w:val="28"/>
        </w:rPr>
        <w:tab/>
      </w:r>
      <w:r w:rsidR="00E57947">
        <w:rPr>
          <w:sz w:val="28"/>
          <w:szCs w:val="28"/>
        </w:rPr>
        <w:t xml:space="preserve">  </w:t>
      </w:r>
      <w:r w:rsidRPr="004C0429">
        <w:rPr>
          <w:sz w:val="28"/>
          <w:szCs w:val="28"/>
        </w:rPr>
        <w:t xml:space="preserve"> </w:t>
      </w:r>
      <w:r w:rsidR="00F87E53" w:rsidRPr="004C0429">
        <w:rPr>
          <w:sz w:val="28"/>
          <w:szCs w:val="28"/>
        </w:rPr>
        <w:t>«Солнце»</w:t>
      </w:r>
      <w:r w:rsidR="00F87E53" w:rsidRPr="004C0429">
        <w:rPr>
          <w:sz w:val="28"/>
          <w:szCs w:val="28"/>
        </w:rPr>
        <w:tab/>
      </w:r>
      <w:r w:rsidRPr="004C0429">
        <w:rPr>
          <w:sz w:val="28"/>
          <w:szCs w:val="28"/>
        </w:rPr>
        <w:t xml:space="preserve">                        </w:t>
      </w:r>
      <w:r w:rsidR="00F87E53" w:rsidRPr="004C0429">
        <w:rPr>
          <w:sz w:val="28"/>
          <w:szCs w:val="28"/>
        </w:rPr>
        <w:t>s</w:t>
      </w:r>
    </w:p>
    <w:p w:rsidR="00F87E53" w:rsidRPr="004C0429" w:rsidRDefault="00F87E53" w:rsidP="00F87E53">
      <w:pPr>
        <w:rPr>
          <w:sz w:val="28"/>
          <w:szCs w:val="28"/>
        </w:rPr>
      </w:pPr>
      <w:r w:rsidRPr="004C0429">
        <w:rPr>
          <w:sz w:val="28"/>
          <w:szCs w:val="28"/>
        </w:rPr>
        <w:t>3 эттир:</w:t>
      </w:r>
    </w:p>
    <w:p w:rsidR="00F87E53" w:rsidRPr="004C0429" w:rsidRDefault="00F87E53" w:rsidP="00F87E53">
      <w:pPr>
        <w:rPr>
          <w:sz w:val="28"/>
          <w:szCs w:val="28"/>
        </w:rPr>
      </w:pPr>
      <w:r w:rsidRPr="004C0429">
        <w:rPr>
          <w:sz w:val="28"/>
          <w:szCs w:val="28"/>
        </w:rPr>
        <w:tab/>
        <w:t>Tiwaz</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«Тюр»</w:t>
      </w:r>
      <w:r w:rsidRPr="004C0429">
        <w:rPr>
          <w:sz w:val="28"/>
          <w:szCs w:val="28"/>
        </w:rPr>
        <w:tab/>
      </w:r>
      <w:r w:rsidR="00112AB6" w:rsidRPr="004C0429">
        <w:rPr>
          <w:sz w:val="28"/>
          <w:szCs w:val="28"/>
        </w:rPr>
        <w:t xml:space="preserve">                        </w:t>
      </w:r>
      <w:r w:rsidRPr="004C0429">
        <w:rPr>
          <w:sz w:val="28"/>
          <w:szCs w:val="28"/>
        </w:rPr>
        <w:t>t</w:t>
      </w:r>
    </w:p>
    <w:p w:rsidR="00F87E53" w:rsidRPr="004C0429" w:rsidRDefault="00112AB6" w:rsidP="00F87E53">
      <w:pPr>
        <w:rPr>
          <w:sz w:val="28"/>
          <w:szCs w:val="28"/>
        </w:rPr>
      </w:pPr>
      <w:r w:rsidRPr="004C0429">
        <w:rPr>
          <w:sz w:val="28"/>
          <w:szCs w:val="28"/>
        </w:rPr>
        <w:tab/>
        <w:t xml:space="preserve">Berkan    </w:t>
      </w:r>
      <w:r w:rsidR="00E57947">
        <w:rPr>
          <w:sz w:val="28"/>
          <w:szCs w:val="28"/>
        </w:rPr>
        <w:t xml:space="preserve">       </w:t>
      </w:r>
      <w:r w:rsidR="00F87E53" w:rsidRPr="004C0429">
        <w:rPr>
          <w:sz w:val="28"/>
          <w:szCs w:val="28"/>
        </w:rPr>
        <w:t>«берёза»</w:t>
      </w:r>
      <w:r w:rsidR="00F87E53" w:rsidRPr="004C0429">
        <w:rPr>
          <w:sz w:val="28"/>
          <w:szCs w:val="28"/>
        </w:rPr>
        <w:tab/>
      </w:r>
      <w:r w:rsidRPr="004C0429">
        <w:rPr>
          <w:sz w:val="28"/>
          <w:szCs w:val="28"/>
        </w:rPr>
        <w:t xml:space="preserve">                        </w:t>
      </w:r>
      <w:r w:rsidR="00F87E53" w:rsidRPr="004C0429">
        <w:rPr>
          <w:sz w:val="28"/>
          <w:szCs w:val="28"/>
        </w:rPr>
        <w:t>b</w:t>
      </w:r>
    </w:p>
    <w:p w:rsidR="00F87E53" w:rsidRPr="004C0429" w:rsidRDefault="00F87E53" w:rsidP="00F87E53">
      <w:pPr>
        <w:rPr>
          <w:sz w:val="28"/>
          <w:szCs w:val="28"/>
        </w:rPr>
      </w:pPr>
      <w:r w:rsidRPr="004C0429">
        <w:rPr>
          <w:sz w:val="28"/>
          <w:szCs w:val="28"/>
        </w:rPr>
        <w:tab/>
        <w:t>Ehwaz</w:t>
      </w:r>
      <w:r w:rsidRPr="004C0429">
        <w:rPr>
          <w:sz w:val="28"/>
          <w:szCs w:val="28"/>
        </w:rPr>
        <w:tab/>
      </w:r>
      <w:r w:rsidR="00E57947">
        <w:rPr>
          <w:sz w:val="28"/>
          <w:szCs w:val="28"/>
        </w:rPr>
        <w:t xml:space="preserve">  </w:t>
      </w:r>
      <w:r w:rsidR="00112AB6" w:rsidRPr="004C0429">
        <w:rPr>
          <w:sz w:val="28"/>
          <w:szCs w:val="28"/>
        </w:rPr>
        <w:t xml:space="preserve"> </w:t>
      </w:r>
      <w:r w:rsidRPr="004C0429">
        <w:rPr>
          <w:sz w:val="28"/>
          <w:szCs w:val="28"/>
        </w:rPr>
        <w:t>«лошадь»</w:t>
      </w:r>
      <w:r w:rsidRPr="004C0429">
        <w:rPr>
          <w:sz w:val="28"/>
          <w:szCs w:val="28"/>
        </w:rPr>
        <w:tab/>
      </w:r>
      <w:r w:rsidR="00112AB6" w:rsidRPr="004C0429">
        <w:rPr>
          <w:sz w:val="28"/>
          <w:szCs w:val="28"/>
        </w:rPr>
        <w:t xml:space="preserve">                        </w:t>
      </w:r>
      <w:r w:rsidRPr="004C0429">
        <w:rPr>
          <w:sz w:val="28"/>
          <w:szCs w:val="28"/>
        </w:rPr>
        <w:t>e</w:t>
      </w:r>
    </w:p>
    <w:p w:rsidR="00F87E53" w:rsidRPr="004C0429" w:rsidRDefault="00112AB6" w:rsidP="00F87E53">
      <w:pPr>
        <w:rPr>
          <w:sz w:val="28"/>
          <w:szCs w:val="28"/>
        </w:rPr>
      </w:pPr>
      <w:r w:rsidRPr="004C0429">
        <w:rPr>
          <w:sz w:val="28"/>
          <w:szCs w:val="28"/>
        </w:rPr>
        <w:tab/>
        <w:t xml:space="preserve">Mannaz   </w:t>
      </w:r>
      <w:r w:rsidR="00E57947">
        <w:rPr>
          <w:sz w:val="28"/>
          <w:szCs w:val="28"/>
        </w:rPr>
        <w:t xml:space="preserve">       </w:t>
      </w:r>
      <w:r w:rsidR="00F87E53" w:rsidRPr="004C0429">
        <w:rPr>
          <w:sz w:val="28"/>
          <w:szCs w:val="28"/>
        </w:rPr>
        <w:t>«человек»</w:t>
      </w:r>
      <w:r w:rsidR="00F87E53" w:rsidRPr="004C0429">
        <w:rPr>
          <w:sz w:val="28"/>
          <w:szCs w:val="28"/>
        </w:rPr>
        <w:tab/>
      </w:r>
      <w:r w:rsidRPr="004C0429">
        <w:rPr>
          <w:sz w:val="28"/>
          <w:szCs w:val="28"/>
        </w:rPr>
        <w:t xml:space="preserve">                        </w:t>
      </w:r>
      <w:r w:rsidR="00F87E53" w:rsidRPr="004C0429">
        <w:rPr>
          <w:sz w:val="28"/>
          <w:szCs w:val="28"/>
        </w:rPr>
        <w:t>m</w:t>
      </w:r>
    </w:p>
    <w:p w:rsidR="00F87E53" w:rsidRPr="004C0429" w:rsidRDefault="00F87E53" w:rsidP="00F87E53">
      <w:pPr>
        <w:rPr>
          <w:sz w:val="28"/>
          <w:szCs w:val="28"/>
        </w:rPr>
      </w:pPr>
      <w:r w:rsidRPr="004C0429">
        <w:rPr>
          <w:sz w:val="28"/>
          <w:szCs w:val="28"/>
        </w:rPr>
        <w:tab/>
        <w:t>Laguz</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«озеро»</w:t>
      </w:r>
      <w:r w:rsidRPr="004C0429">
        <w:rPr>
          <w:sz w:val="28"/>
          <w:szCs w:val="28"/>
        </w:rPr>
        <w:tab/>
      </w:r>
      <w:r w:rsidR="00112AB6" w:rsidRPr="004C0429">
        <w:rPr>
          <w:sz w:val="28"/>
          <w:szCs w:val="28"/>
        </w:rPr>
        <w:t xml:space="preserve">                         </w:t>
      </w:r>
      <w:r w:rsidRPr="004C0429">
        <w:rPr>
          <w:sz w:val="28"/>
          <w:szCs w:val="28"/>
        </w:rPr>
        <w:t>l</w:t>
      </w:r>
    </w:p>
    <w:p w:rsidR="00F87E53" w:rsidRPr="004C0429" w:rsidRDefault="00F87E53" w:rsidP="00F87E53">
      <w:pPr>
        <w:rPr>
          <w:sz w:val="28"/>
          <w:szCs w:val="28"/>
        </w:rPr>
      </w:pPr>
      <w:r w:rsidRPr="004C0429">
        <w:rPr>
          <w:sz w:val="28"/>
          <w:szCs w:val="28"/>
        </w:rPr>
        <w:tab/>
        <w:t>Iŋwaz</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«Ингви»</w:t>
      </w:r>
      <w:r w:rsidRPr="004C0429">
        <w:rPr>
          <w:sz w:val="28"/>
          <w:szCs w:val="28"/>
        </w:rPr>
        <w:tab/>
      </w:r>
      <w:r w:rsidR="00112AB6" w:rsidRPr="004C0429">
        <w:rPr>
          <w:sz w:val="28"/>
          <w:szCs w:val="28"/>
        </w:rPr>
        <w:t xml:space="preserve">                         </w:t>
      </w:r>
      <w:r w:rsidRPr="004C0429">
        <w:rPr>
          <w:sz w:val="28"/>
          <w:szCs w:val="28"/>
        </w:rPr>
        <w:t>ŋ</w:t>
      </w:r>
    </w:p>
    <w:p w:rsidR="00F87E53" w:rsidRPr="004C0429" w:rsidRDefault="00F87E53" w:rsidP="00F87E53">
      <w:pPr>
        <w:rPr>
          <w:sz w:val="28"/>
          <w:szCs w:val="28"/>
        </w:rPr>
      </w:pPr>
      <w:r w:rsidRPr="004C0429">
        <w:rPr>
          <w:sz w:val="28"/>
          <w:szCs w:val="28"/>
        </w:rPr>
        <w:tab/>
        <w:t>Dagaz</w:t>
      </w:r>
      <w:r w:rsidRPr="004C0429">
        <w:rPr>
          <w:sz w:val="28"/>
          <w:szCs w:val="28"/>
        </w:rPr>
        <w:tab/>
      </w:r>
      <w:r w:rsidR="00112AB6" w:rsidRPr="004C0429">
        <w:rPr>
          <w:sz w:val="28"/>
          <w:szCs w:val="28"/>
        </w:rPr>
        <w:t xml:space="preserve">    </w:t>
      </w:r>
      <w:r w:rsidRPr="004C0429">
        <w:rPr>
          <w:sz w:val="28"/>
          <w:szCs w:val="28"/>
        </w:rPr>
        <w:t>«день»</w:t>
      </w:r>
      <w:r w:rsidRPr="004C0429">
        <w:rPr>
          <w:sz w:val="28"/>
          <w:szCs w:val="28"/>
        </w:rPr>
        <w:tab/>
      </w:r>
      <w:r w:rsidR="00112AB6" w:rsidRPr="004C0429">
        <w:rPr>
          <w:sz w:val="28"/>
          <w:szCs w:val="28"/>
        </w:rPr>
        <w:t xml:space="preserve">                       </w:t>
      </w:r>
      <w:r w:rsidRPr="004C0429">
        <w:rPr>
          <w:sz w:val="28"/>
          <w:szCs w:val="28"/>
        </w:rPr>
        <w:t>d, ð</w:t>
      </w:r>
    </w:p>
    <w:p w:rsidR="00F87E53" w:rsidRPr="004C0429" w:rsidRDefault="00F87E53" w:rsidP="00F87E53">
      <w:pPr>
        <w:rPr>
          <w:sz w:val="28"/>
          <w:szCs w:val="28"/>
        </w:rPr>
      </w:pPr>
      <w:r w:rsidRPr="004C0429">
        <w:rPr>
          <w:sz w:val="28"/>
          <w:szCs w:val="28"/>
        </w:rPr>
        <w:tab/>
        <w:t>Oþila</w:t>
      </w:r>
      <w:r w:rsidRPr="004C0429">
        <w:rPr>
          <w:sz w:val="28"/>
          <w:szCs w:val="28"/>
        </w:rPr>
        <w:tab/>
      </w:r>
      <w:r w:rsidR="00112AB6" w:rsidRPr="004C0429">
        <w:rPr>
          <w:sz w:val="28"/>
          <w:szCs w:val="28"/>
        </w:rPr>
        <w:t xml:space="preserve">    </w:t>
      </w:r>
      <w:r w:rsidR="00E57947">
        <w:rPr>
          <w:sz w:val="28"/>
          <w:szCs w:val="28"/>
        </w:rPr>
        <w:t xml:space="preserve">          </w:t>
      </w:r>
      <w:r w:rsidRPr="004C0429">
        <w:rPr>
          <w:sz w:val="28"/>
          <w:szCs w:val="28"/>
        </w:rPr>
        <w:t>«наследие»</w:t>
      </w:r>
      <w:r w:rsidRPr="004C0429">
        <w:rPr>
          <w:sz w:val="28"/>
          <w:szCs w:val="28"/>
        </w:rPr>
        <w:tab/>
      </w:r>
      <w:r w:rsidR="00E57947">
        <w:rPr>
          <w:sz w:val="28"/>
          <w:szCs w:val="28"/>
        </w:rPr>
        <w:t xml:space="preserve">               </w:t>
      </w:r>
      <w:r w:rsidRPr="004C0429">
        <w:rPr>
          <w:sz w:val="28"/>
          <w:szCs w:val="28"/>
        </w:rPr>
        <w:t>o</w:t>
      </w:r>
    </w:p>
    <w:p w:rsidR="00112AB6" w:rsidRPr="004C0429" w:rsidRDefault="00112AB6" w:rsidP="00F87E53">
      <w:pPr>
        <w:rPr>
          <w:sz w:val="28"/>
          <w:szCs w:val="28"/>
        </w:rPr>
      </w:pPr>
    </w:p>
    <w:p w:rsidR="00112AB6" w:rsidRPr="004C0429" w:rsidRDefault="00112AB6" w:rsidP="00F87E53">
      <w:pPr>
        <w:rPr>
          <w:sz w:val="28"/>
          <w:szCs w:val="28"/>
        </w:rPr>
      </w:pPr>
      <w:r w:rsidRPr="004C0429">
        <w:rPr>
          <w:sz w:val="28"/>
          <w:szCs w:val="28"/>
        </w:rPr>
        <w:t>Направление письма — слева направо, но в ранних надписях встречается бустрофедон. Так, на копье из Ковеля надпись читается справа налево, причём сами руны также повёрнуты в обратную сторону, как северноэтрусские буквы и греческие буквы в ранних памятниках древнегреческой письменности. Слова разделялись с помощью точки, двоеточия или креста.</w:t>
      </w:r>
    </w:p>
    <w:p w:rsidR="00112AB6" w:rsidRPr="004C0429" w:rsidRDefault="00112AB6" w:rsidP="00F87E53">
      <w:pPr>
        <w:rPr>
          <w:sz w:val="28"/>
          <w:szCs w:val="28"/>
        </w:rPr>
      </w:pPr>
      <w:r w:rsidRPr="004C0429">
        <w:rPr>
          <w:sz w:val="28"/>
          <w:szCs w:val="28"/>
        </w:rPr>
        <w:t>Различают общегерманские, или старшие руны (до VIII в.), и развившиеся из них рунические алфавиты, применявшиеся у отдельных германских народов, — скандинавские, или младшие руны (известные в ряде вариантов — «датские», «шведско-норвежские», «бесстволые» руны ипоявившиеся в более позднюю эпоху «пунктированные», а затем «дальские» руны) и англосаксонские руны.</w:t>
      </w:r>
    </w:p>
    <w:p w:rsidR="000F110D" w:rsidRPr="004C0429" w:rsidRDefault="000F110D" w:rsidP="000F110D">
      <w:pPr>
        <w:rPr>
          <w:sz w:val="28"/>
          <w:szCs w:val="28"/>
        </w:rPr>
      </w:pPr>
      <w:r w:rsidRPr="004C0429">
        <w:rPr>
          <w:sz w:val="28"/>
          <w:szCs w:val="28"/>
        </w:rPr>
        <w:t>Как свидетельствуют древнейшие изображения футарка, старший рунический ряд был разделен на три равные части («семьи») по 8 знаков в каждой, названные по возглавлявшим их рун «семьями» Фрейра, Хагаля и Тюра. По наблюдениям Йенсена, расположение гласных и согласных в руническом ряду следует некоторым числовым закономерностям: в каждой из «семей» футарка содержится по 2 гласные и по 6 согласных букв, причем последние гласные в «семьях» разделены равным промежутком в 9 рун Число согласных, помещенных между обеими гласными в каждой из «семей» возрастает в прогрессии 1 —2—4 и соответственно убывает число согласных, стоящих после последних гласных в «семьях» (4—2—0). Так устроен рунический ряд, изображенный на Кюльверском камне (Готланд, V в.). В другом варианте футарка, лучше всего сохранившемся на брактеате из Вадстены (Швеция, VI в.) и отличающемся от кюльверского тем, что рун р — é и d —о в нем располагаются в обратном порядке (é — р; о — а), также царит симметрия в распределении согласных и гласных.</w:t>
      </w:r>
    </w:p>
    <w:p w:rsidR="000F110D" w:rsidRPr="004C0429" w:rsidRDefault="000F110D" w:rsidP="000F110D">
      <w:pPr>
        <w:rPr>
          <w:sz w:val="28"/>
          <w:szCs w:val="28"/>
        </w:rPr>
      </w:pPr>
      <w:r w:rsidRPr="004C0429">
        <w:rPr>
          <w:sz w:val="28"/>
          <w:szCs w:val="28"/>
        </w:rPr>
        <w:t xml:space="preserve"> Кроме того, Йенсен обратил внимание на то, что и качественный состав «семей» футарка подчинен определенным закономерностям: так, в каждой из них оказывается по одной лабиальной согласной (f;p;b) и по паре шумных, противопоставленных по глухости/звонкости(k-g; s-z; t-d). Вскрытое Йенсеном сложное и продуманное устройство рунического ряда по сути представляющего собой модель фонологических отношений языка, не оставляет возможности для случайности или стихийного формирования древнегерманского алфавита. Неведомый изобретатель футарка продемонстрировал в своем творении высокий уровень владения звуковой формой языка, что было в равной мере свойственно как мастеру рунического письма, так и древнескандинавскому поэту-скальду.</w:t>
      </w:r>
    </w:p>
    <w:p w:rsidR="00631AB1" w:rsidRPr="004C0429" w:rsidRDefault="00631AB1" w:rsidP="00631AB1">
      <w:pPr>
        <w:rPr>
          <w:sz w:val="28"/>
          <w:szCs w:val="28"/>
        </w:rPr>
      </w:pPr>
      <w:r w:rsidRPr="004C0429">
        <w:rPr>
          <w:sz w:val="28"/>
          <w:szCs w:val="28"/>
        </w:rPr>
        <w:t xml:space="preserve">Подавляющее большинство старшерунических надписей сделано на металлических предметах: оружии (наконечниках копий, умбонах, накладках и рукоятях щитов.) и украшениях. Особую категорию представляют надписи на золотых брактеатах V-VI вв. Начиная с V в. все больше используется камень. Однако графика рун – отсутствие округлых линий – заставляет предполагать, что основным материалом для рунического письма, особенно в начальный период его существования, служило дерево (о "деревянных плашках" говорит и Тацит;) расположение волокон на котором препятствовало вырезанию округлостей. Тем не менее, видимо в силу плохой сохранности дерева, находки деревянных предметов с надписями крайне редки: древнейшие из них – на рукояти из Vimose (Ютландия), древках копий из Kragehul (о. Фюн) – датируются III-IV вв. </w:t>
      </w:r>
    </w:p>
    <w:p w:rsidR="00631AB1" w:rsidRPr="004C0429" w:rsidRDefault="00631AB1" w:rsidP="00631AB1">
      <w:pPr>
        <w:rPr>
          <w:sz w:val="28"/>
          <w:szCs w:val="28"/>
        </w:rPr>
      </w:pPr>
      <w:r w:rsidRPr="004C0429">
        <w:rPr>
          <w:sz w:val="28"/>
          <w:szCs w:val="28"/>
        </w:rPr>
        <w:t xml:space="preserve">Несмотря на относительную ясность состава алфавита и фонетического значения знаков, практически все важнейшие вопросы, связанные с происхождением рунического письма – временем и местом его возникновения, его прототипом, его первоначальными функциями – являются дискуссионными. Более того, выработанные к 1950-1970-м годам основные теории происхождения рунической письменности ныне подвергаются радикальному пересмотру. Причиной этого стали в первую очередь многочисленные новые находки старшерунических надписей, сделанные как при полевых археологических исследованиях, так и при изучении ранее найденных памятников, хранящихся в музеях. </w:t>
      </w:r>
    </w:p>
    <w:p w:rsidR="000826D3" w:rsidRPr="004C0429" w:rsidRDefault="000826D3" w:rsidP="00631AB1">
      <w:pPr>
        <w:rPr>
          <w:sz w:val="28"/>
          <w:szCs w:val="28"/>
        </w:rPr>
      </w:pPr>
    </w:p>
    <w:p w:rsidR="000826D3" w:rsidRPr="00E57947" w:rsidRDefault="000826D3" w:rsidP="00631AB1">
      <w:pPr>
        <w:rPr>
          <w:b/>
          <w:sz w:val="28"/>
          <w:szCs w:val="28"/>
        </w:rPr>
      </w:pPr>
      <w:r w:rsidRPr="00E57947">
        <w:rPr>
          <w:b/>
          <w:sz w:val="28"/>
          <w:szCs w:val="28"/>
        </w:rPr>
        <w:t>Младшеруническое и средневековое руническое письмо</w:t>
      </w:r>
    </w:p>
    <w:p w:rsidR="000826D3" w:rsidRPr="004C0429" w:rsidRDefault="000826D3" w:rsidP="000826D3">
      <w:pPr>
        <w:rPr>
          <w:sz w:val="28"/>
          <w:szCs w:val="28"/>
        </w:rPr>
      </w:pPr>
      <w:r w:rsidRPr="004C0429">
        <w:rPr>
          <w:sz w:val="28"/>
          <w:szCs w:val="28"/>
        </w:rPr>
        <w:t>Начиная с V в. старший рунический алфавит у различных германских племен подвергался видоизменениям, в результате чего возникли местные модификации алфавита:</w:t>
      </w:r>
      <w:r w:rsidR="00E57947">
        <w:rPr>
          <w:sz w:val="28"/>
          <w:szCs w:val="28"/>
        </w:rPr>
        <w:t xml:space="preserve"> англо-саксонская</w:t>
      </w:r>
      <w:r w:rsidRPr="004C0429">
        <w:rPr>
          <w:sz w:val="28"/>
          <w:szCs w:val="28"/>
        </w:rPr>
        <w:t xml:space="preserve">, фризская (Frisian Runes) и др. </w:t>
      </w:r>
    </w:p>
    <w:p w:rsidR="000826D3" w:rsidRPr="004C0429" w:rsidRDefault="000826D3" w:rsidP="000826D3">
      <w:pPr>
        <w:rPr>
          <w:sz w:val="28"/>
          <w:szCs w:val="28"/>
        </w:rPr>
      </w:pPr>
      <w:r w:rsidRPr="004C0429">
        <w:rPr>
          <w:sz w:val="28"/>
          <w:szCs w:val="28"/>
        </w:rPr>
        <w:t>В северогерманском ареале на протяжении VII-VIII вв., так называемого переходного периода (Barnes 1998), происходят радикальные изменения в письме, отражающие фонетические процессы более раннего времени, в результате которых, собственно, и произошло обособление северогерманского (праскандинавского) языка. В них исчезают некоторые рунические знаки (ė, р), другие приобретают новое фонетическое значение: например, руна , jára, вместо /j/ стала обозначать /a/. К IX в. в Южной Скандинавии возникает упрощенный алфавит – 16-значный ряд. В нем не находят отражения некоторые фонетические оппозиции, существовавшие в старшем алфавите. Так, устраняется различие между глухими и звонкими согласными (руна  передает звуки /k/ и /g/, руна  – /b/ и /p/, руна  – /þ/ и /đ/ и т. д.). Не нашли графического выражения новые гласные звуки, возникшие в результате перегласовок и преломлений. Они обозначаются рунами исходных гласных, отчего большинство рун, соответствующих гласным, фактически передает 4-6 фонем. Некоторые из сохраненных знаков старшего алфавита приобрели</w:t>
      </w:r>
      <w:r w:rsidR="00E57947">
        <w:rPr>
          <w:sz w:val="28"/>
          <w:szCs w:val="28"/>
        </w:rPr>
        <w:t xml:space="preserve"> новое фонетическое значение</w:t>
      </w:r>
      <w:r w:rsidRPr="004C0429">
        <w:rPr>
          <w:sz w:val="28"/>
          <w:szCs w:val="28"/>
        </w:rPr>
        <w:t xml:space="preserve">. </w:t>
      </w:r>
    </w:p>
    <w:p w:rsidR="000826D3" w:rsidRPr="004C0429" w:rsidRDefault="000826D3" w:rsidP="000826D3">
      <w:pPr>
        <w:rPr>
          <w:sz w:val="28"/>
          <w:szCs w:val="28"/>
        </w:rPr>
      </w:pPr>
      <w:r w:rsidRPr="004C0429">
        <w:rPr>
          <w:sz w:val="28"/>
          <w:szCs w:val="28"/>
        </w:rPr>
        <w:t>Как и в старших надписях, продолжают широко использоваться лигатуры, причем к средневековому периоду они приобретают устойчивость и регулярно передают некоторые сочетания звуков, например,</w:t>
      </w:r>
      <w:r w:rsidR="00E57947">
        <w:rPr>
          <w:sz w:val="28"/>
          <w:szCs w:val="28"/>
        </w:rPr>
        <w:t xml:space="preserve"> {ol}, {aR}, a{uæ}</w:t>
      </w:r>
      <w:r w:rsidRPr="004C0429">
        <w:rPr>
          <w:sz w:val="28"/>
          <w:szCs w:val="28"/>
        </w:rPr>
        <w:t xml:space="preserve">. </w:t>
      </w:r>
    </w:p>
    <w:p w:rsidR="000826D3" w:rsidRPr="004C0429" w:rsidRDefault="000826D3" w:rsidP="000826D3">
      <w:pPr>
        <w:rPr>
          <w:sz w:val="28"/>
          <w:szCs w:val="28"/>
        </w:rPr>
      </w:pPr>
      <w:r w:rsidRPr="004C0429">
        <w:rPr>
          <w:sz w:val="28"/>
          <w:szCs w:val="28"/>
        </w:rPr>
        <w:t xml:space="preserve">Уже в надписях старшими рунами отдельные слова или же группы слов иногда разделялись, но в целом для них было характерно слитное написание нескольких слов. Постепенно употребление разделительных знаков между словами становится все более последовательным, и в надписях XI-XII вв. оно стало повсеместным. Для разделения слов использовалось несколько знаков: крестики, точки и др. Однако нередко встречается и слитное написание слов, в некоторых же надписях оба принципа соседствуют. В ряде случаев наблюдается обратное явление – слово разделено на две или более части с помощью разделительных знаков, помещенных внутри него, например: miþ . ikuari . о . sirk . lat "с Ингваром в Серкланде", где композит Serkland разделен на составляющие его основы (Б-III.5.21). Если слово оканчивается на ту же руну, с которой начинается следующее за ним, то, как правило, оба слова пишутся слитно, а общая для них руна не повторяется: kuþ hialbi hon{ss}al{uu}{kk}uþs muþir "Бог и Божья матерь </w:t>
      </w:r>
      <w:r w:rsidR="00E57947">
        <w:rPr>
          <w:sz w:val="28"/>
          <w:szCs w:val="28"/>
        </w:rPr>
        <w:t>да помогут его душе"</w:t>
      </w:r>
      <w:r w:rsidRPr="004C0429">
        <w:rPr>
          <w:sz w:val="28"/>
          <w:szCs w:val="28"/>
        </w:rPr>
        <w:t xml:space="preserve">. </w:t>
      </w:r>
    </w:p>
    <w:p w:rsidR="000826D3" w:rsidRPr="004C0429" w:rsidRDefault="000826D3" w:rsidP="000826D3">
      <w:pPr>
        <w:rPr>
          <w:sz w:val="28"/>
          <w:szCs w:val="28"/>
        </w:rPr>
      </w:pPr>
      <w:r w:rsidRPr="004C0429">
        <w:rPr>
          <w:sz w:val="28"/>
          <w:szCs w:val="28"/>
        </w:rPr>
        <w:t xml:space="preserve">Младшерунический ряд появляется практически одновременно в двух модификациях: с длинными, расположенными по обе стороны ствола ветвями, так называемые полноветвистые руны, и с короткими, по одну сторону ствола, ветвями – так называемые коротковетвистые руны. Древнейшие тексты, написанные полноветвистыми рунами, появляются в Ютландии и на датских островах. Известнейшим памятником с коротковетвистыми рунами является Рёкский камень (из Rök, Эстеръётланд, Швеция, первая половина IX в.). В силу топографии этих памятников полноветвистая и коротковетвистая модификации долгое время рассматривались как локальные варианты рунического письма. Первые считались и назывались "датскими" (также "обычными") рунами, вторые – "шведско-норвежскими". Однако первые широко применялись как в самой Дании, так и, несколько позднее, в Швеции (практически все рунические камни Средней Швеции выполнены полноветвистыми рунами) и Норвегии, а также на островах Готланд, Мэн, Борнхольм и, таким образом, они имели общескандинавское распространение. </w:t>
      </w:r>
    </w:p>
    <w:p w:rsidR="00E57947" w:rsidRDefault="000826D3" w:rsidP="000826D3">
      <w:pPr>
        <w:rPr>
          <w:sz w:val="28"/>
          <w:szCs w:val="28"/>
        </w:rPr>
      </w:pPr>
      <w:r w:rsidRPr="004C0429">
        <w:rPr>
          <w:sz w:val="28"/>
          <w:szCs w:val="28"/>
        </w:rPr>
        <w:t xml:space="preserve">Как выясняется ныне, многочисленные бытовые надписи, находимые в Бергене, Лёдёсе, Сигтуне, Хедебю, Рибе, Тронхейме и других средневековых городах всех Скандинавских стран (см. ниже) и датируемые XI-XIV вв., в отличие от мемориальных стел X-XI вв., выполнены только коротковетвистыми рунами. Можно поэтому предполагать, что в основе разделения полно- и коротковетвистого вариантов алфавита лежал отнюдь не региональный, а функциональный принцип. Полноветвистые руны использовались для монументального, "парадного" письма, тогда как коротковетвистые являлись своего рода курсивом и находили применение в первую очередь в бытовой практике </w:t>
      </w:r>
      <w:r w:rsidR="00E57947">
        <w:rPr>
          <w:sz w:val="28"/>
          <w:szCs w:val="28"/>
        </w:rPr>
        <w:t xml:space="preserve">. </w:t>
      </w:r>
    </w:p>
    <w:p w:rsidR="000826D3" w:rsidRPr="004C0429" w:rsidRDefault="000826D3" w:rsidP="000826D3">
      <w:pPr>
        <w:rPr>
          <w:sz w:val="28"/>
          <w:szCs w:val="28"/>
        </w:rPr>
      </w:pPr>
      <w:r w:rsidRPr="004C0429">
        <w:rPr>
          <w:sz w:val="28"/>
          <w:szCs w:val="28"/>
        </w:rPr>
        <w:t>Недостаточность 16 знаков для отражения на письме фонетического состава древнескандинавских языков (как правило, один знак обозначал от двух до четырех фонем  вызывала необходимость дальнейшей модификации алфавита и привела к возникновению так называемых пунктированных рун, т. е. к использованию диакритического значка – точки – при некоторых знаках (Lagman).</w:t>
      </w:r>
    </w:p>
    <w:p w:rsidR="000826D3" w:rsidRPr="004C0429" w:rsidRDefault="00FD507D" w:rsidP="000826D3">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15.5pt">
            <v:imagedata r:id="rId5" o:title=""/>
          </v:shape>
        </w:pict>
      </w:r>
    </w:p>
    <w:p w:rsidR="000826D3" w:rsidRPr="004C0429" w:rsidRDefault="000826D3" w:rsidP="000826D3">
      <w:pPr>
        <w:rPr>
          <w:sz w:val="28"/>
          <w:szCs w:val="28"/>
        </w:rPr>
      </w:pPr>
      <w:r w:rsidRPr="004C0429">
        <w:rPr>
          <w:sz w:val="28"/>
          <w:szCs w:val="28"/>
        </w:rPr>
        <w:t xml:space="preserve"> В публикуемых шведских надписях они встречаются еще нерегулярно. Однако в надписях уже XII в. пунктированные руны образуют полный алфавит с добавлением нескольких знаков, основанных на соответствующих по звучанию латинских буквах (Svärdström 1972). Изменяется и порядок следования рун в алфавите, приближаясь к латинскому: </w:t>
      </w:r>
    </w:p>
    <w:p w:rsidR="00631AB1" w:rsidRPr="004C0429" w:rsidRDefault="000826D3" w:rsidP="000826D3">
      <w:pPr>
        <w:rPr>
          <w:sz w:val="28"/>
          <w:szCs w:val="28"/>
        </w:rPr>
      </w:pPr>
      <w:r w:rsidRPr="004C0429">
        <w:rPr>
          <w:sz w:val="28"/>
          <w:szCs w:val="28"/>
        </w:rPr>
        <w:t>В этом варианте руническое средневековое письмо существует вплоть до XV в. (Runmärkt), а в некоторых шведских областях, в частности в Даларна, оно доживает до XVIII в., правда скорее уже как антикварная редкость. Тем не менее, знание рунического письма сохраняется в Скандинавии до Нового времени, когда начинаются его научные исследования.</w:t>
      </w:r>
    </w:p>
    <w:p w:rsidR="00EF04CC" w:rsidRDefault="00EF04CC" w:rsidP="00631AB1">
      <w:pPr>
        <w:rPr>
          <w:sz w:val="28"/>
          <w:szCs w:val="28"/>
        </w:rPr>
      </w:pPr>
    </w:p>
    <w:p w:rsidR="00EF04CC" w:rsidRDefault="00EF04CC" w:rsidP="00631AB1">
      <w:pPr>
        <w:rPr>
          <w:sz w:val="28"/>
          <w:szCs w:val="28"/>
        </w:rPr>
      </w:pPr>
    </w:p>
    <w:p w:rsidR="00631AB1" w:rsidRPr="004C0429" w:rsidRDefault="00EF04CC" w:rsidP="00631AB1">
      <w:pPr>
        <w:rPr>
          <w:sz w:val="28"/>
          <w:szCs w:val="28"/>
        </w:rPr>
      </w:pPr>
      <w:r>
        <w:rPr>
          <w:sz w:val="28"/>
          <w:szCs w:val="28"/>
        </w:rPr>
        <w:br w:type="page"/>
      </w:r>
      <w:r w:rsidR="001638CE">
        <w:rPr>
          <w:sz w:val="28"/>
          <w:szCs w:val="28"/>
        </w:rPr>
        <w:t>ПРОИСХОЖДЕНИЕ РУН</w:t>
      </w:r>
    </w:p>
    <w:p w:rsidR="00631AB1" w:rsidRPr="004C0429" w:rsidRDefault="00631AB1" w:rsidP="00631AB1">
      <w:pPr>
        <w:rPr>
          <w:sz w:val="28"/>
          <w:szCs w:val="28"/>
        </w:rPr>
      </w:pPr>
    </w:p>
    <w:p w:rsidR="00631AB1" w:rsidRPr="004C0429" w:rsidRDefault="00631AB1" w:rsidP="00631AB1">
      <w:pPr>
        <w:rPr>
          <w:sz w:val="28"/>
          <w:szCs w:val="28"/>
        </w:rPr>
      </w:pPr>
      <w:r w:rsidRPr="004C0429">
        <w:rPr>
          <w:sz w:val="28"/>
          <w:szCs w:val="28"/>
        </w:rPr>
        <w:t>Считается, что рунический алфавит возник в I-II вв. н. э. на основе одного из южноевропейских алфавитов. Какого именно — остаетсяспорным. Родоначальник научной рунологиидатский ученый Л.Виммер (1874 г.) предполагал, что руны восходят к латинскому письму. Его оппоненты С.Бугге и О. фон Фрисен пытались вывести рунический алфавит из греческогокурсива, связывая появление рун со временем пребывания готов в Причерноморье (III в.).«Греческая теория» возникновения рунического письма вступает, однако, в противоречие с датировкой древнейших рунических находок на территории Скандинавии.</w:t>
      </w:r>
    </w:p>
    <w:p w:rsidR="000F110D" w:rsidRPr="004C0429" w:rsidRDefault="00B53B89" w:rsidP="00631AB1">
      <w:pPr>
        <w:rPr>
          <w:sz w:val="28"/>
          <w:szCs w:val="28"/>
        </w:rPr>
      </w:pPr>
      <w:r w:rsidRPr="004C0429">
        <w:rPr>
          <w:sz w:val="28"/>
          <w:szCs w:val="28"/>
        </w:rPr>
        <w:t>Скандинавских рунических надписей известно не менее 3000 (из них ок. 2500 в Швеции), тогда как английских – ок. 40, а готских, немецких и др. – лишь по нескольку. Наиболее рано (с 8 в.) руны вытесняются из собственно Германии.</w:t>
      </w:r>
    </w:p>
    <w:p w:rsidR="00B53B89" w:rsidRPr="004C0429" w:rsidRDefault="00B53B89" w:rsidP="00B53B89">
      <w:pPr>
        <w:rPr>
          <w:sz w:val="28"/>
          <w:szCs w:val="28"/>
        </w:rPr>
      </w:pPr>
      <w:r w:rsidRPr="004C0429">
        <w:rPr>
          <w:sz w:val="28"/>
          <w:szCs w:val="28"/>
        </w:rPr>
        <w:t>Существует немало гипотез по поводу происхождения рун. Исаак Тейлор считал их производными греческого алфавита, Виммер – латинского абецедария, Вайнхольд, Оберцинер, Бугге и Марстрандер – североэтрусских (ретийских) письмен. Хаммерстрем усматривал в рунах кельтское влияние, а Эллис X. Минз указывал на формальное сходство прагерманских письмен с древнетюркской руникой. Есть предположение и об автохтонном развитии рун на основе местных родовых меток и клейм. Несомненна, однако, связь рунического письма со средиземноморской цивилизацией Эллады.</w:t>
      </w:r>
    </w:p>
    <w:p w:rsidR="00B53B89" w:rsidRPr="004C0429" w:rsidRDefault="00B53B89" w:rsidP="00B53B89">
      <w:pPr>
        <w:rPr>
          <w:sz w:val="28"/>
          <w:szCs w:val="28"/>
        </w:rPr>
      </w:pPr>
      <w:r w:rsidRPr="004C0429">
        <w:rPr>
          <w:sz w:val="28"/>
          <w:szCs w:val="28"/>
        </w:rPr>
        <w:t>По преданию тайну рун шепнул бог Один на ухо своему убитому сыну Бальдру, когда тот лежал на похоронных дрогах.</w:t>
      </w:r>
    </w:p>
    <w:p w:rsidR="00B53B89" w:rsidRPr="004C0429" w:rsidRDefault="00B53B89" w:rsidP="00B53B89">
      <w:pPr>
        <w:rPr>
          <w:sz w:val="28"/>
          <w:szCs w:val="28"/>
        </w:rPr>
      </w:pPr>
    </w:p>
    <w:p w:rsidR="00B53B89" w:rsidRPr="004C0429" w:rsidRDefault="00B53B89" w:rsidP="00B53B89">
      <w:pPr>
        <w:rPr>
          <w:sz w:val="28"/>
          <w:szCs w:val="28"/>
        </w:rPr>
      </w:pPr>
      <w:r w:rsidRPr="004C0429">
        <w:rPr>
          <w:sz w:val="28"/>
          <w:szCs w:val="28"/>
        </w:rPr>
        <w:t xml:space="preserve">Волею судьбы заброшенное на край света племя скандинавов видимо обитало ранее где-то недалеко от носителей античной культуры. Скандинавская мифология обнаруживает параллели с древнегреческой. Имена Одина и Одисея интерпретируются как «гнев», «одержимость».  24 руны Футарка делятся на 3 отдела атта, или эйтра, каждому из которых покровительствует определенное божество. Руны, также как и огам организованы по правилам семейственного (гнездового) размещения знаков в алфавите. </w:t>
      </w:r>
    </w:p>
    <w:p w:rsidR="00B53B89" w:rsidRPr="004C0429" w:rsidRDefault="00B53B89" w:rsidP="00B53B89">
      <w:pPr>
        <w:rPr>
          <w:sz w:val="28"/>
          <w:szCs w:val="28"/>
        </w:rPr>
      </w:pPr>
      <w:r w:rsidRPr="004C0429">
        <w:rPr>
          <w:sz w:val="28"/>
          <w:szCs w:val="28"/>
        </w:rPr>
        <w:t>Феномен рун характерен сверхпоэтизацией (см. эпос «Старшая Эдда» и особенно фрагмент «Речи Сигрдривы»). Более совершенные греческое и индийское письмена не воспевались так, как руны. Интересен и тот факт, что руны обладают с одной стороны глубокой архаикой (они могут рассматриваться как пиктограммы) и необычайно развитой на местной почве графомантикой (алфавитной мистикой) с другой стороны. Руны можно считать поэтически и эстетически организованной системой знаков. Футарк – странный свет так и не сформировавшейся религии северной периферии Европы.</w:t>
      </w:r>
    </w:p>
    <w:p w:rsidR="00B53B89" w:rsidRDefault="00B53B89" w:rsidP="00B53B89">
      <w:pPr>
        <w:rPr>
          <w:sz w:val="28"/>
          <w:szCs w:val="28"/>
        </w:rPr>
      </w:pPr>
      <w:r w:rsidRPr="004C0429">
        <w:rPr>
          <w:sz w:val="28"/>
          <w:szCs w:val="28"/>
        </w:rPr>
        <w:t>Как бы там ни было, на лицо парадокс – письмо у германцев появилось задолго до образования государст</w:t>
      </w:r>
      <w:r w:rsidR="00326A56">
        <w:rPr>
          <w:sz w:val="28"/>
          <w:szCs w:val="28"/>
        </w:rPr>
        <w:t xml:space="preserve">венности. </w:t>
      </w:r>
    </w:p>
    <w:p w:rsidR="00326A56" w:rsidRDefault="00326A56" w:rsidP="00B53B89">
      <w:pPr>
        <w:rPr>
          <w:sz w:val="28"/>
          <w:szCs w:val="28"/>
        </w:rPr>
      </w:pPr>
      <w:r w:rsidRPr="00326A56">
        <w:rPr>
          <w:sz w:val="28"/>
          <w:szCs w:val="28"/>
        </w:rPr>
        <w:t>Язык древнейших рунических надписей - промежуточное звено между германским языком-основой, формы которого можно только реконструировать, и языками древнейших письменных памятников различных германских народностей. Древнерунический архаичнее готского, в нем сохранились более древние грамматические явления, чем в языке всех других древнегерманских памятников, в частности основообразующие гласные.</w:t>
      </w:r>
    </w:p>
    <w:p w:rsidR="00326A56" w:rsidRDefault="00326A56" w:rsidP="00B53B89">
      <w:pPr>
        <w:rPr>
          <w:sz w:val="28"/>
          <w:szCs w:val="28"/>
        </w:rPr>
      </w:pPr>
    </w:p>
    <w:p w:rsidR="00326A56" w:rsidRDefault="00326A56" w:rsidP="00B53B89">
      <w:pPr>
        <w:rPr>
          <w:sz w:val="28"/>
          <w:szCs w:val="28"/>
        </w:rPr>
      </w:pPr>
    </w:p>
    <w:p w:rsidR="00326A56" w:rsidRDefault="00326A56" w:rsidP="00B53B89">
      <w:pPr>
        <w:rPr>
          <w:sz w:val="28"/>
          <w:szCs w:val="28"/>
        </w:rPr>
      </w:pPr>
    </w:p>
    <w:p w:rsidR="00326A56" w:rsidRDefault="00326A56" w:rsidP="00B53B89">
      <w:pPr>
        <w:rPr>
          <w:sz w:val="28"/>
          <w:szCs w:val="28"/>
        </w:rPr>
      </w:pPr>
    </w:p>
    <w:p w:rsidR="00326A56" w:rsidRDefault="00326A56" w:rsidP="00B53B89">
      <w:pPr>
        <w:rPr>
          <w:sz w:val="28"/>
          <w:szCs w:val="28"/>
        </w:rPr>
      </w:pPr>
      <w:r>
        <w:rPr>
          <w:sz w:val="28"/>
          <w:szCs w:val="28"/>
        </w:rPr>
        <w:br w:type="page"/>
      </w:r>
      <w:r w:rsidR="001638CE">
        <w:rPr>
          <w:sz w:val="28"/>
          <w:szCs w:val="28"/>
        </w:rPr>
        <w:t>ЗНАЧЕНИЕ И ИСПОЛЬЗОВАНИЕ РУН</w:t>
      </w:r>
    </w:p>
    <w:p w:rsidR="00326A56" w:rsidRPr="00326A56" w:rsidRDefault="00326A56" w:rsidP="00326A56">
      <w:pPr>
        <w:rPr>
          <w:sz w:val="28"/>
          <w:szCs w:val="28"/>
        </w:rPr>
      </w:pPr>
      <w:r w:rsidRPr="00326A56">
        <w:rPr>
          <w:sz w:val="28"/>
          <w:szCs w:val="28"/>
        </w:rPr>
        <w:t xml:space="preserve">В эпоху викингов и средневековье расширяются и радикально трансформируются функции рунического письма. </w:t>
      </w:r>
    </w:p>
    <w:p w:rsidR="00326A56" w:rsidRPr="00326A56" w:rsidRDefault="00326A56" w:rsidP="00326A56">
      <w:pPr>
        <w:rPr>
          <w:sz w:val="28"/>
          <w:szCs w:val="28"/>
        </w:rPr>
      </w:pPr>
      <w:r w:rsidRPr="00326A56">
        <w:rPr>
          <w:sz w:val="28"/>
          <w:szCs w:val="28"/>
        </w:rPr>
        <w:t>К X в. возникает и закрепляется обычай воздвигать в честь умершего памятные стелы</w:t>
      </w:r>
      <w:r w:rsidR="001240E8">
        <w:rPr>
          <w:sz w:val="28"/>
          <w:szCs w:val="28"/>
        </w:rPr>
        <w:t>.</w:t>
      </w:r>
    </w:p>
    <w:p w:rsidR="00326A56" w:rsidRPr="00326A56" w:rsidRDefault="00326A56" w:rsidP="00326A56">
      <w:pPr>
        <w:rPr>
          <w:sz w:val="28"/>
          <w:szCs w:val="28"/>
        </w:rPr>
      </w:pPr>
      <w:r w:rsidRPr="00326A56">
        <w:rPr>
          <w:sz w:val="28"/>
          <w:szCs w:val="28"/>
        </w:rPr>
        <w:t xml:space="preserve">Рунические стелы (rúnsteinar) – отесанные, вертикально поставленные камни. Материалом для них служил по преимуществу местный камень: гранит, гранитогнейс, песчаник, известняк. Лишь в редких случаях материал привозили из других мест, например с о. Готланд на о. Эланд. Во многих областях преобладают памятники из гранита, что можно объяснить как большей прочностью именно этой породы, так и распространенностью выходов гранита на поверхность в Скандинавских странах. В некоторых случаях надпись наносилась непосредственно на скальный выход гранита, и в этом случае обрабатывалась лишь часть поверхности скалы (см.: Б-III.5.5, Б-III.7.5). </w:t>
      </w:r>
    </w:p>
    <w:p w:rsidR="00326A56" w:rsidRPr="00326A56" w:rsidRDefault="00326A56" w:rsidP="00326A56">
      <w:pPr>
        <w:rPr>
          <w:sz w:val="28"/>
          <w:szCs w:val="28"/>
        </w:rPr>
      </w:pPr>
    </w:p>
    <w:p w:rsidR="00326A56" w:rsidRPr="00326A56" w:rsidRDefault="00326A56" w:rsidP="00326A56">
      <w:pPr>
        <w:rPr>
          <w:sz w:val="28"/>
          <w:szCs w:val="28"/>
        </w:rPr>
      </w:pPr>
      <w:r w:rsidRPr="00326A56">
        <w:rPr>
          <w:sz w:val="28"/>
          <w:szCs w:val="28"/>
        </w:rPr>
        <w:t xml:space="preserve">В большинстве случаев (по крайней мере, до XII в.) рунические камни не связаны с захоронениями. Стелы без памятных надписей (bautasteinar) первоначально воздвигались на могильных курганах, и, насколько можно судить по представлениям скандинавов XIII в., сопровождали обряд сожжения. "Первый век называют веком сожжения, тогда всех умерших сжигали и воздвигали по ним камни", – писал Снорри Стурлусон и далее подробно описывал обряд погребения. Позднее, в XI в., bautasteinar воздвигали отдельно от погребений, иногда вместе с руническим камнем. </w:t>
      </w:r>
    </w:p>
    <w:p w:rsidR="00326A56" w:rsidRDefault="00326A56" w:rsidP="00326A56">
      <w:pPr>
        <w:rPr>
          <w:sz w:val="28"/>
          <w:szCs w:val="28"/>
        </w:rPr>
      </w:pPr>
      <w:r w:rsidRPr="00326A56">
        <w:rPr>
          <w:sz w:val="28"/>
          <w:szCs w:val="28"/>
        </w:rPr>
        <w:t>Надписи на рунических камнях отличает высокая степень формульности. Большая часть мемориальных текстов состоит из одной или нескольких формул, и лишь немногие из них содержат различные нестереотипные добавления. Все надписи за редчайшим исключением открываются посвятительной формулой, в которой названы заказчики памятника и лицо (или лица), в честь которых он установлен. Включение других формул не было обязательным и отражало представления и вкусы заказчиков или мастеров-рунографов. Первая из них давала характеристику поминаемого на камне лица. Как правило, она была весьма лаконична и ограничивалась выражением drengr / þegn (harđa) gođr "(очень) хороший воин". Это определение было весьма распространенным, оно встречается на десятках шведских рунических памятников. Вслед за ней часто следовала инвокационная формула: обращение к Богу или к Богу и Богоматери с просьбой позаботиться о душе человека, в память о котором поставлен камень. Завершать надпись может "авторская" формула – развернутая подпись мастера, например: ubiR risti runaR "Эпир высек руны". Авторские формулы кратки, не сообщают никаких сведений о рунографе и свободны в выборе обозначения памятников (runaR, merki, kumbl и др.) и работы рунографа (rísta, markа, ríta). Таким образом, большинство надписей состоят из ряда не связанных между собой формул.</w:t>
      </w:r>
    </w:p>
    <w:p w:rsidR="00326A56" w:rsidRDefault="00326A56" w:rsidP="00326A56">
      <w:pPr>
        <w:rPr>
          <w:sz w:val="28"/>
          <w:szCs w:val="28"/>
        </w:rPr>
      </w:pPr>
      <w:r w:rsidRPr="00326A56">
        <w:rPr>
          <w:sz w:val="28"/>
          <w:szCs w:val="28"/>
        </w:rPr>
        <w:t>Причины распространения этой традиции в конце эпохи викингов исследователи справедливо искали в культурных и социально-политических сдвигах, которые происходили в Скандинавии в это время. Действительно, надписи и орнаментика на рунических камнях указывают на важное значение религиозных представлений, языческих или христианских, для заказчиков памятников, на что указывает помещение на них крестов или языческих символов и изображений, инвокаций к Богу и Божьей матери (и иных христианских формул) или к Тору. Соотношение языческих и христианских элементов варьирует в различных регионах Скандинавии в разное время, но не они определяют содержание текстов, поскольку не включены в обязательную часть надписей (посвятительную формулу), т. е. являются факультативными.</w:t>
      </w:r>
    </w:p>
    <w:p w:rsidR="001240E8" w:rsidRDefault="001240E8" w:rsidP="001240E8">
      <w:pPr>
        <w:rPr>
          <w:sz w:val="28"/>
          <w:szCs w:val="28"/>
        </w:rPr>
      </w:pPr>
      <w:r w:rsidRPr="001240E8">
        <w:rPr>
          <w:sz w:val="28"/>
          <w:szCs w:val="28"/>
        </w:rPr>
        <w:t>На сегодняшний</w:t>
      </w:r>
      <w:r w:rsidR="001638CE">
        <w:rPr>
          <w:sz w:val="28"/>
          <w:szCs w:val="28"/>
        </w:rPr>
        <w:t xml:space="preserve"> </w:t>
      </w:r>
      <w:r w:rsidRPr="001240E8">
        <w:rPr>
          <w:sz w:val="28"/>
          <w:szCs w:val="28"/>
        </w:rPr>
        <w:t>день считается доказанным, что язык старшерунических надписей не может быть отождествлен ни с одним из древнегерманских диалектов. Внимание рунологов привлек факт: при том, что старшее руное П.о просуществовало не менее шести веков и охватывает значительный ареал (территорию миграций и расселения германских племен), вплоть до VII в. и язык, и стилистические особенности выполненных этим письмом надписей оставались неизменными. Было высказано мнение, что язык старших рунических надписей является особым типом общегерманского койне (Э.А.Макаев), первым в истории германских языков литературным вариантом, который отличался большим единообразием и имел подчеркнуто архаизирующий, традиционный характер рун Эти свойства рунического языка находятся в прямой связи с функциями старшего рунического письма. Старшие руны, по-видимому, применялись в основном в магических целях. Древнейшее значение слова «руна» (друн-исл. rún, друн-англ. rūn друн-в.-нем. rūna) — «тайна»: именно такой смысл имело готское runa (срун:друн-в.-нем. rūnōn «шептать»). Структура рунического корпуса указывает на то, что руны весьма ограниченно использовались для передачи сообщений.Примерно четверть ныне известных старшерунических памятников - однословные надписи, в большинстве своем не содержащие ничего, кроме имен собственных. Самые ранние из таких надписей обнаружены на оружии, гдеони порой соседствуют с магическими символами. Четверть памятников вообще не поддается прочтению — нередко это «темные» надписи, не образующие текста в обычном смысле слова. Среди них принято выделять т. н. «руническую абракадабру» — мнимые слова, обычно неэтимологизируемые сочетания рун, в устройстве которых прослеживаются определенные числовые закономерности (каждая руна имела свой порядковый номер), заставляющие предполагать их магическое применение. Четверть памятников - перформативные трафаретные формулы («Я, такой-то, вырезал руны») и краткие намогильные надписи иного содержания. И, наконец, последняя четверть памятников имеет явно магический смысл. Такова, например, надпись на вертикально стоящем камне из деревни Бьёркеторп (Швеция, VII в.) «Я спрятал здесь могучие руны. Да будет тот во власти беспокойства и беспутства, да погибнет тот коварной смертью, кто это разрушит». В одном из брактеатов читаем: «Я прозываюсь Хариуха, мне ведомо опасное, приношу счастье», - вслед за чем стоят три руны  t, обозначающие бога войны Тюра, очевидно, призванные принести победу.</w:t>
      </w:r>
    </w:p>
    <w:p w:rsidR="001240E8" w:rsidRPr="001240E8" w:rsidRDefault="001240E8" w:rsidP="001240E8">
      <w:pPr>
        <w:rPr>
          <w:sz w:val="28"/>
          <w:szCs w:val="28"/>
        </w:rPr>
      </w:pPr>
      <w:r w:rsidRPr="001240E8">
        <w:rPr>
          <w:sz w:val="28"/>
          <w:szCs w:val="28"/>
        </w:rPr>
        <w:t>О чудодейственной силе и магическом применении рун сообщается в исландском героическом эпосе и сагах. В эддических «Речах Сигрдривы» разбуженная Сигурдом валькирия учит героя пользоваться рунами на все случаи жизни: руны победы следует вырезать на рукояти меча и дважды пометить именем Тюра; дабы уберечься от обмана, необходимо нанести на рог руны пива и начертать на ногте руну  n; руны прибоя, если их выжечь на веслах и вырезать нa носу и на руле корабля, будут охранять его вбурном море; нарисованные на ладони повивальные руны окажут помощь при родах, целебные руны пригодятся для врачевания и т.д. Руническая магия не ограничивается нанесением соответствующих знаков на различныепредметы, руны также принимают внутрь, для этого резные руны соскабливают и смешиваютс медом. В другой песни «Старшей Эдды» —«Речах Высокого» рунам приписывается божественное происхождение («Руны найдешь // и постигнешь знаки, // сильнейшие знаки, // крепчайшие знаки, // Хрофт их окрасил, // а издали боги // и Один их вырезал»). В «Поезде Скирнира»посланец древнескандинавского бога плодородия Фрейра сватает за него Герд, но получает отказ. Только угроза вырезать руны «похоти, безумья и беспокойства» склоняет Герд к согласию на брак с Фрейром.</w:t>
      </w:r>
    </w:p>
    <w:p w:rsidR="001240E8" w:rsidRDefault="001240E8" w:rsidP="001240E8">
      <w:pPr>
        <w:rPr>
          <w:sz w:val="28"/>
          <w:szCs w:val="28"/>
        </w:rPr>
      </w:pPr>
      <w:r w:rsidRPr="001240E8">
        <w:rPr>
          <w:sz w:val="28"/>
          <w:szCs w:val="28"/>
        </w:rPr>
        <w:t xml:space="preserve"> Поскольку вырезанные руны было принято окрашивать (в сакральных надписях — жертвенной кровью), для</w:t>
      </w:r>
      <w:r>
        <w:rPr>
          <w:sz w:val="28"/>
          <w:szCs w:val="28"/>
        </w:rPr>
        <w:t xml:space="preserve"> </w:t>
      </w:r>
      <w:r w:rsidRPr="001240E8">
        <w:rPr>
          <w:sz w:val="28"/>
          <w:szCs w:val="28"/>
        </w:rPr>
        <w:t>выделения частей фразы в рунических надписях могли использоваться разные цвета: на некоторых скандинавских рунических памятниках эпохи викингов нечетные слова окрашены красной краской, а четные слова - черной. Подобный прием обозначения словораздела служил не только для украшения, но и должен был значительно облегчать дешифровку надписи.</w:t>
      </w:r>
    </w:p>
    <w:p w:rsidR="001240E8" w:rsidRPr="001240E8" w:rsidRDefault="001240E8" w:rsidP="001240E8">
      <w:pPr>
        <w:rPr>
          <w:sz w:val="28"/>
          <w:szCs w:val="28"/>
        </w:rPr>
      </w:pPr>
      <w:r w:rsidRPr="001240E8">
        <w:rPr>
          <w:sz w:val="28"/>
          <w:szCs w:val="28"/>
        </w:rPr>
        <w:t>Знанием рун владели немногие, прежде всего, по-видимому, жрецы, они же мастера рунического письма. В надписях старшими рунами неоднократно встречается слово erilaz («Я, эриль, начертал руны»). Высказывалось предположение, чторуническое erilaz должно быть связано с названием германского племени герулов (лат. eruli),некогда населявших Зеландию или Ютландиюи, по сообщению готского историка Иордана,вытесненных оттуда в III в. данами. В герулахпытались видеть создателей или по крайнеймере посредников в распространении рунического письма. Согласно другой точке зрения, эриль в рунических надписях — не этнический, а социальный термин, возможно, обозначающий представителей военной касты. Подобный вывод основан на тождестве рунического erilaz древнеисландскому  jarl — «правитель». В эддической «Песни о Риге», устанавливающей социальную стратификацию скандинавского общества, прямо говорится, что владение руним П.ом - привилегия высших его слоев: руны знает Кон (т.е. конунг), сын Ярла, и сам Ярл, получивший это умение от Рига, своего божественного предка. Не исключено, что, подобно исландскому годи позднейшей эпохи, эриль мог совмещать роль светского предводителя с жреческими функциями.</w:t>
      </w:r>
    </w:p>
    <w:p w:rsidR="001240E8" w:rsidRPr="001240E8" w:rsidRDefault="001240E8" w:rsidP="001240E8">
      <w:pPr>
        <w:rPr>
          <w:sz w:val="28"/>
          <w:szCs w:val="28"/>
        </w:rPr>
      </w:pPr>
    </w:p>
    <w:p w:rsidR="001638CE" w:rsidRDefault="001240E8" w:rsidP="001240E8">
      <w:pPr>
        <w:rPr>
          <w:sz w:val="28"/>
          <w:szCs w:val="28"/>
        </w:rPr>
      </w:pPr>
      <w:r w:rsidRPr="001240E8">
        <w:rPr>
          <w:sz w:val="28"/>
          <w:szCs w:val="28"/>
        </w:rPr>
        <w:t xml:space="preserve">      Применение рун, почти всецело ограниченное рамками магии и ритуала, было связано ссакрализацией письма. Это явствует не только из практики употребления рун в их символических значениях, но и из надписей, в которыхруное П.о использовалось в его прямой функции, как средство для записи текстов. Во многих случаях содержание таких надписей, — этопрежде всего информация о самой руническойписьменности. Многие старшерунические надписи не содержат ничего, кроме перформативных формул: на погребальных камнях может отсутствовать имя умершего, зато нередко присутствует самоаттестация рунического мастера, фиксирующего произведенное им магическое действие: «Хадувольф поставил три руныfff» (Гуммарп, Швеция, VI в.), «Я начертал руны, происходящие от высших сил» (Нулебю, Швеция, VII в.). Прямое следствие сакрализациирунического письма — темнота и синтаксическая дефектность многих рунических текстов, очевидно, не предназначенных для прочтения. Известныслучаи, когда могильные камни, с вырезанными на них рун и помещали не на могилу, но зарывали в землю, обращая знаками вниз: надписи такого рода явно изготавливались не ради увековечения памяти об умершем, но с тем,чтобы уберечь захоронение от разорения иливоздействия враждебных сил.</w:t>
      </w:r>
    </w:p>
    <w:p w:rsidR="001638CE" w:rsidRPr="001638CE" w:rsidRDefault="001638CE" w:rsidP="001638CE">
      <w:pPr>
        <w:autoSpaceDE w:val="0"/>
        <w:autoSpaceDN w:val="0"/>
        <w:adjustRightInd w:val="0"/>
        <w:rPr>
          <w:rFonts w:eastAsia="OldStandardTT"/>
          <w:sz w:val="28"/>
          <w:szCs w:val="28"/>
        </w:rPr>
      </w:pPr>
      <w:r>
        <w:rPr>
          <w:sz w:val="28"/>
          <w:szCs w:val="28"/>
        </w:rPr>
        <w:br w:type="page"/>
      </w:r>
      <w:r w:rsidRPr="001638CE">
        <w:rPr>
          <w:rFonts w:eastAsia="OldStandardTT"/>
          <w:sz w:val="28"/>
          <w:szCs w:val="28"/>
        </w:rPr>
        <w:t>ЗАКЛЮЧЕНИЕ</w:t>
      </w:r>
    </w:p>
    <w:p w:rsidR="001240E8" w:rsidRDefault="001638CE" w:rsidP="001638CE">
      <w:pPr>
        <w:autoSpaceDE w:val="0"/>
        <w:autoSpaceDN w:val="0"/>
        <w:adjustRightInd w:val="0"/>
        <w:rPr>
          <w:rFonts w:eastAsia="OldStandardTT"/>
          <w:sz w:val="28"/>
          <w:szCs w:val="28"/>
        </w:rPr>
      </w:pPr>
      <w:r w:rsidRPr="001638CE">
        <w:rPr>
          <w:rFonts w:eastAsia="OldStandardTT"/>
          <w:sz w:val="28"/>
          <w:szCs w:val="28"/>
        </w:rPr>
        <w:t>Руническое письмо явилось одним из крупнейших культурных завоеваний германских племен на заре эпохи переселения народов. Один из изводов североиталийских алфавитов был переработан проницательным и творчески высокоодаренным основателем рунического письма и приспособлен к фонологической системе германских племенных диалектов. Как это свойственно любому заимствованному алфавиту, руническое письмо с самого начала совмещало в себе два принципа: южноевропейский и германский. С одной стороны, здесь была представлена традиционная графическая система и палеографические приёмы, отражавшие накопленный столетиями и даже тысячелетиями опыт письменной фиксации многочисленных и разносистемных языков Европы и Азии, передаваемый от одного народа другому, а с другой, началась попытка адекватно отразить особенности фонологического строя древних германских диалектов.</w:t>
      </w:r>
    </w:p>
    <w:p w:rsidR="00534ABC" w:rsidRDefault="00534ABC" w:rsidP="001638CE">
      <w:pPr>
        <w:autoSpaceDE w:val="0"/>
        <w:autoSpaceDN w:val="0"/>
        <w:adjustRightInd w:val="0"/>
        <w:rPr>
          <w:rFonts w:eastAsia="OldStandardTT"/>
          <w:sz w:val="28"/>
          <w:szCs w:val="28"/>
        </w:rPr>
      </w:pPr>
      <w:r>
        <w:rPr>
          <w:rFonts w:eastAsia="OldStandardTT"/>
          <w:sz w:val="28"/>
          <w:szCs w:val="28"/>
        </w:rPr>
        <w:br w:type="page"/>
      </w:r>
      <w:r w:rsidR="00C61DF3">
        <w:rPr>
          <w:rFonts w:eastAsia="OldStandardTT"/>
          <w:sz w:val="28"/>
          <w:szCs w:val="28"/>
        </w:rPr>
        <w:t>СПИСОК ЛИТЕРАТУРЫ</w:t>
      </w:r>
    </w:p>
    <w:p w:rsidR="00534ABC" w:rsidRDefault="00534ABC" w:rsidP="001638CE">
      <w:pPr>
        <w:autoSpaceDE w:val="0"/>
        <w:autoSpaceDN w:val="0"/>
        <w:adjustRightInd w:val="0"/>
        <w:rPr>
          <w:rFonts w:eastAsia="OldStandardTT"/>
          <w:sz w:val="28"/>
          <w:szCs w:val="28"/>
        </w:rPr>
      </w:pPr>
      <w:r>
        <w:rPr>
          <w:rFonts w:eastAsia="OldStandardTT"/>
          <w:sz w:val="28"/>
          <w:szCs w:val="28"/>
        </w:rPr>
        <w:t xml:space="preserve">1. </w:t>
      </w:r>
      <w:r w:rsidRPr="00534ABC">
        <w:rPr>
          <w:rFonts w:eastAsia="OldStandardTT"/>
          <w:sz w:val="28"/>
          <w:szCs w:val="28"/>
        </w:rPr>
        <w:t>Слова</w:t>
      </w:r>
      <w:r w:rsidR="0052282E">
        <w:rPr>
          <w:rFonts w:eastAsia="OldStandardTT"/>
          <w:sz w:val="28"/>
          <w:szCs w:val="28"/>
        </w:rPr>
        <w:t xml:space="preserve">рь средневековой    культуры.  - </w:t>
      </w:r>
      <w:r w:rsidRPr="00534ABC">
        <w:rPr>
          <w:rFonts w:eastAsia="OldStandardTT"/>
          <w:sz w:val="28"/>
          <w:szCs w:val="28"/>
        </w:rPr>
        <w:t>М.,   2003,   с.415-423</w:t>
      </w:r>
    </w:p>
    <w:p w:rsidR="00534ABC" w:rsidRDefault="00534ABC" w:rsidP="00534ABC">
      <w:pPr>
        <w:autoSpaceDE w:val="0"/>
        <w:autoSpaceDN w:val="0"/>
        <w:adjustRightInd w:val="0"/>
        <w:rPr>
          <w:rFonts w:eastAsia="OldStandardTT"/>
          <w:sz w:val="28"/>
          <w:szCs w:val="28"/>
        </w:rPr>
      </w:pPr>
      <w:r>
        <w:rPr>
          <w:rFonts w:eastAsia="OldStandardTT"/>
          <w:sz w:val="28"/>
          <w:szCs w:val="28"/>
        </w:rPr>
        <w:t xml:space="preserve">2. </w:t>
      </w:r>
      <w:r w:rsidRPr="00534ABC">
        <w:rPr>
          <w:rFonts w:eastAsia="OldStandardTT"/>
          <w:sz w:val="28"/>
          <w:szCs w:val="28"/>
        </w:rPr>
        <w:t>Соловьева</w:t>
      </w:r>
      <w:r>
        <w:rPr>
          <w:rFonts w:eastAsia="OldStandardTT"/>
          <w:sz w:val="28"/>
          <w:szCs w:val="28"/>
        </w:rPr>
        <w:t xml:space="preserve"> Л.Н. </w:t>
      </w:r>
      <w:r w:rsidRPr="00534ABC">
        <w:rPr>
          <w:rFonts w:eastAsia="OldStandardTT"/>
          <w:sz w:val="28"/>
          <w:szCs w:val="28"/>
        </w:rPr>
        <w:t>ДРЕВНИЕ ГЕРМАНЦЫ И ИХ ЯЗЫКИ</w:t>
      </w:r>
      <w:r>
        <w:rPr>
          <w:rFonts w:eastAsia="OldStandardTT"/>
          <w:sz w:val="28"/>
          <w:szCs w:val="28"/>
        </w:rPr>
        <w:t>.</w:t>
      </w:r>
      <w:r w:rsidR="0052282E">
        <w:rPr>
          <w:rFonts w:eastAsia="OldStandardTT"/>
          <w:sz w:val="28"/>
          <w:szCs w:val="28"/>
        </w:rPr>
        <w:t xml:space="preserve"> </w:t>
      </w:r>
      <w:r w:rsidRPr="00534ABC">
        <w:rPr>
          <w:rFonts w:eastAsia="OldStandardTT"/>
          <w:sz w:val="28"/>
          <w:szCs w:val="28"/>
        </w:rPr>
        <w:t>(Введение в германскую филологию. - М., 1980. - С. 7-27)</w:t>
      </w:r>
    </w:p>
    <w:p w:rsidR="0052282E" w:rsidRDefault="0052282E" w:rsidP="0052282E">
      <w:pPr>
        <w:autoSpaceDE w:val="0"/>
        <w:autoSpaceDN w:val="0"/>
        <w:adjustRightInd w:val="0"/>
        <w:rPr>
          <w:rFonts w:eastAsia="OldStandardTT"/>
          <w:sz w:val="28"/>
          <w:szCs w:val="28"/>
        </w:rPr>
      </w:pPr>
      <w:r>
        <w:rPr>
          <w:rFonts w:eastAsia="OldStandardTT"/>
          <w:sz w:val="28"/>
          <w:szCs w:val="28"/>
        </w:rPr>
        <w:t xml:space="preserve">3. </w:t>
      </w:r>
      <w:r w:rsidRPr="0052282E">
        <w:rPr>
          <w:rFonts w:eastAsia="OldStandardTT"/>
          <w:sz w:val="28"/>
          <w:szCs w:val="28"/>
        </w:rPr>
        <w:t>Макаев Э</w:t>
      </w:r>
      <w:r>
        <w:rPr>
          <w:rFonts w:eastAsia="OldStandardTT"/>
          <w:sz w:val="28"/>
          <w:szCs w:val="28"/>
        </w:rPr>
        <w:t>.</w:t>
      </w:r>
      <w:r w:rsidRPr="0052282E">
        <w:rPr>
          <w:rFonts w:eastAsia="OldStandardTT"/>
          <w:sz w:val="28"/>
          <w:szCs w:val="28"/>
        </w:rPr>
        <w:t>А</w:t>
      </w:r>
      <w:r>
        <w:rPr>
          <w:rFonts w:eastAsia="OldStandardTT"/>
          <w:sz w:val="28"/>
          <w:szCs w:val="28"/>
        </w:rPr>
        <w:t xml:space="preserve">. </w:t>
      </w:r>
      <w:r w:rsidRPr="0052282E">
        <w:rPr>
          <w:rFonts w:eastAsia="OldStandardTT"/>
          <w:sz w:val="28"/>
          <w:szCs w:val="28"/>
        </w:rPr>
        <w:t xml:space="preserve">Язык древнейших рунических надписей (лингвистический и историко-филологический анализ). </w:t>
      </w:r>
      <w:r>
        <w:rPr>
          <w:rFonts w:eastAsia="OldStandardTT"/>
          <w:sz w:val="28"/>
          <w:szCs w:val="28"/>
        </w:rPr>
        <w:t>М., 2002 с.149</w:t>
      </w:r>
    </w:p>
    <w:p w:rsidR="0052282E" w:rsidRDefault="0052282E" w:rsidP="0052282E">
      <w:pPr>
        <w:autoSpaceDE w:val="0"/>
        <w:autoSpaceDN w:val="0"/>
        <w:adjustRightInd w:val="0"/>
        <w:rPr>
          <w:rFonts w:eastAsia="OldStandardTT"/>
          <w:sz w:val="28"/>
          <w:szCs w:val="28"/>
          <w:lang w:val="en-US"/>
        </w:rPr>
      </w:pPr>
      <w:r>
        <w:rPr>
          <w:rFonts w:eastAsia="OldStandardTT"/>
          <w:sz w:val="28"/>
          <w:szCs w:val="28"/>
        </w:rPr>
        <w:t xml:space="preserve">4. </w:t>
      </w:r>
      <w:hyperlink r:id="rId6" w:history="1">
        <w:r w:rsidRPr="00A87BB6">
          <w:rPr>
            <w:rStyle w:val="a3"/>
            <w:rFonts w:eastAsia="OldStandardTT"/>
            <w:sz w:val="28"/>
            <w:szCs w:val="28"/>
            <w:lang w:val="en-US"/>
          </w:rPr>
          <w:t>www.wikipedia.ru</w:t>
        </w:r>
      </w:hyperlink>
    </w:p>
    <w:p w:rsidR="0052282E" w:rsidRDefault="0052282E" w:rsidP="0052282E">
      <w:pPr>
        <w:autoSpaceDE w:val="0"/>
        <w:autoSpaceDN w:val="0"/>
        <w:adjustRightInd w:val="0"/>
        <w:rPr>
          <w:rFonts w:eastAsia="OldStandardTT"/>
          <w:sz w:val="28"/>
          <w:szCs w:val="28"/>
        </w:rPr>
      </w:pPr>
      <w:r>
        <w:rPr>
          <w:rFonts w:eastAsia="OldStandardTT"/>
          <w:sz w:val="28"/>
          <w:szCs w:val="28"/>
        </w:rPr>
        <w:t>5. Мельникова Е.А</w:t>
      </w:r>
      <w:r w:rsidRPr="0052282E">
        <w:rPr>
          <w:rFonts w:eastAsia="OldStandardTT"/>
          <w:sz w:val="28"/>
          <w:szCs w:val="28"/>
        </w:rPr>
        <w:t>. СКАНДИНАВСКИЕ РУНИЧЕСКИЕ НАДПИСИ</w:t>
      </w:r>
      <w:r>
        <w:rPr>
          <w:rFonts w:eastAsia="OldStandardTT"/>
          <w:sz w:val="28"/>
          <w:szCs w:val="28"/>
        </w:rPr>
        <w:t>.</w:t>
      </w:r>
      <w:r w:rsidRPr="0052282E">
        <w:t xml:space="preserve"> </w:t>
      </w:r>
      <w:r w:rsidRPr="0052282E">
        <w:rPr>
          <w:rFonts w:eastAsia="OldStandardTT"/>
          <w:sz w:val="28"/>
          <w:szCs w:val="28"/>
        </w:rPr>
        <w:t xml:space="preserve">– М.: "Восточная литература" </w:t>
      </w:r>
      <w:r w:rsidR="00C61DF3">
        <w:rPr>
          <w:rFonts w:eastAsia="OldStandardTT"/>
          <w:sz w:val="28"/>
          <w:szCs w:val="28"/>
        </w:rPr>
        <w:t>РАН, 2001, с.7-19</w:t>
      </w:r>
    </w:p>
    <w:p w:rsidR="00C61DF3" w:rsidRPr="00C61DF3" w:rsidRDefault="00C61DF3" w:rsidP="0052282E">
      <w:pPr>
        <w:autoSpaceDE w:val="0"/>
        <w:autoSpaceDN w:val="0"/>
        <w:adjustRightInd w:val="0"/>
        <w:rPr>
          <w:rFonts w:eastAsia="OldStandardTT"/>
          <w:sz w:val="28"/>
          <w:szCs w:val="28"/>
        </w:rPr>
      </w:pPr>
      <w:r>
        <w:rPr>
          <w:rFonts w:eastAsia="OldStandardTT"/>
          <w:sz w:val="28"/>
          <w:szCs w:val="28"/>
        </w:rPr>
        <w:t xml:space="preserve">6. </w:t>
      </w:r>
      <w:r w:rsidRPr="00C61DF3">
        <w:rPr>
          <w:rFonts w:eastAsia="OldStandardTT"/>
          <w:sz w:val="28"/>
          <w:szCs w:val="28"/>
        </w:rPr>
        <w:t>www.</w:t>
      </w:r>
      <w:r>
        <w:rPr>
          <w:rFonts w:eastAsia="OldStandardTT"/>
          <w:sz w:val="28"/>
          <w:szCs w:val="28"/>
        </w:rPr>
        <w:t>rbardalzo.narod.ru</w:t>
      </w:r>
    </w:p>
    <w:p w:rsidR="0052282E" w:rsidRPr="0052282E" w:rsidRDefault="0052282E" w:rsidP="0052282E">
      <w:pPr>
        <w:autoSpaceDE w:val="0"/>
        <w:autoSpaceDN w:val="0"/>
        <w:adjustRightInd w:val="0"/>
        <w:rPr>
          <w:rFonts w:eastAsia="OldStandardTT"/>
          <w:sz w:val="28"/>
          <w:szCs w:val="28"/>
          <w:lang w:val="en-US"/>
        </w:rPr>
      </w:pPr>
      <w:bookmarkStart w:id="0" w:name="_GoBack"/>
      <w:bookmarkEnd w:id="0"/>
    </w:p>
    <w:sectPr w:rsidR="0052282E" w:rsidRPr="00522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ldStandardT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097D16"/>
    <w:multiLevelType w:val="hybridMultilevel"/>
    <w:tmpl w:val="B02C2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C44"/>
    <w:rsid w:val="000826D3"/>
    <w:rsid w:val="000F110D"/>
    <w:rsid w:val="00112AB6"/>
    <w:rsid w:val="0011775B"/>
    <w:rsid w:val="001240E8"/>
    <w:rsid w:val="001638CE"/>
    <w:rsid w:val="00326A56"/>
    <w:rsid w:val="004C0429"/>
    <w:rsid w:val="0052282E"/>
    <w:rsid w:val="00534ABC"/>
    <w:rsid w:val="00631AB1"/>
    <w:rsid w:val="00635C44"/>
    <w:rsid w:val="006636A8"/>
    <w:rsid w:val="006A504D"/>
    <w:rsid w:val="0077759E"/>
    <w:rsid w:val="00B53B89"/>
    <w:rsid w:val="00C61DF3"/>
    <w:rsid w:val="00CD495D"/>
    <w:rsid w:val="00E57947"/>
    <w:rsid w:val="00EF04CC"/>
    <w:rsid w:val="00F87E53"/>
    <w:rsid w:val="00FD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3BF43425-31DD-4F23-9768-ACF774C9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2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kipedia.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4126</Words>
  <Characters>23521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Установление прочных и постоянных связей с Римской империей на рубеже нашей эры оказало огромное влияние на социально-политическое и культурное развитие германцев</vt:lpstr>
    </vt:vector>
  </TitlesOfParts>
  <Company>Golden Telecom</Company>
  <LinksUpToDate>false</LinksUpToDate>
  <CharactersWithSpaces>27592</CharactersWithSpaces>
  <SharedDoc>false</SharedDoc>
  <HLinks>
    <vt:vector size="6" baseType="variant">
      <vt:variant>
        <vt:i4>2031623</vt:i4>
      </vt:variant>
      <vt:variant>
        <vt:i4>0</vt:i4>
      </vt:variant>
      <vt:variant>
        <vt:i4>0</vt:i4>
      </vt:variant>
      <vt:variant>
        <vt:i4>5</vt:i4>
      </vt:variant>
      <vt:variant>
        <vt:lpwstr>http://www.wikipedia.ru/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Установление прочных и постоянных связей с Римской империей на рубеже нашей эры оказало огромное влияние на социально-политическое и культурное развитие германцев</dc:title>
  <dc:subject/>
  <dc:creator>FuckYouBill</dc:creator>
  <cp:keywords/>
  <dc:description/>
  <cp:lastModifiedBy>admin</cp:lastModifiedBy>
  <cp:revision>2</cp:revision>
  <dcterms:created xsi:type="dcterms:W3CDTF">2014-03-28T18:06:00Z</dcterms:created>
  <dcterms:modified xsi:type="dcterms:W3CDTF">2014-03-28T18:06:00Z</dcterms:modified>
</cp:coreProperties>
</file>