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6AC" w:rsidRPr="00BA6ABD" w:rsidRDefault="001966AC" w:rsidP="00BA6ABD">
      <w:pPr>
        <w:spacing w:line="360" w:lineRule="auto"/>
        <w:ind w:firstLine="709"/>
        <w:jc w:val="center"/>
        <w:rPr>
          <w:b/>
          <w:sz w:val="28"/>
          <w:szCs w:val="28"/>
        </w:rPr>
      </w:pPr>
      <w:r w:rsidRPr="00BA6ABD">
        <w:rPr>
          <w:b/>
          <w:sz w:val="28"/>
          <w:szCs w:val="28"/>
        </w:rPr>
        <w:t>БЕЛОРУССКИЙ ГОСУДАРСТВЕННЫЙ УНИВЕРСИТЕТ ИНФОРМАТИКИ И РАДИОЭЛЕКТРОНИКИ</w:t>
      </w:r>
    </w:p>
    <w:p w:rsidR="001966AC" w:rsidRPr="00BA6ABD" w:rsidRDefault="001966AC" w:rsidP="00BA6ABD">
      <w:pPr>
        <w:spacing w:line="360" w:lineRule="auto"/>
        <w:ind w:firstLine="709"/>
        <w:jc w:val="both"/>
        <w:rPr>
          <w:b/>
          <w:sz w:val="28"/>
          <w:szCs w:val="28"/>
        </w:rPr>
      </w:pPr>
    </w:p>
    <w:p w:rsidR="001966AC" w:rsidRPr="00BA6ABD" w:rsidRDefault="001966AC" w:rsidP="00BA6ABD">
      <w:pPr>
        <w:spacing w:line="360" w:lineRule="auto"/>
        <w:ind w:firstLine="709"/>
        <w:jc w:val="center"/>
        <w:rPr>
          <w:b/>
          <w:sz w:val="28"/>
          <w:szCs w:val="28"/>
        </w:rPr>
      </w:pPr>
      <w:r w:rsidRPr="00BA6ABD">
        <w:rPr>
          <w:b/>
          <w:sz w:val="28"/>
          <w:szCs w:val="28"/>
        </w:rPr>
        <w:t>Кафедра менеджмента</w:t>
      </w:r>
    </w:p>
    <w:p w:rsidR="001966AC" w:rsidRPr="00BA6ABD" w:rsidRDefault="001966AC" w:rsidP="00BA6ABD">
      <w:pPr>
        <w:spacing w:line="360" w:lineRule="auto"/>
        <w:ind w:firstLine="709"/>
        <w:jc w:val="both"/>
        <w:rPr>
          <w:b/>
          <w:sz w:val="28"/>
          <w:szCs w:val="28"/>
        </w:rPr>
      </w:pPr>
    </w:p>
    <w:p w:rsidR="001966AC" w:rsidRPr="00BA6ABD" w:rsidRDefault="001966AC" w:rsidP="00BA6ABD">
      <w:pPr>
        <w:spacing w:line="360" w:lineRule="auto"/>
        <w:ind w:firstLine="709"/>
        <w:jc w:val="both"/>
        <w:rPr>
          <w:b/>
          <w:sz w:val="28"/>
          <w:szCs w:val="28"/>
        </w:rPr>
      </w:pPr>
    </w:p>
    <w:p w:rsidR="001966AC" w:rsidRPr="00BA6ABD" w:rsidRDefault="001966AC" w:rsidP="00BA6ABD">
      <w:pPr>
        <w:spacing w:line="360" w:lineRule="auto"/>
        <w:ind w:firstLine="709"/>
        <w:jc w:val="both"/>
        <w:rPr>
          <w:b/>
          <w:sz w:val="28"/>
          <w:szCs w:val="28"/>
        </w:rPr>
      </w:pPr>
    </w:p>
    <w:p w:rsidR="001966AC" w:rsidRPr="00BA6ABD" w:rsidRDefault="001966AC" w:rsidP="00BA6ABD">
      <w:pPr>
        <w:spacing w:line="360" w:lineRule="auto"/>
        <w:ind w:firstLine="709"/>
        <w:jc w:val="both"/>
        <w:rPr>
          <w:b/>
          <w:sz w:val="28"/>
          <w:szCs w:val="28"/>
        </w:rPr>
      </w:pPr>
    </w:p>
    <w:p w:rsidR="001966AC" w:rsidRPr="00BA6ABD" w:rsidRDefault="001966AC" w:rsidP="00BA6ABD">
      <w:pPr>
        <w:spacing w:line="360" w:lineRule="auto"/>
        <w:ind w:firstLine="709"/>
        <w:jc w:val="both"/>
        <w:rPr>
          <w:b/>
          <w:sz w:val="28"/>
          <w:szCs w:val="28"/>
        </w:rPr>
      </w:pPr>
    </w:p>
    <w:p w:rsidR="001966AC" w:rsidRPr="00BA6ABD" w:rsidRDefault="001966AC" w:rsidP="00BA6ABD">
      <w:pPr>
        <w:spacing w:line="360" w:lineRule="auto"/>
        <w:ind w:firstLine="709"/>
        <w:jc w:val="both"/>
        <w:rPr>
          <w:b/>
          <w:sz w:val="28"/>
          <w:szCs w:val="28"/>
        </w:rPr>
      </w:pPr>
    </w:p>
    <w:p w:rsidR="001966AC" w:rsidRPr="00BA6ABD" w:rsidRDefault="001966AC" w:rsidP="00BA6ABD">
      <w:pPr>
        <w:spacing w:line="360" w:lineRule="auto"/>
        <w:ind w:firstLine="709"/>
        <w:jc w:val="both"/>
        <w:rPr>
          <w:b/>
          <w:sz w:val="28"/>
          <w:szCs w:val="28"/>
        </w:rPr>
      </w:pPr>
    </w:p>
    <w:p w:rsidR="001966AC" w:rsidRPr="00BA6ABD" w:rsidRDefault="001966AC" w:rsidP="00BA6ABD">
      <w:pPr>
        <w:spacing w:line="360" w:lineRule="auto"/>
        <w:ind w:firstLine="709"/>
        <w:jc w:val="center"/>
        <w:rPr>
          <w:b/>
          <w:sz w:val="28"/>
          <w:szCs w:val="28"/>
        </w:rPr>
      </w:pPr>
      <w:r w:rsidRPr="00BA6ABD">
        <w:rPr>
          <w:b/>
          <w:sz w:val="28"/>
          <w:szCs w:val="28"/>
        </w:rPr>
        <w:t>РЕФЕРАТ</w:t>
      </w:r>
    </w:p>
    <w:p w:rsidR="001966AC" w:rsidRPr="00BA6ABD" w:rsidRDefault="001966AC" w:rsidP="00BA6ABD">
      <w:pPr>
        <w:spacing w:line="360" w:lineRule="auto"/>
        <w:ind w:firstLine="709"/>
        <w:jc w:val="center"/>
        <w:rPr>
          <w:b/>
          <w:sz w:val="28"/>
          <w:szCs w:val="28"/>
        </w:rPr>
      </w:pPr>
      <w:r w:rsidRPr="00BA6ABD">
        <w:rPr>
          <w:b/>
          <w:sz w:val="28"/>
          <w:szCs w:val="28"/>
        </w:rPr>
        <w:t>на тему:</w:t>
      </w:r>
    </w:p>
    <w:p w:rsidR="001966AC" w:rsidRPr="00BA6ABD" w:rsidRDefault="001966AC" w:rsidP="00BA6ABD">
      <w:pPr>
        <w:pStyle w:val="1"/>
        <w:tabs>
          <w:tab w:val="center" w:pos="4677"/>
          <w:tab w:val="left" w:pos="8430"/>
        </w:tabs>
        <w:spacing w:before="0" w:after="0" w:line="360" w:lineRule="auto"/>
        <w:ind w:left="709"/>
        <w:jc w:val="center"/>
        <w:rPr>
          <w:rFonts w:ascii="Times New Roman" w:hAnsi="Times New Roman" w:cs="Times New Roman"/>
          <w:sz w:val="28"/>
          <w:szCs w:val="28"/>
        </w:rPr>
      </w:pPr>
      <w:r w:rsidRPr="00BA6ABD">
        <w:rPr>
          <w:rFonts w:ascii="Times New Roman" w:hAnsi="Times New Roman" w:cs="Times New Roman"/>
          <w:b w:val="0"/>
          <w:sz w:val="28"/>
          <w:szCs w:val="28"/>
        </w:rPr>
        <w:t>«</w:t>
      </w:r>
      <w:r w:rsidR="00711851" w:rsidRPr="00BA6ABD">
        <w:rPr>
          <w:rFonts w:ascii="Times New Roman" w:hAnsi="Times New Roman" w:cs="Times New Roman"/>
          <w:sz w:val="28"/>
          <w:szCs w:val="28"/>
        </w:rPr>
        <w:t>РУП «ЗАВОД «ЭЛЕКТРОНИКА» И ЕГО СИСТЕМА УПРАВЛЕНИЯ КАЧЕСТВОМ ПРОДУКЦИИ</w:t>
      </w:r>
      <w:r w:rsidRPr="00BA6ABD">
        <w:rPr>
          <w:rFonts w:ascii="Times New Roman" w:hAnsi="Times New Roman" w:cs="Times New Roman"/>
          <w:sz w:val="28"/>
          <w:szCs w:val="28"/>
        </w:rPr>
        <w:t>»</w:t>
      </w:r>
    </w:p>
    <w:p w:rsidR="001966AC" w:rsidRPr="00BA6ABD" w:rsidRDefault="001966AC" w:rsidP="00BA6ABD">
      <w:pPr>
        <w:spacing w:line="360" w:lineRule="auto"/>
        <w:ind w:firstLine="709"/>
        <w:jc w:val="both"/>
        <w:rPr>
          <w:b/>
          <w:sz w:val="28"/>
          <w:szCs w:val="28"/>
        </w:rPr>
      </w:pPr>
    </w:p>
    <w:p w:rsidR="001966AC" w:rsidRPr="00BA6ABD" w:rsidRDefault="001966AC" w:rsidP="00BA6ABD">
      <w:pPr>
        <w:spacing w:line="360" w:lineRule="auto"/>
        <w:ind w:firstLine="709"/>
        <w:jc w:val="both"/>
        <w:rPr>
          <w:b/>
          <w:sz w:val="28"/>
          <w:szCs w:val="28"/>
        </w:rPr>
      </w:pPr>
    </w:p>
    <w:p w:rsidR="001966AC" w:rsidRPr="00BA6ABD" w:rsidRDefault="001966AC" w:rsidP="00BA6ABD">
      <w:pPr>
        <w:spacing w:line="360" w:lineRule="auto"/>
        <w:ind w:firstLine="709"/>
        <w:jc w:val="both"/>
        <w:rPr>
          <w:b/>
          <w:sz w:val="28"/>
          <w:szCs w:val="28"/>
        </w:rPr>
      </w:pPr>
    </w:p>
    <w:p w:rsidR="001966AC" w:rsidRPr="00BA6ABD" w:rsidRDefault="001966AC" w:rsidP="00BA6ABD">
      <w:pPr>
        <w:spacing w:line="360" w:lineRule="auto"/>
        <w:ind w:firstLine="709"/>
        <w:jc w:val="both"/>
        <w:rPr>
          <w:b/>
          <w:sz w:val="28"/>
          <w:szCs w:val="28"/>
        </w:rPr>
      </w:pPr>
    </w:p>
    <w:p w:rsidR="001966AC" w:rsidRPr="00BA6ABD" w:rsidRDefault="001966AC" w:rsidP="00BA6ABD">
      <w:pPr>
        <w:spacing w:line="360" w:lineRule="auto"/>
        <w:ind w:firstLine="709"/>
        <w:jc w:val="both"/>
        <w:rPr>
          <w:b/>
          <w:sz w:val="28"/>
          <w:szCs w:val="28"/>
        </w:rPr>
      </w:pPr>
    </w:p>
    <w:p w:rsidR="001966AC" w:rsidRPr="00BA6ABD" w:rsidRDefault="001966AC" w:rsidP="00BA6ABD">
      <w:pPr>
        <w:spacing w:line="360" w:lineRule="auto"/>
        <w:ind w:firstLine="709"/>
        <w:jc w:val="both"/>
        <w:rPr>
          <w:b/>
          <w:sz w:val="28"/>
          <w:szCs w:val="28"/>
        </w:rPr>
      </w:pPr>
    </w:p>
    <w:p w:rsidR="001966AC" w:rsidRPr="00BA6ABD" w:rsidRDefault="001966AC" w:rsidP="00BA6ABD">
      <w:pPr>
        <w:spacing w:line="360" w:lineRule="auto"/>
        <w:ind w:firstLine="709"/>
        <w:jc w:val="both"/>
        <w:rPr>
          <w:b/>
          <w:sz w:val="28"/>
          <w:szCs w:val="28"/>
        </w:rPr>
      </w:pPr>
    </w:p>
    <w:p w:rsidR="001966AC" w:rsidRPr="00BA6ABD" w:rsidRDefault="001966AC" w:rsidP="00BA6ABD">
      <w:pPr>
        <w:spacing w:line="360" w:lineRule="auto"/>
        <w:ind w:firstLine="709"/>
        <w:jc w:val="both"/>
        <w:rPr>
          <w:b/>
          <w:sz w:val="28"/>
          <w:szCs w:val="28"/>
        </w:rPr>
      </w:pPr>
    </w:p>
    <w:p w:rsidR="001966AC" w:rsidRPr="00BA6ABD" w:rsidRDefault="001966AC" w:rsidP="00BA6ABD">
      <w:pPr>
        <w:spacing w:line="360" w:lineRule="auto"/>
        <w:ind w:firstLine="709"/>
        <w:jc w:val="both"/>
        <w:rPr>
          <w:b/>
          <w:sz w:val="28"/>
          <w:szCs w:val="28"/>
        </w:rPr>
      </w:pPr>
    </w:p>
    <w:p w:rsidR="001966AC" w:rsidRPr="00BA6ABD" w:rsidRDefault="001966AC" w:rsidP="00BA6ABD">
      <w:pPr>
        <w:spacing w:line="360" w:lineRule="auto"/>
        <w:ind w:firstLine="709"/>
        <w:jc w:val="both"/>
        <w:rPr>
          <w:b/>
          <w:sz w:val="28"/>
          <w:szCs w:val="28"/>
        </w:rPr>
      </w:pPr>
    </w:p>
    <w:p w:rsidR="001966AC" w:rsidRPr="00BA6ABD" w:rsidRDefault="001966AC" w:rsidP="00BA6ABD">
      <w:pPr>
        <w:spacing w:line="360" w:lineRule="auto"/>
        <w:ind w:firstLine="709"/>
        <w:jc w:val="both"/>
        <w:rPr>
          <w:b/>
          <w:sz w:val="28"/>
          <w:szCs w:val="28"/>
        </w:rPr>
      </w:pPr>
    </w:p>
    <w:p w:rsidR="001966AC" w:rsidRPr="00BA6ABD" w:rsidRDefault="001966AC" w:rsidP="00BA6ABD">
      <w:pPr>
        <w:spacing w:line="360" w:lineRule="auto"/>
        <w:ind w:firstLine="709"/>
        <w:jc w:val="both"/>
        <w:rPr>
          <w:b/>
          <w:sz w:val="28"/>
          <w:szCs w:val="28"/>
        </w:rPr>
      </w:pPr>
    </w:p>
    <w:p w:rsidR="001966AC" w:rsidRPr="00BA6ABD" w:rsidRDefault="001966AC" w:rsidP="00BA6ABD">
      <w:pPr>
        <w:spacing w:line="360" w:lineRule="auto"/>
        <w:ind w:firstLine="709"/>
        <w:jc w:val="both"/>
        <w:rPr>
          <w:b/>
          <w:sz w:val="28"/>
          <w:szCs w:val="28"/>
        </w:rPr>
      </w:pPr>
    </w:p>
    <w:p w:rsidR="00F96B99" w:rsidRPr="00BA6ABD" w:rsidRDefault="001966AC" w:rsidP="00BA6ABD">
      <w:pPr>
        <w:spacing w:line="360" w:lineRule="auto"/>
        <w:ind w:firstLine="709"/>
        <w:jc w:val="center"/>
        <w:rPr>
          <w:b/>
          <w:sz w:val="28"/>
          <w:szCs w:val="28"/>
        </w:rPr>
      </w:pPr>
      <w:r w:rsidRPr="00BA6ABD">
        <w:rPr>
          <w:b/>
          <w:sz w:val="28"/>
          <w:szCs w:val="28"/>
        </w:rPr>
        <w:t>МИНСК, 2009</w:t>
      </w:r>
    </w:p>
    <w:p w:rsidR="00711851" w:rsidRPr="00BA6ABD" w:rsidRDefault="00F96B99" w:rsidP="00BA6ABD">
      <w:pPr>
        <w:pStyle w:val="1"/>
        <w:spacing w:before="0" w:after="0" w:line="360" w:lineRule="auto"/>
        <w:ind w:firstLine="709"/>
        <w:jc w:val="center"/>
        <w:rPr>
          <w:rFonts w:ascii="Times New Roman" w:hAnsi="Times New Roman" w:cs="Times New Roman"/>
          <w:sz w:val="28"/>
          <w:szCs w:val="28"/>
        </w:rPr>
      </w:pPr>
      <w:r w:rsidRPr="00BA6ABD">
        <w:rPr>
          <w:rFonts w:ascii="Times New Roman" w:hAnsi="Times New Roman" w:cs="Times New Roman"/>
          <w:b w:val="0"/>
          <w:sz w:val="28"/>
          <w:szCs w:val="28"/>
        </w:rPr>
        <w:br w:type="page"/>
      </w:r>
      <w:r w:rsidR="00711851" w:rsidRPr="00BA6ABD">
        <w:rPr>
          <w:rFonts w:ascii="Times New Roman" w:hAnsi="Times New Roman" w:cs="Times New Roman"/>
          <w:sz w:val="28"/>
          <w:szCs w:val="28"/>
        </w:rPr>
        <w:lastRenderedPageBreak/>
        <w:t>Общие сведения о предприятии</w:t>
      </w:r>
    </w:p>
    <w:p w:rsidR="00711851" w:rsidRPr="00BA6ABD" w:rsidRDefault="00711851" w:rsidP="00BA6ABD">
      <w:pPr>
        <w:spacing w:line="360" w:lineRule="auto"/>
        <w:ind w:firstLine="709"/>
        <w:jc w:val="both"/>
        <w:rPr>
          <w:sz w:val="28"/>
          <w:szCs w:val="28"/>
        </w:rPr>
      </w:pPr>
    </w:p>
    <w:p w:rsidR="00711851" w:rsidRPr="00BA6ABD" w:rsidRDefault="00711851" w:rsidP="00BA6ABD">
      <w:pPr>
        <w:spacing w:line="360" w:lineRule="auto"/>
        <w:ind w:firstLine="709"/>
        <w:jc w:val="both"/>
        <w:rPr>
          <w:sz w:val="28"/>
          <w:szCs w:val="28"/>
        </w:rPr>
      </w:pPr>
      <w:r w:rsidRPr="00BA6ABD">
        <w:rPr>
          <w:sz w:val="28"/>
          <w:szCs w:val="28"/>
        </w:rPr>
        <w:t xml:space="preserve">Производственное республиканское унитарное предприятие (РУП) «Завод «Электроника», основанное на праве хозяйственного ведения, создано в соответствии с приказом Министерства электронной промышленности СССР от 30.10.1978 г. и передано в собственность Республики Беларусь в соответствии с Постановлением Совета Министров Республики Беларусь от 14.10.1991 г. </w:t>
      </w:r>
    </w:p>
    <w:p w:rsidR="00711851" w:rsidRPr="00BA6ABD" w:rsidRDefault="00711851" w:rsidP="00BA6ABD">
      <w:pPr>
        <w:spacing w:line="360" w:lineRule="auto"/>
        <w:ind w:firstLine="709"/>
        <w:jc w:val="both"/>
        <w:rPr>
          <w:sz w:val="28"/>
          <w:szCs w:val="28"/>
        </w:rPr>
      </w:pPr>
      <w:r w:rsidRPr="00BA6ABD">
        <w:rPr>
          <w:sz w:val="28"/>
          <w:szCs w:val="28"/>
        </w:rPr>
        <w:t xml:space="preserve">Место нахождения Унитарного предприятия: </w:t>
      </w:r>
      <w:smartTag w:uri="urn:schemas-microsoft-com:office:smarttags" w:element="metricconverter">
        <w:smartTagPr>
          <w:attr w:name="ProductID" w:val="220108 г"/>
        </w:smartTagPr>
        <w:r w:rsidRPr="00BA6ABD">
          <w:rPr>
            <w:sz w:val="28"/>
            <w:szCs w:val="28"/>
          </w:rPr>
          <w:t>220108 г</w:t>
        </w:r>
      </w:smartTag>
      <w:r w:rsidRPr="00BA6ABD">
        <w:rPr>
          <w:sz w:val="28"/>
          <w:szCs w:val="28"/>
        </w:rPr>
        <w:t>.Минск, ул. Корженевского 14.</w:t>
      </w:r>
    </w:p>
    <w:p w:rsidR="00711851" w:rsidRPr="00BA6ABD" w:rsidRDefault="00711851" w:rsidP="00BA6ABD">
      <w:pPr>
        <w:spacing w:line="360" w:lineRule="auto"/>
        <w:ind w:firstLine="709"/>
        <w:jc w:val="both"/>
        <w:rPr>
          <w:sz w:val="28"/>
          <w:szCs w:val="28"/>
        </w:rPr>
      </w:pPr>
      <w:r w:rsidRPr="00BA6ABD">
        <w:rPr>
          <w:sz w:val="28"/>
          <w:szCs w:val="28"/>
        </w:rPr>
        <w:t>Органом государственного управления Унитарным предприятием является Министерство промышленности РБ.</w:t>
      </w:r>
    </w:p>
    <w:p w:rsidR="00711851" w:rsidRPr="00BA6ABD" w:rsidRDefault="00711851" w:rsidP="00BA6ABD">
      <w:pPr>
        <w:spacing w:line="360" w:lineRule="auto"/>
        <w:ind w:firstLine="709"/>
        <w:jc w:val="both"/>
        <w:rPr>
          <w:sz w:val="28"/>
          <w:szCs w:val="28"/>
        </w:rPr>
      </w:pPr>
      <w:r w:rsidRPr="00BA6ABD">
        <w:rPr>
          <w:sz w:val="28"/>
          <w:szCs w:val="28"/>
        </w:rPr>
        <w:t>Унитарное предприятие имеет статус юридического лица, является коммерческой организацией, имеет в хозяйственном ведении обособленное имущество,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имеет самостоятельный баланс, расчетный счет, гербовую и другие печати, штампы, бланки с указанием своего наименования, товарный знак.</w:t>
      </w:r>
    </w:p>
    <w:p w:rsidR="00711851" w:rsidRPr="00BA6ABD" w:rsidRDefault="00711851" w:rsidP="00BA6ABD">
      <w:pPr>
        <w:spacing w:line="360" w:lineRule="auto"/>
        <w:ind w:firstLine="709"/>
        <w:jc w:val="both"/>
        <w:rPr>
          <w:sz w:val="28"/>
          <w:szCs w:val="28"/>
        </w:rPr>
      </w:pPr>
      <w:r w:rsidRPr="00BA6ABD">
        <w:rPr>
          <w:sz w:val="28"/>
          <w:szCs w:val="28"/>
        </w:rPr>
        <w:t>Предметом деятельности</w:t>
      </w:r>
      <w:r w:rsidR="00BA6ABD" w:rsidRPr="00BA6ABD">
        <w:rPr>
          <w:sz w:val="28"/>
          <w:szCs w:val="28"/>
        </w:rPr>
        <w:t xml:space="preserve"> </w:t>
      </w:r>
      <w:r w:rsidRPr="00BA6ABD">
        <w:rPr>
          <w:sz w:val="28"/>
          <w:szCs w:val="28"/>
        </w:rPr>
        <w:t>предприятия является разработка и производство изделий электронной техники, оказание услуг (проведение испытаний электронной техники в аккредитованном испытательном центре и др.). РУП «Завод Электроника» НПО «Интеграл» в течение двадцати шести лет специализируется на выпуске изделий электронной техники. В настоящее время это одно из ведущих предприятий электронной промышленности, признанное надежным партнером в странах СНГ. Постоянно участвуя в реализации научных разработок в области электроники, предприятие проводит целенаправленную работу по внедрению новейших технологий, современного оборудования, создает необходимые условия для повышения и совершенствования уровня квалификации специалистов.</w:t>
      </w:r>
    </w:p>
    <w:p w:rsidR="00711851" w:rsidRPr="00BA6ABD" w:rsidRDefault="00711851" w:rsidP="00BA6ABD">
      <w:pPr>
        <w:spacing w:line="360" w:lineRule="auto"/>
        <w:ind w:firstLine="709"/>
        <w:jc w:val="both"/>
        <w:rPr>
          <w:sz w:val="28"/>
          <w:szCs w:val="28"/>
        </w:rPr>
      </w:pPr>
      <w:r w:rsidRPr="00BA6ABD">
        <w:rPr>
          <w:sz w:val="28"/>
          <w:szCs w:val="28"/>
        </w:rPr>
        <w:t xml:space="preserve">Внедрение на рынки продукции РУП «Завод </w:t>
      </w:r>
      <w:r w:rsidR="00BA6ABD">
        <w:rPr>
          <w:sz w:val="28"/>
          <w:szCs w:val="28"/>
        </w:rPr>
        <w:t>«</w:t>
      </w:r>
      <w:r w:rsidRPr="00BA6ABD">
        <w:rPr>
          <w:sz w:val="28"/>
          <w:szCs w:val="28"/>
        </w:rPr>
        <w:t xml:space="preserve">Электроника» сопровождается </w:t>
      </w:r>
      <w:r w:rsidR="00BA6ABD" w:rsidRPr="00BA6ABD">
        <w:rPr>
          <w:sz w:val="28"/>
          <w:szCs w:val="28"/>
        </w:rPr>
        <w:t>конкуренцией,</w:t>
      </w:r>
      <w:r w:rsidRPr="00BA6ABD">
        <w:rPr>
          <w:sz w:val="28"/>
          <w:szCs w:val="28"/>
        </w:rPr>
        <w:t xml:space="preserve"> как со стороны местных производителей, так и со стороны иностранных, выпускающих массовую дешевую продукцию невысокого качества, а также высококачественные и дорогие изделия.</w:t>
      </w:r>
    </w:p>
    <w:p w:rsidR="00711851" w:rsidRPr="00BA6ABD" w:rsidRDefault="00711851" w:rsidP="00BA6ABD">
      <w:pPr>
        <w:spacing w:line="360" w:lineRule="auto"/>
        <w:ind w:firstLine="709"/>
        <w:jc w:val="both"/>
        <w:rPr>
          <w:sz w:val="28"/>
          <w:szCs w:val="28"/>
        </w:rPr>
      </w:pPr>
      <w:r w:rsidRPr="00BA6ABD">
        <w:rPr>
          <w:sz w:val="28"/>
          <w:szCs w:val="28"/>
        </w:rPr>
        <w:t>Но существуют и положительные факторы, обещающие возможность реализации продукции на развивающихся рынках (особенно в странах СНГ и Прибалтики),</w:t>
      </w:r>
      <w:r w:rsidR="00BA6ABD" w:rsidRPr="00BA6ABD">
        <w:rPr>
          <w:sz w:val="28"/>
          <w:szCs w:val="28"/>
        </w:rPr>
        <w:t xml:space="preserve"> </w:t>
      </w:r>
      <w:r w:rsidRPr="00BA6ABD">
        <w:rPr>
          <w:sz w:val="28"/>
          <w:szCs w:val="28"/>
        </w:rPr>
        <w:t>а также хорошие исходные позиции предприятия. Во-первых, это то, что в производстве электронных наручных часов РУП «Завод Электроника» является ведущим предприятием, хорошо известным и пользующимся доверием в странах СНГ. Во-вторых,</w:t>
      </w:r>
      <w:r w:rsidR="00BA6ABD" w:rsidRPr="00BA6ABD">
        <w:rPr>
          <w:sz w:val="28"/>
          <w:szCs w:val="28"/>
        </w:rPr>
        <w:t xml:space="preserve"> </w:t>
      </w:r>
      <w:r w:rsidRPr="00BA6ABD">
        <w:rPr>
          <w:sz w:val="28"/>
          <w:szCs w:val="28"/>
        </w:rPr>
        <w:t>в производстве бытовых счетчиков расхода воды предприятие использует электронный счетный блок, что позволяет повысить пороговую чувствительность, а также дает возможность наладить выпуск счетчиков с выносом информации за пределы квартиры, что является очень привлекательным для населения и эксплуатационных служб. В-третьих, это наличие в производственном плане завода изделий, которые имеют устойчивый спрос на рынке (электронные наручные часы, секундомеры, реле времени).</w:t>
      </w:r>
    </w:p>
    <w:p w:rsidR="00711851" w:rsidRPr="00BA6ABD" w:rsidRDefault="00711851" w:rsidP="00BA6ABD">
      <w:pPr>
        <w:spacing w:line="360" w:lineRule="auto"/>
        <w:ind w:firstLine="709"/>
        <w:jc w:val="both"/>
        <w:rPr>
          <w:sz w:val="28"/>
          <w:szCs w:val="28"/>
        </w:rPr>
      </w:pPr>
      <w:r w:rsidRPr="00BA6ABD">
        <w:rPr>
          <w:sz w:val="28"/>
          <w:szCs w:val="28"/>
        </w:rPr>
        <w:t>Ассортимент изделий, с которыми завод вышел на рынок, пользуется устойчивым спросом на рынке Беларуси и стран СНГ, это:</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 xml:space="preserve">широкая номенклатура электронных наручных офисных и фасадных часов; </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будильники;</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электронные информационные табло;</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счетчики учета электроэнергии;</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электронные термометры;</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многофункциональное реле времени;</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банковское оборудование;</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специальное технологическое оборудование и контрольно-измерительная аппаратура;</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кассовые суммирующие аппараты (КСА).</w:t>
      </w:r>
    </w:p>
    <w:p w:rsidR="00711851" w:rsidRPr="00BA6ABD" w:rsidRDefault="00711851" w:rsidP="00BA6ABD">
      <w:pPr>
        <w:spacing w:line="360" w:lineRule="auto"/>
        <w:ind w:firstLine="709"/>
        <w:jc w:val="both"/>
        <w:rPr>
          <w:sz w:val="28"/>
          <w:szCs w:val="28"/>
        </w:rPr>
      </w:pPr>
      <w:r w:rsidRPr="00BA6ABD">
        <w:rPr>
          <w:sz w:val="28"/>
          <w:szCs w:val="28"/>
        </w:rPr>
        <w:t>По видам продукции предприятие имеет следующих потребителей:</w:t>
      </w:r>
    </w:p>
    <w:p w:rsidR="00711851" w:rsidRPr="00BA6ABD" w:rsidRDefault="00711851" w:rsidP="00BA6ABD">
      <w:pPr>
        <w:numPr>
          <w:ilvl w:val="0"/>
          <w:numId w:val="34"/>
        </w:numPr>
        <w:tabs>
          <w:tab w:val="clear" w:pos="1571"/>
          <w:tab w:val="num" w:pos="0"/>
        </w:tabs>
        <w:spacing w:line="360" w:lineRule="auto"/>
        <w:ind w:left="0" w:firstLine="709"/>
        <w:jc w:val="both"/>
        <w:rPr>
          <w:sz w:val="28"/>
          <w:szCs w:val="28"/>
        </w:rPr>
      </w:pPr>
      <w:r w:rsidRPr="00BA6ABD">
        <w:rPr>
          <w:sz w:val="28"/>
          <w:szCs w:val="28"/>
        </w:rPr>
        <w:t>НЭЧ, карманные, настольные; часы - секундомер. Реализация продукции осуществляется через сеть дистрибьюторов и торговые предприятия соответствующих регионов.</w:t>
      </w:r>
    </w:p>
    <w:p w:rsidR="00711851" w:rsidRPr="00BA6ABD" w:rsidRDefault="00711851" w:rsidP="00BA6ABD">
      <w:pPr>
        <w:numPr>
          <w:ilvl w:val="0"/>
          <w:numId w:val="34"/>
        </w:numPr>
        <w:tabs>
          <w:tab w:val="clear" w:pos="1571"/>
          <w:tab w:val="num" w:pos="0"/>
        </w:tabs>
        <w:spacing w:line="360" w:lineRule="auto"/>
        <w:ind w:left="0" w:firstLine="709"/>
        <w:jc w:val="both"/>
        <w:rPr>
          <w:sz w:val="28"/>
          <w:szCs w:val="28"/>
        </w:rPr>
      </w:pPr>
      <w:r w:rsidRPr="00BA6ABD">
        <w:rPr>
          <w:sz w:val="28"/>
          <w:szCs w:val="28"/>
        </w:rPr>
        <w:t>Продукция медицинского назначения (электронный медицинский термометр, микрокардиоанализатор); потребители – население РБ и стран СНГ, медицинские учреждения.</w:t>
      </w:r>
    </w:p>
    <w:p w:rsidR="00711851" w:rsidRPr="00BA6ABD" w:rsidRDefault="00711851" w:rsidP="00BA6ABD">
      <w:pPr>
        <w:numPr>
          <w:ilvl w:val="0"/>
          <w:numId w:val="34"/>
        </w:numPr>
        <w:tabs>
          <w:tab w:val="clear" w:pos="1571"/>
          <w:tab w:val="num" w:pos="0"/>
        </w:tabs>
        <w:spacing w:line="360" w:lineRule="auto"/>
        <w:ind w:left="0" w:firstLine="709"/>
        <w:jc w:val="both"/>
        <w:rPr>
          <w:sz w:val="28"/>
          <w:szCs w:val="28"/>
        </w:rPr>
      </w:pPr>
      <w:r w:rsidRPr="00BA6ABD">
        <w:rPr>
          <w:sz w:val="28"/>
          <w:szCs w:val="28"/>
        </w:rPr>
        <w:t xml:space="preserve">Изделия средств связи. </w:t>
      </w:r>
    </w:p>
    <w:p w:rsidR="00711851" w:rsidRPr="00BA6ABD" w:rsidRDefault="00711851" w:rsidP="00BA6ABD">
      <w:pPr>
        <w:spacing w:line="360" w:lineRule="auto"/>
        <w:ind w:firstLine="709"/>
        <w:jc w:val="both"/>
        <w:rPr>
          <w:sz w:val="28"/>
          <w:szCs w:val="28"/>
        </w:rPr>
      </w:pPr>
      <w:r w:rsidRPr="00BA6ABD">
        <w:rPr>
          <w:sz w:val="28"/>
          <w:szCs w:val="28"/>
        </w:rPr>
        <w:t>а) телефонные аппараты для работы с аналоговыми и цифровыми каналами связи; потребители – население и учреждения РБ и стран СНГ;</w:t>
      </w:r>
    </w:p>
    <w:p w:rsidR="00711851" w:rsidRPr="00BA6ABD" w:rsidRDefault="00711851" w:rsidP="00BA6ABD">
      <w:pPr>
        <w:spacing w:line="360" w:lineRule="auto"/>
        <w:ind w:firstLine="709"/>
        <w:jc w:val="both"/>
        <w:rPr>
          <w:sz w:val="28"/>
          <w:szCs w:val="28"/>
        </w:rPr>
      </w:pPr>
      <w:r w:rsidRPr="00BA6ABD">
        <w:rPr>
          <w:sz w:val="28"/>
          <w:szCs w:val="28"/>
        </w:rPr>
        <w:t>б) компоненты системы оплаты разговоров в городских таксофонах с помощью электронных пластиковых карт (таксофонные блоки, ридеры); потребители – Министерства связи, городские телефонные сети РБ и стран СНГ.</w:t>
      </w:r>
    </w:p>
    <w:p w:rsidR="00711851" w:rsidRPr="00BA6ABD" w:rsidRDefault="00711851" w:rsidP="00BA6ABD">
      <w:pPr>
        <w:numPr>
          <w:ilvl w:val="0"/>
          <w:numId w:val="34"/>
        </w:numPr>
        <w:tabs>
          <w:tab w:val="clear" w:pos="1571"/>
          <w:tab w:val="num" w:pos="0"/>
        </w:tabs>
        <w:spacing w:line="360" w:lineRule="auto"/>
        <w:ind w:left="0" w:firstLine="709"/>
        <w:jc w:val="both"/>
        <w:rPr>
          <w:sz w:val="28"/>
          <w:szCs w:val="28"/>
        </w:rPr>
      </w:pPr>
      <w:r w:rsidRPr="00BA6ABD">
        <w:rPr>
          <w:sz w:val="28"/>
          <w:szCs w:val="28"/>
        </w:rPr>
        <w:t>Энергосберегающая аппаратура.</w:t>
      </w:r>
    </w:p>
    <w:p w:rsidR="00711851" w:rsidRPr="00BA6ABD" w:rsidRDefault="00711851" w:rsidP="00BA6ABD">
      <w:pPr>
        <w:spacing w:line="360" w:lineRule="auto"/>
        <w:ind w:firstLine="709"/>
        <w:jc w:val="both"/>
        <w:rPr>
          <w:sz w:val="28"/>
          <w:szCs w:val="28"/>
        </w:rPr>
      </w:pPr>
      <w:r w:rsidRPr="00BA6ABD">
        <w:rPr>
          <w:sz w:val="28"/>
          <w:szCs w:val="28"/>
        </w:rPr>
        <w:t xml:space="preserve">а) электронные пускорегулирующие аппараты (ЭПРА); промышленные потребители; </w:t>
      </w:r>
    </w:p>
    <w:p w:rsidR="00711851" w:rsidRPr="00BA6ABD" w:rsidRDefault="00711851" w:rsidP="00BA6ABD">
      <w:pPr>
        <w:spacing w:line="360" w:lineRule="auto"/>
        <w:ind w:firstLine="709"/>
        <w:jc w:val="both"/>
        <w:rPr>
          <w:sz w:val="28"/>
          <w:szCs w:val="28"/>
        </w:rPr>
      </w:pPr>
      <w:r w:rsidRPr="00BA6ABD">
        <w:rPr>
          <w:sz w:val="28"/>
          <w:szCs w:val="28"/>
        </w:rPr>
        <w:t xml:space="preserve">б) многопрограммное реле времени; потребители – население и промышленность; </w:t>
      </w:r>
    </w:p>
    <w:p w:rsidR="00711851" w:rsidRPr="00BA6ABD" w:rsidRDefault="00711851" w:rsidP="00BA6ABD">
      <w:pPr>
        <w:spacing w:line="360" w:lineRule="auto"/>
        <w:ind w:firstLine="709"/>
        <w:jc w:val="both"/>
        <w:rPr>
          <w:sz w:val="28"/>
          <w:szCs w:val="28"/>
        </w:rPr>
      </w:pPr>
      <w:r w:rsidRPr="00BA6ABD">
        <w:rPr>
          <w:sz w:val="28"/>
          <w:szCs w:val="28"/>
        </w:rPr>
        <w:t>в)</w:t>
      </w:r>
      <w:r w:rsidR="00BA6ABD" w:rsidRPr="00BA6ABD">
        <w:rPr>
          <w:sz w:val="28"/>
          <w:szCs w:val="28"/>
        </w:rPr>
        <w:t xml:space="preserve"> </w:t>
      </w:r>
      <w:r w:rsidRPr="00BA6ABD">
        <w:rPr>
          <w:sz w:val="28"/>
          <w:szCs w:val="28"/>
        </w:rPr>
        <w:t>квартирные счетчики расхода холодной и горячей воды; потребители - население, строительные организации, жилищно-коммунальное хозяйство.</w:t>
      </w:r>
    </w:p>
    <w:p w:rsidR="00711851" w:rsidRPr="00BA6ABD" w:rsidRDefault="00711851" w:rsidP="00BA6ABD">
      <w:pPr>
        <w:spacing w:line="360" w:lineRule="auto"/>
        <w:ind w:firstLine="709"/>
        <w:jc w:val="both"/>
        <w:rPr>
          <w:sz w:val="28"/>
          <w:szCs w:val="28"/>
        </w:rPr>
      </w:pPr>
      <w:r w:rsidRPr="00BA6ABD">
        <w:rPr>
          <w:sz w:val="28"/>
          <w:szCs w:val="28"/>
        </w:rPr>
        <w:t>Объемы промышленной продукции и товаров народного потребления по основным видам:</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кассовые аппараты – 2,0 тыс. шт. на сумму 672 млн. р.;</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табло – 0,5 тыс.шт. на сумму 4250</w:t>
      </w:r>
      <w:r w:rsidR="00BA6ABD" w:rsidRPr="00BA6ABD">
        <w:rPr>
          <w:sz w:val="28"/>
          <w:szCs w:val="28"/>
        </w:rPr>
        <w:t xml:space="preserve"> </w:t>
      </w:r>
      <w:r w:rsidRPr="00BA6ABD">
        <w:rPr>
          <w:sz w:val="28"/>
          <w:szCs w:val="28"/>
        </w:rPr>
        <w:t>млн. р.;</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часы – 125 тыс. шт. на сумму 1270 млн. р.;</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электронные счетчики электроэнергии – 24,2 тыс. шт. на сумму 3980 млн. р.</w:t>
      </w:r>
    </w:p>
    <w:p w:rsidR="00711851" w:rsidRPr="00BA6ABD" w:rsidRDefault="00711851" w:rsidP="00BA6ABD">
      <w:pPr>
        <w:spacing w:line="360" w:lineRule="auto"/>
        <w:ind w:firstLine="709"/>
        <w:jc w:val="both"/>
        <w:rPr>
          <w:sz w:val="28"/>
          <w:szCs w:val="28"/>
        </w:rPr>
      </w:pPr>
      <w:r w:rsidRPr="00BA6ABD">
        <w:rPr>
          <w:sz w:val="28"/>
          <w:szCs w:val="28"/>
        </w:rPr>
        <w:t>Таблица 1</w:t>
      </w:r>
    </w:p>
    <w:p w:rsidR="00711851" w:rsidRPr="00BA6ABD" w:rsidRDefault="00711851" w:rsidP="00BA6ABD">
      <w:pPr>
        <w:pStyle w:val="2"/>
        <w:spacing w:after="0" w:line="360" w:lineRule="auto"/>
        <w:ind w:firstLine="709"/>
        <w:jc w:val="both"/>
        <w:rPr>
          <w:rFonts w:cs="Times New Roman"/>
        </w:rPr>
      </w:pPr>
      <w:bookmarkStart w:id="0" w:name="_Toc88359546"/>
      <w:r w:rsidRPr="00BA6ABD">
        <w:rPr>
          <w:rFonts w:cs="Times New Roman"/>
        </w:rPr>
        <w:t>Основные характеристики выпускаемой продукции (потребительские, сбытовые и функциональные), область применения</w:t>
      </w:r>
      <w:bookmarkEnd w:id="0"/>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242"/>
        <w:gridCol w:w="2593"/>
        <w:gridCol w:w="325"/>
        <w:gridCol w:w="2001"/>
        <w:gridCol w:w="909"/>
        <w:gridCol w:w="2332"/>
      </w:tblGrid>
      <w:tr w:rsidR="00711851" w:rsidRPr="00E74244" w:rsidTr="00E74244">
        <w:trPr>
          <w:jc w:val="center"/>
        </w:trPr>
        <w:tc>
          <w:tcPr>
            <w:tcW w:w="828" w:type="dxa"/>
            <w:gridSpan w:val="2"/>
            <w:shd w:val="clear" w:color="auto" w:fill="auto"/>
          </w:tcPr>
          <w:p w:rsidR="00711851" w:rsidRPr="00E74244" w:rsidRDefault="00711851" w:rsidP="00E74244">
            <w:pPr>
              <w:widowControl w:val="0"/>
              <w:autoSpaceDE w:val="0"/>
              <w:autoSpaceDN w:val="0"/>
              <w:adjustRightInd w:val="0"/>
              <w:spacing w:line="360" w:lineRule="auto"/>
              <w:rPr>
                <w:rFonts w:eastAsia="Arial Unicode MS"/>
                <w:sz w:val="20"/>
                <w:szCs w:val="20"/>
              </w:rPr>
            </w:pPr>
            <w:r w:rsidRPr="00E74244">
              <w:rPr>
                <w:rFonts w:eastAsia="Arial Unicode MS"/>
                <w:sz w:val="20"/>
                <w:szCs w:val="20"/>
              </w:rPr>
              <w:t>№</w:t>
            </w:r>
          </w:p>
          <w:p w:rsidR="00711851" w:rsidRPr="00E74244" w:rsidRDefault="00711851" w:rsidP="00E74244">
            <w:pPr>
              <w:widowControl w:val="0"/>
              <w:autoSpaceDE w:val="0"/>
              <w:autoSpaceDN w:val="0"/>
              <w:adjustRightInd w:val="0"/>
              <w:spacing w:line="360" w:lineRule="auto"/>
              <w:rPr>
                <w:rFonts w:eastAsia="Arial Unicode MS"/>
                <w:sz w:val="20"/>
                <w:szCs w:val="20"/>
              </w:rPr>
            </w:pPr>
            <w:r w:rsidRPr="00E74244">
              <w:rPr>
                <w:rFonts w:eastAsia="Arial Unicode MS"/>
                <w:sz w:val="20"/>
                <w:szCs w:val="20"/>
              </w:rPr>
              <w:t>п/п</w:t>
            </w:r>
          </w:p>
        </w:tc>
        <w:tc>
          <w:tcPr>
            <w:tcW w:w="2918" w:type="dxa"/>
            <w:gridSpan w:val="2"/>
            <w:shd w:val="clear" w:color="auto" w:fill="auto"/>
            <w:vAlign w:val="center"/>
          </w:tcPr>
          <w:p w:rsidR="00711851" w:rsidRPr="00E74244" w:rsidRDefault="00711851" w:rsidP="00E74244">
            <w:pPr>
              <w:pStyle w:val="xl33"/>
              <w:widowControl w:val="0"/>
              <w:autoSpaceDE w:val="0"/>
              <w:autoSpaceDN w:val="0"/>
              <w:adjustRightInd w:val="0"/>
              <w:spacing w:before="0" w:after="0" w:line="360" w:lineRule="auto"/>
              <w:jc w:val="left"/>
              <w:textAlignment w:val="auto"/>
              <w:rPr>
                <w:rFonts w:ascii="Times New Roman" w:hAnsi="Times New Roman"/>
                <w:sz w:val="20"/>
              </w:rPr>
            </w:pPr>
            <w:r w:rsidRPr="00E74244">
              <w:rPr>
                <w:rFonts w:ascii="Times New Roman" w:hAnsi="Times New Roman"/>
                <w:sz w:val="20"/>
              </w:rPr>
              <w:t>Наименование продукции</w:t>
            </w:r>
          </w:p>
        </w:tc>
        <w:tc>
          <w:tcPr>
            <w:tcW w:w="2910" w:type="dxa"/>
            <w:gridSpan w:val="2"/>
            <w:shd w:val="clear" w:color="auto" w:fill="auto"/>
            <w:vAlign w:val="center"/>
          </w:tcPr>
          <w:p w:rsidR="00711851" w:rsidRPr="00E74244" w:rsidRDefault="00711851" w:rsidP="00E74244">
            <w:pPr>
              <w:widowControl w:val="0"/>
              <w:autoSpaceDE w:val="0"/>
              <w:autoSpaceDN w:val="0"/>
              <w:adjustRightInd w:val="0"/>
              <w:spacing w:line="360" w:lineRule="auto"/>
              <w:rPr>
                <w:rFonts w:eastAsia="Arial Unicode MS"/>
                <w:sz w:val="20"/>
                <w:szCs w:val="20"/>
              </w:rPr>
            </w:pPr>
            <w:r w:rsidRPr="00E74244">
              <w:rPr>
                <w:rFonts w:eastAsia="Arial Unicode MS"/>
                <w:sz w:val="20"/>
                <w:szCs w:val="20"/>
              </w:rPr>
              <w:t>Область</w:t>
            </w:r>
          </w:p>
          <w:p w:rsidR="00711851" w:rsidRPr="00E74244" w:rsidRDefault="00711851" w:rsidP="00E74244">
            <w:pPr>
              <w:widowControl w:val="0"/>
              <w:autoSpaceDE w:val="0"/>
              <w:autoSpaceDN w:val="0"/>
              <w:adjustRightInd w:val="0"/>
              <w:spacing w:line="360" w:lineRule="auto"/>
              <w:rPr>
                <w:rFonts w:eastAsia="Arial Unicode MS"/>
                <w:sz w:val="20"/>
                <w:szCs w:val="20"/>
              </w:rPr>
            </w:pPr>
            <w:r w:rsidRPr="00E74244">
              <w:rPr>
                <w:rFonts w:eastAsia="Arial Unicode MS"/>
                <w:sz w:val="20"/>
                <w:szCs w:val="20"/>
              </w:rPr>
              <w:t>применения</w:t>
            </w:r>
          </w:p>
        </w:tc>
        <w:tc>
          <w:tcPr>
            <w:tcW w:w="2332" w:type="dxa"/>
            <w:shd w:val="clear" w:color="auto" w:fill="auto"/>
            <w:vAlign w:val="center"/>
          </w:tcPr>
          <w:p w:rsidR="00711851" w:rsidRPr="00E74244" w:rsidRDefault="00711851" w:rsidP="00E74244">
            <w:pPr>
              <w:widowControl w:val="0"/>
              <w:autoSpaceDE w:val="0"/>
              <w:autoSpaceDN w:val="0"/>
              <w:adjustRightInd w:val="0"/>
              <w:spacing w:line="360" w:lineRule="auto"/>
              <w:rPr>
                <w:rFonts w:eastAsia="Arial Unicode MS"/>
                <w:sz w:val="20"/>
                <w:szCs w:val="20"/>
              </w:rPr>
            </w:pPr>
            <w:r w:rsidRPr="00E74244">
              <w:rPr>
                <w:rFonts w:eastAsia="Arial Unicode MS"/>
                <w:sz w:val="20"/>
                <w:szCs w:val="20"/>
              </w:rPr>
              <w:t>Основные характеристики</w:t>
            </w:r>
          </w:p>
        </w:tc>
      </w:tr>
      <w:tr w:rsidR="00711851" w:rsidRPr="00E74244" w:rsidTr="00E74244">
        <w:trPr>
          <w:jc w:val="center"/>
        </w:trPr>
        <w:tc>
          <w:tcPr>
            <w:tcW w:w="828" w:type="dxa"/>
            <w:gridSpan w:val="2"/>
            <w:shd w:val="clear" w:color="auto" w:fill="auto"/>
          </w:tcPr>
          <w:p w:rsidR="00711851" w:rsidRPr="00E74244" w:rsidRDefault="00711851" w:rsidP="00E74244">
            <w:pPr>
              <w:spacing w:line="360" w:lineRule="auto"/>
              <w:rPr>
                <w:sz w:val="20"/>
                <w:szCs w:val="20"/>
              </w:rPr>
            </w:pPr>
            <w:r w:rsidRPr="00E74244">
              <w:rPr>
                <w:sz w:val="20"/>
                <w:szCs w:val="20"/>
              </w:rPr>
              <w:t>1</w:t>
            </w:r>
          </w:p>
        </w:tc>
        <w:tc>
          <w:tcPr>
            <w:tcW w:w="2918" w:type="dxa"/>
            <w:gridSpan w:val="2"/>
            <w:shd w:val="clear" w:color="auto" w:fill="auto"/>
          </w:tcPr>
          <w:p w:rsidR="00711851" w:rsidRPr="00E74244" w:rsidRDefault="00711851" w:rsidP="00E74244">
            <w:pPr>
              <w:spacing w:line="360" w:lineRule="auto"/>
              <w:rPr>
                <w:sz w:val="20"/>
                <w:szCs w:val="20"/>
              </w:rPr>
            </w:pPr>
            <w:r w:rsidRPr="00E74244">
              <w:rPr>
                <w:sz w:val="20"/>
                <w:szCs w:val="20"/>
              </w:rPr>
              <w:t>2</w:t>
            </w:r>
          </w:p>
        </w:tc>
        <w:tc>
          <w:tcPr>
            <w:tcW w:w="2910" w:type="dxa"/>
            <w:gridSpan w:val="2"/>
            <w:shd w:val="clear" w:color="auto" w:fill="auto"/>
          </w:tcPr>
          <w:p w:rsidR="00711851" w:rsidRPr="00E74244" w:rsidRDefault="00711851" w:rsidP="00E74244">
            <w:pPr>
              <w:spacing w:line="360" w:lineRule="auto"/>
              <w:rPr>
                <w:sz w:val="20"/>
                <w:szCs w:val="20"/>
              </w:rPr>
            </w:pPr>
            <w:r w:rsidRPr="00E74244">
              <w:rPr>
                <w:sz w:val="20"/>
                <w:szCs w:val="20"/>
              </w:rPr>
              <w:t>3</w:t>
            </w:r>
          </w:p>
        </w:tc>
        <w:tc>
          <w:tcPr>
            <w:tcW w:w="2332" w:type="dxa"/>
            <w:shd w:val="clear" w:color="auto" w:fill="auto"/>
          </w:tcPr>
          <w:p w:rsidR="00711851" w:rsidRPr="00E74244" w:rsidRDefault="00711851" w:rsidP="00E74244">
            <w:pPr>
              <w:spacing w:line="360" w:lineRule="auto"/>
              <w:rPr>
                <w:sz w:val="20"/>
                <w:szCs w:val="20"/>
              </w:rPr>
            </w:pPr>
            <w:r w:rsidRPr="00E74244">
              <w:rPr>
                <w:sz w:val="20"/>
                <w:szCs w:val="20"/>
              </w:rPr>
              <w:t>4</w:t>
            </w:r>
          </w:p>
        </w:tc>
      </w:tr>
      <w:tr w:rsidR="00711851" w:rsidRPr="00E74244" w:rsidTr="00E74244">
        <w:trPr>
          <w:jc w:val="center"/>
        </w:trPr>
        <w:tc>
          <w:tcPr>
            <w:tcW w:w="8988" w:type="dxa"/>
            <w:gridSpan w:val="7"/>
            <w:shd w:val="clear" w:color="auto" w:fill="auto"/>
          </w:tcPr>
          <w:p w:rsidR="00711851" w:rsidRPr="00E74244" w:rsidRDefault="00711851" w:rsidP="00E74244">
            <w:pPr>
              <w:spacing w:line="360" w:lineRule="auto"/>
              <w:rPr>
                <w:sz w:val="20"/>
                <w:szCs w:val="20"/>
              </w:rPr>
            </w:pPr>
            <w:r w:rsidRPr="00E74244">
              <w:rPr>
                <w:bCs/>
                <w:sz w:val="20"/>
                <w:szCs w:val="20"/>
              </w:rPr>
              <w:t>Электронные часы</w:t>
            </w:r>
          </w:p>
        </w:tc>
      </w:tr>
      <w:tr w:rsidR="00711851" w:rsidRPr="00E74244" w:rsidTr="00E74244">
        <w:trPr>
          <w:jc w:val="center"/>
        </w:trPr>
        <w:tc>
          <w:tcPr>
            <w:tcW w:w="828" w:type="dxa"/>
            <w:gridSpan w:val="2"/>
            <w:shd w:val="clear" w:color="auto" w:fill="auto"/>
          </w:tcPr>
          <w:p w:rsidR="00711851" w:rsidRPr="00E74244" w:rsidRDefault="00711851" w:rsidP="00E74244">
            <w:pPr>
              <w:pStyle w:val="21"/>
              <w:spacing w:line="360" w:lineRule="auto"/>
              <w:ind w:firstLine="0"/>
              <w:jc w:val="left"/>
              <w:rPr>
                <w:i/>
                <w:sz w:val="20"/>
                <w:szCs w:val="20"/>
              </w:rPr>
            </w:pPr>
            <w:r w:rsidRPr="00E74244">
              <w:rPr>
                <w:i/>
                <w:sz w:val="20"/>
                <w:szCs w:val="20"/>
              </w:rPr>
              <w:t>1</w:t>
            </w:r>
          </w:p>
        </w:tc>
        <w:tc>
          <w:tcPr>
            <w:tcW w:w="2918" w:type="dxa"/>
            <w:gridSpan w:val="2"/>
            <w:shd w:val="clear" w:color="auto" w:fill="auto"/>
          </w:tcPr>
          <w:p w:rsidR="00711851" w:rsidRPr="00E74244" w:rsidRDefault="00711851" w:rsidP="00E74244">
            <w:pPr>
              <w:pStyle w:val="21"/>
              <w:spacing w:line="360" w:lineRule="auto"/>
              <w:ind w:firstLine="0"/>
              <w:jc w:val="left"/>
              <w:rPr>
                <w:i/>
                <w:sz w:val="20"/>
                <w:szCs w:val="20"/>
              </w:rPr>
            </w:pPr>
            <w:r w:rsidRPr="00E74244">
              <w:rPr>
                <w:i/>
                <w:sz w:val="20"/>
                <w:szCs w:val="20"/>
              </w:rPr>
              <w:t>Часы электронные наручные (мужские, женские, детские)</w:t>
            </w:r>
          </w:p>
        </w:tc>
        <w:tc>
          <w:tcPr>
            <w:tcW w:w="2910" w:type="dxa"/>
            <w:gridSpan w:val="2"/>
            <w:shd w:val="clear" w:color="auto" w:fill="auto"/>
          </w:tcPr>
          <w:p w:rsidR="00711851" w:rsidRPr="00E74244" w:rsidRDefault="00711851" w:rsidP="00E74244">
            <w:pPr>
              <w:pStyle w:val="21"/>
              <w:spacing w:line="360" w:lineRule="auto"/>
              <w:ind w:firstLine="0"/>
              <w:jc w:val="left"/>
              <w:rPr>
                <w:i/>
                <w:sz w:val="20"/>
                <w:szCs w:val="20"/>
              </w:rPr>
            </w:pPr>
            <w:r w:rsidRPr="00E74244">
              <w:rPr>
                <w:i/>
                <w:sz w:val="20"/>
                <w:szCs w:val="20"/>
              </w:rPr>
              <w:t>Товары народного потребления</w:t>
            </w:r>
          </w:p>
        </w:tc>
        <w:tc>
          <w:tcPr>
            <w:tcW w:w="2332" w:type="dxa"/>
            <w:shd w:val="clear" w:color="auto" w:fill="auto"/>
          </w:tcPr>
          <w:p w:rsidR="00711851" w:rsidRPr="00E74244" w:rsidRDefault="00711851" w:rsidP="00E74244">
            <w:pPr>
              <w:pStyle w:val="21"/>
              <w:spacing w:line="360" w:lineRule="auto"/>
              <w:ind w:firstLine="0"/>
              <w:jc w:val="left"/>
              <w:rPr>
                <w:i/>
                <w:sz w:val="20"/>
                <w:szCs w:val="20"/>
              </w:rPr>
            </w:pPr>
            <w:r w:rsidRPr="00E74244">
              <w:rPr>
                <w:i/>
                <w:sz w:val="20"/>
                <w:szCs w:val="20"/>
              </w:rPr>
              <w:t>Металлич. или пластмассовый корпус. Функции: время, дата, таймер, будильник, подсветка.</w:t>
            </w:r>
          </w:p>
        </w:tc>
      </w:tr>
      <w:tr w:rsidR="00711851" w:rsidRPr="00E74244" w:rsidTr="00E74244">
        <w:trPr>
          <w:jc w:val="center"/>
        </w:trPr>
        <w:tc>
          <w:tcPr>
            <w:tcW w:w="828" w:type="dxa"/>
            <w:gridSpan w:val="2"/>
            <w:shd w:val="clear" w:color="auto" w:fill="auto"/>
          </w:tcPr>
          <w:p w:rsidR="00711851" w:rsidRPr="00E74244" w:rsidRDefault="00711851" w:rsidP="00E74244">
            <w:pPr>
              <w:pStyle w:val="21"/>
              <w:spacing w:line="360" w:lineRule="auto"/>
              <w:ind w:firstLine="0"/>
              <w:jc w:val="left"/>
              <w:rPr>
                <w:i/>
                <w:sz w:val="20"/>
                <w:szCs w:val="20"/>
              </w:rPr>
            </w:pPr>
            <w:r w:rsidRPr="00E74244">
              <w:rPr>
                <w:i/>
                <w:sz w:val="20"/>
                <w:szCs w:val="20"/>
              </w:rPr>
              <w:t>2</w:t>
            </w:r>
          </w:p>
        </w:tc>
        <w:tc>
          <w:tcPr>
            <w:tcW w:w="2918" w:type="dxa"/>
            <w:gridSpan w:val="2"/>
            <w:shd w:val="clear" w:color="auto" w:fill="auto"/>
          </w:tcPr>
          <w:p w:rsidR="00711851" w:rsidRPr="00E74244" w:rsidRDefault="00711851" w:rsidP="00E74244">
            <w:pPr>
              <w:pStyle w:val="21"/>
              <w:spacing w:line="360" w:lineRule="auto"/>
              <w:ind w:firstLine="0"/>
              <w:jc w:val="left"/>
              <w:rPr>
                <w:i/>
                <w:sz w:val="20"/>
                <w:szCs w:val="20"/>
              </w:rPr>
            </w:pPr>
            <w:r w:rsidRPr="00E74244">
              <w:rPr>
                <w:i/>
                <w:sz w:val="20"/>
                <w:szCs w:val="20"/>
              </w:rPr>
              <w:t>Часы электронные офисные «Интеграл ЧЭН 08»</w:t>
            </w:r>
          </w:p>
        </w:tc>
        <w:tc>
          <w:tcPr>
            <w:tcW w:w="2910" w:type="dxa"/>
            <w:gridSpan w:val="2"/>
            <w:shd w:val="clear" w:color="auto" w:fill="auto"/>
          </w:tcPr>
          <w:p w:rsidR="00711851" w:rsidRPr="00E74244" w:rsidRDefault="00711851" w:rsidP="00E74244">
            <w:pPr>
              <w:pStyle w:val="21"/>
              <w:spacing w:line="360" w:lineRule="auto"/>
              <w:ind w:firstLine="0"/>
              <w:jc w:val="left"/>
              <w:rPr>
                <w:i/>
                <w:sz w:val="20"/>
                <w:szCs w:val="20"/>
              </w:rPr>
            </w:pPr>
            <w:r w:rsidRPr="00E74244">
              <w:rPr>
                <w:i/>
                <w:sz w:val="20"/>
                <w:szCs w:val="20"/>
              </w:rPr>
              <w:t>Административные помещения</w:t>
            </w:r>
          </w:p>
        </w:tc>
        <w:tc>
          <w:tcPr>
            <w:tcW w:w="2332" w:type="dxa"/>
            <w:shd w:val="clear" w:color="auto" w:fill="auto"/>
          </w:tcPr>
          <w:p w:rsidR="00711851" w:rsidRPr="00E74244" w:rsidRDefault="00711851" w:rsidP="00E74244">
            <w:pPr>
              <w:pStyle w:val="21"/>
              <w:spacing w:line="360" w:lineRule="auto"/>
              <w:ind w:firstLine="0"/>
              <w:jc w:val="left"/>
              <w:rPr>
                <w:i/>
                <w:sz w:val="20"/>
                <w:szCs w:val="20"/>
              </w:rPr>
            </w:pPr>
            <w:r w:rsidRPr="00E74244">
              <w:rPr>
                <w:i/>
                <w:sz w:val="20"/>
                <w:szCs w:val="20"/>
              </w:rPr>
              <w:t xml:space="preserve">Высота цифр 76 / 101 / </w:t>
            </w:r>
            <w:smartTag w:uri="urn:schemas-microsoft-com:office:smarttags" w:element="metricconverter">
              <w:smartTagPr>
                <w:attr w:name="ProductID" w:val="127 мм"/>
              </w:smartTagPr>
              <w:r w:rsidRPr="00E74244">
                <w:rPr>
                  <w:i/>
                  <w:sz w:val="20"/>
                  <w:szCs w:val="20"/>
                </w:rPr>
                <w:t>127 мм</w:t>
              </w:r>
            </w:smartTag>
            <w:r w:rsidRPr="00E74244">
              <w:rPr>
                <w:i/>
                <w:sz w:val="20"/>
                <w:szCs w:val="20"/>
              </w:rPr>
              <w:t>. Габаритные р-ры 371х171х60 / 451х183х60 / 509х201х60. Функции: время (автокоррекция</w:t>
            </w:r>
            <w:r w:rsidR="00BA6ABD" w:rsidRPr="00E74244">
              <w:rPr>
                <w:i/>
                <w:sz w:val="20"/>
                <w:szCs w:val="20"/>
              </w:rPr>
              <w:t xml:space="preserve"> </w:t>
            </w:r>
            <w:r w:rsidRPr="00E74244">
              <w:rPr>
                <w:i/>
                <w:sz w:val="20"/>
                <w:szCs w:val="20"/>
              </w:rPr>
              <w:t xml:space="preserve">от радиосети), дата, температура окружающей среды. Цвет свечения – зеленый / красный. </w:t>
            </w:r>
          </w:p>
        </w:tc>
      </w:tr>
      <w:tr w:rsidR="00711851" w:rsidRPr="00E74244" w:rsidTr="00E74244">
        <w:trPr>
          <w:jc w:val="center"/>
        </w:trPr>
        <w:tc>
          <w:tcPr>
            <w:tcW w:w="828" w:type="dxa"/>
            <w:gridSpan w:val="2"/>
            <w:shd w:val="clear" w:color="auto" w:fill="auto"/>
          </w:tcPr>
          <w:p w:rsidR="00711851" w:rsidRPr="00E74244" w:rsidRDefault="00711851" w:rsidP="00E74244">
            <w:pPr>
              <w:pStyle w:val="21"/>
              <w:spacing w:line="360" w:lineRule="auto"/>
              <w:ind w:firstLine="0"/>
              <w:jc w:val="left"/>
              <w:rPr>
                <w:i/>
                <w:sz w:val="20"/>
                <w:szCs w:val="20"/>
              </w:rPr>
            </w:pPr>
            <w:r w:rsidRPr="00E74244">
              <w:rPr>
                <w:i/>
                <w:sz w:val="20"/>
                <w:szCs w:val="20"/>
              </w:rPr>
              <w:t>3</w:t>
            </w:r>
          </w:p>
        </w:tc>
        <w:tc>
          <w:tcPr>
            <w:tcW w:w="2918" w:type="dxa"/>
            <w:gridSpan w:val="2"/>
            <w:shd w:val="clear" w:color="auto" w:fill="auto"/>
          </w:tcPr>
          <w:p w:rsidR="00711851" w:rsidRPr="00E74244" w:rsidRDefault="00711851" w:rsidP="00E74244">
            <w:pPr>
              <w:pStyle w:val="21"/>
              <w:spacing w:line="360" w:lineRule="auto"/>
              <w:ind w:firstLine="0"/>
              <w:jc w:val="left"/>
              <w:rPr>
                <w:i/>
                <w:sz w:val="20"/>
                <w:szCs w:val="20"/>
              </w:rPr>
            </w:pPr>
            <w:r w:rsidRPr="00E74244">
              <w:rPr>
                <w:i/>
                <w:sz w:val="20"/>
                <w:szCs w:val="20"/>
              </w:rPr>
              <w:t>Часы электронные уличные</w:t>
            </w:r>
            <w:r w:rsidR="00BA6ABD" w:rsidRPr="00E74244">
              <w:rPr>
                <w:i/>
                <w:sz w:val="20"/>
                <w:szCs w:val="20"/>
              </w:rPr>
              <w:t xml:space="preserve"> </w:t>
            </w:r>
            <w:r w:rsidRPr="00E74244">
              <w:rPr>
                <w:i/>
                <w:sz w:val="20"/>
                <w:szCs w:val="20"/>
              </w:rPr>
              <w:t>ЧКЭУ</w:t>
            </w:r>
          </w:p>
        </w:tc>
        <w:tc>
          <w:tcPr>
            <w:tcW w:w="2910" w:type="dxa"/>
            <w:gridSpan w:val="2"/>
            <w:shd w:val="clear" w:color="auto" w:fill="auto"/>
          </w:tcPr>
          <w:p w:rsidR="00711851" w:rsidRPr="00E74244" w:rsidRDefault="00711851" w:rsidP="00E74244">
            <w:pPr>
              <w:pStyle w:val="21"/>
              <w:spacing w:line="360" w:lineRule="auto"/>
              <w:ind w:firstLine="0"/>
              <w:jc w:val="left"/>
              <w:rPr>
                <w:i/>
                <w:sz w:val="20"/>
                <w:szCs w:val="20"/>
              </w:rPr>
            </w:pPr>
            <w:r w:rsidRPr="00E74244">
              <w:rPr>
                <w:i/>
                <w:sz w:val="20"/>
                <w:szCs w:val="20"/>
              </w:rPr>
              <w:t>Административные здания</w:t>
            </w:r>
          </w:p>
        </w:tc>
        <w:tc>
          <w:tcPr>
            <w:tcW w:w="2332" w:type="dxa"/>
            <w:shd w:val="clear" w:color="auto" w:fill="auto"/>
          </w:tcPr>
          <w:p w:rsidR="00711851" w:rsidRPr="00E74244" w:rsidRDefault="00711851" w:rsidP="00E74244">
            <w:pPr>
              <w:pStyle w:val="21"/>
              <w:spacing w:line="360" w:lineRule="auto"/>
              <w:ind w:firstLine="0"/>
              <w:jc w:val="left"/>
              <w:rPr>
                <w:i/>
                <w:sz w:val="20"/>
                <w:szCs w:val="20"/>
              </w:rPr>
            </w:pPr>
            <w:r w:rsidRPr="00E74244">
              <w:rPr>
                <w:i/>
                <w:sz w:val="20"/>
                <w:szCs w:val="20"/>
              </w:rPr>
              <w:t>Высота символов времени</w:t>
            </w:r>
            <w:r w:rsidR="00BA6ABD" w:rsidRPr="00E74244">
              <w:rPr>
                <w:i/>
                <w:sz w:val="20"/>
                <w:szCs w:val="20"/>
              </w:rPr>
              <w:t xml:space="preserve"> </w:t>
            </w:r>
            <w:r w:rsidRPr="00E74244">
              <w:rPr>
                <w:i/>
                <w:sz w:val="20"/>
                <w:szCs w:val="20"/>
              </w:rPr>
              <w:t xml:space="preserve">250 мм. Высота символов бегущей строки </w:t>
            </w:r>
            <w:smartTag w:uri="urn:schemas-microsoft-com:office:smarttags" w:element="metricconverter">
              <w:smartTagPr>
                <w:attr w:name="ProductID" w:val="150 мм"/>
              </w:smartTagPr>
              <w:r w:rsidRPr="00E74244">
                <w:rPr>
                  <w:i/>
                  <w:sz w:val="20"/>
                  <w:szCs w:val="20"/>
                </w:rPr>
                <w:t>150 мм</w:t>
              </w:r>
            </w:smartTag>
            <w:r w:rsidRPr="00E74244">
              <w:rPr>
                <w:i/>
                <w:sz w:val="20"/>
                <w:szCs w:val="20"/>
              </w:rPr>
              <w:t>. Размеры 1080х910х130 мм. Функции: время, дата, температура воздуха, атмосферное давление. Цвет свечения - синий.</w:t>
            </w:r>
          </w:p>
        </w:tc>
      </w:tr>
      <w:tr w:rsidR="00711851" w:rsidRPr="00E74244" w:rsidTr="00E74244">
        <w:trPr>
          <w:jc w:val="center"/>
        </w:trPr>
        <w:tc>
          <w:tcPr>
            <w:tcW w:w="8988" w:type="dxa"/>
            <w:gridSpan w:val="7"/>
            <w:shd w:val="clear" w:color="auto" w:fill="auto"/>
          </w:tcPr>
          <w:p w:rsidR="00711851" w:rsidRPr="00E74244" w:rsidRDefault="00711851" w:rsidP="00E74244">
            <w:pPr>
              <w:spacing w:line="360" w:lineRule="auto"/>
              <w:rPr>
                <w:sz w:val="20"/>
                <w:szCs w:val="20"/>
              </w:rPr>
            </w:pPr>
            <w:r w:rsidRPr="00E74244">
              <w:rPr>
                <w:bCs/>
                <w:sz w:val="20"/>
                <w:szCs w:val="20"/>
              </w:rPr>
              <w:t>Средства учета электроэнергии</w:t>
            </w:r>
          </w:p>
        </w:tc>
      </w:tr>
      <w:tr w:rsidR="00711851" w:rsidRPr="00E74244" w:rsidTr="00E74244">
        <w:trPr>
          <w:jc w:val="center"/>
        </w:trPr>
        <w:tc>
          <w:tcPr>
            <w:tcW w:w="828" w:type="dxa"/>
            <w:gridSpan w:val="2"/>
            <w:shd w:val="clear" w:color="auto" w:fill="auto"/>
          </w:tcPr>
          <w:p w:rsidR="00711851" w:rsidRPr="00E74244" w:rsidRDefault="00711851" w:rsidP="00E74244">
            <w:pPr>
              <w:pStyle w:val="21"/>
              <w:spacing w:line="360" w:lineRule="auto"/>
              <w:ind w:firstLine="0"/>
              <w:jc w:val="left"/>
              <w:rPr>
                <w:i/>
                <w:sz w:val="20"/>
                <w:szCs w:val="20"/>
              </w:rPr>
            </w:pPr>
            <w:r w:rsidRPr="00E74244">
              <w:rPr>
                <w:i/>
                <w:sz w:val="20"/>
                <w:szCs w:val="20"/>
              </w:rPr>
              <w:t>4</w:t>
            </w:r>
          </w:p>
        </w:tc>
        <w:tc>
          <w:tcPr>
            <w:tcW w:w="2918" w:type="dxa"/>
            <w:gridSpan w:val="2"/>
            <w:shd w:val="clear" w:color="auto" w:fill="auto"/>
          </w:tcPr>
          <w:p w:rsidR="00711851" w:rsidRPr="00E74244" w:rsidRDefault="00711851" w:rsidP="00E74244">
            <w:pPr>
              <w:pStyle w:val="21"/>
              <w:spacing w:line="360" w:lineRule="auto"/>
              <w:ind w:firstLine="0"/>
              <w:jc w:val="left"/>
              <w:rPr>
                <w:i/>
                <w:sz w:val="20"/>
                <w:szCs w:val="20"/>
              </w:rPr>
            </w:pPr>
            <w:r w:rsidRPr="00E74244">
              <w:rPr>
                <w:i/>
                <w:sz w:val="20"/>
                <w:szCs w:val="20"/>
              </w:rPr>
              <w:t>Счетчики активной энергии переменного тока электронные</w:t>
            </w:r>
            <w:r w:rsidR="00BA6ABD" w:rsidRPr="00E74244">
              <w:rPr>
                <w:i/>
                <w:sz w:val="20"/>
                <w:szCs w:val="20"/>
              </w:rPr>
              <w:t xml:space="preserve"> </w:t>
            </w:r>
            <w:r w:rsidRPr="00E74244">
              <w:rPr>
                <w:i/>
                <w:sz w:val="20"/>
                <w:szCs w:val="20"/>
              </w:rPr>
              <w:t>САЭ 1, САЭ 1-М-01.</w:t>
            </w:r>
          </w:p>
        </w:tc>
        <w:tc>
          <w:tcPr>
            <w:tcW w:w="2910" w:type="dxa"/>
            <w:gridSpan w:val="2"/>
            <w:shd w:val="clear" w:color="auto" w:fill="auto"/>
          </w:tcPr>
          <w:p w:rsidR="00711851" w:rsidRPr="00E74244" w:rsidRDefault="00711851" w:rsidP="00E74244">
            <w:pPr>
              <w:pStyle w:val="21"/>
              <w:spacing w:line="360" w:lineRule="auto"/>
              <w:ind w:firstLine="0"/>
              <w:jc w:val="left"/>
              <w:rPr>
                <w:i/>
                <w:sz w:val="20"/>
                <w:szCs w:val="20"/>
              </w:rPr>
            </w:pPr>
            <w:r w:rsidRPr="00E74244">
              <w:rPr>
                <w:i/>
                <w:sz w:val="20"/>
                <w:szCs w:val="20"/>
              </w:rPr>
              <w:t>Объекты коммунального хозяйства, энергосистемы.</w:t>
            </w:r>
          </w:p>
        </w:tc>
        <w:tc>
          <w:tcPr>
            <w:tcW w:w="2332" w:type="dxa"/>
            <w:shd w:val="clear" w:color="auto" w:fill="auto"/>
          </w:tcPr>
          <w:p w:rsidR="00711851" w:rsidRPr="00E74244" w:rsidRDefault="00711851" w:rsidP="00E74244">
            <w:pPr>
              <w:pStyle w:val="21"/>
              <w:spacing w:line="360" w:lineRule="auto"/>
              <w:ind w:firstLine="0"/>
              <w:jc w:val="left"/>
              <w:rPr>
                <w:i/>
                <w:sz w:val="20"/>
                <w:szCs w:val="20"/>
              </w:rPr>
            </w:pPr>
            <w:r w:rsidRPr="00E74244">
              <w:rPr>
                <w:i/>
                <w:sz w:val="20"/>
                <w:szCs w:val="20"/>
              </w:rPr>
              <w:t>Размеры 215х130х80 мм.</w:t>
            </w:r>
            <w:r w:rsidR="00BA6ABD" w:rsidRPr="00E74244">
              <w:rPr>
                <w:i/>
                <w:sz w:val="20"/>
                <w:szCs w:val="20"/>
              </w:rPr>
              <w:t xml:space="preserve"> </w:t>
            </w:r>
            <w:r w:rsidRPr="00E74244">
              <w:rPr>
                <w:i/>
                <w:sz w:val="20"/>
                <w:szCs w:val="20"/>
              </w:rPr>
              <w:t>Напряжение - 230В.</w:t>
            </w:r>
            <w:r w:rsidR="00BA6ABD" w:rsidRPr="00E74244">
              <w:rPr>
                <w:i/>
                <w:sz w:val="20"/>
                <w:szCs w:val="20"/>
              </w:rPr>
              <w:t xml:space="preserve"> </w:t>
            </w:r>
            <w:r w:rsidRPr="00E74244">
              <w:rPr>
                <w:i/>
                <w:sz w:val="20"/>
                <w:szCs w:val="20"/>
              </w:rPr>
              <w:t>Частота - 50 Гц. Сила тока - 5А. Функции: учет электроэнергии по 4 тарифам, хранение общего электропотреб-ления.</w:t>
            </w:r>
          </w:p>
        </w:tc>
      </w:tr>
      <w:tr w:rsidR="00711851" w:rsidRPr="00E74244" w:rsidTr="00E74244">
        <w:trPr>
          <w:jc w:val="center"/>
        </w:trPr>
        <w:tc>
          <w:tcPr>
            <w:tcW w:w="828" w:type="dxa"/>
            <w:gridSpan w:val="2"/>
            <w:shd w:val="clear" w:color="auto" w:fill="auto"/>
          </w:tcPr>
          <w:p w:rsidR="00711851" w:rsidRPr="00E74244" w:rsidRDefault="00711851" w:rsidP="00E74244">
            <w:pPr>
              <w:pStyle w:val="21"/>
              <w:spacing w:line="360" w:lineRule="auto"/>
              <w:ind w:firstLine="0"/>
              <w:jc w:val="left"/>
              <w:rPr>
                <w:i/>
                <w:sz w:val="20"/>
                <w:szCs w:val="20"/>
              </w:rPr>
            </w:pPr>
            <w:r w:rsidRPr="00E74244">
              <w:rPr>
                <w:i/>
                <w:sz w:val="20"/>
                <w:szCs w:val="20"/>
              </w:rPr>
              <w:t>5</w:t>
            </w:r>
          </w:p>
        </w:tc>
        <w:tc>
          <w:tcPr>
            <w:tcW w:w="2918" w:type="dxa"/>
            <w:gridSpan w:val="2"/>
            <w:shd w:val="clear" w:color="auto" w:fill="auto"/>
          </w:tcPr>
          <w:p w:rsidR="00711851" w:rsidRPr="00E74244" w:rsidRDefault="00711851" w:rsidP="00E74244">
            <w:pPr>
              <w:pStyle w:val="21"/>
              <w:spacing w:line="360" w:lineRule="auto"/>
              <w:ind w:firstLine="0"/>
              <w:jc w:val="left"/>
              <w:rPr>
                <w:i/>
                <w:sz w:val="20"/>
                <w:szCs w:val="20"/>
              </w:rPr>
            </w:pPr>
            <w:r w:rsidRPr="00E74244">
              <w:rPr>
                <w:i/>
                <w:sz w:val="20"/>
                <w:szCs w:val="20"/>
              </w:rPr>
              <w:t>Счетчики активной энергии трехфазные многофункциональные электронные « САЭ 3»</w:t>
            </w:r>
          </w:p>
        </w:tc>
        <w:tc>
          <w:tcPr>
            <w:tcW w:w="2910" w:type="dxa"/>
            <w:gridSpan w:val="2"/>
            <w:shd w:val="clear" w:color="auto" w:fill="auto"/>
          </w:tcPr>
          <w:p w:rsidR="00711851" w:rsidRPr="00E74244" w:rsidRDefault="00711851" w:rsidP="00E74244">
            <w:pPr>
              <w:pStyle w:val="21"/>
              <w:spacing w:line="360" w:lineRule="auto"/>
              <w:ind w:firstLine="0"/>
              <w:jc w:val="left"/>
              <w:rPr>
                <w:i/>
                <w:sz w:val="20"/>
                <w:szCs w:val="20"/>
              </w:rPr>
            </w:pPr>
            <w:r w:rsidRPr="00E74244">
              <w:rPr>
                <w:i/>
                <w:sz w:val="20"/>
                <w:szCs w:val="20"/>
              </w:rPr>
              <w:t>Объекты коммунального хозяйства, энергосистемы.</w:t>
            </w:r>
          </w:p>
        </w:tc>
        <w:tc>
          <w:tcPr>
            <w:tcW w:w="2332" w:type="dxa"/>
            <w:shd w:val="clear" w:color="auto" w:fill="auto"/>
          </w:tcPr>
          <w:p w:rsidR="00711851" w:rsidRPr="00E74244" w:rsidRDefault="00711851" w:rsidP="00E74244">
            <w:pPr>
              <w:pStyle w:val="21"/>
              <w:spacing w:line="360" w:lineRule="auto"/>
              <w:ind w:firstLine="0"/>
              <w:jc w:val="left"/>
              <w:rPr>
                <w:i/>
                <w:sz w:val="20"/>
                <w:szCs w:val="20"/>
              </w:rPr>
            </w:pPr>
            <w:r w:rsidRPr="00E74244">
              <w:rPr>
                <w:i/>
                <w:sz w:val="20"/>
                <w:szCs w:val="20"/>
              </w:rPr>
              <w:t>Габаритные размеры 340х180х80 мм. Напряжение - 230В. Частота - 50 Гц. Сила тока - 10А. Функции: учет электроэнергии по четырем тарифам, хранение общего электропотребления.</w:t>
            </w:r>
          </w:p>
        </w:tc>
      </w:tr>
      <w:tr w:rsidR="00711851" w:rsidRPr="00E74244" w:rsidTr="00E74244">
        <w:trPr>
          <w:jc w:val="center"/>
        </w:trPr>
        <w:tc>
          <w:tcPr>
            <w:tcW w:w="828" w:type="dxa"/>
            <w:gridSpan w:val="2"/>
            <w:shd w:val="clear" w:color="auto" w:fill="auto"/>
          </w:tcPr>
          <w:p w:rsidR="00711851" w:rsidRPr="00E74244" w:rsidRDefault="00711851" w:rsidP="00E74244">
            <w:pPr>
              <w:pStyle w:val="21"/>
              <w:spacing w:line="360" w:lineRule="auto"/>
              <w:ind w:firstLine="0"/>
              <w:jc w:val="left"/>
              <w:rPr>
                <w:i/>
                <w:sz w:val="20"/>
                <w:szCs w:val="20"/>
              </w:rPr>
            </w:pPr>
            <w:r w:rsidRPr="00E74244">
              <w:rPr>
                <w:i/>
                <w:sz w:val="20"/>
                <w:szCs w:val="20"/>
              </w:rPr>
              <w:t>6</w:t>
            </w:r>
          </w:p>
        </w:tc>
        <w:tc>
          <w:tcPr>
            <w:tcW w:w="2918" w:type="dxa"/>
            <w:gridSpan w:val="2"/>
            <w:shd w:val="clear" w:color="auto" w:fill="auto"/>
          </w:tcPr>
          <w:p w:rsidR="00711851" w:rsidRPr="00E74244" w:rsidRDefault="00711851" w:rsidP="00E74244">
            <w:pPr>
              <w:pStyle w:val="21"/>
              <w:spacing w:line="360" w:lineRule="auto"/>
              <w:ind w:firstLine="0"/>
              <w:jc w:val="left"/>
              <w:rPr>
                <w:i/>
                <w:sz w:val="20"/>
                <w:szCs w:val="20"/>
              </w:rPr>
            </w:pPr>
            <w:r w:rsidRPr="00E74244">
              <w:rPr>
                <w:i/>
                <w:sz w:val="20"/>
                <w:szCs w:val="20"/>
              </w:rPr>
              <w:t>Концентратор УСПД «Интеграл –</w:t>
            </w:r>
            <w:r w:rsidR="00FC5366" w:rsidRPr="00E74244">
              <w:rPr>
                <w:i/>
                <w:sz w:val="20"/>
                <w:szCs w:val="20"/>
              </w:rPr>
              <w:t>2007</w:t>
            </w:r>
            <w:r w:rsidRPr="00E74244">
              <w:rPr>
                <w:i/>
                <w:sz w:val="20"/>
                <w:szCs w:val="20"/>
              </w:rPr>
              <w:t>»</w:t>
            </w:r>
          </w:p>
        </w:tc>
        <w:tc>
          <w:tcPr>
            <w:tcW w:w="2910" w:type="dxa"/>
            <w:gridSpan w:val="2"/>
            <w:shd w:val="clear" w:color="auto" w:fill="auto"/>
          </w:tcPr>
          <w:p w:rsidR="00711851" w:rsidRPr="00E74244" w:rsidRDefault="00711851" w:rsidP="00E74244">
            <w:pPr>
              <w:pStyle w:val="21"/>
              <w:spacing w:line="360" w:lineRule="auto"/>
              <w:ind w:firstLine="0"/>
              <w:jc w:val="left"/>
              <w:rPr>
                <w:i/>
                <w:sz w:val="20"/>
                <w:szCs w:val="20"/>
              </w:rPr>
            </w:pPr>
            <w:r w:rsidRPr="00E74244">
              <w:rPr>
                <w:i/>
                <w:sz w:val="20"/>
                <w:szCs w:val="20"/>
              </w:rPr>
              <w:t>Объекты коммунального хозяйства, энергосистемы.</w:t>
            </w:r>
          </w:p>
        </w:tc>
        <w:tc>
          <w:tcPr>
            <w:tcW w:w="2332" w:type="dxa"/>
            <w:shd w:val="clear" w:color="auto" w:fill="auto"/>
          </w:tcPr>
          <w:p w:rsidR="00711851" w:rsidRPr="00E74244" w:rsidRDefault="00711851" w:rsidP="00E74244">
            <w:pPr>
              <w:pStyle w:val="21"/>
              <w:spacing w:line="360" w:lineRule="auto"/>
              <w:ind w:firstLine="0"/>
              <w:jc w:val="left"/>
              <w:rPr>
                <w:i/>
                <w:sz w:val="20"/>
                <w:szCs w:val="20"/>
              </w:rPr>
            </w:pPr>
            <w:r w:rsidRPr="00E74244">
              <w:rPr>
                <w:i/>
                <w:sz w:val="20"/>
                <w:szCs w:val="20"/>
              </w:rPr>
              <w:t>Габаритные размеры 340х180х80. Потребляемая мощность не более 30 Вт. Функции: автоматический сбор и хранение данных учета от группы подключенных счетчиков.</w:t>
            </w:r>
          </w:p>
        </w:tc>
      </w:tr>
      <w:tr w:rsidR="00711851" w:rsidRPr="00E74244" w:rsidTr="00E74244">
        <w:trPr>
          <w:jc w:val="center"/>
        </w:trPr>
        <w:tc>
          <w:tcPr>
            <w:tcW w:w="8988" w:type="dxa"/>
            <w:gridSpan w:val="7"/>
            <w:shd w:val="clear" w:color="auto" w:fill="auto"/>
            <w:vAlign w:val="center"/>
          </w:tcPr>
          <w:p w:rsidR="00711851" w:rsidRPr="00E74244" w:rsidRDefault="00711851" w:rsidP="00E74244">
            <w:pPr>
              <w:widowControl w:val="0"/>
              <w:autoSpaceDE w:val="0"/>
              <w:autoSpaceDN w:val="0"/>
              <w:adjustRightInd w:val="0"/>
              <w:spacing w:line="360" w:lineRule="auto"/>
              <w:rPr>
                <w:rFonts w:eastAsia="Arial Unicode MS"/>
                <w:sz w:val="20"/>
                <w:szCs w:val="20"/>
              </w:rPr>
            </w:pPr>
            <w:r w:rsidRPr="00E74244">
              <w:rPr>
                <w:rFonts w:eastAsia="Arial Unicode MS"/>
                <w:sz w:val="20"/>
                <w:szCs w:val="20"/>
              </w:rPr>
              <w:t>Торгово-банковское оборудование</w:t>
            </w:r>
          </w:p>
        </w:tc>
      </w:tr>
      <w:tr w:rsidR="00711851" w:rsidRPr="00E74244" w:rsidTr="00E74244">
        <w:trPr>
          <w:jc w:val="center"/>
        </w:trPr>
        <w:tc>
          <w:tcPr>
            <w:tcW w:w="586" w:type="dxa"/>
            <w:shd w:val="clear" w:color="auto" w:fill="auto"/>
          </w:tcPr>
          <w:p w:rsidR="00711851" w:rsidRPr="00E74244" w:rsidRDefault="00711851" w:rsidP="00E74244">
            <w:pPr>
              <w:widowControl w:val="0"/>
              <w:autoSpaceDE w:val="0"/>
              <w:autoSpaceDN w:val="0"/>
              <w:adjustRightInd w:val="0"/>
              <w:spacing w:line="360" w:lineRule="auto"/>
              <w:rPr>
                <w:rFonts w:eastAsia="Arial Unicode MS"/>
                <w:sz w:val="20"/>
                <w:szCs w:val="20"/>
              </w:rPr>
            </w:pPr>
            <w:r w:rsidRPr="00E74244">
              <w:rPr>
                <w:rFonts w:eastAsia="Arial Unicode MS"/>
                <w:sz w:val="20"/>
                <w:szCs w:val="20"/>
              </w:rPr>
              <w:t>7</w:t>
            </w:r>
          </w:p>
        </w:tc>
        <w:tc>
          <w:tcPr>
            <w:tcW w:w="2835" w:type="dxa"/>
            <w:gridSpan w:val="2"/>
            <w:shd w:val="clear" w:color="auto" w:fill="auto"/>
          </w:tcPr>
          <w:p w:rsidR="00711851" w:rsidRPr="00E74244" w:rsidRDefault="00711851" w:rsidP="00E74244">
            <w:pPr>
              <w:pStyle w:val="xl33"/>
              <w:widowControl w:val="0"/>
              <w:autoSpaceDE w:val="0"/>
              <w:autoSpaceDN w:val="0"/>
              <w:adjustRightInd w:val="0"/>
              <w:spacing w:before="0" w:after="0" w:line="360" w:lineRule="auto"/>
              <w:jc w:val="left"/>
              <w:textAlignment w:val="auto"/>
              <w:rPr>
                <w:rFonts w:ascii="Times New Roman" w:hAnsi="Times New Roman"/>
                <w:sz w:val="20"/>
              </w:rPr>
            </w:pPr>
            <w:r w:rsidRPr="00E74244">
              <w:rPr>
                <w:rFonts w:ascii="Times New Roman" w:hAnsi="Times New Roman"/>
                <w:sz w:val="20"/>
              </w:rPr>
              <w:t>КСА</w:t>
            </w:r>
            <w:r w:rsidR="00BA6ABD" w:rsidRPr="00E74244">
              <w:rPr>
                <w:rFonts w:ascii="Times New Roman" w:hAnsi="Times New Roman"/>
                <w:sz w:val="20"/>
              </w:rPr>
              <w:t xml:space="preserve"> </w:t>
            </w:r>
            <w:r w:rsidRPr="00E74244">
              <w:rPr>
                <w:rFonts w:ascii="Times New Roman" w:hAnsi="Times New Roman"/>
                <w:sz w:val="20"/>
              </w:rPr>
              <w:t>«Интеграл 201»</w:t>
            </w:r>
          </w:p>
          <w:p w:rsidR="00711851" w:rsidRPr="00E74244" w:rsidRDefault="00711851" w:rsidP="00E74244">
            <w:pPr>
              <w:widowControl w:val="0"/>
              <w:autoSpaceDE w:val="0"/>
              <w:autoSpaceDN w:val="0"/>
              <w:adjustRightInd w:val="0"/>
              <w:spacing w:line="360" w:lineRule="auto"/>
              <w:rPr>
                <w:rFonts w:eastAsia="Arial Unicode MS"/>
                <w:sz w:val="20"/>
                <w:szCs w:val="20"/>
              </w:rPr>
            </w:pPr>
            <w:r w:rsidRPr="00E74244">
              <w:rPr>
                <w:rFonts w:eastAsia="Arial Unicode MS"/>
                <w:sz w:val="20"/>
                <w:szCs w:val="20"/>
              </w:rPr>
              <w:t xml:space="preserve"> с термопринтером</w:t>
            </w:r>
          </w:p>
        </w:tc>
        <w:tc>
          <w:tcPr>
            <w:tcW w:w="2326" w:type="dxa"/>
            <w:gridSpan w:val="2"/>
            <w:shd w:val="clear" w:color="auto" w:fill="auto"/>
          </w:tcPr>
          <w:p w:rsidR="00711851" w:rsidRPr="00E74244" w:rsidRDefault="00711851" w:rsidP="00E74244">
            <w:pPr>
              <w:widowControl w:val="0"/>
              <w:autoSpaceDE w:val="0"/>
              <w:autoSpaceDN w:val="0"/>
              <w:adjustRightInd w:val="0"/>
              <w:spacing w:line="360" w:lineRule="auto"/>
              <w:rPr>
                <w:rFonts w:eastAsia="Arial Unicode MS"/>
                <w:sz w:val="20"/>
                <w:szCs w:val="20"/>
              </w:rPr>
            </w:pPr>
            <w:r w:rsidRPr="00E74244">
              <w:rPr>
                <w:rFonts w:eastAsia="Arial Unicode MS"/>
                <w:sz w:val="20"/>
                <w:szCs w:val="20"/>
              </w:rPr>
              <w:t>Крупные торговые точки</w:t>
            </w:r>
          </w:p>
        </w:tc>
        <w:tc>
          <w:tcPr>
            <w:tcW w:w="3241" w:type="dxa"/>
            <w:gridSpan w:val="2"/>
            <w:shd w:val="clear" w:color="auto" w:fill="auto"/>
          </w:tcPr>
          <w:p w:rsidR="00711851" w:rsidRPr="00E74244" w:rsidRDefault="00711851" w:rsidP="00E74244">
            <w:pPr>
              <w:widowControl w:val="0"/>
              <w:autoSpaceDE w:val="0"/>
              <w:autoSpaceDN w:val="0"/>
              <w:adjustRightInd w:val="0"/>
              <w:spacing w:line="360" w:lineRule="auto"/>
              <w:rPr>
                <w:rFonts w:eastAsia="Arial Unicode MS"/>
                <w:sz w:val="20"/>
                <w:szCs w:val="20"/>
              </w:rPr>
            </w:pPr>
            <w:r w:rsidRPr="00E74244">
              <w:rPr>
                <w:rFonts w:eastAsia="Arial Unicode MS"/>
                <w:sz w:val="20"/>
                <w:szCs w:val="20"/>
              </w:rPr>
              <w:t>Автономный КСА с одностанци-онным термопринтером, денеж-ный ящик, два индиикатора</w:t>
            </w:r>
          </w:p>
        </w:tc>
      </w:tr>
      <w:tr w:rsidR="00711851" w:rsidRPr="00E74244" w:rsidTr="00E74244">
        <w:trPr>
          <w:jc w:val="center"/>
        </w:trPr>
        <w:tc>
          <w:tcPr>
            <w:tcW w:w="586" w:type="dxa"/>
            <w:shd w:val="clear" w:color="auto" w:fill="auto"/>
          </w:tcPr>
          <w:p w:rsidR="00711851" w:rsidRPr="00E74244" w:rsidRDefault="00711851" w:rsidP="00E74244">
            <w:pPr>
              <w:widowControl w:val="0"/>
              <w:autoSpaceDE w:val="0"/>
              <w:autoSpaceDN w:val="0"/>
              <w:adjustRightInd w:val="0"/>
              <w:spacing w:line="360" w:lineRule="auto"/>
              <w:rPr>
                <w:rFonts w:eastAsia="Arial Unicode MS"/>
                <w:sz w:val="20"/>
                <w:szCs w:val="20"/>
              </w:rPr>
            </w:pPr>
            <w:r w:rsidRPr="00E74244">
              <w:rPr>
                <w:rFonts w:eastAsia="Arial Unicode MS"/>
                <w:sz w:val="20"/>
                <w:szCs w:val="20"/>
              </w:rPr>
              <w:t>8</w:t>
            </w:r>
          </w:p>
        </w:tc>
        <w:tc>
          <w:tcPr>
            <w:tcW w:w="2835" w:type="dxa"/>
            <w:gridSpan w:val="2"/>
            <w:shd w:val="clear" w:color="auto" w:fill="auto"/>
          </w:tcPr>
          <w:p w:rsidR="00711851" w:rsidRPr="00E74244" w:rsidRDefault="00711851" w:rsidP="00E74244">
            <w:pPr>
              <w:widowControl w:val="0"/>
              <w:autoSpaceDE w:val="0"/>
              <w:autoSpaceDN w:val="0"/>
              <w:adjustRightInd w:val="0"/>
              <w:spacing w:line="360" w:lineRule="auto"/>
              <w:rPr>
                <w:rFonts w:eastAsia="Arial Unicode MS"/>
                <w:sz w:val="20"/>
                <w:szCs w:val="20"/>
              </w:rPr>
            </w:pPr>
            <w:r w:rsidRPr="00E74244">
              <w:rPr>
                <w:rFonts w:eastAsia="Arial Unicode MS"/>
                <w:sz w:val="20"/>
                <w:szCs w:val="20"/>
              </w:rPr>
              <w:t>КСА</w:t>
            </w:r>
            <w:r w:rsidR="00BA6ABD" w:rsidRPr="00E74244">
              <w:rPr>
                <w:rFonts w:eastAsia="Arial Unicode MS"/>
                <w:sz w:val="20"/>
                <w:szCs w:val="20"/>
              </w:rPr>
              <w:t xml:space="preserve"> </w:t>
            </w:r>
            <w:r w:rsidRPr="00E74244">
              <w:rPr>
                <w:rFonts w:eastAsia="Arial Unicode MS"/>
                <w:sz w:val="20"/>
                <w:szCs w:val="20"/>
              </w:rPr>
              <w:t>«Интеграл 101»</w:t>
            </w:r>
          </w:p>
        </w:tc>
        <w:tc>
          <w:tcPr>
            <w:tcW w:w="2326" w:type="dxa"/>
            <w:gridSpan w:val="2"/>
            <w:shd w:val="clear" w:color="auto" w:fill="auto"/>
          </w:tcPr>
          <w:p w:rsidR="00711851" w:rsidRPr="00E74244" w:rsidRDefault="00711851" w:rsidP="00E74244">
            <w:pPr>
              <w:widowControl w:val="0"/>
              <w:autoSpaceDE w:val="0"/>
              <w:autoSpaceDN w:val="0"/>
              <w:adjustRightInd w:val="0"/>
              <w:spacing w:line="360" w:lineRule="auto"/>
              <w:rPr>
                <w:rFonts w:eastAsia="Arial Unicode MS"/>
                <w:sz w:val="20"/>
                <w:szCs w:val="20"/>
              </w:rPr>
            </w:pPr>
            <w:r w:rsidRPr="00E74244">
              <w:rPr>
                <w:rFonts w:eastAsia="Arial Unicode MS"/>
                <w:sz w:val="20"/>
                <w:szCs w:val="20"/>
              </w:rPr>
              <w:t>Мелкие торговые точки</w:t>
            </w:r>
          </w:p>
        </w:tc>
        <w:tc>
          <w:tcPr>
            <w:tcW w:w="3241" w:type="dxa"/>
            <w:gridSpan w:val="2"/>
            <w:shd w:val="clear" w:color="auto" w:fill="auto"/>
          </w:tcPr>
          <w:p w:rsidR="00711851" w:rsidRPr="00E74244" w:rsidRDefault="00711851" w:rsidP="00E74244">
            <w:pPr>
              <w:widowControl w:val="0"/>
              <w:autoSpaceDE w:val="0"/>
              <w:autoSpaceDN w:val="0"/>
              <w:adjustRightInd w:val="0"/>
              <w:spacing w:line="360" w:lineRule="auto"/>
              <w:rPr>
                <w:rFonts w:eastAsia="Arial Unicode MS"/>
                <w:sz w:val="20"/>
                <w:szCs w:val="20"/>
              </w:rPr>
            </w:pPr>
          </w:p>
        </w:tc>
      </w:tr>
      <w:tr w:rsidR="00711851" w:rsidRPr="00E74244" w:rsidTr="00E74244">
        <w:trPr>
          <w:jc w:val="center"/>
        </w:trPr>
        <w:tc>
          <w:tcPr>
            <w:tcW w:w="586" w:type="dxa"/>
            <w:shd w:val="clear" w:color="auto" w:fill="auto"/>
          </w:tcPr>
          <w:p w:rsidR="00711851" w:rsidRPr="00E74244" w:rsidRDefault="00711851" w:rsidP="00E74244">
            <w:pPr>
              <w:widowControl w:val="0"/>
              <w:autoSpaceDE w:val="0"/>
              <w:autoSpaceDN w:val="0"/>
              <w:adjustRightInd w:val="0"/>
              <w:spacing w:line="360" w:lineRule="auto"/>
              <w:rPr>
                <w:rFonts w:eastAsia="Arial Unicode MS"/>
                <w:sz w:val="20"/>
                <w:szCs w:val="20"/>
              </w:rPr>
            </w:pPr>
            <w:r w:rsidRPr="00E74244">
              <w:rPr>
                <w:rFonts w:eastAsia="Arial Unicode MS"/>
                <w:sz w:val="20"/>
                <w:szCs w:val="20"/>
              </w:rPr>
              <w:t>9</w:t>
            </w:r>
          </w:p>
        </w:tc>
        <w:tc>
          <w:tcPr>
            <w:tcW w:w="2835" w:type="dxa"/>
            <w:gridSpan w:val="2"/>
            <w:shd w:val="clear" w:color="auto" w:fill="auto"/>
          </w:tcPr>
          <w:p w:rsidR="00711851" w:rsidRPr="00E74244" w:rsidRDefault="00711851" w:rsidP="00E74244">
            <w:pPr>
              <w:pStyle w:val="ac"/>
              <w:widowControl w:val="0"/>
              <w:autoSpaceDE w:val="0"/>
              <w:autoSpaceDN w:val="0"/>
              <w:adjustRightInd w:val="0"/>
              <w:spacing w:line="360" w:lineRule="auto"/>
              <w:rPr>
                <w:rFonts w:eastAsia="Arial Unicode MS"/>
              </w:rPr>
            </w:pPr>
            <w:r w:rsidRPr="00E74244">
              <w:rPr>
                <w:rFonts w:eastAsia="Arial Unicode MS"/>
              </w:rPr>
              <w:t>Кассовый суммирующий аппарат «Интеграл 301»</w:t>
            </w:r>
          </w:p>
        </w:tc>
        <w:tc>
          <w:tcPr>
            <w:tcW w:w="2326" w:type="dxa"/>
            <w:gridSpan w:val="2"/>
            <w:shd w:val="clear" w:color="auto" w:fill="auto"/>
          </w:tcPr>
          <w:p w:rsidR="00711851" w:rsidRPr="00E74244" w:rsidRDefault="00711851" w:rsidP="00E74244">
            <w:pPr>
              <w:widowControl w:val="0"/>
              <w:autoSpaceDE w:val="0"/>
              <w:autoSpaceDN w:val="0"/>
              <w:adjustRightInd w:val="0"/>
              <w:spacing w:line="360" w:lineRule="auto"/>
              <w:rPr>
                <w:rFonts w:eastAsia="Arial Unicode MS"/>
                <w:sz w:val="20"/>
                <w:szCs w:val="20"/>
              </w:rPr>
            </w:pPr>
            <w:r w:rsidRPr="00E74244">
              <w:rPr>
                <w:rFonts w:eastAsia="Arial Unicode MS"/>
                <w:sz w:val="20"/>
                <w:szCs w:val="20"/>
              </w:rPr>
              <w:t>Сфера торговли и услуг</w:t>
            </w:r>
          </w:p>
        </w:tc>
        <w:tc>
          <w:tcPr>
            <w:tcW w:w="3241" w:type="dxa"/>
            <w:gridSpan w:val="2"/>
            <w:shd w:val="clear" w:color="auto" w:fill="auto"/>
          </w:tcPr>
          <w:p w:rsidR="00711851" w:rsidRPr="00E74244" w:rsidRDefault="00711851" w:rsidP="00E74244">
            <w:pPr>
              <w:widowControl w:val="0"/>
              <w:autoSpaceDE w:val="0"/>
              <w:autoSpaceDN w:val="0"/>
              <w:adjustRightInd w:val="0"/>
              <w:spacing w:line="360" w:lineRule="auto"/>
              <w:rPr>
                <w:rFonts w:eastAsia="Arial Unicode MS"/>
                <w:sz w:val="20"/>
                <w:szCs w:val="20"/>
              </w:rPr>
            </w:pPr>
            <w:r w:rsidRPr="00E74244">
              <w:rPr>
                <w:rFonts w:eastAsia="Arial Unicode MS"/>
                <w:sz w:val="20"/>
                <w:szCs w:val="20"/>
              </w:rPr>
              <w:t>Системный пассивный КСА, с двухстанционным термопринте-ром, подключение весов и считы-вателя штрих-кодов</w:t>
            </w:r>
          </w:p>
        </w:tc>
      </w:tr>
      <w:tr w:rsidR="00711851" w:rsidRPr="00E74244" w:rsidTr="00E74244">
        <w:trPr>
          <w:jc w:val="center"/>
        </w:trPr>
        <w:tc>
          <w:tcPr>
            <w:tcW w:w="586" w:type="dxa"/>
            <w:shd w:val="clear" w:color="auto" w:fill="auto"/>
          </w:tcPr>
          <w:p w:rsidR="00711851" w:rsidRPr="00E74244" w:rsidRDefault="00711851" w:rsidP="00E74244">
            <w:pPr>
              <w:widowControl w:val="0"/>
              <w:autoSpaceDE w:val="0"/>
              <w:autoSpaceDN w:val="0"/>
              <w:adjustRightInd w:val="0"/>
              <w:spacing w:line="360" w:lineRule="auto"/>
              <w:rPr>
                <w:rFonts w:eastAsia="Arial Unicode MS"/>
                <w:sz w:val="20"/>
                <w:szCs w:val="20"/>
              </w:rPr>
            </w:pPr>
            <w:r w:rsidRPr="00E74244">
              <w:rPr>
                <w:rFonts w:eastAsia="Arial Unicode MS"/>
                <w:sz w:val="20"/>
                <w:szCs w:val="20"/>
              </w:rPr>
              <w:t>10</w:t>
            </w:r>
          </w:p>
        </w:tc>
        <w:tc>
          <w:tcPr>
            <w:tcW w:w="2835" w:type="dxa"/>
            <w:gridSpan w:val="2"/>
            <w:shd w:val="clear" w:color="auto" w:fill="auto"/>
          </w:tcPr>
          <w:p w:rsidR="00711851" w:rsidRPr="00E74244" w:rsidRDefault="00711851" w:rsidP="00E74244">
            <w:pPr>
              <w:pStyle w:val="xl33"/>
              <w:widowControl w:val="0"/>
              <w:autoSpaceDE w:val="0"/>
              <w:autoSpaceDN w:val="0"/>
              <w:adjustRightInd w:val="0"/>
              <w:spacing w:before="0" w:after="0" w:line="360" w:lineRule="auto"/>
              <w:jc w:val="left"/>
              <w:textAlignment w:val="auto"/>
              <w:rPr>
                <w:rFonts w:ascii="Times New Roman" w:hAnsi="Times New Roman"/>
                <w:sz w:val="20"/>
              </w:rPr>
            </w:pPr>
            <w:r w:rsidRPr="00E74244">
              <w:rPr>
                <w:rFonts w:ascii="Times New Roman" w:hAnsi="Times New Roman"/>
                <w:sz w:val="20"/>
              </w:rPr>
              <w:t>Модернизированная машина для счета дене-жных билетов МСК-4М</w:t>
            </w:r>
          </w:p>
        </w:tc>
        <w:tc>
          <w:tcPr>
            <w:tcW w:w="2326" w:type="dxa"/>
            <w:gridSpan w:val="2"/>
            <w:shd w:val="clear" w:color="auto" w:fill="auto"/>
          </w:tcPr>
          <w:p w:rsidR="00711851" w:rsidRPr="00E74244" w:rsidRDefault="00711851" w:rsidP="00E74244">
            <w:pPr>
              <w:widowControl w:val="0"/>
              <w:autoSpaceDE w:val="0"/>
              <w:autoSpaceDN w:val="0"/>
              <w:adjustRightInd w:val="0"/>
              <w:spacing w:line="360" w:lineRule="auto"/>
              <w:rPr>
                <w:rFonts w:eastAsia="Arial Unicode MS"/>
                <w:sz w:val="20"/>
                <w:szCs w:val="20"/>
              </w:rPr>
            </w:pPr>
            <w:r w:rsidRPr="00E74244">
              <w:rPr>
                <w:rFonts w:eastAsia="Arial Unicode MS"/>
                <w:sz w:val="20"/>
                <w:szCs w:val="20"/>
              </w:rPr>
              <w:t>Торгово-банковское оборудование</w:t>
            </w:r>
          </w:p>
        </w:tc>
        <w:tc>
          <w:tcPr>
            <w:tcW w:w="3241" w:type="dxa"/>
            <w:gridSpan w:val="2"/>
            <w:shd w:val="clear" w:color="auto" w:fill="auto"/>
          </w:tcPr>
          <w:p w:rsidR="00711851" w:rsidRPr="00E74244" w:rsidRDefault="00711851" w:rsidP="00E74244">
            <w:pPr>
              <w:widowControl w:val="0"/>
              <w:autoSpaceDE w:val="0"/>
              <w:autoSpaceDN w:val="0"/>
              <w:adjustRightInd w:val="0"/>
              <w:spacing w:line="360" w:lineRule="auto"/>
              <w:rPr>
                <w:rFonts w:eastAsia="Arial Unicode MS"/>
                <w:sz w:val="20"/>
                <w:szCs w:val="20"/>
              </w:rPr>
            </w:pPr>
            <w:r w:rsidRPr="00E74244">
              <w:rPr>
                <w:rFonts w:eastAsia="Arial Unicode MS"/>
                <w:sz w:val="20"/>
                <w:szCs w:val="20"/>
              </w:rPr>
              <w:t xml:space="preserve">Производительность-100 бил/мин. Потребляемая мощность - 90 Вт Размеры - 290х305х210 мм </w:t>
            </w:r>
          </w:p>
        </w:tc>
      </w:tr>
      <w:tr w:rsidR="00711851" w:rsidRPr="00E74244" w:rsidTr="00E74244">
        <w:trPr>
          <w:jc w:val="center"/>
        </w:trPr>
        <w:tc>
          <w:tcPr>
            <w:tcW w:w="586" w:type="dxa"/>
            <w:shd w:val="clear" w:color="auto" w:fill="auto"/>
          </w:tcPr>
          <w:p w:rsidR="00711851" w:rsidRPr="00E74244" w:rsidRDefault="00711851" w:rsidP="00E74244">
            <w:pPr>
              <w:widowControl w:val="0"/>
              <w:autoSpaceDE w:val="0"/>
              <w:autoSpaceDN w:val="0"/>
              <w:adjustRightInd w:val="0"/>
              <w:spacing w:line="360" w:lineRule="auto"/>
              <w:rPr>
                <w:rFonts w:eastAsia="Arial Unicode MS"/>
                <w:sz w:val="20"/>
                <w:szCs w:val="20"/>
              </w:rPr>
            </w:pPr>
            <w:r w:rsidRPr="00E74244">
              <w:rPr>
                <w:rFonts w:eastAsia="Arial Unicode MS"/>
                <w:sz w:val="20"/>
                <w:szCs w:val="20"/>
              </w:rPr>
              <w:t>11</w:t>
            </w:r>
          </w:p>
        </w:tc>
        <w:tc>
          <w:tcPr>
            <w:tcW w:w="2835" w:type="dxa"/>
            <w:gridSpan w:val="2"/>
            <w:shd w:val="clear" w:color="auto" w:fill="auto"/>
          </w:tcPr>
          <w:p w:rsidR="00711851" w:rsidRPr="00E74244" w:rsidRDefault="00711851" w:rsidP="00E74244">
            <w:pPr>
              <w:widowControl w:val="0"/>
              <w:autoSpaceDE w:val="0"/>
              <w:autoSpaceDN w:val="0"/>
              <w:adjustRightInd w:val="0"/>
              <w:spacing w:line="360" w:lineRule="auto"/>
              <w:rPr>
                <w:rFonts w:eastAsia="Arial Unicode MS"/>
                <w:sz w:val="20"/>
                <w:szCs w:val="20"/>
              </w:rPr>
            </w:pPr>
            <w:r w:rsidRPr="00E74244">
              <w:rPr>
                <w:rFonts w:eastAsia="Arial Unicode MS"/>
                <w:sz w:val="20"/>
                <w:szCs w:val="20"/>
              </w:rPr>
              <w:t>Устройство сварки полиэтиленовой пленки УСПП-4М</w:t>
            </w:r>
          </w:p>
        </w:tc>
        <w:tc>
          <w:tcPr>
            <w:tcW w:w="2326" w:type="dxa"/>
            <w:gridSpan w:val="2"/>
            <w:shd w:val="clear" w:color="auto" w:fill="auto"/>
          </w:tcPr>
          <w:p w:rsidR="00711851" w:rsidRPr="00E74244" w:rsidRDefault="00711851" w:rsidP="00E74244">
            <w:pPr>
              <w:widowControl w:val="0"/>
              <w:autoSpaceDE w:val="0"/>
              <w:autoSpaceDN w:val="0"/>
              <w:adjustRightInd w:val="0"/>
              <w:spacing w:line="360" w:lineRule="auto"/>
              <w:rPr>
                <w:rFonts w:eastAsia="Arial Unicode MS"/>
                <w:sz w:val="20"/>
                <w:szCs w:val="20"/>
              </w:rPr>
            </w:pPr>
            <w:r w:rsidRPr="00E74244">
              <w:rPr>
                <w:rFonts w:eastAsia="Arial Unicode MS"/>
                <w:sz w:val="20"/>
                <w:szCs w:val="20"/>
              </w:rPr>
              <w:t>Банковские учреждения, сферы народ-ного хозяйства</w:t>
            </w:r>
          </w:p>
        </w:tc>
        <w:tc>
          <w:tcPr>
            <w:tcW w:w="3241" w:type="dxa"/>
            <w:gridSpan w:val="2"/>
            <w:shd w:val="clear" w:color="auto" w:fill="auto"/>
          </w:tcPr>
          <w:p w:rsidR="00711851" w:rsidRPr="00E74244" w:rsidRDefault="00711851" w:rsidP="00E74244">
            <w:pPr>
              <w:widowControl w:val="0"/>
              <w:autoSpaceDE w:val="0"/>
              <w:autoSpaceDN w:val="0"/>
              <w:adjustRightInd w:val="0"/>
              <w:spacing w:line="360" w:lineRule="auto"/>
              <w:rPr>
                <w:rFonts w:eastAsia="Arial Unicode MS"/>
                <w:sz w:val="20"/>
                <w:szCs w:val="20"/>
              </w:rPr>
            </w:pPr>
            <w:r w:rsidRPr="00E74244">
              <w:rPr>
                <w:rFonts w:eastAsia="Arial Unicode MS"/>
                <w:sz w:val="20"/>
                <w:szCs w:val="20"/>
              </w:rPr>
              <w:t xml:space="preserve">Длина свариваемого шва - </w:t>
            </w:r>
            <w:smartTag w:uri="urn:schemas-microsoft-com:office:smarttags" w:element="metricconverter">
              <w:smartTagPr>
                <w:attr w:name="ProductID" w:val="230 мм"/>
              </w:smartTagPr>
              <w:r w:rsidRPr="00E74244">
                <w:rPr>
                  <w:rFonts w:eastAsia="Arial Unicode MS"/>
                  <w:sz w:val="20"/>
                  <w:szCs w:val="20"/>
                </w:rPr>
                <w:t>230 мм</w:t>
              </w:r>
            </w:smartTag>
            <w:r w:rsidRPr="00E74244">
              <w:rPr>
                <w:rFonts w:eastAsia="Arial Unicode MS"/>
                <w:sz w:val="20"/>
                <w:szCs w:val="20"/>
              </w:rPr>
              <w:t xml:space="preserve"> Ширина шва - </w:t>
            </w:r>
            <w:smartTag w:uri="urn:schemas-microsoft-com:office:smarttags" w:element="metricconverter">
              <w:smartTagPr>
                <w:attr w:name="ProductID" w:val="5,5 мм"/>
              </w:smartTagPr>
              <w:r w:rsidRPr="00E74244">
                <w:rPr>
                  <w:rFonts w:eastAsia="Arial Unicode MS"/>
                  <w:sz w:val="20"/>
                  <w:szCs w:val="20"/>
                </w:rPr>
                <w:t>5,5 мм</w:t>
              </w:r>
            </w:smartTag>
            <w:r w:rsidRPr="00E74244">
              <w:rPr>
                <w:rFonts w:eastAsia="Arial Unicode MS"/>
                <w:sz w:val="20"/>
                <w:szCs w:val="20"/>
              </w:rPr>
              <w:t xml:space="preserve"> Потребляемая мощность - 900 ВА Габаритные</w:t>
            </w:r>
            <w:r w:rsidR="00BA6ABD" w:rsidRPr="00E74244">
              <w:rPr>
                <w:rFonts w:eastAsia="Arial Unicode MS"/>
                <w:sz w:val="20"/>
                <w:szCs w:val="20"/>
              </w:rPr>
              <w:t xml:space="preserve"> </w:t>
            </w:r>
            <w:r w:rsidRPr="00E74244">
              <w:rPr>
                <w:rFonts w:eastAsia="Arial Unicode MS"/>
                <w:sz w:val="20"/>
                <w:szCs w:val="20"/>
              </w:rPr>
              <w:t>размеры - 360х245х226 мм</w:t>
            </w:r>
          </w:p>
        </w:tc>
      </w:tr>
      <w:tr w:rsidR="00711851" w:rsidRPr="00E74244" w:rsidTr="00E74244">
        <w:trPr>
          <w:jc w:val="center"/>
        </w:trPr>
        <w:tc>
          <w:tcPr>
            <w:tcW w:w="8988" w:type="dxa"/>
            <w:gridSpan w:val="7"/>
            <w:shd w:val="clear" w:color="auto" w:fill="auto"/>
          </w:tcPr>
          <w:p w:rsidR="00711851" w:rsidRPr="00E74244" w:rsidRDefault="00711851" w:rsidP="00E74244">
            <w:pPr>
              <w:spacing w:line="360" w:lineRule="auto"/>
              <w:rPr>
                <w:sz w:val="20"/>
                <w:szCs w:val="20"/>
              </w:rPr>
            </w:pPr>
            <w:r w:rsidRPr="00E74244">
              <w:rPr>
                <w:sz w:val="20"/>
                <w:szCs w:val="20"/>
              </w:rPr>
              <w:t>Системы отображения информации</w:t>
            </w:r>
          </w:p>
        </w:tc>
      </w:tr>
      <w:tr w:rsidR="00711851" w:rsidRPr="00E74244" w:rsidTr="00E74244">
        <w:trPr>
          <w:jc w:val="center"/>
        </w:trPr>
        <w:tc>
          <w:tcPr>
            <w:tcW w:w="586" w:type="dxa"/>
            <w:shd w:val="clear" w:color="auto" w:fill="auto"/>
          </w:tcPr>
          <w:p w:rsidR="00711851" w:rsidRPr="00E74244" w:rsidRDefault="00711851" w:rsidP="00E74244">
            <w:pPr>
              <w:widowControl w:val="0"/>
              <w:autoSpaceDE w:val="0"/>
              <w:autoSpaceDN w:val="0"/>
              <w:adjustRightInd w:val="0"/>
              <w:spacing w:line="360" w:lineRule="auto"/>
              <w:rPr>
                <w:rFonts w:eastAsia="Arial Unicode MS"/>
                <w:sz w:val="20"/>
                <w:szCs w:val="20"/>
              </w:rPr>
            </w:pPr>
            <w:r w:rsidRPr="00E74244">
              <w:rPr>
                <w:rFonts w:eastAsia="Arial Unicode MS"/>
                <w:sz w:val="20"/>
                <w:szCs w:val="20"/>
              </w:rPr>
              <w:t>12</w:t>
            </w:r>
          </w:p>
        </w:tc>
        <w:tc>
          <w:tcPr>
            <w:tcW w:w="2835" w:type="dxa"/>
            <w:gridSpan w:val="2"/>
            <w:shd w:val="clear" w:color="auto" w:fill="auto"/>
          </w:tcPr>
          <w:p w:rsidR="00711851" w:rsidRPr="00E74244" w:rsidRDefault="00711851" w:rsidP="00E74244">
            <w:pPr>
              <w:widowControl w:val="0"/>
              <w:autoSpaceDE w:val="0"/>
              <w:autoSpaceDN w:val="0"/>
              <w:adjustRightInd w:val="0"/>
              <w:spacing w:line="360" w:lineRule="auto"/>
              <w:rPr>
                <w:rFonts w:eastAsia="Arial Unicode MS"/>
                <w:sz w:val="20"/>
                <w:szCs w:val="20"/>
              </w:rPr>
            </w:pPr>
            <w:r w:rsidRPr="00E74244">
              <w:rPr>
                <w:rFonts w:eastAsia="Arial Unicode MS"/>
                <w:sz w:val="20"/>
                <w:szCs w:val="20"/>
              </w:rPr>
              <w:t>Табло информационное</w:t>
            </w:r>
            <w:r w:rsidR="00BA6ABD" w:rsidRPr="00E74244">
              <w:rPr>
                <w:rFonts w:eastAsia="Arial Unicode MS"/>
                <w:sz w:val="20"/>
                <w:szCs w:val="20"/>
              </w:rPr>
              <w:t xml:space="preserve"> </w:t>
            </w:r>
            <w:r w:rsidRPr="00E74244">
              <w:rPr>
                <w:rFonts w:eastAsia="Arial Unicode MS"/>
                <w:sz w:val="20"/>
                <w:szCs w:val="20"/>
              </w:rPr>
              <w:t xml:space="preserve">блинкерное (СИТ-А, СИТ-ТМ, СИТ-ТР) </w:t>
            </w:r>
          </w:p>
        </w:tc>
        <w:tc>
          <w:tcPr>
            <w:tcW w:w="2326" w:type="dxa"/>
            <w:gridSpan w:val="2"/>
            <w:shd w:val="clear" w:color="auto" w:fill="auto"/>
          </w:tcPr>
          <w:p w:rsidR="00711851" w:rsidRPr="00E74244" w:rsidRDefault="00711851" w:rsidP="00E74244">
            <w:pPr>
              <w:pStyle w:val="ac"/>
              <w:widowControl w:val="0"/>
              <w:autoSpaceDE w:val="0"/>
              <w:autoSpaceDN w:val="0"/>
              <w:adjustRightInd w:val="0"/>
              <w:spacing w:line="360" w:lineRule="auto"/>
              <w:rPr>
                <w:rFonts w:eastAsia="Arial Unicode MS"/>
              </w:rPr>
            </w:pPr>
            <w:r w:rsidRPr="00E74244">
              <w:rPr>
                <w:rFonts w:eastAsia="Arial Unicode MS"/>
              </w:rPr>
              <w:t>Транспортные средства</w:t>
            </w:r>
          </w:p>
        </w:tc>
        <w:tc>
          <w:tcPr>
            <w:tcW w:w="3241" w:type="dxa"/>
            <w:gridSpan w:val="2"/>
            <w:shd w:val="clear" w:color="auto" w:fill="auto"/>
          </w:tcPr>
          <w:p w:rsidR="00711851" w:rsidRPr="00E74244" w:rsidRDefault="00711851" w:rsidP="00E74244">
            <w:pPr>
              <w:widowControl w:val="0"/>
              <w:autoSpaceDE w:val="0"/>
              <w:autoSpaceDN w:val="0"/>
              <w:adjustRightInd w:val="0"/>
              <w:spacing w:line="360" w:lineRule="auto"/>
              <w:rPr>
                <w:rFonts w:eastAsia="Arial Unicode MS"/>
                <w:sz w:val="20"/>
                <w:szCs w:val="20"/>
              </w:rPr>
            </w:pPr>
            <w:r w:rsidRPr="00E74244">
              <w:rPr>
                <w:rFonts w:eastAsia="Arial Unicode MS"/>
                <w:sz w:val="20"/>
                <w:szCs w:val="20"/>
              </w:rPr>
              <w:t>Переднее табло. Размеры - 2040х370х65 мм. Количество строк/столбцов - 19/115 .</w:t>
            </w:r>
          </w:p>
        </w:tc>
      </w:tr>
      <w:tr w:rsidR="00711851" w:rsidRPr="00E74244" w:rsidTr="00E74244">
        <w:trPr>
          <w:jc w:val="center"/>
        </w:trPr>
        <w:tc>
          <w:tcPr>
            <w:tcW w:w="586" w:type="dxa"/>
            <w:shd w:val="clear" w:color="auto" w:fill="auto"/>
          </w:tcPr>
          <w:p w:rsidR="00711851" w:rsidRPr="00E74244" w:rsidRDefault="00711851" w:rsidP="00E74244">
            <w:pPr>
              <w:spacing w:line="360" w:lineRule="auto"/>
              <w:rPr>
                <w:sz w:val="20"/>
                <w:szCs w:val="20"/>
              </w:rPr>
            </w:pPr>
            <w:r w:rsidRPr="00E74244">
              <w:rPr>
                <w:sz w:val="20"/>
                <w:szCs w:val="20"/>
              </w:rPr>
              <w:t>13</w:t>
            </w:r>
          </w:p>
        </w:tc>
        <w:tc>
          <w:tcPr>
            <w:tcW w:w="2835" w:type="dxa"/>
            <w:gridSpan w:val="2"/>
            <w:shd w:val="clear" w:color="auto" w:fill="auto"/>
          </w:tcPr>
          <w:p w:rsidR="00711851" w:rsidRPr="00BA6ABD" w:rsidRDefault="00711851" w:rsidP="00E74244">
            <w:pPr>
              <w:pStyle w:val="ac"/>
              <w:spacing w:line="360" w:lineRule="auto"/>
            </w:pPr>
            <w:r w:rsidRPr="00BA6ABD">
              <w:t xml:space="preserve">Табло информационное блинкерное для электропоездов </w:t>
            </w:r>
          </w:p>
          <w:p w:rsidR="00711851" w:rsidRPr="00BA6ABD" w:rsidRDefault="00711851" w:rsidP="00E74244">
            <w:pPr>
              <w:pStyle w:val="ac"/>
              <w:spacing w:line="360" w:lineRule="auto"/>
            </w:pPr>
            <w:r w:rsidRPr="00BA6ABD">
              <w:t>(СИТ-П)</w:t>
            </w:r>
          </w:p>
        </w:tc>
        <w:tc>
          <w:tcPr>
            <w:tcW w:w="2326" w:type="dxa"/>
            <w:gridSpan w:val="2"/>
            <w:shd w:val="clear" w:color="auto" w:fill="auto"/>
          </w:tcPr>
          <w:p w:rsidR="00711851" w:rsidRPr="00E74244" w:rsidRDefault="00711851" w:rsidP="00E74244">
            <w:pPr>
              <w:pStyle w:val="xl33"/>
              <w:spacing w:before="0" w:after="0" w:line="360" w:lineRule="auto"/>
              <w:jc w:val="left"/>
              <w:textAlignment w:val="auto"/>
              <w:rPr>
                <w:rFonts w:ascii="Times New Roman" w:hAnsi="Times New Roman"/>
                <w:sz w:val="20"/>
              </w:rPr>
            </w:pPr>
            <w:r w:rsidRPr="00E74244">
              <w:rPr>
                <w:rFonts w:ascii="Times New Roman" w:hAnsi="Times New Roman"/>
                <w:sz w:val="20"/>
              </w:rPr>
              <w:t>Транспортные средства</w:t>
            </w:r>
          </w:p>
        </w:tc>
        <w:tc>
          <w:tcPr>
            <w:tcW w:w="3241" w:type="dxa"/>
            <w:gridSpan w:val="2"/>
            <w:shd w:val="clear" w:color="auto" w:fill="auto"/>
          </w:tcPr>
          <w:p w:rsidR="00711851" w:rsidRPr="00E74244" w:rsidRDefault="00711851" w:rsidP="00E74244">
            <w:pPr>
              <w:spacing w:line="360" w:lineRule="auto"/>
              <w:rPr>
                <w:sz w:val="20"/>
                <w:szCs w:val="20"/>
              </w:rPr>
            </w:pPr>
            <w:r w:rsidRPr="00E74244">
              <w:rPr>
                <w:sz w:val="20"/>
                <w:szCs w:val="20"/>
              </w:rPr>
              <w:t>Информация о маршруте следова-ния электропоезда. Панель инди-кации – 9х84 точек отображения</w:t>
            </w:r>
          </w:p>
          <w:p w:rsidR="00711851" w:rsidRPr="00E74244" w:rsidRDefault="00711851" w:rsidP="00E74244">
            <w:pPr>
              <w:spacing w:line="360" w:lineRule="auto"/>
              <w:rPr>
                <w:sz w:val="20"/>
                <w:szCs w:val="20"/>
              </w:rPr>
            </w:pPr>
            <w:r w:rsidRPr="00E74244">
              <w:rPr>
                <w:sz w:val="20"/>
                <w:szCs w:val="20"/>
              </w:rPr>
              <w:t>Напряжение питания – 50, 110 В.</w:t>
            </w:r>
          </w:p>
          <w:p w:rsidR="00711851" w:rsidRPr="00E74244" w:rsidRDefault="00711851" w:rsidP="00E74244">
            <w:pPr>
              <w:spacing w:line="360" w:lineRule="auto"/>
              <w:rPr>
                <w:sz w:val="20"/>
                <w:szCs w:val="20"/>
              </w:rPr>
            </w:pPr>
            <w:r w:rsidRPr="00E74244">
              <w:rPr>
                <w:sz w:val="20"/>
                <w:szCs w:val="20"/>
              </w:rPr>
              <w:t xml:space="preserve">Потребл. мощность – не более 50Вт. Количество отображаемых </w:t>
            </w:r>
          </w:p>
          <w:p w:rsidR="00711851" w:rsidRPr="00E74244" w:rsidRDefault="00711851" w:rsidP="00E74244">
            <w:pPr>
              <w:spacing w:line="360" w:lineRule="auto"/>
              <w:rPr>
                <w:sz w:val="20"/>
                <w:szCs w:val="20"/>
              </w:rPr>
            </w:pPr>
            <w:r w:rsidRPr="00E74244">
              <w:rPr>
                <w:sz w:val="20"/>
                <w:szCs w:val="20"/>
              </w:rPr>
              <w:t>маршрутов – не менее 500.</w:t>
            </w:r>
          </w:p>
        </w:tc>
      </w:tr>
      <w:tr w:rsidR="00711851" w:rsidRPr="00E74244" w:rsidTr="00E74244">
        <w:trPr>
          <w:jc w:val="center"/>
        </w:trPr>
        <w:tc>
          <w:tcPr>
            <w:tcW w:w="586" w:type="dxa"/>
            <w:shd w:val="clear" w:color="auto" w:fill="auto"/>
          </w:tcPr>
          <w:p w:rsidR="00711851" w:rsidRPr="00E74244" w:rsidRDefault="00711851" w:rsidP="00E74244">
            <w:pPr>
              <w:widowControl w:val="0"/>
              <w:autoSpaceDE w:val="0"/>
              <w:autoSpaceDN w:val="0"/>
              <w:adjustRightInd w:val="0"/>
              <w:spacing w:line="360" w:lineRule="auto"/>
              <w:rPr>
                <w:rFonts w:eastAsia="Arial Unicode MS"/>
                <w:sz w:val="20"/>
                <w:szCs w:val="20"/>
              </w:rPr>
            </w:pPr>
            <w:r w:rsidRPr="00E74244">
              <w:rPr>
                <w:rFonts w:eastAsia="Arial Unicode MS"/>
                <w:sz w:val="20"/>
                <w:szCs w:val="20"/>
              </w:rPr>
              <w:t>14</w:t>
            </w:r>
          </w:p>
        </w:tc>
        <w:tc>
          <w:tcPr>
            <w:tcW w:w="2835" w:type="dxa"/>
            <w:gridSpan w:val="2"/>
            <w:shd w:val="clear" w:color="auto" w:fill="auto"/>
            <w:vAlign w:val="center"/>
          </w:tcPr>
          <w:p w:rsidR="00711851" w:rsidRPr="00BA6ABD" w:rsidRDefault="00711851" w:rsidP="00E74244">
            <w:pPr>
              <w:pStyle w:val="ac"/>
              <w:spacing w:line="360" w:lineRule="auto"/>
            </w:pPr>
            <w:r w:rsidRPr="00BA6ABD">
              <w:t>Табло информационное светодиодное для электропоездов (бегущая строка)</w:t>
            </w:r>
          </w:p>
        </w:tc>
        <w:tc>
          <w:tcPr>
            <w:tcW w:w="2326" w:type="dxa"/>
            <w:gridSpan w:val="2"/>
            <w:shd w:val="clear" w:color="auto" w:fill="auto"/>
          </w:tcPr>
          <w:p w:rsidR="00711851" w:rsidRPr="00E74244" w:rsidRDefault="00711851" w:rsidP="00E74244">
            <w:pPr>
              <w:spacing w:line="360" w:lineRule="auto"/>
              <w:rPr>
                <w:sz w:val="20"/>
                <w:szCs w:val="20"/>
              </w:rPr>
            </w:pPr>
            <w:r w:rsidRPr="00E74244">
              <w:rPr>
                <w:sz w:val="20"/>
                <w:szCs w:val="20"/>
              </w:rPr>
              <w:t>Транспортные средства</w:t>
            </w:r>
          </w:p>
        </w:tc>
        <w:tc>
          <w:tcPr>
            <w:tcW w:w="3241" w:type="dxa"/>
            <w:gridSpan w:val="2"/>
            <w:shd w:val="clear" w:color="auto" w:fill="auto"/>
          </w:tcPr>
          <w:p w:rsidR="00711851" w:rsidRPr="00E74244" w:rsidRDefault="00711851" w:rsidP="00E74244">
            <w:pPr>
              <w:spacing w:line="360" w:lineRule="auto"/>
              <w:rPr>
                <w:sz w:val="20"/>
                <w:szCs w:val="20"/>
              </w:rPr>
            </w:pPr>
            <w:r w:rsidRPr="00E74244">
              <w:rPr>
                <w:sz w:val="20"/>
                <w:szCs w:val="20"/>
              </w:rPr>
              <w:t xml:space="preserve">Информация о маршруте </w:t>
            </w:r>
          </w:p>
          <w:p w:rsidR="00711851" w:rsidRPr="00E74244" w:rsidRDefault="00711851" w:rsidP="00E74244">
            <w:pPr>
              <w:spacing w:line="360" w:lineRule="auto"/>
              <w:rPr>
                <w:sz w:val="20"/>
                <w:szCs w:val="20"/>
              </w:rPr>
            </w:pPr>
            <w:r w:rsidRPr="00E74244">
              <w:rPr>
                <w:sz w:val="20"/>
                <w:szCs w:val="20"/>
              </w:rPr>
              <w:t>следования, текущего времени, температуры, окружающей среды, рекламной информации</w:t>
            </w:r>
          </w:p>
        </w:tc>
      </w:tr>
      <w:tr w:rsidR="00711851" w:rsidRPr="00E74244" w:rsidTr="00E74244">
        <w:trPr>
          <w:jc w:val="center"/>
        </w:trPr>
        <w:tc>
          <w:tcPr>
            <w:tcW w:w="586" w:type="dxa"/>
            <w:shd w:val="clear" w:color="auto" w:fill="auto"/>
          </w:tcPr>
          <w:p w:rsidR="00711851" w:rsidRPr="00E74244" w:rsidRDefault="00711851" w:rsidP="00E74244">
            <w:pPr>
              <w:spacing w:line="360" w:lineRule="auto"/>
              <w:rPr>
                <w:sz w:val="20"/>
                <w:szCs w:val="20"/>
              </w:rPr>
            </w:pPr>
            <w:r w:rsidRPr="00E74244">
              <w:rPr>
                <w:sz w:val="20"/>
                <w:szCs w:val="20"/>
              </w:rPr>
              <w:t>15</w:t>
            </w:r>
          </w:p>
        </w:tc>
        <w:tc>
          <w:tcPr>
            <w:tcW w:w="2835" w:type="dxa"/>
            <w:gridSpan w:val="2"/>
            <w:shd w:val="clear" w:color="auto" w:fill="auto"/>
          </w:tcPr>
          <w:p w:rsidR="00711851" w:rsidRPr="00BA6ABD" w:rsidRDefault="00711851" w:rsidP="00E74244">
            <w:pPr>
              <w:pStyle w:val="ac"/>
              <w:spacing w:line="360" w:lineRule="auto"/>
            </w:pPr>
            <w:r w:rsidRPr="00E74244">
              <w:rPr>
                <w:rFonts w:eastAsia="Arial Unicode MS"/>
              </w:rPr>
              <w:t>Табло информационное для автодорог</w:t>
            </w:r>
          </w:p>
        </w:tc>
        <w:tc>
          <w:tcPr>
            <w:tcW w:w="2326" w:type="dxa"/>
            <w:gridSpan w:val="2"/>
            <w:shd w:val="clear" w:color="auto" w:fill="auto"/>
          </w:tcPr>
          <w:p w:rsidR="00711851" w:rsidRPr="00E74244" w:rsidRDefault="00711851" w:rsidP="00E74244">
            <w:pPr>
              <w:spacing w:line="360" w:lineRule="auto"/>
              <w:rPr>
                <w:sz w:val="20"/>
                <w:szCs w:val="20"/>
              </w:rPr>
            </w:pPr>
            <w:r w:rsidRPr="00E74244">
              <w:rPr>
                <w:sz w:val="20"/>
                <w:szCs w:val="20"/>
              </w:rPr>
              <w:t>Автодороги</w:t>
            </w:r>
          </w:p>
        </w:tc>
        <w:tc>
          <w:tcPr>
            <w:tcW w:w="3241" w:type="dxa"/>
            <w:gridSpan w:val="2"/>
            <w:shd w:val="clear" w:color="auto" w:fill="auto"/>
          </w:tcPr>
          <w:p w:rsidR="00711851" w:rsidRPr="00E74244" w:rsidRDefault="00711851" w:rsidP="00E74244">
            <w:pPr>
              <w:spacing w:line="360" w:lineRule="auto"/>
              <w:rPr>
                <w:sz w:val="20"/>
                <w:szCs w:val="20"/>
              </w:rPr>
            </w:pPr>
            <w:r w:rsidRPr="00E74244">
              <w:rPr>
                <w:sz w:val="20"/>
                <w:szCs w:val="20"/>
              </w:rPr>
              <w:t>Размер информационного поля, пикселей – 56</w:t>
            </w:r>
            <w:r w:rsidRPr="00E74244">
              <w:rPr>
                <w:sz w:val="20"/>
                <w:szCs w:val="20"/>
                <w:lang w:val="en-US"/>
              </w:rPr>
              <w:t>x</w:t>
            </w:r>
            <w:r w:rsidRPr="00E74244">
              <w:rPr>
                <w:sz w:val="20"/>
                <w:szCs w:val="20"/>
              </w:rPr>
              <w:t>112;</w:t>
            </w:r>
          </w:p>
          <w:p w:rsidR="00711851" w:rsidRPr="00E74244" w:rsidRDefault="00711851" w:rsidP="00E74244">
            <w:pPr>
              <w:spacing w:line="360" w:lineRule="auto"/>
              <w:rPr>
                <w:sz w:val="20"/>
                <w:szCs w:val="20"/>
              </w:rPr>
            </w:pPr>
            <w:r w:rsidRPr="00E74244">
              <w:rPr>
                <w:sz w:val="20"/>
                <w:szCs w:val="20"/>
              </w:rPr>
              <w:t>Размер пикселя 11</w:t>
            </w:r>
            <w:r w:rsidRPr="00E74244">
              <w:rPr>
                <w:sz w:val="20"/>
                <w:szCs w:val="20"/>
                <w:lang w:val="en-US"/>
              </w:rPr>
              <w:t>x</w:t>
            </w:r>
            <w:r w:rsidRPr="00E74244">
              <w:rPr>
                <w:sz w:val="20"/>
                <w:szCs w:val="20"/>
              </w:rPr>
              <w:t xml:space="preserve">11 мм, цвет свечения – красный. </w:t>
            </w:r>
          </w:p>
        </w:tc>
      </w:tr>
      <w:tr w:rsidR="00711851" w:rsidRPr="00E74244" w:rsidTr="00E74244">
        <w:trPr>
          <w:jc w:val="center"/>
        </w:trPr>
        <w:tc>
          <w:tcPr>
            <w:tcW w:w="586" w:type="dxa"/>
            <w:shd w:val="clear" w:color="auto" w:fill="auto"/>
          </w:tcPr>
          <w:p w:rsidR="00711851" w:rsidRPr="00E74244" w:rsidRDefault="00711851" w:rsidP="00E74244">
            <w:pPr>
              <w:spacing w:line="360" w:lineRule="auto"/>
              <w:rPr>
                <w:sz w:val="20"/>
                <w:szCs w:val="20"/>
              </w:rPr>
            </w:pPr>
            <w:r w:rsidRPr="00E74244">
              <w:rPr>
                <w:sz w:val="20"/>
                <w:szCs w:val="20"/>
              </w:rPr>
              <w:t>16</w:t>
            </w:r>
          </w:p>
        </w:tc>
        <w:tc>
          <w:tcPr>
            <w:tcW w:w="2835" w:type="dxa"/>
            <w:gridSpan w:val="2"/>
            <w:shd w:val="clear" w:color="auto" w:fill="auto"/>
          </w:tcPr>
          <w:p w:rsidR="00711851" w:rsidRPr="00BA6ABD" w:rsidRDefault="00711851" w:rsidP="00E74244">
            <w:pPr>
              <w:pStyle w:val="ac"/>
              <w:spacing w:line="360" w:lineRule="auto"/>
            </w:pPr>
            <w:r w:rsidRPr="00BA6ABD">
              <w:t>Табло информационное</w:t>
            </w:r>
          </w:p>
          <w:p w:rsidR="00711851" w:rsidRPr="00BA6ABD" w:rsidRDefault="00711851" w:rsidP="00E74244">
            <w:pPr>
              <w:pStyle w:val="ac"/>
              <w:spacing w:line="360" w:lineRule="auto"/>
            </w:pPr>
            <w:r w:rsidRPr="00BA6ABD">
              <w:t>"Бегущая строка"</w:t>
            </w:r>
          </w:p>
        </w:tc>
        <w:tc>
          <w:tcPr>
            <w:tcW w:w="2326" w:type="dxa"/>
            <w:gridSpan w:val="2"/>
            <w:shd w:val="clear" w:color="auto" w:fill="auto"/>
          </w:tcPr>
          <w:p w:rsidR="00711851" w:rsidRPr="00E74244" w:rsidRDefault="00711851" w:rsidP="00E74244">
            <w:pPr>
              <w:pStyle w:val="xl33"/>
              <w:spacing w:before="0" w:after="0" w:line="360" w:lineRule="auto"/>
              <w:jc w:val="left"/>
              <w:textAlignment w:val="auto"/>
              <w:rPr>
                <w:rFonts w:ascii="Times New Roman" w:hAnsi="Times New Roman"/>
                <w:sz w:val="20"/>
              </w:rPr>
            </w:pPr>
            <w:r w:rsidRPr="00E74244">
              <w:rPr>
                <w:rFonts w:ascii="Times New Roman" w:hAnsi="Times New Roman"/>
                <w:sz w:val="20"/>
              </w:rPr>
              <w:t>Рекламно-информационная</w:t>
            </w:r>
          </w:p>
          <w:p w:rsidR="00711851" w:rsidRPr="00E74244" w:rsidRDefault="00711851" w:rsidP="00E74244">
            <w:pPr>
              <w:spacing w:line="360" w:lineRule="auto"/>
              <w:rPr>
                <w:sz w:val="20"/>
                <w:szCs w:val="20"/>
              </w:rPr>
            </w:pPr>
            <w:r w:rsidRPr="00E74244">
              <w:rPr>
                <w:sz w:val="20"/>
                <w:szCs w:val="20"/>
              </w:rPr>
              <w:t>в торговых сетях</w:t>
            </w:r>
          </w:p>
        </w:tc>
        <w:tc>
          <w:tcPr>
            <w:tcW w:w="3241" w:type="dxa"/>
            <w:gridSpan w:val="2"/>
            <w:shd w:val="clear" w:color="auto" w:fill="auto"/>
          </w:tcPr>
          <w:p w:rsidR="00711851" w:rsidRPr="00E74244" w:rsidRDefault="00711851" w:rsidP="00E74244">
            <w:pPr>
              <w:spacing w:line="360" w:lineRule="auto"/>
              <w:rPr>
                <w:sz w:val="20"/>
                <w:szCs w:val="20"/>
              </w:rPr>
            </w:pPr>
            <w:r w:rsidRPr="00E74244">
              <w:rPr>
                <w:sz w:val="20"/>
                <w:szCs w:val="20"/>
              </w:rPr>
              <w:t>Размеры, 1886х86х214 мм. Температура эксплуатации от 0 до 40</w:t>
            </w:r>
            <w:r w:rsidRPr="00E74244">
              <w:rPr>
                <w:sz w:val="20"/>
                <w:szCs w:val="20"/>
                <w:vertAlign w:val="superscript"/>
              </w:rPr>
              <w:t>о</w:t>
            </w:r>
            <w:r w:rsidRPr="00E74244">
              <w:rPr>
                <w:sz w:val="20"/>
                <w:szCs w:val="20"/>
              </w:rPr>
              <w:t>С. Круглосуточная эксплуата-ция. Отображение времени. Ре-гулируемая яркость.</w:t>
            </w:r>
          </w:p>
        </w:tc>
      </w:tr>
      <w:tr w:rsidR="00711851" w:rsidRPr="00E74244" w:rsidTr="00E74244">
        <w:trPr>
          <w:jc w:val="center"/>
        </w:trPr>
        <w:tc>
          <w:tcPr>
            <w:tcW w:w="586" w:type="dxa"/>
            <w:shd w:val="clear" w:color="auto" w:fill="auto"/>
          </w:tcPr>
          <w:p w:rsidR="00711851" w:rsidRPr="00E74244" w:rsidRDefault="00711851" w:rsidP="00E74244">
            <w:pPr>
              <w:spacing w:line="360" w:lineRule="auto"/>
              <w:rPr>
                <w:sz w:val="20"/>
                <w:szCs w:val="20"/>
              </w:rPr>
            </w:pPr>
            <w:r w:rsidRPr="00E74244">
              <w:rPr>
                <w:sz w:val="20"/>
                <w:szCs w:val="20"/>
              </w:rPr>
              <w:t>17</w:t>
            </w:r>
          </w:p>
        </w:tc>
        <w:tc>
          <w:tcPr>
            <w:tcW w:w="2835" w:type="dxa"/>
            <w:gridSpan w:val="2"/>
            <w:shd w:val="clear" w:color="auto" w:fill="auto"/>
          </w:tcPr>
          <w:p w:rsidR="00711851" w:rsidRPr="00BA6ABD" w:rsidRDefault="00711851" w:rsidP="00E74244">
            <w:pPr>
              <w:pStyle w:val="ac"/>
              <w:spacing w:line="360" w:lineRule="auto"/>
            </w:pPr>
            <w:r w:rsidRPr="00BA6ABD">
              <w:t>Табло информационное "Курсы обмена валют" с пультом управления</w:t>
            </w:r>
          </w:p>
        </w:tc>
        <w:tc>
          <w:tcPr>
            <w:tcW w:w="2326" w:type="dxa"/>
            <w:gridSpan w:val="2"/>
            <w:shd w:val="clear" w:color="auto" w:fill="auto"/>
          </w:tcPr>
          <w:p w:rsidR="00711851" w:rsidRPr="00E74244" w:rsidRDefault="00711851" w:rsidP="00E74244">
            <w:pPr>
              <w:spacing w:line="360" w:lineRule="auto"/>
              <w:rPr>
                <w:sz w:val="20"/>
                <w:szCs w:val="20"/>
              </w:rPr>
            </w:pPr>
            <w:r w:rsidRPr="00E74244">
              <w:rPr>
                <w:sz w:val="20"/>
                <w:szCs w:val="20"/>
              </w:rPr>
              <w:t>Банки</w:t>
            </w:r>
          </w:p>
        </w:tc>
        <w:tc>
          <w:tcPr>
            <w:tcW w:w="3241" w:type="dxa"/>
            <w:gridSpan w:val="2"/>
            <w:shd w:val="clear" w:color="auto" w:fill="auto"/>
          </w:tcPr>
          <w:p w:rsidR="00711851" w:rsidRPr="00E74244" w:rsidRDefault="00711851" w:rsidP="00E74244">
            <w:pPr>
              <w:spacing w:line="360" w:lineRule="auto"/>
              <w:rPr>
                <w:sz w:val="20"/>
                <w:szCs w:val="20"/>
              </w:rPr>
            </w:pPr>
            <w:r w:rsidRPr="00E74244">
              <w:rPr>
                <w:sz w:val="20"/>
                <w:szCs w:val="20"/>
              </w:rPr>
              <w:t>Информация загружается с пульта или компьютера. Цвет и изобра-жения информации – красный, зеленый. Не требует технического обслуживания</w:t>
            </w:r>
          </w:p>
        </w:tc>
      </w:tr>
    </w:tbl>
    <w:p w:rsidR="00711851" w:rsidRPr="00BA6ABD" w:rsidRDefault="00711851" w:rsidP="00BA6ABD">
      <w:pPr>
        <w:tabs>
          <w:tab w:val="left" w:pos="9180"/>
        </w:tabs>
        <w:spacing w:line="360" w:lineRule="auto"/>
        <w:ind w:firstLine="709"/>
        <w:jc w:val="both"/>
        <w:rPr>
          <w:sz w:val="28"/>
          <w:szCs w:val="28"/>
        </w:rPr>
      </w:pPr>
    </w:p>
    <w:p w:rsidR="00711851" w:rsidRPr="00BA6ABD" w:rsidRDefault="00711851" w:rsidP="00BA6ABD">
      <w:pPr>
        <w:tabs>
          <w:tab w:val="left" w:pos="9360"/>
        </w:tabs>
        <w:spacing w:line="360" w:lineRule="auto"/>
        <w:ind w:firstLine="709"/>
        <w:jc w:val="both"/>
        <w:rPr>
          <w:sz w:val="28"/>
          <w:szCs w:val="28"/>
        </w:rPr>
      </w:pPr>
      <w:r w:rsidRPr="00BA6ABD">
        <w:rPr>
          <w:sz w:val="28"/>
          <w:szCs w:val="28"/>
        </w:rPr>
        <w:t>В структуре реализуемой предприятием продукции КСА занимают одно из ведущих мест (потребители –</w:t>
      </w:r>
      <w:r w:rsidR="00BA6ABD" w:rsidRPr="00BA6ABD">
        <w:rPr>
          <w:sz w:val="28"/>
          <w:szCs w:val="28"/>
        </w:rPr>
        <w:t xml:space="preserve"> </w:t>
      </w:r>
      <w:r w:rsidRPr="00BA6ABD">
        <w:rPr>
          <w:sz w:val="28"/>
          <w:szCs w:val="28"/>
        </w:rPr>
        <w:t>учреждения РБ и стран СНГ).</w:t>
      </w:r>
    </w:p>
    <w:p w:rsidR="00711851" w:rsidRPr="00BA6ABD" w:rsidRDefault="00711851" w:rsidP="00BA6ABD">
      <w:pPr>
        <w:tabs>
          <w:tab w:val="left" w:pos="9360"/>
        </w:tabs>
        <w:spacing w:line="360" w:lineRule="auto"/>
        <w:ind w:firstLine="709"/>
        <w:jc w:val="both"/>
        <w:rPr>
          <w:sz w:val="28"/>
          <w:szCs w:val="28"/>
        </w:rPr>
      </w:pPr>
      <w:r w:rsidRPr="00BA6ABD">
        <w:rPr>
          <w:sz w:val="28"/>
          <w:szCs w:val="28"/>
        </w:rPr>
        <w:t xml:space="preserve">Начиная с </w:t>
      </w:r>
      <w:smartTag w:uri="urn:schemas-microsoft-com:office:smarttags" w:element="metricconverter">
        <w:smartTagPr>
          <w:attr w:name="ProductID" w:val="2000 г"/>
        </w:smartTagPr>
        <w:r w:rsidRPr="00BA6ABD">
          <w:rPr>
            <w:sz w:val="28"/>
            <w:szCs w:val="28"/>
          </w:rPr>
          <w:t>2000 г</w:t>
        </w:r>
      </w:smartTag>
      <w:r w:rsidRPr="00BA6ABD">
        <w:rPr>
          <w:sz w:val="28"/>
          <w:szCs w:val="28"/>
        </w:rPr>
        <w:t>. предприятие выпускает три модели КСА: «Интеграл 003-01», «Интеграл 101», «Интеграл 201», объем выпуска которых составляет около 40% от общего объема продукции, выпускаемой предприятием.</w:t>
      </w:r>
    </w:p>
    <w:p w:rsidR="00711851" w:rsidRPr="00BA6ABD" w:rsidRDefault="00711851" w:rsidP="00BA6ABD">
      <w:pPr>
        <w:tabs>
          <w:tab w:val="left" w:pos="9360"/>
        </w:tabs>
        <w:spacing w:line="360" w:lineRule="auto"/>
        <w:ind w:firstLine="709"/>
        <w:jc w:val="both"/>
        <w:rPr>
          <w:sz w:val="28"/>
          <w:szCs w:val="28"/>
        </w:rPr>
      </w:pPr>
      <w:r w:rsidRPr="00BA6ABD">
        <w:rPr>
          <w:sz w:val="28"/>
          <w:szCs w:val="28"/>
        </w:rPr>
        <w:t>С целью повышения конкурентоспособности и удовлетворения запросов и ожиданий потребителей ведется большая работа по модернизации и разработке новых моделей КСА с улучшенными потребительскими и эксплуатационными характеристиками.</w:t>
      </w:r>
    </w:p>
    <w:p w:rsidR="00711851" w:rsidRPr="00BA6ABD" w:rsidRDefault="00711851" w:rsidP="00BA6ABD">
      <w:pPr>
        <w:tabs>
          <w:tab w:val="left" w:pos="9360"/>
        </w:tabs>
        <w:spacing w:line="360" w:lineRule="auto"/>
        <w:ind w:firstLine="709"/>
        <w:jc w:val="both"/>
        <w:rPr>
          <w:sz w:val="28"/>
          <w:szCs w:val="28"/>
        </w:rPr>
      </w:pPr>
      <w:r w:rsidRPr="00BA6ABD">
        <w:rPr>
          <w:sz w:val="28"/>
          <w:szCs w:val="28"/>
        </w:rPr>
        <w:t>В настоящее время в стадии завершения находится разработка более совершенной модели КСА «Интеграл 301», которая по техническим характеристикам значительно превосходит КСА «Интеграл 201».</w:t>
      </w:r>
    </w:p>
    <w:p w:rsidR="00711851" w:rsidRPr="00BA6ABD" w:rsidRDefault="00711851" w:rsidP="00BA6ABD">
      <w:pPr>
        <w:tabs>
          <w:tab w:val="left" w:pos="9360"/>
        </w:tabs>
        <w:spacing w:line="360" w:lineRule="auto"/>
        <w:ind w:firstLine="709"/>
        <w:jc w:val="both"/>
        <w:rPr>
          <w:sz w:val="28"/>
          <w:szCs w:val="28"/>
        </w:rPr>
      </w:pPr>
      <w:r w:rsidRPr="00BA6ABD">
        <w:rPr>
          <w:sz w:val="28"/>
          <w:szCs w:val="28"/>
        </w:rPr>
        <w:t>Его преимуществами являются:</w:t>
      </w:r>
    </w:p>
    <w:p w:rsidR="00711851" w:rsidRPr="00BA6ABD" w:rsidRDefault="00711851" w:rsidP="00BA6ABD">
      <w:pPr>
        <w:tabs>
          <w:tab w:val="left" w:pos="9360"/>
        </w:tabs>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возможность работать в сети;</w:t>
      </w:r>
    </w:p>
    <w:p w:rsidR="00711851" w:rsidRPr="00BA6ABD" w:rsidRDefault="00711851" w:rsidP="00BA6ABD">
      <w:pPr>
        <w:tabs>
          <w:tab w:val="left" w:pos="9360"/>
        </w:tabs>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объем справочника цен – 8000 наименований вместо 500;</w:t>
      </w:r>
    </w:p>
    <w:p w:rsidR="00711851" w:rsidRPr="00BA6ABD" w:rsidRDefault="00711851" w:rsidP="00BA6ABD">
      <w:pPr>
        <w:tabs>
          <w:tab w:val="left" w:pos="9360"/>
        </w:tabs>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более совершенный тип печатающего устройства – термопечать;</w:t>
      </w:r>
    </w:p>
    <w:p w:rsidR="00711851" w:rsidRPr="00BA6ABD" w:rsidRDefault="00711851" w:rsidP="00BA6ABD">
      <w:pPr>
        <w:tabs>
          <w:tab w:val="left" w:pos="9360"/>
        </w:tabs>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вдвое повышена скорость печати (8 строк вместо 4);</w:t>
      </w:r>
    </w:p>
    <w:p w:rsidR="00711851" w:rsidRPr="00BA6ABD" w:rsidRDefault="00711851" w:rsidP="00BA6ABD">
      <w:pPr>
        <w:tabs>
          <w:tab w:val="left" w:pos="9360"/>
        </w:tabs>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к подключению внешних устройств добавляется сканер и ПЭВМ;</w:t>
      </w:r>
    </w:p>
    <w:p w:rsidR="00711851" w:rsidRPr="00BA6ABD" w:rsidRDefault="00711851" w:rsidP="00BA6ABD">
      <w:pPr>
        <w:tabs>
          <w:tab w:val="left" w:pos="9360"/>
        </w:tabs>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предусмотрена криптографическая защита.</w:t>
      </w:r>
    </w:p>
    <w:p w:rsidR="00711851" w:rsidRPr="00BA6ABD" w:rsidRDefault="00711851" w:rsidP="00BA6ABD">
      <w:pPr>
        <w:tabs>
          <w:tab w:val="left" w:pos="9360"/>
        </w:tabs>
        <w:spacing w:line="360" w:lineRule="auto"/>
        <w:ind w:firstLine="709"/>
        <w:jc w:val="both"/>
        <w:rPr>
          <w:sz w:val="28"/>
          <w:szCs w:val="28"/>
        </w:rPr>
      </w:pPr>
      <w:r w:rsidRPr="00BA6ABD">
        <w:rPr>
          <w:sz w:val="28"/>
          <w:szCs w:val="28"/>
        </w:rPr>
        <w:t>На заводе</w:t>
      </w:r>
      <w:r w:rsidR="00BA6ABD" w:rsidRPr="00BA6ABD">
        <w:rPr>
          <w:sz w:val="28"/>
          <w:szCs w:val="28"/>
        </w:rPr>
        <w:t xml:space="preserve"> </w:t>
      </w:r>
      <w:r w:rsidRPr="00BA6ABD">
        <w:rPr>
          <w:sz w:val="28"/>
          <w:szCs w:val="28"/>
        </w:rPr>
        <w:t>функционирует</w:t>
      </w:r>
      <w:r w:rsidR="00BA6ABD" w:rsidRPr="00BA6ABD">
        <w:rPr>
          <w:sz w:val="28"/>
          <w:szCs w:val="28"/>
        </w:rPr>
        <w:t xml:space="preserve"> </w:t>
      </w:r>
      <w:r w:rsidRPr="00BA6ABD">
        <w:rPr>
          <w:sz w:val="28"/>
          <w:szCs w:val="28"/>
        </w:rPr>
        <w:t>Государственный</w:t>
      </w:r>
      <w:r w:rsidR="00BA6ABD" w:rsidRPr="00BA6ABD">
        <w:rPr>
          <w:sz w:val="28"/>
          <w:szCs w:val="28"/>
        </w:rPr>
        <w:t xml:space="preserve"> </w:t>
      </w:r>
      <w:r w:rsidRPr="00BA6ABD">
        <w:rPr>
          <w:sz w:val="28"/>
          <w:szCs w:val="28"/>
        </w:rPr>
        <w:t>испытательный центр «Электроника», аккредитованный в Республике Беларусь, оснащенный испытательным оборудованием и владеющий уникальными в СНГ методами испытаний.</w:t>
      </w:r>
    </w:p>
    <w:p w:rsidR="00711851" w:rsidRPr="00BA6ABD" w:rsidRDefault="00711851" w:rsidP="00BA6ABD">
      <w:pPr>
        <w:tabs>
          <w:tab w:val="left" w:pos="9360"/>
        </w:tabs>
        <w:spacing w:line="360" w:lineRule="auto"/>
        <w:ind w:firstLine="709"/>
        <w:jc w:val="both"/>
        <w:rPr>
          <w:sz w:val="28"/>
          <w:szCs w:val="28"/>
        </w:rPr>
      </w:pPr>
      <w:r w:rsidRPr="00BA6ABD">
        <w:rPr>
          <w:sz w:val="28"/>
          <w:szCs w:val="28"/>
        </w:rPr>
        <w:t>РУП «Завод «Электроника» принимает участие в реализации заданий президентских, государственных, отраслевых научно-технических программ по освоению новой продукции, в том числе принимает участие в реализации заданий «Государственной Программы развития и повышения эффективности работы</w:t>
      </w:r>
      <w:r w:rsidR="00BA6ABD" w:rsidRPr="00BA6ABD">
        <w:rPr>
          <w:sz w:val="28"/>
          <w:szCs w:val="28"/>
        </w:rPr>
        <w:t xml:space="preserve"> </w:t>
      </w:r>
      <w:r w:rsidRPr="00BA6ABD">
        <w:rPr>
          <w:sz w:val="28"/>
          <w:szCs w:val="28"/>
        </w:rPr>
        <w:t>микроэлектронной отрасли Республики Беларусь на 2001 - 2010гг.»</w:t>
      </w:r>
    </w:p>
    <w:p w:rsidR="00711851" w:rsidRPr="00BA6ABD" w:rsidRDefault="00711851" w:rsidP="00BA6ABD">
      <w:pPr>
        <w:tabs>
          <w:tab w:val="left" w:pos="9360"/>
        </w:tabs>
        <w:spacing w:line="360" w:lineRule="auto"/>
        <w:ind w:firstLine="709"/>
        <w:jc w:val="both"/>
        <w:rPr>
          <w:sz w:val="28"/>
          <w:szCs w:val="28"/>
        </w:rPr>
      </w:pPr>
      <w:r w:rsidRPr="00BA6ABD">
        <w:rPr>
          <w:sz w:val="28"/>
          <w:szCs w:val="28"/>
        </w:rPr>
        <w:t xml:space="preserve">В </w:t>
      </w:r>
      <w:smartTag w:uri="urn:schemas-microsoft-com:office:smarttags" w:element="metricconverter">
        <w:smartTagPr>
          <w:attr w:name="ProductID" w:val="2008 г"/>
        </w:smartTagPr>
        <w:r w:rsidR="00FC5366" w:rsidRPr="00BA6ABD">
          <w:rPr>
            <w:sz w:val="28"/>
            <w:szCs w:val="28"/>
          </w:rPr>
          <w:t>2008</w:t>
        </w:r>
        <w:r w:rsidRPr="00BA6ABD">
          <w:rPr>
            <w:sz w:val="28"/>
            <w:szCs w:val="28"/>
          </w:rPr>
          <w:t xml:space="preserve"> г</w:t>
        </w:r>
      </w:smartTag>
      <w:r w:rsidRPr="00BA6ABD">
        <w:rPr>
          <w:sz w:val="28"/>
          <w:szCs w:val="28"/>
        </w:rPr>
        <w:t>. предприятие работало устойчиво, обеспечило выполнение возложенных на него функций. Основные целевые показатели социально-экономического развития и директивные показатели Минпрома РБ были</w:t>
      </w:r>
      <w:r w:rsidR="00BA6ABD" w:rsidRPr="00BA6ABD">
        <w:rPr>
          <w:sz w:val="28"/>
          <w:szCs w:val="28"/>
        </w:rPr>
        <w:t xml:space="preserve"> </w:t>
      </w:r>
      <w:r w:rsidRPr="00BA6ABD">
        <w:rPr>
          <w:sz w:val="28"/>
          <w:szCs w:val="28"/>
        </w:rPr>
        <w:t>выполнены.</w:t>
      </w:r>
    </w:p>
    <w:p w:rsidR="00711851" w:rsidRPr="00BA6ABD" w:rsidRDefault="00711851" w:rsidP="00BA6ABD">
      <w:pPr>
        <w:spacing w:line="360" w:lineRule="auto"/>
        <w:ind w:firstLine="709"/>
        <w:jc w:val="both"/>
        <w:rPr>
          <w:sz w:val="28"/>
          <w:szCs w:val="28"/>
        </w:rPr>
      </w:pPr>
      <w:r w:rsidRPr="00BA6ABD">
        <w:rPr>
          <w:sz w:val="28"/>
          <w:szCs w:val="28"/>
        </w:rPr>
        <w:t xml:space="preserve">В связи с программой освоения новых изделий на </w:t>
      </w:r>
      <w:r w:rsidR="00FC5366" w:rsidRPr="00BA6ABD">
        <w:rPr>
          <w:sz w:val="28"/>
          <w:szCs w:val="28"/>
        </w:rPr>
        <w:t>2008</w:t>
      </w:r>
      <w:r w:rsidRPr="00BA6ABD">
        <w:rPr>
          <w:sz w:val="28"/>
          <w:szCs w:val="28"/>
        </w:rPr>
        <w:t>-2007 гг. необходимо обеспечить освоение следующих конкурентоспособных изделий:</w:t>
      </w:r>
    </w:p>
    <w:p w:rsidR="00711851" w:rsidRPr="00BA6ABD" w:rsidRDefault="00711851" w:rsidP="00BA6ABD">
      <w:pPr>
        <w:tabs>
          <w:tab w:val="left" w:pos="9360"/>
        </w:tabs>
        <w:spacing w:line="360" w:lineRule="auto"/>
        <w:ind w:firstLine="709"/>
        <w:jc w:val="both"/>
        <w:rPr>
          <w:sz w:val="28"/>
          <w:szCs w:val="28"/>
        </w:rPr>
      </w:pPr>
      <w:r w:rsidRPr="00BA6ABD">
        <w:rPr>
          <w:sz w:val="28"/>
          <w:szCs w:val="28"/>
        </w:rPr>
        <w:t>1. Многотарифные однофазные, трехфазные электронные счетчики электроэнергии, концентраторы,</w:t>
      </w:r>
      <w:r w:rsidR="00BA6ABD" w:rsidRPr="00BA6ABD">
        <w:rPr>
          <w:sz w:val="28"/>
          <w:szCs w:val="28"/>
        </w:rPr>
        <w:t xml:space="preserve"> </w:t>
      </w:r>
      <w:r w:rsidRPr="00BA6ABD">
        <w:rPr>
          <w:sz w:val="28"/>
          <w:szCs w:val="28"/>
        </w:rPr>
        <w:t>предназначенные для работы в системе АСКУЭ-быт.</w:t>
      </w:r>
    </w:p>
    <w:p w:rsidR="00711851" w:rsidRPr="00BA6ABD" w:rsidRDefault="00711851" w:rsidP="00BA6ABD">
      <w:pPr>
        <w:tabs>
          <w:tab w:val="left" w:pos="9360"/>
        </w:tabs>
        <w:spacing w:line="360" w:lineRule="auto"/>
        <w:ind w:firstLine="709"/>
        <w:jc w:val="both"/>
        <w:rPr>
          <w:sz w:val="28"/>
          <w:szCs w:val="28"/>
        </w:rPr>
      </w:pPr>
      <w:r w:rsidRPr="00BA6ABD">
        <w:rPr>
          <w:sz w:val="28"/>
          <w:szCs w:val="28"/>
        </w:rPr>
        <w:t>2.</w:t>
      </w:r>
      <w:r w:rsidR="00BA6ABD" w:rsidRPr="00BA6ABD">
        <w:rPr>
          <w:sz w:val="28"/>
          <w:szCs w:val="28"/>
        </w:rPr>
        <w:t xml:space="preserve"> </w:t>
      </w:r>
      <w:r w:rsidRPr="00BA6ABD">
        <w:rPr>
          <w:sz w:val="28"/>
          <w:szCs w:val="28"/>
        </w:rPr>
        <w:t xml:space="preserve">Электроустановочные щиты под счетчики электроэнергии. </w:t>
      </w:r>
    </w:p>
    <w:p w:rsidR="00711851" w:rsidRPr="00BA6ABD" w:rsidRDefault="00711851" w:rsidP="00BA6ABD">
      <w:pPr>
        <w:tabs>
          <w:tab w:val="left" w:pos="9360"/>
        </w:tabs>
        <w:spacing w:line="360" w:lineRule="auto"/>
        <w:ind w:firstLine="709"/>
        <w:jc w:val="both"/>
        <w:rPr>
          <w:sz w:val="28"/>
          <w:szCs w:val="28"/>
        </w:rPr>
      </w:pPr>
      <w:r w:rsidRPr="00BA6ABD">
        <w:rPr>
          <w:sz w:val="28"/>
          <w:szCs w:val="28"/>
        </w:rPr>
        <w:t>3.</w:t>
      </w:r>
      <w:r w:rsidR="00BA6ABD" w:rsidRPr="00BA6ABD">
        <w:rPr>
          <w:sz w:val="28"/>
          <w:szCs w:val="28"/>
        </w:rPr>
        <w:t xml:space="preserve"> </w:t>
      </w:r>
      <w:r w:rsidRPr="00BA6ABD">
        <w:rPr>
          <w:sz w:val="28"/>
          <w:szCs w:val="28"/>
        </w:rPr>
        <w:t>Электронный медицинский термометров со</w:t>
      </w:r>
      <w:r w:rsidR="00BA6ABD" w:rsidRPr="00BA6ABD">
        <w:rPr>
          <w:sz w:val="28"/>
          <w:szCs w:val="28"/>
        </w:rPr>
        <w:t xml:space="preserve"> </w:t>
      </w:r>
      <w:r w:rsidRPr="00BA6ABD">
        <w:rPr>
          <w:sz w:val="28"/>
          <w:szCs w:val="28"/>
        </w:rPr>
        <w:t>звуковым сигналом.</w:t>
      </w:r>
    </w:p>
    <w:p w:rsidR="00711851" w:rsidRPr="00BA6ABD" w:rsidRDefault="00711851" w:rsidP="00BA6ABD">
      <w:pPr>
        <w:tabs>
          <w:tab w:val="left" w:pos="9360"/>
        </w:tabs>
        <w:spacing w:line="360" w:lineRule="auto"/>
        <w:ind w:firstLine="709"/>
        <w:jc w:val="both"/>
        <w:rPr>
          <w:sz w:val="28"/>
          <w:szCs w:val="28"/>
        </w:rPr>
      </w:pPr>
      <w:r w:rsidRPr="00BA6ABD">
        <w:rPr>
          <w:sz w:val="28"/>
          <w:szCs w:val="28"/>
        </w:rPr>
        <w:t>4.</w:t>
      </w:r>
      <w:r w:rsidR="00BA6ABD" w:rsidRPr="00BA6ABD">
        <w:rPr>
          <w:sz w:val="28"/>
          <w:szCs w:val="28"/>
        </w:rPr>
        <w:t xml:space="preserve"> </w:t>
      </w:r>
      <w:r w:rsidRPr="00BA6ABD">
        <w:rPr>
          <w:sz w:val="28"/>
          <w:szCs w:val="28"/>
        </w:rPr>
        <w:t>Система информационная светодиодная для общественного транс-порта.</w:t>
      </w:r>
    </w:p>
    <w:p w:rsidR="00711851" w:rsidRPr="00BA6ABD" w:rsidRDefault="00711851" w:rsidP="00BA6ABD">
      <w:pPr>
        <w:tabs>
          <w:tab w:val="left" w:pos="9360"/>
        </w:tabs>
        <w:spacing w:line="360" w:lineRule="auto"/>
        <w:ind w:firstLine="709"/>
        <w:jc w:val="both"/>
        <w:rPr>
          <w:sz w:val="28"/>
          <w:szCs w:val="28"/>
        </w:rPr>
      </w:pPr>
      <w:r w:rsidRPr="00BA6ABD">
        <w:rPr>
          <w:sz w:val="28"/>
          <w:szCs w:val="28"/>
        </w:rPr>
        <w:t xml:space="preserve">Главными задачами завода в </w:t>
      </w:r>
      <w:smartTag w:uri="urn:schemas-microsoft-com:office:smarttags" w:element="metricconverter">
        <w:smartTagPr>
          <w:attr w:name="ProductID" w:val="2007 г"/>
        </w:smartTagPr>
        <w:r w:rsidRPr="00BA6ABD">
          <w:rPr>
            <w:sz w:val="28"/>
            <w:szCs w:val="28"/>
          </w:rPr>
          <w:t>2007 г</w:t>
        </w:r>
      </w:smartTag>
      <w:r w:rsidRPr="00BA6ABD">
        <w:rPr>
          <w:sz w:val="28"/>
          <w:szCs w:val="28"/>
        </w:rPr>
        <w:t>. являются:</w:t>
      </w:r>
    </w:p>
    <w:p w:rsidR="00711851" w:rsidRPr="00BA6ABD" w:rsidRDefault="00711851" w:rsidP="00BA6ABD">
      <w:pPr>
        <w:tabs>
          <w:tab w:val="left" w:pos="9360"/>
        </w:tabs>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восстановление и расширение рынков сбыта в странах СНГ и ближнего зарубежья для серийных изделий;</w:t>
      </w:r>
    </w:p>
    <w:p w:rsidR="00711851" w:rsidRPr="00BA6ABD" w:rsidRDefault="00711851" w:rsidP="00BA6ABD">
      <w:pPr>
        <w:tabs>
          <w:tab w:val="left" w:pos="9360"/>
        </w:tabs>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освоение принципиально новой продукции, пользующейся спросом в Республике Беларусь и странах СНГ и завоевание для нее рынков сбыта;</w:t>
      </w:r>
    </w:p>
    <w:p w:rsidR="00711851" w:rsidRPr="00BA6ABD" w:rsidRDefault="00711851" w:rsidP="00BA6ABD">
      <w:pPr>
        <w:tabs>
          <w:tab w:val="left" w:pos="9360"/>
        </w:tabs>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наращивание объемов производства и реализации продукции;</w:t>
      </w:r>
    </w:p>
    <w:p w:rsidR="00711851" w:rsidRPr="00BA6ABD" w:rsidRDefault="00711851" w:rsidP="00BA6ABD">
      <w:pPr>
        <w:tabs>
          <w:tab w:val="left" w:pos="9360"/>
        </w:tabs>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обеспечение высокого качества выпускаемых изделий.</w:t>
      </w:r>
    </w:p>
    <w:p w:rsidR="00711851" w:rsidRPr="00BA6ABD" w:rsidRDefault="00711851" w:rsidP="00BA6ABD">
      <w:pPr>
        <w:tabs>
          <w:tab w:val="left" w:pos="9360"/>
        </w:tabs>
        <w:spacing w:line="360" w:lineRule="auto"/>
        <w:ind w:firstLine="709"/>
        <w:jc w:val="both"/>
        <w:rPr>
          <w:sz w:val="28"/>
          <w:szCs w:val="28"/>
        </w:rPr>
      </w:pPr>
      <w:r w:rsidRPr="00BA6ABD">
        <w:rPr>
          <w:sz w:val="28"/>
          <w:szCs w:val="28"/>
        </w:rPr>
        <w:t>Для достижения поставленных</w:t>
      </w:r>
      <w:r w:rsidR="00BA6ABD" w:rsidRPr="00BA6ABD">
        <w:rPr>
          <w:sz w:val="28"/>
          <w:szCs w:val="28"/>
        </w:rPr>
        <w:t xml:space="preserve"> </w:t>
      </w:r>
      <w:r w:rsidRPr="00BA6ABD">
        <w:rPr>
          <w:sz w:val="28"/>
          <w:szCs w:val="28"/>
        </w:rPr>
        <w:t>целей предприятием</w:t>
      </w:r>
      <w:r w:rsidR="00BA6ABD" w:rsidRPr="00BA6ABD">
        <w:rPr>
          <w:sz w:val="28"/>
          <w:szCs w:val="28"/>
        </w:rPr>
        <w:t xml:space="preserve"> </w:t>
      </w:r>
      <w:r w:rsidRPr="00BA6ABD">
        <w:rPr>
          <w:sz w:val="28"/>
          <w:szCs w:val="28"/>
        </w:rPr>
        <w:t>выбрана эффективная стратегия маркетинга. При выборе</w:t>
      </w:r>
      <w:r w:rsidR="00BA6ABD" w:rsidRPr="00BA6ABD">
        <w:rPr>
          <w:sz w:val="28"/>
          <w:szCs w:val="28"/>
        </w:rPr>
        <w:t xml:space="preserve"> </w:t>
      </w:r>
      <w:r w:rsidRPr="00BA6ABD">
        <w:rPr>
          <w:sz w:val="28"/>
          <w:szCs w:val="28"/>
        </w:rPr>
        <w:t>стратегии</w:t>
      </w:r>
      <w:r w:rsidR="00BA6ABD" w:rsidRPr="00BA6ABD">
        <w:rPr>
          <w:sz w:val="28"/>
          <w:szCs w:val="28"/>
        </w:rPr>
        <w:t xml:space="preserve"> </w:t>
      </w:r>
      <w:r w:rsidRPr="00BA6ABD">
        <w:rPr>
          <w:sz w:val="28"/>
          <w:szCs w:val="28"/>
        </w:rPr>
        <w:t>принимались во внимание следующие факторы:</w:t>
      </w:r>
    </w:p>
    <w:p w:rsidR="00711851" w:rsidRPr="00BA6ABD" w:rsidRDefault="00711851" w:rsidP="00BA6ABD">
      <w:pPr>
        <w:tabs>
          <w:tab w:val="left" w:pos="9360"/>
        </w:tabs>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достигнутый и требуемый уровень технологий;</w:t>
      </w:r>
    </w:p>
    <w:p w:rsidR="00711851" w:rsidRPr="00BA6ABD" w:rsidRDefault="00711851" w:rsidP="00BA6ABD">
      <w:pPr>
        <w:tabs>
          <w:tab w:val="left" w:pos="9360"/>
        </w:tabs>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имеющиеся и необходимые производственные мощности;</w:t>
      </w:r>
    </w:p>
    <w:p w:rsidR="00711851" w:rsidRPr="00BA6ABD" w:rsidRDefault="00711851" w:rsidP="00BA6ABD">
      <w:pPr>
        <w:tabs>
          <w:tab w:val="left" w:pos="9360"/>
        </w:tabs>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наличие высококвалифицированных кадров;</w:t>
      </w:r>
    </w:p>
    <w:p w:rsidR="00711851" w:rsidRPr="00BA6ABD" w:rsidRDefault="00711851" w:rsidP="00BA6ABD">
      <w:pPr>
        <w:tabs>
          <w:tab w:val="left" w:pos="9360"/>
        </w:tabs>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финансовые возможности предприятия.</w:t>
      </w:r>
    </w:p>
    <w:p w:rsidR="00711851" w:rsidRPr="00BA6ABD" w:rsidRDefault="00711851" w:rsidP="00BA6ABD">
      <w:pPr>
        <w:tabs>
          <w:tab w:val="left" w:pos="9360"/>
        </w:tabs>
        <w:spacing w:line="360" w:lineRule="auto"/>
        <w:ind w:firstLine="709"/>
        <w:jc w:val="both"/>
        <w:rPr>
          <w:sz w:val="28"/>
          <w:szCs w:val="28"/>
        </w:rPr>
      </w:pPr>
      <w:r w:rsidRPr="00BA6ABD">
        <w:rPr>
          <w:sz w:val="28"/>
          <w:szCs w:val="28"/>
        </w:rPr>
        <w:t>В среднем за год заключается более 100 договоров на поставку материалов и комплектующих изделий,</w:t>
      </w:r>
      <w:r w:rsidR="00BA6ABD" w:rsidRPr="00BA6ABD">
        <w:rPr>
          <w:sz w:val="28"/>
          <w:szCs w:val="28"/>
        </w:rPr>
        <w:t xml:space="preserve"> </w:t>
      </w:r>
      <w:r w:rsidRPr="00BA6ABD">
        <w:rPr>
          <w:sz w:val="28"/>
          <w:szCs w:val="28"/>
        </w:rPr>
        <w:t>около</w:t>
      </w:r>
      <w:r w:rsidR="00BA6ABD" w:rsidRPr="00BA6ABD">
        <w:rPr>
          <w:sz w:val="28"/>
          <w:szCs w:val="28"/>
        </w:rPr>
        <w:t xml:space="preserve"> </w:t>
      </w:r>
      <w:r w:rsidRPr="00BA6ABD">
        <w:rPr>
          <w:sz w:val="28"/>
          <w:szCs w:val="28"/>
        </w:rPr>
        <w:t>четырех тысяч номенклатурных позиций. Свыше 50% закупаемых материалов и комплектующих изделий осуществляется по прямым договорам с предприятиями-изготовителями.</w:t>
      </w:r>
      <w:r w:rsidR="00BA6ABD" w:rsidRPr="00BA6ABD">
        <w:rPr>
          <w:sz w:val="28"/>
          <w:szCs w:val="28"/>
        </w:rPr>
        <w:t xml:space="preserve"> </w:t>
      </w:r>
      <w:r w:rsidRPr="00BA6ABD">
        <w:rPr>
          <w:sz w:val="28"/>
          <w:szCs w:val="28"/>
        </w:rPr>
        <w:t xml:space="preserve">Поставки осуществляются от предприятий Беларуси, России, Чехии, Польши. Основные поставщики находятся в республики Беларусь. </w:t>
      </w:r>
    </w:p>
    <w:p w:rsidR="00711851" w:rsidRPr="00BA6ABD" w:rsidRDefault="00711851" w:rsidP="00BA6ABD">
      <w:pPr>
        <w:tabs>
          <w:tab w:val="left" w:pos="9360"/>
        </w:tabs>
        <w:spacing w:line="360" w:lineRule="auto"/>
        <w:ind w:firstLine="709"/>
        <w:jc w:val="both"/>
        <w:rPr>
          <w:sz w:val="28"/>
          <w:szCs w:val="28"/>
        </w:rPr>
      </w:pPr>
      <w:r w:rsidRPr="00BA6ABD">
        <w:rPr>
          <w:sz w:val="28"/>
          <w:szCs w:val="28"/>
        </w:rPr>
        <w:t>Основной упор при материально-техническом обеспечении делается на приобретение качественных материалов и комплектующих изделий при</w:t>
      </w:r>
      <w:r w:rsidR="00BA6ABD" w:rsidRPr="00BA6ABD">
        <w:rPr>
          <w:sz w:val="28"/>
          <w:szCs w:val="28"/>
        </w:rPr>
        <w:t xml:space="preserve"> </w:t>
      </w:r>
      <w:r w:rsidRPr="00BA6ABD">
        <w:rPr>
          <w:sz w:val="28"/>
          <w:szCs w:val="28"/>
        </w:rPr>
        <w:t>доступной цене.</w:t>
      </w:r>
      <w:r w:rsidR="00BA6ABD" w:rsidRPr="00BA6ABD">
        <w:rPr>
          <w:sz w:val="28"/>
          <w:szCs w:val="28"/>
        </w:rPr>
        <w:t xml:space="preserve"> </w:t>
      </w:r>
    </w:p>
    <w:p w:rsidR="00711851" w:rsidRPr="00BA6ABD" w:rsidRDefault="00711851" w:rsidP="00BA6ABD">
      <w:pPr>
        <w:pStyle w:val="21"/>
        <w:tabs>
          <w:tab w:val="left" w:pos="9360"/>
        </w:tabs>
        <w:spacing w:line="360" w:lineRule="auto"/>
        <w:ind w:firstLine="709"/>
        <w:rPr>
          <w:i/>
          <w:szCs w:val="28"/>
        </w:rPr>
      </w:pPr>
      <w:r w:rsidRPr="00BA6ABD">
        <w:rPr>
          <w:i/>
          <w:szCs w:val="28"/>
        </w:rPr>
        <w:t>С целью снижения цены продукции и минимизации экономического риска, в процессе разработки, освоения и производства новой продукции, отрабатываются вопросы по поиску основных и альтернативных поставщиков материалов и комплектующих изделий, проводятся тендеры. Остродефицитные материалы и комплектующие изделия приобретаются по разовым контрактам и договорам у различных поставщиков на конкурсной основе.</w:t>
      </w:r>
    </w:p>
    <w:p w:rsidR="00711851" w:rsidRPr="00BA6ABD" w:rsidRDefault="00711851" w:rsidP="00BA6ABD">
      <w:pPr>
        <w:pStyle w:val="21"/>
        <w:tabs>
          <w:tab w:val="left" w:pos="9360"/>
        </w:tabs>
        <w:spacing w:line="360" w:lineRule="auto"/>
        <w:ind w:firstLine="709"/>
        <w:rPr>
          <w:i/>
          <w:szCs w:val="28"/>
        </w:rPr>
      </w:pPr>
    </w:p>
    <w:p w:rsidR="00711851" w:rsidRPr="00BA6ABD" w:rsidRDefault="00711851" w:rsidP="00C8391B">
      <w:pPr>
        <w:pStyle w:val="1"/>
        <w:spacing w:before="0" w:after="0" w:line="360" w:lineRule="auto"/>
        <w:ind w:firstLine="709"/>
        <w:jc w:val="center"/>
        <w:rPr>
          <w:rFonts w:ascii="Times New Roman" w:hAnsi="Times New Roman" w:cs="Times New Roman"/>
          <w:sz w:val="28"/>
          <w:szCs w:val="28"/>
        </w:rPr>
      </w:pPr>
      <w:r w:rsidRPr="00BA6ABD">
        <w:rPr>
          <w:rFonts w:ascii="Times New Roman" w:hAnsi="Times New Roman" w:cs="Times New Roman"/>
          <w:sz w:val="28"/>
          <w:szCs w:val="28"/>
        </w:rPr>
        <w:t>Организационная структура управления РУП «Завод «Электроника»</w:t>
      </w:r>
    </w:p>
    <w:p w:rsidR="00711851" w:rsidRPr="00BA6ABD" w:rsidRDefault="00711851" w:rsidP="00BA6ABD">
      <w:pPr>
        <w:spacing w:line="360" w:lineRule="auto"/>
        <w:ind w:firstLine="709"/>
        <w:jc w:val="both"/>
        <w:rPr>
          <w:sz w:val="28"/>
          <w:szCs w:val="28"/>
        </w:rPr>
      </w:pPr>
    </w:p>
    <w:p w:rsidR="00711851" w:rsidRPr="00BA6ABD" w:rsidRDefault="00711851" w:rsidP="00BA6ABD">
      <w:pPr>
        <w:spacing w:line="360" w:lineRule="auto"/>
        <w:ind w:firstLine="709"/>
        <w:jc w:val="both"/>
        <w:rPr>
          <w:sz w:val="28"/>
          <w:szCs w:val="28"/>
        </w:rPr>
      </w:pPr>
      <w:r w:rsidRPr="00BA6ABD">
        <w:rPr>
          <w:sz w:val="28"/>
          <w:szCs w:val="28"/>
        </w:rPr>
        <w:t>В практической деятельности организационная структура рассматривается как совокупность звеньев (органов, подразделений, исполнителей), находящихся во взаимосвязи и соподчиненности, наделенных определенными правами, ответственностью и выполняющих определенные функции управления.</w:t>
      </w:r>
    </w:p>
    <w:p w:rsidR="00711851" w:rsidRPr="00BA6ABD" w:rsidRDefault="00711851" w:rsidP="00BA6ABD">
      <w:pPr>
        <w:spacing w:line="360" w:lineRule="auto"/>
        <w:ind w:firstLine="709"/>
        <w:jc w:val="both"/>
        <w:rPr>
          <w:sz w:val="28"/>
          <w:szCs w:val="28"/>
        </w:rPr>
      </w:pPr>
      <w:r w:rsidRPr="00BA6ABD">
        <w:rPr>
          <w:sz w:val="28"/>
          <w:szCs w:val="28"/>
        </w:rPr>
        <w:t>В зависимости от способов осуществления и видов связей выделяют следующие типы организационных структур управления предприятием:</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линейные;</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функциональные;</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линейно-функциональные (штабные);</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дивизиональные;</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проектные;</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матричные.</w:t>
      </w:r>
    </w:p>
    <w:p w:rsidR="00711851" w:rsidRPr="00BA6ABD" w:rsidRDefault="00711851" w:rsidP="00BA6ABD">
      <w:pPr>
        <w:spacing w:line="360" w:lineRule="auto"/>
        <w:ind w:firstLine="709"/>
        <w:jc w:val="both"/>
        <w:rPr>
          <w:sz w:val="28"/>
          <w:szCs w:val="28"/>
        </w:rPr>
      </w:pPr>
      <w:r w:rsidRPr="00BA6ABD">
        <w:rPr>
          <w:sz w:val="28"/>
          <w:szCs w:val="28"/>
        </w:rPr>
        <w:tab/>
        <w:t>Рассматривая организационную структуру РУП «Завод «Электроника»</w:t>
      </w:r>
      <w:r w:rsidR="00BA6ABD" w:rsidRPr="00BA6ABD">
        <w:rPr>
          <w:sz w:val="28"/>
          <w:szCs w:val="28"/>
        </w:rPr>
        <w:t xml:space="preserve"> </w:t>
      </w:r>
      <w:r w:rsidRPr="00BA6ABD">
        <w:rPr>
          <w:sz w:val="28"/>
          <w:szCs w:val="28"/>
        </w:rPr>
        <w:t>(см. прил. 1) можно сказать, что она принадлежит к линейно-функциональному</w:t>
      </w:r>
      <w:r w:rsidR="00BA6ABD" w:rsidRPr="00BA6ABD">
        <w:rPr>
          <w:sz w:val="28"/>
          <w:szCs w:val="28"/>
        </w:rPr>
        <w:t xml:space="preserve"> </w:t>
      </w:r>
      <w:r w:rsidRPr="00BA6ABD">
        <w:rPr>
          <w:sz w:val="28"/>
          <w:szCs w:val="28"/>
        </w:rPr>
        <w:t>типу.</w:t>
      </w:r>
    </w:p>
    <w:p w:rsidR="00711851" w:rsidRPr="00BA6ABD" w:rsidRDefault="00711851" w:rsidP="00BA6ABD">
      <w:pPr>
        <w:spacing w:line="360" w:lineRule="auto"/>
        <w:ind w:firstLine="709"/>
        <w:jc w:val="both"/>
        <w:rPr>
          <w:sz w:val="28"/>
          <w:szCs w:val="28"/>
        </w:rPr>
      </w:pPr>
      <w:r w:rsidRPr="00BA6ABD">
        <w:rPr>
          <w:sz w:val="28"/>
          <w:szCs w:val="28"/>
        </w:rPr>
        <w:tab/>
        <w:t xml:space="preserve">Возглавляет завод директор, которому подчинены: </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главный инженер;</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СКБ;</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заместитель директора по маркетингу и сбыту;</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планово-диспетчерский отдел;</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заместитель директора по коммерческим вопросам;</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главный экономист – главный бухгалтер;</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заместитель директора по идеологической работе;</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отдел кадров;</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юридическое бюро;</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БКиР;</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канцелярия;</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УП «НЭЧ».</w:t>
      </w:r>
    </w:p>
    <w:p w:rsidR="00711851" w:rsidRPr="00BA6ABD" w:rsidRDefault="00711851" w:rsidP="00BA6ABD">
      <w:pPr>
        <w:spacing w:line="360" w:lineRule="auto"/>
        <w:ind w:firstLine="709"/>
        <w:jc w:val="both"/>
        <w:rPr>
          <w:sz w:val="28"/>
          <w:szCs w:val="28"/>
        </w:rPr>
      </w:pPr>
      <w:r w:rsidRPr="00BA6ABD">
        <w:rPr>
          <w:i/>
          <w:sz w:val="28"/>
          <w:szCs w:val="28"/>
        </w:rPr>
        <w:t>Директор</w:t>
      </w:r>
      <w:r w:rsidRPr="00BA6ABD">
        <w:rPr>
          <w:sz w:val="28"/>
          <w:szCs w:val="28"/>
        </w:rPr>
        <w:t xml:space="preserve"> осуществляет общее управление предприятием и ресурсами.</w:t>
      </w:r>
    </w:p>
    <w:p w:rsidR="00711851" w:rsidRPr="00BA6ABD" w:rsidRDefault="00711851" w:rsidP="00BA6ABD">
      <w:pPr>
        <w:spacing w:line="360" w:lineRule="auto"/>
        <w:ind w:firstLine="709"/>
        <w:jc w:val="both"/>
        <w:rPr>
          <w:sz w:val="28"/>
          <w:szCs w:val="28"/>
        </w:rPr>
      </w:pPr>
      <w:r w:rsidRPr="00BA6ABD">
        <w:rPr>
          <w:sz w:val="28"/>
          <w:szCs w:val="28"/>
        </w:rPr>
        <w:t>Главная цель директора в области качества – обеспечение постоянной пригодности, адекватности и результативности системы менеджмента качества. Показатели достижения цели: постоянное совершенствование выпускаемой продукции и обеспечение удельного веса новой в общем объеме не ниже 35%; показатели удовлетворенности потребителей не ниже 10 баллов; процент сдачи с первого предъявления не ниже 98,8%; уровень дефектности не выше 1,69%; срок реагирования на жалобы и предложения потребителей на КСА 36 ч (72 ч для сельской местности).</w:t>
      </w:r>
    </w:p>
    <w:p w:rsidR="00711851" w:rsidRPr="00BA6ABD" w:rsidRDefault="00711851" w:rsidP="00BA6ABD">
      <w:pPr>
        <w:spacing w:line="360" w:lineRule="auto"/>
        <w:ind w:firstLine="709"/>
        <w:jc w:val="both"/>
        <w:rPr>
          <w:sz w:val="28"/>
          <w:szCs w:val="28"/>
        </w:rPr>
      </w:pPr>
      <w:r w:rsidRPr="00BA6ABD">
        <w:rPr>
          <w:i/>
          <w:sz w:val="28"/>
          <w:szCs w:val="28"/>
        </w:rPr>
        <w:t>Коллегиальные органы</w:t>
      </w:r>
      <w:r w:rsidRPr="00BA6ABD">
        <w:rPr>
          <w:sz w:val="28"/>
          <w:szCs w:val="28"/>
        </w:rPr>
        <w:t xml:space="preserve"> вырабатывают стратегию и принимают решения по основным направлениям деятельности предприятия.</w:t>
      </w:r>
    </w:p>
    <w:p w:rsidR="00711851" w:rsidRPr="00BA6ABD" w:rsidRDefault="00711851" w:rsidP="00BA6ABD">
      <w:pPr>
        <w:spacing w:line="360" w:lineRule="auto"/>
        <w:ind w:firstLine="709"/>
        <w:jc w:val="both"/>
        <w:rPr>
          <w:sz w:val="28"/>
          <w:szCs w:val="28"/>
        </w:rPr>
      </w:pPr>
      <w:r w:rsidRPr="00BA6ABD">
        <w:rPr>
          <w:i/>
          <w:sz w:val="28"/>
          <w:szCs w:val="28"/>
        </w:rPr>
        <w:t>Главный экономист</w:t>
      </w:r>
      <w:r w:rsidRPr="00BA6ABD">
        <w:rPr>
          <w:sz w:val="28"/>
          <w:szCs w:val="28"/>
        </w:rPr>
        <w:t xml:space="preserve"> занимается финансовым обеспечением деятельности предприятия, анализирует экономическую деятельность и разрабатывает предложения по ее улучшению.</w:t>
      </w:r>
    </w:p>
    <w:p w:rsidR="00711851" w:rsidRPr="00BA6ABD" w:rsidRDefault="00711851" w:rsidP="00BA6ABD">
      <w:pPr>
        <w:spacing w:line="360" w:lineRule="auto"/>
        <w:ind w:firstLine="709"/>
        <w:jc w:val="both"/>
        <w:rPr>
          <w:sz w:val="28"/>
          <w:szCs w:val="28"/>
        </w:rPr>
      </w:pPr>
      <w:r w:rsidRPr="00BA6ABD">
        <w:rPr>
          <w:i/>
          <w:sz w:val="28"/>
          <w:szCs w:val="28"/>
        </w:rPr>
        <w:t>Начальник отдела кадров</w:t>
      </w:r>
      <w:r w:rsidRPr="00BA6ABD">
        <w:rPr>
          <w:sz w:val="28"/>
          <w:szCs w:val="28"/>
        </w:rPr>
        <w:t xml:space="preserve"> обеспечивает подбор кадров, режим, обучение, работа с персоналом. Цель в области качества – обеспечение производства человеческими ресурсами в необходимом количестве с необходимой компетентностью, осведомленностью и подготовкой. Показатели достижения цели: выполнение плана по обучению персонала – 90%; обеспечение персоналом согласно заявок производственных подразделений – 100%; обеспечение персонала необходимой компетенцией в соответствии с разрядом выполняемых работ – 90%; среднестатистическая оценка лиц, прошедших обучение, не ниже 4. </w:t>
      </w:r>
    </w:p>
    <w:p w:rsidR="00711851" w:rsidRPr="00BA6ABD" w:rsidRDefault="00711851" w:rsidP="00BA6ABD">
      <w:pPr>
        <w:spacing w:line="360" w:lineRule="auto"/>
        <w:ind w:firstLine="709"/>
        <w:jc w:val="both"/>
        <w:rPr>
          <w:sz w:val="28"/>
          <w:szCs w:val="28"/>
        </w:rPr>
      </w:pPr>
      <w:r w:rsidRPr="00BA6ABD">
        <w:rPr>
          <w:i/>
          <w:sz w:val="28"/>
          <w:szCs w:val="28"/>
        </w:rPr>
        <w:t>Зам. директора по коммерческим вопросам</w:t>
      </w:r>
      <w:r w:rsidRPr="00BA6ABD">
        <w:rPr>
          <w:sz w:val="28"/>
          <w:szCs w:val="28"/>
        </w:rPr>
        <w:t xml:space="preserve"> ответственен за закупки и коммерческую деятельность. Цель в области качества – обеспечение производства КСА материалами и комплектующими изделиями в соответствии с требованиями конструкторской документации в запланированном количестве и номенклатуре и в запланированные сроки. Показатели достижения цели: выполнение плана закупок не ниже 97,5%; уровень дефектности покупных комплектующих изделий для КСА не выше 1,5%.</w:t>
      </w:r>
    </w:p>
    <w:p w:rsidR="00711851" w:rsidRPr="00BA6ABD" w:rsidRDefault="00711851" w:rsidP="00BA6ABD">
      <w:pPr>
        <w:spacing w:line="360" w:lineRule="auto"/>
        <w:ind w:firstLine="709"/>
        <w:jc w:val="both"/>
        <w:rPr>
          <w:sz w:val="28"/>
          <w:szCs w:val="28"/>
        </w:rPr>
      </w:pPr>
      <w:r w:rsidRPr="00BA6ABD">
        <w:rPr>
          <w:i/>
          <w:sz w:val="28"/>
          <w:szCs w:val="28"/>
        </w:rPr>
        <w:t>Зам. директора по маркетингу и сбыту</w:t>
      </w:r>
      <w:r w:rsidRPr="00BA6ABD">
        <w:rPr>
          <w:sz w:val="28"/>
          <w:szCs w:val="28"/>
        </w:rPr>
        <w:t xml:space="preserve"> – маркетинг, коммерческая деятельность. Цель в области качества – осуществление эффективных способов и форм по поддержанию связей с потребителями. Показатели достижения цели: выполнение плана маркетинговой деятельности не ниже 98%; процент реализации КСА по отношению к плану не ниже 96%; суммарный показатель удовлетворенности потребителей не ниже 10 баллов.</w:t>
      </w:r>
    </w:p>
    <w:p w:rsidR="00711851" w:rsidRPr="00BA6ABD" w:rsidRDefault="00711851" w:rsidP="00BA6ABD">
      <w:pPr>
        <w:spacing w:line="360" w:lineRule="auto"/>
        <w:ind w:firstLine="709"/>
        <w:jc w:val="both"/>
        <w:rPr>
          <w:sz w:val="28"/>
          <w:szCs w:val="28"/>
        </w:rPr>
      </w:pPr>
      <w:r w:rsidRPr="00BA6ABD">
        <w:rPr>
          <w:i/>
          <w:sz w:val="28"/>
          <w:szCs w:val="28"/>
        </w:rPr>
        <w:t>Главный инженер</w:t>
      </w:r>
      <w:r w:rsidRPr="00BA6ABD">
        <w:rPr>
          <w:sz w:val="28"/>
          <w:szCs w:val="28"/>
        </w:rPr>
        <w:t xml:space="preserve"> – опытно-конструкторские работы, технологическая подготовка производства, система менеджмента качества, охрана труда, экология, ремонт и обслуживание зданий и сооружений, управление документацией, контроль выполнения решений руководителей. Цель в области качества – создание новой и совершенствование выпускаемой продукции для удовлетворения потребностей потребителей. Показатели достижения цели: соответствие проектов техническому заданию – 100%; выполнение плана и сдача проектов в плановые сроки – 100%; постоянное совершенствование продукции и обеспечение удельного веса новой продукции в общем объеме продукции не ниже 50%.</w:t>
      </w:r>
    </w:p>
    <w:p w:rsidR="00711851" w:rsidRPr="00BA6ABD" w:rsidRDefault="00711851" w:rsidP="00BA6ABD">
      <w:pPr>
        <w:spacing w:line="360" w:lineRule="auto"/>
        <w:ind w:firstLine="709"/>
        <w:jc w:val="both"/>
        <w:rPr>
          <w:sz w:val="28"/>
          <w:szCs w:val="28"/>
        </w:rPr>
      </w:pPr>
      <w:r w:rsidRPr="00BA6ABD">
        <w:rPr>
          <w:sz w:val="28"/>
          <w:szCs w:val="28"/>
        </w:rPr>
        <w:t xml:space="preserve">Т.к проблемой, рассматриваемой в данном дипломном проекте, является сертификация системы управления качества, то необходимо более подробно рассмотреть деятельность службы предприятия, отвечающей за управление качеством продукции. </w:t>
      </w:r>
    </w:p>
    <w:p w:rsidR="00711851" w:rsidRPr="00BA6ABD" w:rsidRDefault="00711851" w:rsidP="00BA6ABD">
      <w:pPr>
        <w:spacing w:line="360" w:lineRule="auto"/>
        <w:ind w:firstLine="709"/>
        <w:jc w:val="both"/>
        <w:rPr>
          <w:sz w:val="28"/>
          <w:szCs w:val="28"/>
        </w:rPr>
      </w:pPr>
      <w:r w:rsidRPr="00BA6ABD">
        <w:rPr>
          <w:i/>
          <w:sz w:val="28"/>
          <w:szCs w:val="28"/>
        </w:rPr>
        <w:t>ОТК</w:t>
      </w:r>
      <w:r w:rsidRPr="00BA6ABD">
        <w:rPr>
          <w:sz w:val="28"/>
          <w:szCs w:val="28"/>
        </w:rPr>
        <w:t xml:space="preserve"> является структурным подразделением РУП «Завод «Электроника».</w:t>
      </w:r>
    </w:p>
    <w:p w:rsidR="00711851" w:rsidRPr="00BA6ABD" w:rsidRDefault="00711851" w:rsidP="00BA6ABD">
      <w:pPr>
        <w:spacing w:line="360" w:lineRule="auto"/>
        <w:ind w:firstLine="709"/>
        <w:jc w:val="both"/>
        <w:rPr>
          <w:sz w:val="28"/>
          <w:szCs w:val="28"/>
        </w:rPr>
      </w:pPr>
      <w:r w:rsidRPr="00BA6ABD">
        <w:rPr>
          <w:sz w:val="28"/>
          <w:szCs w:val="28"/>
        </w:rPr>
        <w:t xml:space="preserve">Возглавляет ОТК </w:t>
      </w:r>
      <w:r w:rsidRPr="00BA6ABD">
        <w:rPr>
          <w:i/>
          <w:sz w:val="28"/>
          <w:szCs w:val="28"/>
        </w:rPr>
        <w:t>начальник отдела технического контроля</w:t>
      </w:r>
      <w:r w:rsidRPr="00BA6ABD">
        <w:rPr>
          <w:sz w:val="28"/>
          <w:szCs w:val="28"/>
        </w:rPr>
        <w:t>, который назначается на должность приказом директора, подчиняется главному инженеру предприятия. Главными задачами начальника ОТК являются контроль и испытания, внутренний аудит, обслуживание, анализ причин возникновения несоответствий, работа с жалобами и предложениями потребителей и контроль выполнения решений руководителей предприятия. Цель в области качества - предотвращение поступления на предприятие комплектующих изделий, а также</w:t>
      </w:r>
      <w:r w:rsidR="00BA6ABD" w:rsidRPr="00BA6ABD">
        <w:rPr>
          <w:sz w:val="28"/>
          <w:szCs w:val="28"/>
        </w:rPr>
        <w:t xml:space="preserve"> </w:t>
      </w:r>
      <w:r w:rsidRPr="00BA6ABD">
        <w:rPr>
          <w:sz w:val="28"/>
          <w:szCs w:val="28"/>
        </w:rPr>
        <w:t>недопущение выпуска КСА, несоответствующих нормативным и законодательным требованиям. Показатели достижения цели: выполнение предусмотренных испытаний КСА – 100%; уровень дефектности не выше 1,69%; выполнение плана внутренних проверок не ниже 97%; реагирование на обращения потребителей в срок.</w:t>
      </w:r>
    </w:p>
    <w:p w:rsidR="00711851" w:rsidRPr="00BA6ABD" w:rsidRDefault="00711851" w:rsidP="00BA6ABD">
      <w:pPr>
        <w:spacing w:line="360" w:lineRule="auto"/>
        <w:ind w:firstLine="709"/>
        <w:jc w:val="both"/>
        <w:rPr>
          <w:sz w:val="28"/>
          <w:szCs w:val="28"/>
        </w:rPr>
      </w:pPr>
      <w:r w:rsidRPr="00BA6ABD">
        <w:rPr>
          <w:sz w:val="28"/>
          <w:szCs w:val="28"/>
        </w:rPr>
        <w:t>ОТК в своей работе руководствуется действующим законо-дательством, постановлениями, приказами и распоряжениями, касающимися деятельности предприятия, политикой предприятия в области качества, методическими, техническими, нормативными правовыми актами и другими документами в области менеджмента качества, правилами внутреннего трудового распорядка, действующими нормами и правилами ОТ, ПБ, ТБ, охраны окружающей среды.</w:t>
      </w:r>
    </w:p>
    <w:p w:rsidR="00711851" w:rsidRPr="00BA6ABD" w:rsidRDefault="00711851" w:rsidP="00BA6ABD">
      <w:pPr>
        <w:spacing w:line="360" w:lineRule="auto"/>
        <w:ind w:firstLine="709"/>
        <w:jc w:val="both"/>
        <w:rPr>
          <w:sz w:val="28"/>
          <w:szCs w:val="28"/>
        </w:rPr>
      </w:pPr>
      <w:r w:rsidRPr="00BA6ABD">
        <w:rPr>
          <w:sz w:val="28"/>
          <w:szCs w:val="28"/>
        </w:rPr>
        <w:t>Вся продукция, выпускаемая предприятием, должна быть принята ОТК и оформлена в установленном порядке, допускается производить приемку продукции по доверенности ОТК при инспекционном контроле ОТК.</w:t>
      </w:r>
    </w:p>
    <w:p w:rsidR="00711851" w:rsidRPr="00BA6ABD" w:rsidRDefault="00711851" w:rsidP="00BA6ABD">
      <w:pPr>
        <w:spacing w:line="360" w:lineRule="auto"/>
        <w:ind w:firstLine="709"/>
        <w:jc w:val="both"/>
        <w:rPr>
          <w:sz w:val="28"/>
          <w:szCs w:val="28"/>
        </w:rPr>
      </w:pPr>
      <w:r w:rsidRPr="00BA6ABD">
        <w:rPr>
          <w:sz w:val="28"/>
          <w:szCs w:val="28"/>
        </w:rPr>
        <w:t>Система технического контроля является составной частью производственного процесса. Указания начальника ОТК по вопросам обеспечения качества выпускаемой продукции является обязательным для руководителей всех структурных подразделений предприятия. Структуру ОТК, ее количественный состав утверждает руководитель предприятия с учетом объемов производства предприятия, целей предприятия в области качества и особенностей производства.</w:t>
      </w:r>
    </w:p>
    <w:p w:rsidR="00711851" w:rsidRPr="00BA6ABD" w:rsidRDefault="00C8391B" w:rsidP="00BA6ABD">
      <w:pPr>
        <w:spacing w:line="360" w:lineRule="auto"/>
        <w:ind w:firstLine="709"/>
        <w:jc w:val="both"/>
        <w:rPr>
          <w:sz w:val="28"/>
          <w:szCs w:val="28"/>
        </w:rPr>
      </w:pPr>
      <w:r>
        <w:rPr>
          <w:sz w:val="28"/>
          <w:szCs w:val="28"/>
        </w:rPr>
        <w:br w:type="page"/>
      </w:r>
      <w:r w:rsidR="009850A2">
        <w:rPr>
          <w:sz w:val="28"/>
          <w:szCs w:val="28"/>
        </w:rPr>
      </w:r>
      <w:r w:rsidR="009850A2">
        <w:rPr>
          <w:sz w:val="28"/>
          <w:szCs w:val="28"/>
        </w:rPr>
        <w:pict>
          <v:group id="_x0000_s1026" editas="canvas" style="width:422.95pt;height:171pt;mso-position-horizontal-relative:char;mso-position-vertical-relative:line" coordorigin="2281,4086" coordsize="6635,264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4086;width:6635;height:2648" o:preferrelative="f">
              <v:fill o:detectmouseclick="t"/>
              <v:path o:extrusionok="t" o:connecttype="none"/>
              <o:lock v:ext="edit" text="t"/>
            </v:shape>
            <v:rect id="_x0000_s1028" style="position:absolute;left:4258;top:4086;width:2684;height:836">
              <v:textbox>
                <w:txbxContent>
                  <w:p w:rsidR="00711851" w:rsidRDefault="00711851" w:rsidP="00711851">
                    <w:pPr>
                      <w:jc w:val="center"/>
                    </w:pPr>
                  </w:p>
                  <w:p w:rsidR="00711851" w:rsidRPr="00951FC1" w:rsidRDefault="00711851" w:rsidP="00711851">
                    <w:pPr>
                      <w:jc w:val="center"/>
                      <w:rPr>
                        <w:sz w:val="32"/>
                        <w:szCs w:val="32"/>
                      </w:rPr>
                    </w:pPr>
                    <w:r w:rsidRPr="00951FC1">
                      <w:rPr>
                        <w:sz w:val="32"/>
                        <w:szCs w:val="32"/>
                      </w:rPr>
                      <w:t>Начальник ОТК</w:t>
                    </w:r>
                  </w:p>
                </w:txbxContent>
              </v:textbox>
            </v:rect>
            <v:rect id="_x0000_s1029" style="position:absolute;left:2563;top:5619;width:2259;height:836">
              <v:textbox>
                <w:txbxContent>
                  <w:p w:rsidR="00711851" w:rsidRDefault="00711851" w:rsidP="00711851">
                    <w:pPr>
                      <w:jc w:val="center"/>
                      <w:rPr>
                        <w:sz w:val="32"/>
                        <w:szCs w:val="32"/>
                      </w:rPr>
                    </w:pPr>
                  </w:p>
                  <w:p w:rsidR="00711851" w:rsidRPr="00951FC1" w:rsidRDefault="00711851" w:rsidP="00711851">
                    <w:pPr>
                      <w:jc w:val="center"/>
                      <w:rPr>
                        <w:sz w:val="32"/>
                        <w:szCs w:val="32"/>
                      </w:rPr>
                    </w:pPr>
                    <w:r w:rsidRPr="00951FC1">
                      <w:rPr>
                        <w:sz w:val="32"/>
                        <w:szCs w:val="32"/>
                      </w:rPr>
                      <w:t>БТК</w:t>
                    </w:r>
                  </w:p>
                </w:txbxContent>
              </v:textbox>
            </v:rect>
            <v:rect id="_x0000_s1030" style="position:absolute;left:6375;top:5619;width:2259;height:836">
              <v:textbox>
                <w:txbxContent>
                  <w:p w:rsidR="00711851" w:rsidRPr="00951FC1" w:rsidRDefault="00711851" w:rsidP="00711851">
                    <w:pPr>
                      <w:jc w:val="center"/>
                      <w:rPr>
                        <w:sz w:val="32"/>
                        <w:szCs w:val="32"/>
                      </w:rPr>
                    </w:pPr>
                  </w:p>
                  <w:p w:rsidR="00711851" w:rsidRPr="00951FC1" w:rsidRDefault="00711851" w:rsidP="00711851">
                    <w:pPr>
                      <w:jc w:val="center"/>
                      <w:rPr>
                        <w:sz w:val="32"/>
                        <w:szCs w:val="32"/>
                      </w:rPr>
                    </w:pPr>
                    <w:r w:rsidRPr="00951FC1">
                      <w:rPr>
                        <w:sz w:val="32"/>
                        <w:szCs w:val="32"/>
                      </w:rPr>
                      <w:t>БОСМК</w:t>
                    </w:r>
                  </w:p>
                </w:txbxContent>
              </v:textbox>
            </v:rect>
            <v:line id="_x0000_s1031" style="position:absolute;flip:x" from="3552,4922" to="4964,5619">
              <v:stroke endarrow="block"/>
            </v:line>
            <v:line id="_x0000_s1032" style="position:absolute" from="6093,4922" to="7505,5619">
              <v:stroke endarrow="block"/>
            </v:line>
            <w10:wrap type="none"/>
            <w10:anchorlock/>
          </v:group>
        </w:pict>
      </w:r>
    </w:p>
    <w:p w:rsidR="00711851" w:rsidRPr="00BA6ABD" w:rsidRDefault="00711851" w:rsidP="00BA6ABD">
      <w:pPr>
        <w:spacing w:line="360" w:lineRule="auto"/>
        <w:ind w:firstLine="709"/>
        <w:jc w:val="both"/>
        <w:rPr>
          <w:sz w:val="28"/>
          <w:szCs w:val="28"/>
        </w:rPr>
      </w:pPr>
      <w:r w:rsidRPr="00BA6ABD">
        <w:rPr>
          <w:sz w:val="28"/>
          <w:szCs w:val="28"/>
        </w:rPr>
        <w:t>Рис. 3. Структура отдела качества на РУП «Завод «Электроника»</w:t>
      </w:r>
    </w:p>
    <w:p w:rsidR="00711851" w:rsidRPr="00BA6ABD" w:rsidRDefault="00711851" w:rsidP="00BA6ABD">
      <w:pPr>
        <w:spacing w:line="360" w:lineRule="auto"/>
        <w:ind w:firstLine="709"/>
        <w:jc w:val="both"/>
        <w:rPr>
          <w:sz w:val="28"/>
          <w:szCs w:val="28"/>
        </w:rPr>
      </w:pPr>
    </w:p>
    <w:p w:rsidR="00711851" w:rsidRPr="00BA6ABD" w:rsidRDefault="00711851" w:rsidP="00BA6ABD">
      <w:pPr>
        <w:spacing w:line="360" w:lineRule="auto"/>
        <w:ind w:firstLine="709"/>
        <w:jc w:val="both"/>
        <w:rPr>
          <w:sz w:val="28"/>
          <w:szCs w:val="28"/>
        </w:rPr>
      </w:pPr>
      <w:r w:rsidRPr="00BA6ABD">
        <w:rPr>
          <w:i/>
          <w:sz w:val="28"/>
          <w:szCs w:val="28"/>
        </w:rPr>
        <w:t>Основными задачами</w:t>
      </w:r>
      <w:r w:rsidRPr="00BA6ABD">
        <w:rPr>
          <w:sz w:val="28"/>
          <w:szCs w:val="28"/>
        </w:rPr>
        <w:t xml:space="preserve"> ОТК являются:</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участие в разработке и реализации политики</w:t>
      </w:r>
      <w:r w:rsidR="00BA6ABD" w:rsidRPr="00BA6ABD">
        <w:rPr>
          <w:sz w:val="28"/>
          <w:szCs w:val="28"/>
        </w:rPr>
        <w:t xml:space="preserve"> </w:t>
      </w:r>
      <w:r w:rsidRPr="00BA6ABD">
        <w:rPr>
          <w:sz w:val="28"/>
          <w:szCs w:val="28"/>
        </w:rPr>
        <w:t>предприятия в области качества;</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организация разработки, внедрение и обеспечения функционирования СМК, охватывающей весь жизненный цикл изготавливаемой продукции;</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подготовка и участие в проведении сертификации СМК;</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обеспечение непрерывного совершенствования СМК;</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сбор, накопление, систематизация, обработка, анализ и обобщение информации о качестве;</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оценка эффективности функционирования СМК;</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обеспечение руководства предприятия своевременной и достоверной информацией по всем аспектам состояния работ по качеству;</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организация, участие в разработке и контроль за реализацией целевых научно-технических программ повышения уровня качества надежности продукции;</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организация работ по планированию и оценке технического уровня и качества продукции;</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контроль за включением в контракты и договора требований по качеству сырья, материалов и комплектующих изделий;</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контроль качества разработки продукции по этапам на соответствие требованиям заключенных контрактов и договоров, определение совместно с разработчиками и технологами путей повышения качества и надежности, участие в разработке способов оценки надежности и испытаний изделий;</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контроль качества технико-производственной базы предприятия (сырья, материалов, комплектующих изделий, оборудования, оснастки, инструмента, средств измерений), обеспечивающей выпуск продукции необходимого качества;</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выполнение фактический или потенциальных проблем качества;</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определение состава необходимых работ (мероприятий) по обеспечению, улучшению и управлению качеством, участие в разработке планов корректирующих и предупреждающих мероприятий;</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организация разработки и внедрения специальных методов (статистических и т.д.) контроля обеспечения качества;</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предотвращение выпуска продукции, не соответствующей требованиям нормативной и технической документации, утвержденным образцам (эталонам), условиям поставки и договоров или некомплектной продукции;</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проведения систематической внутренней проверки качества для определения соответствия деятельности подразделений в области качества запланированным мероприятиям и анализа эффективности этой деятельности.</w:t>
      </w:r>
    </w:p>
    <w:p w:rsidR="00711851" w:rsidRPr="00BA6ABD" w:rsidRDefault="00711851" w:rsidP="00BA6ABD">
      <w:pPr>
        <w:spacing w:line="360" w:lineRule="auto"/>
        <w:ind w:firstLine="709"/>
        <w:jc w:val="both"/>
        <w:rPr>
          <w:sz w:val="28"/>
          <w:szCs w:val="28"/>
        </w:rPr>
      </w:pPr>
      <w:r w:rsidRPr="00BA6ABD">
        <w:rPr>
          <w:i/>
          <w:sz w:val="28"/>
          <w:szCs w:val="28"/>
        </w:rPr>
        <w:t>Задачи бюро технического контроля</w:t>
      </w:r>
      <w:r w:rsidRPr="00BA6ABD">
        <w:rPr>
          <w:sz w:val="28"/>
          <w:szCs w:val="28"/>
        </w:rPr>
        <w:t>:</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владение всей информацией относительно качества продукции на всех этапах производственного цикла;</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систематическое проведение внутренних проверок качества, контроля и испытаний, предусмотренной техническими нормативными правовыми актами и предотвращение изготовления несоответствующей продукции;</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вносить руководству предприятия предложения о приостановке изготовления приемки и отгрузки несоответствующей продукции, требовать от технических служб разработки и внедрения корректирующих и предупреждающих мероприятий;</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проведение приемо-сдаточных испытаний продукции;</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обеспечение идентификации и прослеживание годной и несоответствующей продукции;</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подготовка предложений о привлечении к ответственности виновников брака и нарушителей тех дисциплины;</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контроль за своевременной изоляцией несоответствующей продукцией;</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периодическое представление отчетности по качественным показателям работы производств;</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организация разработки и внедрение специальных методов (статистических и т.д.) контроля и обеспечения качества;</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предотвращение выпуска продукции, несоответствующей требованиям техническим нормативным правовым актам, утвержденным образцам, условиям поставки и договоров, или некомплектной продукции;</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разработка и заключение договоров на техническое обслуживание и ремонт продукции завода в период гарантийной и послегарантийной эксплуатации с региональными ЦТО;</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организация и проведение претензионной работы с торгующими организациями, ремонтными предприятиями;</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проведение гарантийного ремонта отказавших изделий, переписки с потребителями, участие в предпродажной подготовке изделий на предприятиях торговли;</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проведение первичного анализа отказов продукции у потребителей, сбор и подготовка информации по количеству и видам дефектов, поддержание обратной связи между потребителем и изготовителем;</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создание и поддержание фонда запчастей и готовых изделий для проведения ремонта возвратов несоответствующей продукции в установленные сроки.</w:t>
      </w:r>
    </w:p>
    <w:p w:rsidR="00711851" w:rsidRPr="00BA6ABD" w:rsidRDefault="00711851" w:rsidP="00BA6ABD">
      <w:pPr>
        <w:spacing w:line="360" w:lineRule="auto"/>
        <w:ind w:firstLine="709"/>
        <w:jc w:val="both"/>
        <w:rPr>
          <w:i/>
          <w:sz w:val="28"/>
          <w:szCs w:val="28"/>
        </w:rPr>
      </w:pPr>
      <w:r w:rsidRPr="00BA6ABD">
        <w:rPr>
          <w:i/>
          <w:sz w:val="28"/>
          <w:szCs w:val="28"/>
        </w:rPr>
        <w:t>Задачи БОСМК:</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планирование и организация проведения сертификации СМК;</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методическое руководство и контроль за разработкой, внедрением, функционированием и постоянным совершенствованием СМК;</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подготовка материалов по качеству и подготовка проектов организационно-распорядительных документов руководству по качеству;</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разработка и поддержание в актуализированном состоянии Руководства по качеству предприятия;</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планирование, организация и проведение внутренних проверок качества;</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организация системы сбора, накопления, обобщения, обработки, представления руководству, разработчикам и изготовителям.</w:t>
      </w:r>
    </w:p>
    <w:p w:rsidR="00711851" w:rsidRPr="00BA6ABD" w:rsidRDefault="00711851" w:rsidP="00BA6ABD">
      <w:pPr>
        <w:tabs>
          <w:tab w:val="left" w:pos="900"/>
        </w:tabs>
        <w:spacing w:line="360" w:lineRule="auto"/>
        <w:ind w:firstLine="709"/>
        <w:jc w:val="both"/>
        <w:rPr>
          <w:sz w:val="28"/>
          <w:szCs w:val="28"/>
        </w:rPr>
      </w:pPr>
    </w:p>
    <w:p w:rsidR="00711851" w:rsidRPr="00C8391B" w:rsidRDefault="00711851" w:rsidP="00C8391B">
      <w:pPr>
        <w:pStyle w:val="1"/>
        <w:spacing w:before="0" w:after="0" w:line="360" w:lineRule="auto"/>
        <w:ind w:firstLine="709"/>
        <w:jc w:val="center"/>
        <w:rPr>
          <w:rFonts w:ascii="Times New Roman" w:hAnsi="Times New Roman" w:cs="Times New Roman"/>
          <w:sz w:val="28"/>
          <w:szCs w:val="28"/>
        </w:rPr>
      </w:pPr>
      <w:r w:rsidRPr="00C8391B">
        <w:rPr>
          <w:rFonts w:ascii="Times New Roman" w:hAnsi="Times New Roman" w:cs="Times New Roman"/>
          <w:sz w:val="28"/>
          <w:szCs w:val="28"/>
        </w:rPr>
        <w:t>Управление качеством продукции на предприятии</w:t>
      </w:r>
    </w:p>
    <w:p w:rsidR="00C8391B" w:rsidRDefault="00C8391B" w:rsidP="00BA6ABD">
      <w:pPr>
        <w:spacing w:line="360" w:lineRule="auto"/>
        <w:ind w:firstLine="709"/>
        <w:jc w:val="both"/>
        <w:rPr>
          <w:sz w:val="28"/>
          <w:szCs w:val="28"/>
        </w:rPr>
      </w:pPr>
    </w:p>
    <w:p w:rsidR="00711851" w:rsidRPr="00BA6ABD" w:rsidRDefault="00711851" w:rsidP="00BA6ABD">
      <w:pPr>
        <w:spacing w:line="360" w:lineRule="auto"/>
        <w:ind w:firstLine="709"/>
        <w:jc w:val="both"/>
        <w:rPr>
          <w:sz w:val="28"/>
          <w:szCs w:val="28"/>
        </w:rPr>
      </w:pPr>
      <w:r w:rsidRPr="00BA6ABD">
        <w:rPr>
          <w:sz w:val="28"/>
          <w:szCs w:val="28"/>
        </w:rPr>
        <w:t>Существующая система контроля качества продукции на предприятии предусматривает многоступенчатое отслеживание уровня показателей качества,</w:t>
      </w:r>
      <w:r w:rsidR="00BA6ABD" w:rsidRPr="00BA6ABD">
        <w:rPr>
          <w:sz w:val="28"/>
          <w:szCs w:val="28"/>
        </w:rPr>
        <w:t xml:space="preserve"> </w:t>
      </w:r>
      <w:r w:rsidRPr="00BA6ABD">
        <w:rPr>
          <w:sz w:val="28"/>
          <w:szCs w:val="28"/>
        </w:rPr>
        <w:t>начиная с процесса проектирования новых изделий и заканчивая обслуживанием у потребителя выпускаемой продукции.</w:t>
      </w:r>
    </w:p>
    <w:p w:rsidR="00711851" w:rsidRPr="00BA6ABD" w:rsidRDefault="00711851" w:rsidP="00BA6ABD">
      <w:pPr>
        <w:spacing w:line="360" w:lineRule="auto"/>
        <w:ind w:firstLine="709"/>
        <w:jc w:val="both"/>
        <w:rPr>
          <w:sz w:val="28"/>
          <w:szCs w:val="28"/>
        </w:rPr>
      </w:pPr>
      <w:r w:rsidRPr="00BA6ABD">
        <w:rPr>
          <w:sz w:val="28"/>
          <w:szCs w:val="28"/>
        </w:rPr>
        <w:t>Объектами внимания и оценки являются:</w:t>
      </w:r>
    </w:p>
    <w:p w:rsidR="00711851" w:rsidRPr="00BA6ABD" w:rsidRDefault="00711851" w:rsidP="00BA6ABD">
      <w:pPr>
        <w:spacing w:line="360" w:lineRule="auto"/>
        <w:ind w:firstLine="709"/>
        <w:jc w:val="both"/>
        <w:rPr>
          <w:sz w:val="28"/>
          <w:szCs w:val="28"/>
        </w:rPr>
      </w:pPr>
      <w:r w:rsidRPr="00BA6ABD">
        <w:rPr>
          <w:sz w:val="28"/>
          <w:szCs w:val="28"/>
        </w:rPr>
        <w:t>- качество разработки конструкторской и технологической документации</w:t>
      </w:r>
      <w:r w:rsidR="00BA6ABD" w:rsidRPr="00BA6ABD">
        <w:rPr>
          <w:sz w:val="28"/>
          <w:szCs w:val="28"/>
        </w:rPr>
        <w:t xml:space="preserve"> </w:t>
      </w:r>
      <w:r w:rsidRPr="00BA6ABD">
        <w:rPr>
          <w:sz w:val="28"/>
          <w:szCs w:val="28"/>
        </w:rPr>
        <w:t>(экспертиза);</w:t>
      </w:r>
    </w:p>
    <w:p w:rsidR="00711851" w:rsidRPr="00BA6ABD" w:rsidRDefault="00711851" w:rsidP="00BA6ABD">
      <w:pPr>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входной контроль материалов, деталей и сборочных единиц;</w:t>
      </w:r>
    </w:p>
    <w:p w:rsidR="00711851" w:rsidRPr="00BA6ABD" w:rsidRDefault="00711851" w:rsidP="00BA6ABD">
      <w:pPr>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контроль в процессе производства и испытаний продукции;</w:t>
      </w:r>
    </w:p>
    <w:p w:rsidR="00711851" w:rsidRPr="00BA6ABD" w:rsidRDefault="00711851" w:rsidP="00BA6ABD">
      <w:pPr>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периодические испытания и испытания на надежность.</w:t>
      </w:r>
    </w:p>
    <w:p w:rsidR="00711851" w:rsidRPr="00BA6ABD" w:rsidRDefault="00711851" w:rsidP="00BA6ABD">
      <w:pPr>
        <w:pStyle w:val="aa"/>
        <w:tabs>
          <w:tab w:val="clear" w:pos="14317"/>
        </w:tabs>
        <w:spacing w:line="360" w:lineRule="auto"/>
        <w:ind w:firstLine="709"/>
        <w:rPr>
          <w:noProof w:val="0"/>
          <w:color w:val="auto"/>
          <w:w w:val="100"/>
          <w:kern w:val="0"/>
          <w:sz w:val="28"/>
          <w:szCs w:val="28"/>
        </w:rPr>
      </w:pPr>
      <w:r w:rsidRPr="00BA6ABD">
        <w:rPr>
          <w:noProof w:val="0"/>
          <w:color w:val="auto"/>
          <w:w w:val="100"/>
          <w:kern w:val="0"/>
          <w:sz w:val="28"/>
          <w:szCs w:val="28"/>
        </w:rPr>
        <w:t>Созданы необходимые процедуры управления качеством, которые находятся в постоянном развитии. На данный</w:t>
      </w:r>
      <w:r w:rsidR="00BA6ABD" w:rsidRPr="00BA6ABD">
        <w:rPr>
          <w:noProof w:val="0"/>
          <w:color w:val="auto"/>
          <w:w w:val="100"/>
          <w:kern w:val="0"/>
          <w:sz w:val="28"/>
          <w:szCs w:val="28"/>
        </w:rPr>
        <w:t xml:space="preserve"> </w:t>
      </w:r>
      <w:r w:rsidRPr="00BA6ABD">
        <w:rPr>
          <w:noProof w:val="0"/>
          <w:color w:val="auto"/>
          <w:w w:val="100"/>
          <w:kern w:val="0"/>
          <w:sz w:val="28"/>
          <w:szCs w:val="28"/>
        </w:rPr>
        <w:t>момент задокументированы и введены в действие процедуры по</w:t>
      </w:r>
      <w:r w:rsidR="00BA6ABD" w:rsidRPr="00BA6ABD">
        <w:rPr>
          <w:noProof w:val="0"/>
          <w:color w:val="auto"/>
          <w:w w:val="100"/>
          <w:kern w:val="0"/>
          <w:sz w:val="28"/>
          <w:szCs w:val="28"/>
        </w:rPr>
        <w:t xml:space="preserve"> </w:t>
      </w:r>
      <w:r w:rsidRPr="00BA6ABD">
        <w:rPr>
          <w:noProof w:val="0"/>
          <w:color w:val="auto"/>
          <w:w w:val="100"/>
          <w:kern w:val="0"/>
          <w:sz w:val="28"/>
          <w:szCs w:val="28"/>
        </w:rPr>
        <w:t>системе менеджмента</w:t>
      </w:r>
      <w:r w:rsidR="00BA6ABD" w:rsidRPr="00BA6ABD">
        <w:rPr>
          <w:noProof w:val="0"/>
          <w:color w:val="auto"/>
          <w:w w:val="100"/>
          <w:kern w:val="0"/>
          <w:sz w:val="28"/>
          <w:szCs w:val="28"/>
        </w:rPr>
        <w:t xml:space="preserve"> </w:t>
      </w:r>
      <w:r w:rsidRPr="00BA6ABD">
        <w:rPr>
          <w:noProof w:val="0"/>
          <w:color w:val="auto"/>
          <w:w w:val="100"/>
          <w:kern w:val="0"/>
          <w:sz w:val="28"/>
          <w:szCs w:val="28"/>
        </w:rPr>
        <w:t>качества, что нашло отражение в 65 стандартах предприятия и прочих рабочих документах.</w:t>
      </w:r>
    </w:p>
    <w:p w:rsidR="00711851" w:rsidRPr="00BA6ABD" w:rsidRDefault="00711851" w:rsidP="00BA6ABD">
      <w:pPr>
        <w:spacing w:line="360" w:lineRule="auto"/>
        <w:ind w:firstLine="709"/>
        <w:jc w:val="both"/>
        <w:rPr>
          <w:sz w:val="28"/>
          <w:szCs w:val="28"/>
        </w:rPr>
      </w:pPr>
      <w:r w:rsidRPr="00BA6ABD">
        <w:rPr>
          <w:sz w:val="28"/>
          <w:szCs w:val="28"/>
        </w:rPr>
        <w:t>Основой комплекта документов системы менеджмента качества являются:</w:t>
      </w:r>
    </w:p>
    <w:p w:rsidR="00711851" w:rsidRPr="00BA6ABD" w:rsidRDefault="00711851" w:rsidP="00BA6ABD">
      <w:pPr>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политика и цели предприятия в области качества;</w:t>
      </w:r>
    </w:p>
    <w:p w:rsidR="00711851" w:rsidRPr="00BA6ABD" w:rsidRDefault="00711851" w:rsidP="00BA6ABD">
      <w:pPr>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стандарты предприятия, методические указания, инструкции по выполнению различных функций и процедур;</w:t>
      </w:r>
    </w:p>
    <w:p w:rsidR="00711851" w:rsidRPr="00BA6ABD" w:rsidRDefault="00711851" w:rsidP="00BA6ABD">
      <w:pPr>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нормативная, конструкторская и технологическая документация;</w:t>
      </w:r>
    </w:p>
    <w:p w:rsidR="00711851" w:rsidRPr="00BA6ABD" w:rsidRDefault="00711851" w:rsidP="00BA6ABD">
      <w:pPr>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учетная документация по качеству и первичные записи информации о качестве.</w:t>
      </w:r>
      <w:r w:rsidR="00BA6ABD" w:rsidRPr="00BA6ABD">
        <w:rPr>
          <w:sz w:val="28"/>
          <w:szCs w:val="28"/>
        </w:rPr>
        <w:t xml:space="preserve"> </w:t>
      </w:r>
    </w:p>
    <w:p w:rsidR="00711851" w:rsidRPr="00BA6ABD" w:rsidRDefault="00711851" w:rsidP="00BA6ABD">
      <w:pPr>
        <w:pStyle w:val="a3"/>
        <w:spacing w:line="360" w:lineRule="auto"/>
        <w:ind w:firstLine="709"/>
        <w:rPr>
          <w:i/>
          <w:szCs w:val="28"/>
        </w:rPr>
      </w:pPr>
      <w:r w:rsidRPr="00BA6ABD">
        <w:rPr>
          <w:i/>
          <w:szCs w:val="28"/>
        </w:rPr>
        <w:t>С целью объективной оценки уровня качества выпускаемой продукции на предприятии используется следующая система комплексных</w:t>
      </w:r>
      <w:r w:rsidR="00BA6ABD" w:rsidRPr="00BA6ABD">
        <w:rPr>
          <w:i/>
          <w:szCs w:val="28"/>
        </w:rPr>
        <w:t xml:space="preserve"> </w:t>
      </w:r>
      <w:r w:rsidRPr="00BA6ABD">
        <w:rPr>
          <w:i/>
          <w:szCs w:val="28"/>
        </w:rPr>
        <w:t>показателей качества:</w:t>
      </w:r>
    </w:p>
    <w:p w:rsidR="00711851" w:rsidRPr="00BA6ABD" w:rsidRDefault="00711851" w:rsidP="00BA6ABD">
      <w:pPr>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 xml:space="preserve">уровень дефектности продукции на ПСИ; </w:t>
      </w:r>
    </w:p>
    <w:p w:rsidR="00711851" w:rsidRPr="00BA6ABD" w:rsidRDefault="00711851" w:rsidP="00BA6ABD">
      <w:pPr>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процент сдачи продукции на ПСИ;</w:t>
      </w:r>
    </w:p>
    <w:p w:rsidR="00711851" w:rsidRPr="00BA6ABD" w:rsidRDefault="00711851" w:rsidP="00BA6ABD">
      <w:pPr>
        <w:pStyle w:val="a9"/>
        <w:tabs>
          <w:tab w:val="clear" w:pos="851"/>
          <w:tab w:val="clear" w:pos="14317"/>
        </w:tabs>
        <w:spacing w:line="360" w:lineRule="auto"/>
        <w:ind w:firstLine="709"/>
        <w:outlineLvl w:val="9"/>
        <w:rPr>
          <w:rFonts w:ascii="Times New Roman" w:hAnsi="Times New Roman"/>
          <w:noProof w:val="0"/>
          <w:color w:val="auto"/>
          <w:kern w:val="0"/>
          <w:sz w:val="28"/>
          <w:szCs w:val="28"/>
        </w:rPr>
      </w:pPr>
      <w:r w:rsidRPr="00BA6ABD">
        <w:rPr>
          <w:rFonts w:ascii="Times New Roman" w:hAnsi="Times New Roman"/>
          <w:noProof w:val="0"/>
          <w:color w:val="auto"/>
          <w:kern w:val="0"/>
          <w:sz w:val="28"/>
          <w:szCs w:val="28"/>
        </w:rPr>
        <w:t>-</w:t>
      </w:r>
      <w:r w:rsidR="00BA6ABD" w:rsidRPr="00BA6ABD">
        <w:rPr>
          <w:rFonts w:ascii="Times New Roman" w:hAnsi="Times New Roman"/>
          <w:noProof w:val="0"/>
          <w:color w:val="auto"/>
          <w:kern w:val="0"/>
          <w:sz w:val="28"/>
          <w:szCs w:val="28"/>
        </w:rPr>
        <w:t xml:space="preserve"> </w:t>
      </w:r>
      <w:r w:rsidRPr="00BA6ABD">
        <w:rPr>
          <w:rFonts w:ascii="Times New Roman" w:hAnsi="Times New Roman"/>
          <w:noProof w:val="0"/>
          <w:color w:val="auto"/>
          <w:kern w:val="0"/>
          <w:sz w:val="28"/>
          <w:szCs w:val="28"/>
        </w:rPr>
        <w:t>уровень дефектности продукции при предпродажной подготовке;</w:t>
      </w:r>
    </w:p>
    <w:p w:rsidR="00711851" w:rsidRPr="00BA6ABD" w:rsidRDefault="00711851" w:rsidP="00BA6ABD">
      <w:pPr>
        <w:pStyle w:val="a9"/>
        <w:tabs>
          <w:tab w:val="clear" w:pos="851"/>
          <w:tab w:val="clear" w:pos="14317"/>
        </w:tabs>
        <w:spacing w:line="360" w:lineRule="auto"/>
        <w:ind w:firstLine="709"/>
        <w:outlineLvl w:val="9"/>
        <w:rPr>
          <w:rFonts w:ascii="Times New Roman" w:hAnsi="Times New Roman"/>
          <w:noProof w:val="0"/>
          <w:color w:val="auto"/>
          <w:kern w:val="0"/>
          <w:sz w:val="28"/>
          <w:szCs w:val="28"/>
        </w:rPr>
      </w:pPr>
      <w:r w:rsidRPr="00BA6ABD">
        <w:rPr>
          <w:rFonts w:ascii="Times New Roman" w:hAnsi="Times New Roman"/>
          <w:noProof w:val="0"/>
          <w:color w:val="auto"/>
          <w:kern w:val="0"/>
          <w:sz w:val="28"/>
          <w:szCs w:val="28"/>
        </w:rPr>
        <w:t>-</w:t>
      </w:r>
      <w:r w:rsidR="00BA6ABD" w:rsidRPr="00BA6ABD">
        <w:rPr>
          <w:rFonts w:ascii="Times New Roman" w:hAnsi="Times New Roman"/>
          <w:noProof w:val="0"/>
          <w:color w:val="auto"/>
          <w:kern w:val="0"/>
          <w:sz w:val="28"/>
          <w:szCs w:val="28"/>
        </w:rPr>
        <w:t xml:space="preserve"> </w:t>
      </w:r>
      <w:r w:rsidRPr="00BA6ABD">
        <w:rPr>
          <w:rFonts w:ascii="Times New Roman" w:hAnsi="Times New Roman"/>
          <w:noProof w:val="0"/>
          <w:color w:val="auto"/>
          <w:kern w:val="0"/>
          <w:sz w:val="28"/>
          <w:szCs w:val="28"/>
        </w:rPr>
        <w:t>уровень дефектности продукции при гарантийном ремонте.</w:t>
      </w:r>
    </w:p>
    <w:p w:rsidR="00711851" w:rsidRPr="00BA6ABD" w:rsidRDefault="00711851" w:rsidP="00BA6ABD">
      <w:pPr>
        <w:pStyle w:val="a9"/>
        <w:spacing w:line="360" w:lineRule="auto"/>
        <w:ind w:firstLine="709"/>
        <w:rPr>
          <w:rFonts w:ascii="Times New Roman" w:hAnsi="Times New Roman"/>
          <w:color w:val="auto"/>
          <w:sz w:val="28"/>
          <w:szCs w:val="28"/>
        </w:rPr>
      </w:pPr>
      <w:r w:rsidRPr="00BA6ABD">
        <w:rPr>
          <w:rFonts w:ascii="Times New Roman" w:hAnsi="Times New Roman"/>
          <w:color w:val="auto"/>
          <w:sz w:val="28"/>
          <w:szCs w:val="28"/>
        </w:rPr>
        <w:t>Данная система показателей качества, как показала практика работы, позволяет и в дальнейшем оставаться ей критерием оптимального функционирования</w:t>
      </w:r>
      <w:r w:rsidR="00BA6ABD" w:rsidRPr="00BA6ABD">
        <w:rPr>
          <w:rFonts w:ascii="Times New Roman" w:hAnsi="Times New Roman"/>
          <w:color w:val="auto"/>
          <w:sz w:val="28"/>
          <w:szCs w:val="28"/>
        </w:rPr>
        <w:t xml:space="preserve"> </w:t>
      </w:r>
      <w:r w:rsidRPr="00BA6ABD">
        <w:rPr>
          <w:rFonts w:ascii="Times New Roman" w:hAnsi="Times New Roman"/>
          <w:color w:val="auto"/>
          <w:sz w:val="28"/>
          <w:szCs w:val="28"/>
        </w:rPr>
        <w:t>системы менеджмента качества.</w:t>
      </w:r>
    </w:p>
    <w:p w:rsidR="00711851" w:rsidRPr="00BA6ABD" w:rsidRDefault="00711851" w:rsidP="00BA6ABD">
      <w:pPr>
        <w:spacing w:line="360" w:lineRule="auto"/>
        <w:ind w:firstLine="709"/>
        <w:jc w:val="both"/>
        <w:rPr>
          <w:sz w:val="28"/>
          <w:szCs w:val="28"/>
        </w:rPr>
      </w:pPr>
      <w:r w:rsidRPr="00BA6ABD">
        <w:rPr>
          <w:sz w:val="28"/>
          <w:szCs w:val="28"/>
        </w:rPr>
        <w:t>На заводе введена и действует эффективная система сертификации выпускаемой продукции.</w:t>
      </w:r>
    </w:p>
    <w:p w:rsidR="00711851" w:rsidRPr="00BA6ABD" w:rsidRDefault="00711851" w:rsidP="00BA6ABD">
      <w:pPr>
        <w:pStyle w:val="aa"/>
        <w:tabs>
          <w:tab w:val="clear" w:pos="14317"/>
        </w:tabs>
        <w:spacing w:line="360" w:lineRule="auto"/>
        <w:ind w:firstLine="709"/>
        <w:rPr>
          <w:noProof w:val="0"/>
          <w:color w:val="auto"/>
          <w:w w:val="100"/>
          <w:kern w:val="0"/>
          <w:sz w:val="28"/>
          <w:szCs w:val="28"/>
        </w:rPr>
      </w:pPr>
      <w:r w:rsidRPr="00BA6ABD">
        <w:rPr>
          <w:noProof w:val="0"/>
          <w:color w:val="auto"/>
          <w:w w:val="100"/>
          <w:kern w:val="0"/>
          <w:sz w:val="28"/>
          <w:szCs w:val="28"/>
        </w:rPr>
        <w:t>Сертификация продукции проводится в соответствии с СТБ8001-93, СТБ 5.1.01-96, СТБ 5.1.04-96 и Постановлением №23 от 28.07.2000 г. Госстандарта об обязательной сертификации по ГОСТ 23350, ГОСТ 26272.</w:t>
      </w:r>
    </w:p>
    <w:p w:rsidR="00711851" w:rsidRPr="00BA6ABD" w:rsidRDefault="00711851" w:rsidP="00BA6ABD">
      <w:pPr>
        <w:spacing w:line="360" w:lineRule="auto"/>
        <w:ind w:firstLine="709"/>
        <w:jc w:val="both"/>
        <w:rPr>
          <w:sz w:val="28"/>
          <w:szCs w:val="28"/>
        </w:rPr>
      </w:pPr>
      <w:r w:rsidRPr="00BA6ABD">
        <w:rPr>
          <w:sz w:val="28"/>
          <w:szCs w:val="28"/>
        </w:rPr>
        <w:t xml:space="preserve">На РУП “Завод Электроника” получен сертификат соответствия СМК проектирования, производства и обслуживания КСА требованиям СТБ ИСО 9001-2001 № </w:t>
      </w:r>
      <w:r w:rsidRPr="00BA6ABD">
        <w:rPr>
          <w:sz w:val="28"/>
          <w:szCs w:val="28"/>
          <w:lang w:val="en-US"/>
        </w:rPr>
        <w:t>BY</w:t>
      </w:r>
      <w:r w:rsidRPr="00BA6ABD">
        <w:rPr>
          <w:sz w:val="28"/>
          <w:szCs w:val="28"/>
        </w:rPr>
        <w:t>/11205.01.002.0507 от 15.09.</w:t>
      </w:r>
      <w:r w:rsidR="00FC5366" w:rsidRPr="00BA6ABD">
        <w:rPr>
          <w:sz w:val="28"/>
          <w:szCs w:val="28"/>
        </w:rPr>
        <w:t>2007</w:t>
      </w:r>
      <w:r w:rsidRPr="00BA6ABD">
        <w:rPr>
          <w:sz w:val="28"/>
          <w:szCs w:val="28"/>
        </w:rPr>
        <w:t xml:space="preserve"> г. со сроком действия до 15.09.2008 г.</w:t>
      </w:r>
    </w:p>
    <w:p w:rsidR="00711851" w:rsidRPr="00BA6ABD" w:rsidRDefault="00711851" w:rsidP="00BA6ABD">
      <w:pPr>
        <w:spacing w:line="360" w:lineRule="auto"/>
        <w:ind w:firstLine="709"/>
        <w:jc w:val="both"/>
        <w:rPr>
          <w:sz w:val="28"/>
          <w:szCs w:val="28"/>
        </w:rPr>
      </w:pPr>
      <w:r w:rsidRPr="00BA6ABD">
        <w:rPr>
          <w:sz w:val="28"/>
          <w:szCs w:val="28"/>
        </w:rPr>
        <w:t>В соответствии с приказом №300 от 22.09.</w:t>
      </w:r>
      <w:r w:rsidR="00FC5366" w:rsidRPr="00BA6ABD">
        <w:rPr>
          <w:sz w:val="28"/>
          <w:szCs w:val="28"/>
        </w:rPr>
        <w:t>2007</w:t>
      </w:r>
      <w:r w:rsidRPr="00BA6ABD">
        <w:rPr>
          <w:sz w:val="28"/>
          <w:szCs w:val="28"/>
        </w:rPr>
        <w:t>г. по РУП «Завод Электроника», проводится работа по расширению области применения СМК на изделия, выпускаемые РУП «Завод Электроника».</w:t>
      </w:r>
    </w:p>
    <w:p w:rsidR="00711851" w:rsidRPr="00BA6ABD" w:rsidRDefault="00711851" w:rsidP="00BA6ABD">
      <w:pPr>
        <w:spacing w:line="360" w:lineRule="auto"/>
        <w:ind w:firstLine="709"/>
        <w:jc w:val="both"/>
        <w:rPr>
          <w:sz w:val="28"/>
          <w:szCs w:val="28"/>
        </w:rPr>
      </w:pPr>
      <w:r w:rsidRPr="00BA6ABD">
        <w:rPr>
          <w:sz w:val="28"/>
          <w:szCs w:val="28"/>
        </w:rPr>
        <w:t>Работа предприятия по постоянному совершенствованию СМК, оценки продукции по жестким критериям приемочного контроля и испытания в аккредитованном испытательном центре, позволяет обеспечить высокий уровень качества и надежности выпускаемой продукции.</w:t>
      </w:r>
    </w:p>
    <w:p w:rsidR="00711851" w:rsidRPr="00BA6ABD" w:rsidRDefault="00711851" w:rsidP="00BA6ABD">
      <w:pPr>
        <w:spacing w:line="360" w:lineRule="auto"/>
        <w:ind w:firstLine="709"/>
        <w:jc w:val="both"/>
        <w:rPr>
          <w:sz w:val="28"/>
          <w:szCs w:val="28"/>
        </w:rPr>
      </w:pPr>
      <w:r w:rsidRPr="00BA6ABD">
        <w:rPr>
          <w:sz w:val="28"/>
          <w:szCs w:val="28"/>
        </w:rPr>
        <w:t>В СМК предприятия важная роль отводится бюро организации системы менеджмента качества, которое осуществляет внутренние проверки качества: контроль выполнения требований технологического процесса, документированных процедур и стандартов СМК всеми подразделениями предприятия. Эта же служба возглавляет работы по непрерывному совершенствованию СМК, а также по организации проведения на предприятии внешнего аудита.</w:t>
      </w:r>
    </w:p>
    <w:p w:rsidR="00711851" w:rsidRPr="00BA6ABD" w:rsidRDefault="00711851" w:rsidP="00BA6ABD">
      <w:pPr>
        <w:spacing w:line="360" w:lineRule="auto"/>
        <w:ind w:firstLine="709"/>
        <w:jc w:val="both"/>
        <w:rPr>
          <w:sz w:val="28"/>
          <w:szCs w:val="28"/>
        </w:rPr>
      </w:pPr>
      <w:r w:rsidRPr="00BA6ABD">
        <w:rPr>
          <w:sz w:val="28"/>
          <w:szCs w:val="28"/>
        </w:rPr>
        <w:t>Отдел метрологии имеет 2 аккредитованные лаборатории:</w:t>
      </w:r>
    </w:p>
    <w:p w:rsidR="00711851" w:rsidRPr="00BA6ABD" w:rsidRDefault="00711851" w:rsidP="00BA6ABD">
      <w:pPr>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испытательная лаборатория - Государственный испытательный Центр "Электроника" - аттестат аккредитации № ВУ/112.02.2.0.0010 от 06.08.1993 со сроком действия до 06.09.2008 г. ГИЦ осуществляет испытания всей продукции, выпускаемой заводом и оказывает услуги сторонним организациям по 28 видам испытаний. Проверка и оценка условий ГИЦ, необходимых для подтверждения и продления статуса аккредитации проводится органом по аккредитации испытательных лабораторий БелГИМ ежегодно при проведении инспекционного надзора;</w:t>
      </w:r>
    </w:p>
    <w:p w:rsidR="00711851" w:rsidRPr="00BA6ABD" w:rsidRDefault="00711851" w:rsidP="00BA6ABD">
      <w:pPr>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поверочная</w:t>
      </w:r>
      <w:r w:rsidR="00BA6ABD" w:rsidRPr="00BA6ABD">
        <w:rPr>
          <w:sz w:val="28"/>
          <w:szCs w:val="28"/>
        </w:rPr>
        <w:t xml:space="preserve"> </w:t>
      </w:r>
      <w:r w:rsidRPr="00BA6ABD">
        <w:rPr>
          <w:sz w:val="28"/>
          <w:szCs w:val="28"/>
        </w:rPr>
        <w:t>лаборатория - аттестат аккредитации № ВУ/112 02.3.0.0024 от</w:t>
      </w:r>
      <w:r w:rsidR="00BA6ABD" w:rsidRPr="00BA6ABD">
        <w:rPr>
          <w:sz w:val="28"/>
          <w:szCs w:val="28"/>
        </w:rPr>
        <w:t xml:space="preserve"> </w:t>
      </w:r>
      <w:r w:rsidRPr="00BA6ABD">
        <w:rPr>
          <w:sz w:val="28"/>
          <w:szCs w:val="28"/>
        </w:rPr>
        <w:t xml:space="preserve">сроком действия до </w:t>
      </w:r>
      <w:smartTag w:uri="urn:schemas-microsoft-com:office:smarttags" w:element="metricconverter">
        <w:smartTagPr>
          <w:attr w:name="ProductID" w:val="2009 г"/>
        </w:smartTagPr>
        <w:r w:rsidRPr="00BA6ABD">
          <w:rPr>
            <w:sz w:val="28"/>
            <w:szCs w:val="28"/>
          </w:rPr>
          <w:t>2009 г</w:t>
        </w:r>
      </w:smartTag>
      <w:r w:rsidRPr="00BA6ABD">
        <w:rPr>
          <w:sz w:val="28"/>
          <w:szCs w:val="28"/>
        </w:rPr>
        <w:t xml:space="preserve">. В </w:t>
      </w:r>
      <w:smartTag w:uri="urn:schemas-microsoft-com:office:smarttags" w:element="metricconverter">
        <w:smartTagPr>
          <w:attr w:name="ProductID" w:val="2008 г"/>
        </w:smartTagPr>
        <w:r w:rsidR="00FC5366" w:rsidRPr="00BA6ABD">
          <w:rPr>
            <w:sz w:val="28"/>
            <w:szCs w:val="28"/>
          </w:rPr>
          <w:t>2008</w:t>
        </w:r>
        <w:r w:rsidRPr="00BA6ABD">
          <w:rPr>
            <w:sz w:val="28"/>
            <w:szCs w:val="28"/>
          </w:rPr>
          <w:t xml:space="preserve"> г</w:t>
        </w:r>
      </w:smartTag>
      <w:r w:rsidRPr="00BA6ABD">
        <w:rPr>
          <w:sz w:val="28"/>
          <w:szCs w:val="28"/>
        </w:rPr>
        <w:t xml:space="preserve">. прошла аттестация поверочной лаборатории со сроком действия аттестата до </w:t>
      </w:r>
      <w:smartTag w:uri="urn:schemas-microsoft-com:office:smarttags" w:element="metricconverter">
        <w:smartTagPr>
          <w:attr w:name="ProductID" w:val="2009 г"/>
        </w:smartTagPr>
        <w:r w:rsidRPr="00BA6ABD">
          <w:rPr>
            <w:sz w:val="28"/>
            <w:szCs w:val="28"/>
          </w:rPr>
          <w:t>2009 г</w:t>
        </w:r>
      </w:smartTag>
      <w:r w:rsidRPr="00BA6ABD">
        <w:rPr>
          <w:sz w:val="28"/>
          <w:szCs w:val="28"/>
        </w:rPr>
        <w:t>. на соответствие требованиям СТБ 941.3.</w:t>
      </w:r>
      <w:r w:rsidR="00BA6ABD" w:rsidRPr="00BA6ABD">
        <w:rPr>
          <w:sz w:val="28"/>
          <w:szCs w:val="28"/>
        </w:rPr>
        <w:t xml:space="preserve"> </w:t>
      </w:r>
      <w:r w:rsidRPr="00BA6ABD">
        <w:rPr>
          <w:sz w:val="28"/>
          <w:szCs w:val="28"/>
        </w:rPr>
        <w:t>Лаборатория осуществляет первичную поверку термометров типа "Интеграл ТЭ-04", секундомеров электронных «Интеграл С-01». Поверочные и испытательные лаборатории обеспечены нормативной, технической и организационно-методической</w:t>
      </w:r>
      <w:r w:rsidR="00BA6ABD" w:rsidRPr="00BA6ABD">
        <w:rPr>
          <w:sz w:val="28"/>
          <w:szCs w:val="28"/>
        </w:rPr>
        <w:t xml:space="preserve"> </w:t>
      </w:r>
      <w:r w:rsidRPr="00BA6ABD">
        <w:rPr>
          <w:sz w:val="28"/>
          <w:szCs w:val="28"/>
        </w:rPr>
        <w:t>документацией</w:t>
      </w:r>
      <w:r w:rsidR="00BA6ABD" w:rsidRPr="00BA6ABD">
        <w:rPr>
          <w:sz w:val="28"/>
          <w:szCs w:val="28"/>
        </w:rPr>
        <w:t xml:space="preserve"> </w:t>
      </w:r>
      <w:r w:rsidRPr="00BA6ABD">
        <w:rPr>
          <w:sz w:val="28"/>
          <w:szCs w:val="28"/>
        </w:rPr>
        <w:t>в соответствии с заявленной областью аккредитации. Лаборатории оснащены</w:t>
      </w:r>
      <w:r w:rsidR="00BA6ABD" w:rsidRPr="00BA6ABD">
        <w:rPr>
          <w:sz w:val="28"/>
          <w:szCs w:val="28"/>
        </w:rPr>
        <w:t xml:space="preserve"> </w:t>
      </w:r>
      <w:r w:rsidRPr="00BA6ABD">
        <w:rPr>
          <w:sz w:val="28"/>
          <w:szCs w:val="28"/>
        </w:rPr>
        <w:t>измерительным оборудованием, необходимым для проведения поверки и испытаний средств измерений. Применяемые на рабочем месте средства измерений учтены в графиках поверки. Поверку эталонов проводит БелГИМ согласно графикам поверки.</w:t>
      </w:r>
    </w:p>
    <w:p w:rsidR="00711851" w:rsidRPr="00BA6ABD" w:rsidRDefault="00711851" w:rsidP="00BA6ABD">
      <w:pPr>
        <w:pStyle w:val="aa"/>
        <w:tabs>
          <w:tab w:val="clear" w:pos="14317"/>
        </w:tabs>
        <w:spacing w:line="360" w:lineRule="auto"/>
        <w:ind w:firstLine="709"/>
        <w:rPr>
          <w:bCs w:val="0"/>
          <w:noProof w:val="0"/>
          <w:color w:val="auto"/>
          <w:w w:val="100"/>
          <w:kern w:val="0"/>
          <w:sz w:val="28"/>
          <w:szCs w:val="28"/>
        </w:rPr>
      </w:pPr>
      <w:r w:rsidRPr="00BA6ABD">
        <w:rPr>
          <w:bCs w:val="0"/>
          <w:noProof w:val="0"/>
          <w:color w:val="auto"/>
          <w:w w:val="100"/>
          <w:kern w:val="0"/>
          <w:sz w:val="28"/>
          <w:szCs w:val="28"/>
        </w:rPr>
        <w:t xml:space="preserve">На предприятии создана и функционирует система технического обслуживания выпускаемой продукции. Предприятием разработаны и поддерживаются в рабочем состоянии документированные процедуры рассмотрения обращений и претензий потребителей продукции и установлены требования к организации обратной связи с потребителем. </w:t>
      </w:r>
    </w:p>
    <w:p w:rsidR="00711851" w:rsidRPr="00BA6ABD" w:rsidRDefault="00711851" w:rsidP="00BA6ABD">
      <w:pPr>
        <w:spacing w:line="360" w:lineRule="auto"/>
        <w:ind w:firstLine="709"/>
        <w:jc w:val="both"/>
        <w:rPr>
          <w:sz w:val="28"/>
          <w:szCs w:val="28"/>
        </w:rPr>
      </w:pPr>
      <w:r w:rsidRPr="00BA6ABD">
        <w:rPr>
          <w:sz w:val="28"/>
          <w:szCs w:val="28"/>
        </w:rPr>
        <w:t>Цель политики состоит в удовлетворении потребностей заказчиков при выявлении ими несоответствующей продукции.</w:t>
      </w:r>
    </w:p>
    <w:p w:rsidR="00711851" w:rsidRPr="00BA6ABD" w:rsidRDefault="00711851" w:rsidP="00BA6ABD">
      <w:pPr>
        <w:spacing w:line="360" w:lineRule="auto"/>
        <w:ind w:firstLine="709"/>
        <w:jc w:val="both"/>
        <w:rPr>
          <w:sz w:val="28"/>
          <w:szCs w:val="28"/>
        </w:rPr>
      </w:pPr>
      <w:r w:rsidRPr="00BA6ABD">
        <w:rPr>
          <w:sz w:val="28"/>
          <w:szCs w:val="28"/>
        </w:rPr>
        <w:t>Предприятие проводит работу по заключению договоров на техническое обслуживание и ремонт продукции</w:t>
      </w:r>
      <w:r w:rsidR="00BA6ABD" w:rsidRPr="00BA6ABD">
        <w:rPr>
          <w:sz w:val="28"/>
          <w:szCs w:val="28"/>
        </w:rPr>
        <w:t xml:space="preserve"> </w:t>
      </w:r>
      <w:r w:rsidRPr="00BA6ABD">
        <w:rPr>
          <w:sz w:val="28"/>
          <w:szCs w:val="28"/>
        </w:rPr>
        <w:t>в период ее гарантийной и послегарантийной эксплуатации с организациями бытового обслуживания, центрами технического обслуживания и частными предпринимателями. Организована и проводится претензионная работа с торгующими организациями, ремонтными предприятиями,</w:t>
      </w:r>
      <w:r w:rsidR="00BA6ABD" w:rsidRPr="00BA6ABD">
        <w:rPr>
          <w:sz w:val="28"/>
          <w:szCs w:val="28"/>
        </w:rPr>
        <w:t xml:space="preserve"> </w:t>
      </w:r>
      <w:r w:rsidRPr="00BA6ABD">
        <w:rPr>
          <w:sz w:val="28"/>
          <w:szCs w:val="28"/>
        </w:rPr>
        <w:t>предпродажная подготовка изделий на предприятиях торговли. Организован первичный анализ отказов продукции, поступившей от потребителей, сбор и обработка информации по количеству и видам дефектов, поддерживается обратная связь между потребителем и предприятием.</w:t>
      </w:r>
    </w:p>
    <w:p w:rsidR="00711851" w:rsidRPr="00BA6ABD" w:rsidRDefault="00711851" w:rsidP="00BA6ABD">
      <w:pPr>
        <w:pStyle w:val="33"/>
        <w:spacing w:after="0" w:line="360" w:lineRule="auto"/>
        <w:ind w:left="0" w:firstLine="709"/>
        <w:jc w:val="both"/>
        <w:rPr>
          <w:sz w:val="28"/>
          <w:szCs w:val="28"/>
        </w:rPr>
      </w:pPr>
      <w:r w:rsidRPr="00BA6ABD">
        <w:rPr>
          <w:sz w:val="28"/>
          <w:szCs w:val="28"/>
        </w:rPr>
        <w:t>Создана и функционирует сеть</w:t>
      </w:r>
      <w:r w:rsidR="00BA6ABD" w:rsidRPr="00BA6ABD">
        <w:rPr>
          <w:sz w:val="28"/>
          <w:szCs w:val="28"/>
        </w:rPr>
        <w:t xml:space="preserve"> </w:t>
      </w:r>
      <w:r w:rsidRPr="00BA6ABD">
        <w:rPr>
          <w:sz w:val="28"/>
          <w:szCs w:val="28"/>
        </w:rPr>
        <w:t xml:space="preserve">мастерских технического обслуживания по часовой тематике в городах РБ - 15 и РФ - 6. Для оперативного решения по ремонту кассовых суммирующих аппаратов в соответствии с требованиями СТБ 1350-2002 заключено 55 договоров по выполнению технического обслуживания, гарантийного и послегарантийного ремонта с центрами технического обслуживания на всей территории РБ. </w:t>
      </w:r>
    </w:p>
    <w:p w:rsidR="00711851" w:rsidRPr="00BA6ABD" w:rsidRDefault="00711851" w:rsidP="00BA6ABD">
      <w:pPr>
        <w:pStyle w:val="33"/>
        <w:spacing w:after="0" w:line="360" w:lineRule="auto"/>
        <w:ind w:left="0" w:firstLine="709"/>
        <w:jc w:val="both"/>
        <w:rPr>
          <w:sz w:val="28"/>
          <w:szCs w:val="28"/>
        </w:rPr>
      </w:pPr>
      <w:r w:rsidRPr="00BA6ABD">
        <w:rPr>
          <w:sz w:val="28"/>
          <w:szCs w:val="28"/>
        </w:rPr>
        <w:t xml:space="preserve">Для проведения сервисного обслуживания табло информационных заключены договора со всеми автопарками г. Минска, троллейбусным депо </w:t>
      </w:r>
      <w:r w:rsidRPr="00BA6ABD">
        <w:rPr>
          <w:sz w:val="28"/>
          <w:szCs w:val="28"/>
          <w:lang w:val="en-US"/>
        </w:rPr>
        <w:t>N</w:t>
      </w:r>
      <w:r w:rsidRPr="00BA6ABD">
        <w:rPr>
          <w:sz w:val="28"/>
          <w:szCs w:val="28"/>
        </w:rPr>
        <w:t>4 г. Минска, трамвайным депо г. Минска. Специалистами предприятия проводится сервисное обслуживание табло информационных в автопарке</w:t>
      </w:r>
      <w:r w:rsidR="00BA6ABD" w:rsidRPr="00BA6ABD">
        <w:rPr>
          <w:sz w:val="28"/>
          <w:szCs w:val="28"/>
        </w:rPr>
        <w:t xml:space="preserve"> </w:t>
      </w:r>
      <w:r w:rsidRPr="00BA6ABD">
        <w:rPr>
          <w:sz w:val="28"/>
          <w:szCs w:val="28"/>
        </w:rPr>
        <w:t>г. Москвы. Предприятием проводится сервисное обслуживание табло обмена курса валют в филиалах АСБ «Беларусбанк» на всей территории РБ. Сеть технического обслуживания в РБ достаточна для обеспечения существующего объема выпуска продукции и уровня ее качества. Для улучшения работы с потребителем проводятся консультации, обслуживание социально незащищенных лиц непосредственно на дому.</w:t>
      </w:r>
    </w:p>
    <w:p w:rsidR="00711851" w:rsidRPr="00BA6ABD" w:rsidRDefault="00711851" w:rsidP="00BA6ABD">
      <w:pPr>
        <w:spacing w:line="360" w:lineRule="auto"/>
        <w:ind w:firstLine="709"/>
        <w:jc w:val="both"/>
        <w:rPr>
          <w:sz w:val="28"/>
          <w:szCs w:val="28"/>
        </w:rPr>
      </w:pPr>
    </w:p>
    <w:p w:rsidR="00711851" w:rsidRPr="00BA6ABD" w:rsidRDefault="00711851" w:rsidP="00C8391B">
      <w:pPr>
        <w:pStyle w:val="1"/>
        <w:spacing w:before="0" w:after="0" w:line="360" w:lineRule="auto"/>
        <w:ind w:firstLine="709"/>
        <w:jc w:val="center"/>
        <w:rPr>
          <w:rFonts w:ascii="Times New Roman" w:hAnsi="Times New Roman" w:cs="Times New Roman"/>
          <w:sz w:val="28"/>
          <w:szCs w:val="28"/>
        </w:rPr>
      </w:pPr>
      <w:r w:rsidRPr="00BA6ABD">
        <w:rPr>
          <w:rFonts w:ascii="Times New Roman" w:hAnsi="Times New Roman" w:cs="Times New Roman"/>
          <w:sz w:val="28"/>
          <w:szCs w:val="28"/>
        </w:rPr>
        <w:t xml:space="preserve">Политика в области качества на </w:t>
      </w:r>
      <w:r w:rsidR="00FC5366" w:rsidRPr="00BA6ABD">
        <w:rPr>
          <w:rFonts w:ascii="Times New Roman" w:hAnsi="Times New Roman" w:cs="Times New Roman"/>
          <w:sz w:val="28"/>
          <w:szCs w:val="28"/>
        </w:rPr>
        <w:t>2008</w:t>
      </w:r>
      <w:r w:rsidRPr="00BA6ABD">
        <w:rPr>
          <w:rFonts w:ascii="Times New Roman" w:hAnsi="Times New Roman" w:cs="Times New Roman"/>
          <w:sz w:val="28"/>
          <w:szCs w:val="28"/>
        </w:rPr>
        <w:t>-2007 гг.</w:t>
      </w:r>
      <w:r w:rsidR="00BA6ABD" w:rsidRPr="00BA6ABD">
        <w:rPr>
          <w:rFonts w:ascii="Times New Roman" w:hAnsi="Times New Roman" w:cs="Times New Roman"/>
          <w:sz w:val="28"/>
          <w:szCs w:val="28"/>
        </w:rPr>
        <w:t xml:space="preserve"> </w:t>
      </w:r>
      <w:r w:rsidRPr="00BA6ABD">
        <w:rPr>
          <w:rFonts w:ascii="Times New Roman" w:hAnsi="Times New Roman" w:cs="Times New Roman"/>
          <w:sz w:val="28"/>
          <w:szCs w:val="28"/>
        </w:rPr>
        <w:t>РУП «Завод «Электроника»</w:t>
      </w:r>
    </w:p>
    <w:p w:rsidR="00711851" w:rsidRPr="00BA6ABD" w:rsidRDefault="00711851" w:rsidP="00BA6ABD">
      <w:pPr>
        <w:spacing w:line="360" w:lineRule="auto"/>
        <w:ind w:firstLine="709"/>
        <w:jc w:val="both"/>
        <w:rPr>
          <w:sz w:val="28"/>
          <w:szCs w:val="28"/>
        </w:rPr>
      </w:pPr>
    </w:p>
    <w:p w:rsidR="00711851" w:rsidRPr="00BA6ABD" w:rsidRDefault="00711851" w:rsidP="00BA6ABD">
      <w:pPr>
        <w:spacing w:line="360" w:lineRule="auto"/>
        <w:ind w:firstLine="709"/>
        <w:jc w:val="both"/>
        <w:rPr>
          <w:sz w:val="28"/>
          <w:szCs w:val="28"/>
        </w:rPr>
      </w:pPr>
      <w:r w:rsidRPr="00BA6ABD">
        <w:rPr>
          <w:i/>
          <w:sz w:val="28"/>
          <w:szCs w:val="28"/>
        </w:rPr>
        <w:t>Девиз</w:t>
      </w:r>
      <w:r w:rsidRPr="00BA6ABD">
        <w:rPr>
          <w:sz w:val="28"/>
          <w:szCs w:val="28"/>
        </w:rPr>
        <w:t>: Производство и реализация качественной продукции сегодня – это гарантия и залог благополучия на завтра.</w:t>
      </w:r>
    </w:p>
    <w:p w:rsidR="00711851" w:rsidRPr="00BA6ABD" w:rsidRDefault="00711851" w:rsidP="00BA6ABD">
      <w:pPr>
        <w:spacing w:line="360" w:lineRule="auto"/>
        <w:ind w:firstLine="709"/>
        <w:jc w:val="both"/>
        <w:rPr>
          <w:sz w:val="28"/>
          <w:szCs w:val="28"/>
        </w:rPr>
      </w:pPr>
      <w:r w:rsidRPr="00BA6ABD">
        <w:rPr>
          <w:i/>
          <w:sz w:val="28"/>
          <w:szCs w:val="28"/>
        </w:rPr>
        <w:t>Цель</w:t>
      </w:r>
      <w:r w:rsidRPr="00BA6ABD">
        <w:rPr>
          <w:sz w:val="28"/>
          <w:szCs w:val="28"/>
        </w:rPr>
        <w:t>: Постоянное удовлетворение требований и ожиданий наших потребителей в продукции требуемого качества, сохранение и расширение рынков сбыта.</w:t>
      </w:r>
    </w:p>
    <w:p w:rsidR="00711851" w:rsidRPr="00BA6ABD" w:rsidRDefault="00711851" w:rsidP="00BA6ABD">
      <w:pPr>
        <w:spacing w:line="360" w:lineRule="auto"/>
        <w:ind w:firstLine="709"/>
        <w:jc w:val="both"/>
        <w:rPr>
          <w:sz w:val="28"/>
          <w:szCs w:val="28"/>
        </w:rPr>
      </w:pPr>
      <w:r w:rsidRPr="00BA6ABD">
        <w:rPr>
          <w:i/>
          <w:sz w:val="28"/>
          <w:szCs w:val="28"/>
        </w:rPr>
        <w:t>Пути реализации поставленной цели</w:t>
      </w:r>
      <w:r w:rsidRPr="00BA6ABD">
        <w:rPr>
          <w:sz w:val="28"/>
          <w:szCs w:val="28"/>
        </w:rPr>
        <w:t>:</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объединение всех сотрудников в единую команду, связанную общей задачей;</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разработка и постановка на производство новых видов продукции с учетом требований и ожиданий потребителей;</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всестороннее изучение запросов и ожиданий потребителей, удовлетворение потребностей потребителей путем постоянного повышения качества производимой продукции;</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совершенствование работы с поставщиками на основе взаимовыгодного сотрудничества;</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постоянное совершенствование процессов при проектировании, производстве и обслуживании;</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освоение новых рынков сбыта с использованием передовых методов менеджмента и маркетинга;</w:t>
      </w:r>
    </w:p>
    <w:p w:rsidR="00711851" w:rsidRPr="00BA6ABD" w:rsidRDefault="00711851" w:rsidP="00BA6ABD">
      <w:pPr>
        <w:widowControl w:val="0"/>
        <w:numPr>
          <w:ilvl w:val="0"/>
          <w:numId w:val="17"/>
        </w:numPr>
        <w:tabs>
          <w:tab w:val="clear" w:pos="720"/>
        </w:tabs>
        <w:autoSpaceDE w:val="0"/>
        <w:autoSpaceDN w:val="0"/>
        <w:adjustRightInd w:val="0"/>
        <w:spacing w:line="360" w:lineRule="auto"/>
        <w:ind w:left="0" w:firstLine="709"/>
        <w:jc w:val="both"/>
        <w:rPr>
          <w:sz w:val="28"/>
          <w:szCs w:val="28"/>
        </w:rPr>
      </w:pPr>
      <w:r w:rsidRPr="00BA6ABD">
        <w:rPr>
          <w:sz w:val="28"/>
          <w:szCs w:val="28"/>
        </w:rPr>
        <w:t>планомерное повышение профессионального мастерства персонала и создание условий для высококачественного труда.</w:t>
      </w:r>
    </w:p>
    <w:p w:rsidR="00711851" w:rsidRPr="00BA6ABD" w:rsidRDefault="00711851" w:rsidP="00BA6ABD">
      <w:pPr>
        <w:spacing w:line="360" w:lineRule="auto"/>
        <w:ind w:firstLine="709"/>
        <w:jc w:val="both"/>
        <w:rPr>
          <w:i/>
          <w:sz w:val="28"/>
          <w:szCs w:val="28"/>
        </w:rPr>
      </w:pPr>
      <w:r w:rsidRPr="00BA6ABD">
        <w:rPr>
          <w:i/>
          <w:sz w:val="28"/>
          <w:szCs w:val="28"/>
        </w:rPr>
        <w:t xml:space="preserve">Цели предприятия в области качества на </w:t>
      </w:r>
      <w:r w:rsidR="00FC5366" w:rsidRPr="00BA6ABD">
        <w:rPr>
          <w:i/>
          <w:sz w:val="28"/>
          <w:szCs w:val="28"/>
        </w:rPr>
        <w:t>2008</w:t>
      </w:r>
      <w:r w:rsidRPr="00BA6ABD">
        <w:rPr>
          <w:i/>
          <w:sz w:val="28"/>
          <w:szCs w:val="28"/>
        </w:rPr>
        <w:t>-2007 гг.</w:t>
      </w:r>
    </w:p>
    <w:p w:rsidR="00711851" w:rsidRPr="00BA6ABD" w:rsidRDefault="00711851" w:rsidP="00BA6ABD">
      <w:pPr>
        <w:spacing w:line="360" w:lineRule="auto"/>
        <w:ind w:firstLine="709"/>
        <w:jc w:val="both"/>
        <w:rPr>
          <w:sz w:val="28"/>
          <w:szCs w:val="28"/>
        </w:rPr>
      </w:pPr>
      <w:r w:rsidRPr="00BA6ABD">
        <w:rPr>
          <w:sz w:val="28"/>
          <w:szCs w:val="28"/>
        </w:rPr>
        <w:t>Реализация поставленной цели в области качества обеспечивается:</w:t>
      </w:r>
    </w:p>
    <w:p w:rsidR="00711851" w:rsidRPr="00BA6ABD" w:rsidRDefault="00711851" w:rsidP="00BA6ABD">
      <w:pPr>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организацией рабочих бригад для решения возникающих проблем при создании, внедрении и улучшении системы менеджмента качества;</w:t>
      </w:r>
    </w:p>
    <w:p w:rsidR="00711851" w:rsidRPr="00BA6ABD" w:rsidRDefault="00711851" w:rsidP="00BA6ABD">
      <w:pPr>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постоянным совершенствованием выпускаемой продукции;</w:t>
      </w:r>
    </w:p>
    <w:p w:rsidR="00711851" w:rsidRPr="00BA6ABD" w:rsidRDefault="00711851" w:rsidP="00BA6ABD">
      <w:pPr>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обеспечением удельного веса новой продукции в общем объеме не ниже 35%;</w:t>
      </w:r>
    </w:p>
    <w:p w:rsidR="00711851" w:rsidRPr="00BA6ABD" w:rsidRDefault="00711851" w:rsidP="00BA6ABD">
      <w:pPr>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достижением показателя оценки удовлетворенности потребителей не ниже 10 баллов;</w:t>
      </w:r>
    </w:p>
    <w:p w:rsidR="00711851" w:rsidRPr="00BA6ABD" w:rsidRDefault="00711851" w:rsidP="00BA6ABD">
      <w:pPr>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достижением процента сдачи продукции с первого предъявления не ниже 98,8%;</w:t>
      </w:r>
    </w:p>
    <w:p w:rsidR="00711851" w:rsidRPr="00BA6ABD" w:rsidRDefault="00711851" w:rsidP="00BA6ABD">
      <w:pPr>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уровнем дефектности не выше 2,5, по КСА не выше 1,69;</w:t>
      </w:r>
    </w:p>
    <w:p w:rsidR="00711851" w:rsidRPr="00BA6ABD" w:rsidRDefault="00711851" w:rsidP="00BA6ABD">
      <w:pPr>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наличием рекламаций в течение года не более 1;</w:t>
      </w:r>
    </w:p>
    <w:p w:rsidR="00711851" w:rsidRPr="00BA6ABD" w:rsidRDefault="00711851" w:rsidP="00BA6ABD">
      <w:pPr>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уровнем дефектности покупных комплектующих изделий не выше 2,5%, а по КСА не выше 1,5% с обеспечением необходимыми техническими нормативными правовыми актами, подтверждающими качество;</w:t>
      </w:r>
    </w:p>
    <w:p w:rsidR="00711851" w:rsidRPr="00BA6ABD" w:rsidRDefault="00711851" w:rsidP="00BA6ABD">
      <w:pPr>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сроком реагирования на жалобы и предложения потребителей не более 7 дней, в том числе КСА 36 ч (72 ч для сельской местности);</w:t>
      </w:r>
    </w:p>
    <w:p w:rsidR="00711851" w:rsidRPr="00BA6ABD" w:rsidRDefault="00711851" w:rsidP="00BA6ABD">
      <w:pPr>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выполнением графика проверки и аттестации средств измерения не ниже 99%;</w:t>
      </w:r>
    </w:p>
    <w:p w:rsidR="00711851" w:rsidRPr="00BA6ABD" w:rsidRDefault="00711851" w:rsidP="00BA6ABD">
      <w:pPr>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выполнением годового плана обучения не ниже 90%.</w:t>
      </w:r>
    </w:p>
    <w:p w:rsidR="00711851" w:rsidRPr="00BA6ABD" w:rsidRDefault="00711851" w:rsidP="00BA6ABD">
      <w:pPr>
        <w:spacing w:line="360" w:lineRule="auto"/>
        <w:ind w:firstLine="709"/>
        <w:jc w:val="both"/>
        <w:rPr>
          <w:sz w:val="28"/>
          <w:szCs w:val="28"/>
        </w:rPr>
      </w:pPr>
      <w:r w:rsidRPr="00BA6ABD">
        <w:rPr>
          <w:sz w:val="28"/>
          <w:szCs w:val="28"/>
        </w:rPr>
        <w:t>Высшее руководство предприятия обеспечивает, чтобы цели в области качества, включая те, которые необходимы для выполнения требований к продукции, были установлены в соответствующих подразделениях и на соответствующих уровнях. Цели в области качества должны быть измеряемыми и согласуемыми с политикой в области качества.</w:t>
      </w:r>
    </w:p>
    <w:p w:rsidR="00711851" w:rsidRPr="00BA6ABD" w:rsidRDefault="00711851" w:rsidP="00BA6ABD">
      <w:pPr>
        <w:spacing w:line="360" w:lineRule="auto"/>
        <w:ind w:firstLine="709"/>
        <w:jc w:val="both"/>
        <w:rPr>
          <w:sz w:val="28"/>
          <w:szCs w:val="28"/>
        </w:rPr>
      </w:pPr>
      <w:r w:rsidRPr="00BA6ABD">
        <w:rPr>
          <w:sz w:val="28"/>
          <w:szCs w:val="28"/>
        </w:rPr>
        <w:t>Высшее руководство разрабатывает цели в области качества, направленные на улучшение деятельности предприятия и повышение удовлетворенности потребителей.</w:t>
      </w:r>
    </w:p>
    <w:p w:rsidR="00711851" w:rsidRPr="00BA6ABD" w:rsidRDefault="00711851" w:rsidP="00BA6ABD">
      <w:pPr>
        <w:spacing w:line="360" w:lineRule="auto"/>
        <w:ind w:firstLine="709"/>
        <w:jc w:val="both"/>
        <w:rPr>
          <w:sz w:val="28"/>
          <w:szCs w:val="28"/>
        </w:rPr>
      </w:pPr>
      <w:r w:rsidRPr="00BA6ABD">
        <w:rPr>
          <w:sz w:val="28"/>
          <w:szCs w:val="28"/>
        </w:rPr>
        <w:t>При разработке целей руководство учитывает:</w:t>
      </w:r>
    </w:p>
    <w:p w:rsidR="00711851" w:rsidRPr="00BA6ABD" w:rsidRDefault="00711851" w:rsidP="00BA6ABD">
      <w:pPr>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политику в области качества;</w:t>
      </w:r>
    </w:p>
    <w:p w:rsidR="00711851" w:rsidRPr="00BA6ABD" w:rsidRDefault="00711851" w:rsidP="00BA6ABD">
      <w:pPr>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фактические и будущие потребности предприятия и рынков сбыта;</w:t>
      </w:r>
    </w:p>
    <w:p w:rsidR="00711851" w:rsidRPr="00BA6ABD" w:rsidRDefault="00711851" w:rsidP="00BA6ABD">
      <w:pPr>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соответствующие выводы анализа со стороны руководства;</w:t>
      </w:r>
    </w:p>
    <w:p w:rsidR="00711851" w:rsidRPr="00BA6ABD" w:rsidRDefault="00711851" w:rsidP="00BA6ABD">
      <w:pPr>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направления постоянных улучшений;</w:t>
      </w:r>
    </w:p>
    <w:p w:rsidR="00711851" w:rsidRPr="00BA6ABD" w:rsidRDefault="00711851" w:rsidP="00BA6ABD">
      <w:pPr>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фактические характеристики продукции и показатели процессов;</w:t>
      </w:r>
    </w:p>
    <w:p w:rsidR="00711851" w:rsidRPr="00BA6ABD" w:rsidRDefault="00711851" w:rsidP="00BA6ABD">
      <w:pPr>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уровень удовлетворенности заинтересованных лиц;</w:t>
      </w:r>
    </w:p>
    <w:p w:rsidR="00711851" w:rsidRPr="00BA6ABD" w:rsidRDefault="00711851" w:rsidP="00BA6ABD">
      <w:pPr>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результаты внутренних проверок;</w:t>
      </w:r>
    </w:p>
    <w:p w:rsidR="00711851" w:rsidRPr="00BA6ABD" w:rsidRDefault="00711851" w:rsidP="00BA6ABD">
      <w:pPr>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корректирующие и предупреждающие действия;</w:t>
      </w:r>
    </w:p>
    <w:p w:rsidR="00711851" w:rsidRPr="00BA6ABD" w:rsidRDefault="00711851" w:rsidP="00BA6ABD">
      <w:pPr>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ресурсы, необходимые для достижения целей.</w:t>
      </w:r>
    </w:p>
    <w:p w:rsidR="00711851" w:rsidRPr="00BA6ABD" w:rsidRDefault="00711851" w:rsidP="00BA6ABD">
      <w:pPr>
        <w:pStyle w:val="1"/>
        <w:spacing w:before="0" w:after="0" w:line="360" w:lineRule="auto"/>
        <w:ind w:firstLine="709"/>
        <w:jc w:val="both"/>
        <w:rPr>
          <w:rFonts w:ascii="Times New Roman" w:hAnsi="Times New Roman" w:cs="Times New Roman"/>
          <w:sz w:val="28"/>
          <w:szCs w:val="28"/>
        </w:rPr>
      </w:pPr>
    </w:p>
    <w:p w:rsidR="00711851" w:rsidRPr="00BA6ABD" w:rsidRDefault="00711851" w:rsidP="00C8391B">
      <w:pPr>
        <w:pStyle w:val="1"/>
        <w:spacing w:before="0" w:after="0" w:line="360" w:lineRule="auto"/>
        <w:ind w:firstLine="709"/>
        <w:jc w:val="center"/>
        <w:rPr>
          <w:rFonts w:ascii="Times New Roman" w:hAnsi="Times New Roman" w:cs="Times New Roman"/>
          <w:sz w:val="28"/>
          <w:szCs w:val="28"/>
        </w:rPr>
      </w:pPr>
      <w:r w:rsidRPr="00BA6ABD">
        <w:rPr>
          <w:rFonts w:ascii="Times New Roman" w:hAnsi="Times New Roman" w:cs="Times New Roman"/>
          <w:sz w:val="28"/>
          <w:szCs w:val="28"/>
        </w:rPr>
        <w:t>Анализ показателей качества продукции</w:t>
      </w:r>
    </w:p>
    <w:p w:rsidR="00711851" w:rsidRPr="00BA6ABD" w:rsidRDefault="00711851" w:rsidP="00BA6ABD">
      <w:pPr>
        <w:spacing w:line="360" w:lineRule="auto"/>
        <w:ind w:firstLine="709"/>
        <w:jc w:val="both"/>
        <w:rPr>
          <w:sz w:val="28"/>
          <w:szCs w:val="28"/>
        </w:rPr>
      </w:pPr>
    </w:p>
    <w:p w:rsidR="00711851" w:rsidRPr="00BA6ABD" w:rsidRDefault="00711851" w:rsidP="00BA6ABD">
      <w:pPr>
        <w:pStyle w:val="33"/>
        <w:spacing w:after="0" w:line="360" w:lineRule="auto"/>
        <w:ind w:left="0" w:firstLine="709"/>
        <w:jc w:val="both"/>
        <w:rPr>
          <w:sz w:val="28"/>
          <w:szCs w:val="28"/>
        </w:rPr>
      </w:pPr>
      <w:r w:rsidRPr="00BA6ABD">
        <w:rPr>
          <w:sz w:val="28"/>
          <w:szCs w:val="28"/>
        </w:rPr>
        <w:t>Внутренние проверки проводятся каждое полугодие в соответствии с планом проведения внутренних проверок. На все обнаруженные несоответствия составляются протоколы несоответствий, которые доводятся до сведения руководителей проверяемых подразделений для принятия мер по их устранению. Иногда группа по аудиту БелГИСС проводит внеплановый контроль за сертифицированной системой менеджмента качества проектирования, производства и обслуживания КСА РУП «Завод «Электроника». На основании протоколов несоответствий разрабатывается план корректирующих и предупреждающих мероприятий по устранению несоответствий, выявленных при инспекционном контроле экспертами-аудиторами БелГИСС, и утверждается директором. После устранения несоответствий РУП «Завод «Электроника» выдается сертификат соответствия, который удостоверяет, что система менеджмента качества проектирования, производства и обслуживания КСА соответствует требованиям СТБ ИСО 9001-2001.</w:t>
      </w:r>
    </w:p>
    <w:p w:rsidR="00711851" w:rsidRPr="00BA6ABD" w:rsidRDefault="00711851" w:rsidP="00BA6ABD">
      <w:pPr>
        <w:spacing w:line="360" w:lineRule="auto"/>
        <w:ind w:firstLine="709"/>
        <w:jc w:val="both"/>
        <w:rPr>
          <w:sz w:val="28"/>
          <w:szCs w:val="28"/>
        </w:rPr>
      </w:pPr>
      <w:r w:rsidRPr="00BA6ABD">
        <w:rPr>
          <w:sz w:val="28"/>
          <w:szCs w:val="28"/>
        </w:rPr>
        <w:t xml:space="preserve">За 2-е полугодие </w:t>
      </w:r>
      <w:smartTag w:uri="urn:schemas-microsoft-com:office:smarttags" w:element="metricconverter">
        <w:smartTagPr>
          <w:attr w:name="ProductID" w:val="2008 г"/>
        </w:smartTagPr>
        <w:r w:rsidR="00FC5366" w:rsidRPr="00BA6ABD">
          <w:rPr>
            <w:sz w:val="28"/>
            <w:szCs w:val="28"/>
          </w:rPr>
          <w:t>2008</w:t>
        </w:r>
        <w:r w:rsidRPr="00BA6ABD">
          <w:rPr>
            <w:sz w:val="28"/>
            <w:szCs w:val="28"/>
          </w:rPr>
          <w:t xml:space="preserve"> г</w:t>
        </w:r>
      </w:smartTag>
      <w:r w:rsidRPr="00BA6ABD">
        <w:rPr>
          <w:sz w:val="28"/>
          <w:szCs w:val="28"/>
        </w:rPr>
        <w:t xml:space="preserve">. произведено и реализовано 552 шт. КСА, что ниже в сравнении с 1-м полугодием (736 шт.). Процент объема реализации КСА по отношению к плановому выполнен на 100%. Суммарный показатель удовлетворенности потребителей составил 13,6 балла, что соответствует удовлетворительной оценке. Сбор данных для оценки удовлетворенности потребителей и конкурентоспособности продукции проводится через представительства в регионах эксплуатации продукции, так за 2-ое полугодие </w:t>
      </w:r>
      <w:smartTag w:uri="urn:schemas-microsoft-com:office:smarttags" w:element="metricconverter">
        <w:smartTagPr>
          <w:attr w:name="ProductID" w:val="2008 г"/>
        </w:smartTagPr>
        <w:r w:rsidR="00FC5366" w:rsidRPr="00BA6ABD">
          <w:rPr>
            <w:sz w:val="28"/>
            <w:szCs w:val="28"/>
          </w:rPr>
          <w:t>2008</w:t>
        </w:r>
        <w:r w:rsidRPr="00BA6ABD">
          <w:rPr>
            <w:sz w:val="28"/>
            <w:szCs w:val="28"/>
          </w:rPr>
          <w:t xml:space="preserve"> г</w:t>
        </w:r>
      </w:smartTag>
      <w:r w:rsidRPr="00BA6ABD">
        <w:rPr>
          <w:sz w:val="28"/>
          <w:szCs w:val="28"/>
        </w:rPr>
        <w:t xml:space="preserve">. заключено 54 договора с ЦТО, в которых одним из пунктов ими принято обязательство проведение анкетирования потребителей КСА «Оценка удовлетворенности потребителя». По результатам полученных сведений суммарный показатель удовлетворенности потребителей составил 13,6 балла при планируемом 10, в 1-м полугодии </w:t>
      </w:r>
      <w:smartTag w:uri="urn:schemas-microsoft-com:office:smarttags" w:element="metricconverter">
        <w:smartTagPr>
          <w:attr w:name="ProductID" w:val="2008 г"/>
        </w:smartTagPr>
        <w:r w:rsidR="00FC5366" w:rsidRPr="00BA6ABD">
          <w:rPr>
            <w:sz w:val="28"/>
            <w:szCs w:val="28"/>
          </w:rPr>
          <w:t>2008</w:t>
        </w:r>
        <w:r w:rsidRPr="00BA6ABD">
          <w:rPr>
            <w:sz w:val="28"/>
            <w:szCs w:val="28"/>
          </w:rPr>
          <w:t xml:space="preserve"> г</w:t>
        </w:r>
      </w:smartTag>
      <w:r w:rsidRPr="00BA6ABD">
        <w:rPr>
          <w:sz w:val="28"/>
          <w:szCs w:val="28"/>
        </w:rPr>
        <w:t xml:space="preserve">. этот показатель составлял 11,2 балла, можно отметить динамику роста данного показателя. Для оценки конкурентоспособности проводится сравнительный анализ цен конкурирующих фирм и предприятий. Так, за 2-ое полугодие </w:t>
      </w:r>
      <w:smartTag w:uri="urn:schemas-microsoft-com:office:smarttags" w:element="metricconverter">
        <w:smartTagPr>
          <w:attr w:name="ProductID" w:val="2008 г"/>
        </w:smartTagPr>
        <w:r w:rsidR="00FC5366" w:rsidRPr="00BA6ABD">
          <w:rPr>
            <w:sz w:val="28"/>
            <w:szCs w:val="28"/>
          </w:rPr>
          <w:t>2008</w:t>
        </w:r>
        <w:r w:rsidRPr="00BA6ABD">
          <w:rPr>
            <w:sz w:val="28"/>
            <w:szCs w:val="28"/>
          </w:rPr>
          <w:t xml:space="preserve"> г</w:t>
        </w:r>
      </w:smartTag>
      <w:r w:rsidRPr="00BA6ABD">
        <w:rPr>
          <w:sz w:val="28"/>
          <w:szCs w:val="28"/>
        </w:rPr>
        <w:t xml:space="preserve">. проведен анализ цен и можно сделать вывод, что изделия по ценам конкурентоспособны. Рассмотрим подробнее основные виды отказов КСА за 2-ое полугодие </w:t>
      </w:r>
      <w:r w:rsidR="00FC5366" w:rsidRPr="00BA6ABD">
        <w:rPr>
          <w:sz w:val="28"/>
          <w:szCs w:val="28"/>
        </w:rPr>
        <w:t>2008</w:t>
      </w:r>
      <w:r w:rsidRPr="00BA6ABD">
        <w:rPr>
          <w:sz w:val="28"/>
          <w:szCs w:val="28"/>
        </w:rPr>
        <w:t xml:space="preserve">г. по гарантийному обслуживанию. Данные представлены в табл. 2: </w:t>
      </w:r>
    </w:p>
    <w:p w:rsidR="00711851" w:rsidRPr="00BA6ABD" w:rsidRDefault="00711851" w:rsidP="00BA6ABD">
      <w:pPr>
        <w:spacing w:line="360" w:lineRule="auto"/>
        <w:ind w:firstLine="709"/>
        <w:jc w:val="both"/>
        <w:rPr>
          <w:sz w:val="28"/>
          <w:szCs w:val="28"/>
        </w:rPr>
      </w:pPr>
    </w:p>
    <w:p w:rsidR="00711851" w:rsidRPr="00BA6ABD" w:rsidRDefault="00711851" w:rsidP="00BA6ABD">
      <w:pPr>
        <w:spacing w:line="360" w:lineRule="auto"/>
        <w:ind w:firstLine="709"/>
        <w:jc w:val="both"/>
        <w:rPr>
          <w:sz w:val="28"/>
          <w:szCs w:val="28"/>
        </w:rPr>
      </w:pPr>
      <w:r w:rsidRPr="00BA6ABD">
        <w:rPr>
          <w:sz w:val="28"/>
          <w:szCs w:val="28"/>
        </w:rPr>
        <w:t xml:space="preserve">Таблица 2 </w:t>
      </w:r>
    </w:p>
    <w:p w:rsidR="00711851" w:rsidRPr="00C8391B" w:rsidRDefault="00711851" w:rsidP="00BA6ABD">
      <w:pPr>
        <w:spacing w:line="360" w:lineRule="auto"/>
        <w:ind w:firstLine="709"/>
        <w:jc w:val="both"/>
        <w:rPr>
          <w:b/>
          <w:sz w:val="28"/>
          <w:szCs w:val="28"/>
        </w:rPr>
      </w:pPr>
      <w:r w:rsidRPr="00C8391B">
        <w:rPr>
          <w:b/>
          <w:sz w:val="28"/>
          <w:szCs w:val="28"/>
        </w:rPr>
        <w:t xml:space="preserve">Сведения от региональных ЦТО об отказах КСА за 2-ое полугодие </w:t>
      </w:r>
      <w:r w:rsidR="00FC5366" w:rsidRPr="00C8391B">
        <w:rPr>
          <w:b/>
          <w:sz w:val="28"/>
          <w:szCs w:val="28"/>
        </w:rPr>
        <w:t>2008</w:t>
      </w:r>
      <w:r w:rsidRPr="00C8391B">
        <w:rPr>
          <w:b/>
          <w:sz w:val="28"/>
          <w:szCs w:val="28"/>
        </w:rPr>
        <w:t>г.: по гарантийному обслуживанию</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1237"/>
        <w:gridCol w:w="5043"/>
        <w:gridCol w:w="845"/>
      </w:tblGrid>
      <w:tr w:rsidR="00711851" w:rsidRPr="00E74244" w:rsidTr="00E74244">
        <w:trPr>
          <w:trHeight w:val="683"/>
          <w:jc w:val="center"/>
        </w:trPr>
        <w:tc>
          <w:tcPr>
            <w:tcW w:w="1937" w:type="dxa"/>
            <w:shd w:val="clear" w:color="auto" w:fill="auto"/>
            <w:vAlign w:val="center"/>
          </w:tcPr>
          <w:p w:rsidR="00711851" w:rsidRPr="00E74244" w:rsidRDefault="00711851" w:rsidP="00E74244">
            <w:pPr>
              <w:spacing w:line="360" w:lineRule="auto"/>
              <w:rPr>
                <w:sz w:val="20"/>
                <w:szCs w:val="20"/>
              </w:rPr>
            </w:pPr>
            <w:r w:rsidRPr="00E74244">
              <w:rPr>
                <w:sz w:val="20"/>
                <w:szCs w:val="20"/>
              </w:rPr>
              <w:t>Марка КСА</w:t>
            </w:r>
          </w:p>
        </w:tc>
        <w:tc>
          <w:tcPr>
            <w:tcW w:w="1237" w:type="dxa"/>
            <w:shd w:val="clear" w:color="auto" w:fill="auto"/>
            <w:vAlign w:val="center"/>
          </w:tcPr>
          <w:p w:rsidR="00711851" w:rsidRPr="00E74244" w:rsidRDefault="00711851" w:rsidP="00E74244">
            <w:pPr>
              <w:spacing w:line="360" w:lineRule="auto"/>
              <w:rPr>
                <w:sz w:val="20"/>
                <w:szCs w:val="20"/>
              </w:rPr>
            </w:pPr>
            <w:r w:rsidRPr="00E74244">
              <w:rPr>
                <w:sz w:val="20"/>
                <w:szCs w:val="20"/>
              </w:rPr>
              <w:t>Кол-во на гарантии</w:t>
            </w:r>
          </w:p>
        </w:tc>
        <w:tc>
          <w:tcPr>
            <w:tcW w:w="5043" w:type="dxa"/>
            <w:shd w:val="clear" w:color="auto" w:fill="auto"/>
            <w:vAlign w:val="center"/>
          </w:tcPr>
          <w:p w:rsidR="00711851" w:rsidRPr="00E74244" w:rsidRDefault="00711851" w:rsidP="00E74244">
            <w:pPr>
              <w:spacing w:line="360" w:lineRule="auto"/>
              <w:rPr>
                <w:sz w:val="20"/>
                <w:szCs w:val="20"/>
              </w:rPr>
            </w:pPr>
            <w:r w:rsidRPr="00E74244">
              <w:rPr>
                <w:sz w:val="20"/>
                <w:szCs w:val="20"/>
              </w:rPr>
              <w:t>Виды отказа</w:t>
            </w:r>
          </w:p>
        </w:tc>
        <w:tc>
          <w:tcPr>
            <w:tcW w:w="845" w:type="dxa"/>
            <w:shd w:val="clear" w:color="auto" w:fill="auto"/>
            <w:vAlign w:val="center"/>
          </w:tcPr>
          <w:p w:rsidR="00711851" w:rsidRPr="00E74244" w:rsidRDefault="00711851" w:rsidP="00E74244">
            <w:pPr>
              <w:spacing w:line="360" w:lineRule="auto"/>
              <w:rPr>
                <w:sz w:val="20"/>
                <w:szCs w:val="20"/>
              </w:rPr>
            </w:pPr>
            <w:r w:rsidRPr="00E74244">
              <w:rPr>
                <w:sz w:val="20"/>
                <w:szCs w:val="20"/>
              </w:rPr>
              <w:t>Кол-во</w:t>
            </w:r>
          </w:p>
        </w:tc>
      </w:tr>
      <w:tr w:rsidR="00711851" w:rsidRPr="00E74244" w:rsidTr="00E74244">
        <w:trPr>
          <w:trHeight w:val="698"/>
          <w:jc w:val="center"/>
        </w:trPr>
        <w:tc>
          <w:tcPr>
            <w:tcW w:w="1937" w:type="dxa"/>
            <w:vMerge w:val="restart"/>
            <w:shd w:val="clear" w:color="auto" w:fill="auto"/>
          </w:tcPr>
          <w:p w:rsidR="00711851" w:rsidRPr="00E74244" w:rsidRDefault="00711851" w:rsidP="00E74244">
            <w:pPr>
              <w:spacing w:line="360" w:lineRule="auto"/>
              <w:rPr>
                <w:sz w:val="20"/>
                <w:szCs w:val="20"/>
              </w:rPr>
            </w:pPr>
            <w:r w:rsidRPr="00E74244">
              <w:rPr>
                <w:sz w:val="20"/>
                <w:szCs w:val="20"/>
              </w:rPr>
              <w:t>Интеграл 101</w:t>
            </w:r>
          </w:p>
        </w:tc>
        <w:tc>
          <w:tcPr>
            <w:tcW w:w="1237" w:type="dxa"/>
            <w:vMerge w:val="restart"/>
            <w:shd w:val="clear" w:color="auto" w:fill="auto"/>
          </w:tcPr>
          <w:p w:rsidR="00711851" w:rsidRPr="00E74244" w:rsidRDefault="00711851" w:rsidP="00E74244">
            <w:pPr>
              <w:spacing w:line="360" w:lineRule="auto"/>
              <w:rPr>
                <w:sz w:val="20"/>
                <w:szCs w:val="20"/>
              </w:rPr>
            </w:pPr>
            <w:r w:rsidRPr="00E74244">
              <w:rPr>
                <w:sz w:val="20"/>
                <w:szCs w:val="20"/>
              </w:rPr>
              <w:t>773</w:t>
            </w:r>
          </w:p>
        </w:tc>
        <w:tc>
          <w:tcPr>
            <w:tcW w:w="5043" w:type="dxa"/>
            <w:shd w:val="clear" w:color="auto" w:fill="auto"/>
          </w:tcPr>
          <w:p w:rsidR="00711851" w:rsidRPr="00E74244" w:rsidRDefault="00711851" w:rsidP="00E74244">
            <w:pPr>
              <w:spacing w:line="360" w:lineRule="auto"/>
              <w:rPr>
                <w:sz w:val="20"/>
                <w:szCs w:val="20"/>
              </w:rPr>
            </w:pPr>
            <w:r w:rsidRPr="00E74244">
              <w:rPr>
                <w:sz w:val="20"/>
                <w:szCs w:val="20"/>
              </w:rPr>
              <w:t>Неработоспособность печатной головки принтера КСА (замена головки)</w:t>
            </w:r>
          </w:p>
        </w:tc>
        <w:tc>
          <w:tcPr>
            <w:tcW w:w="845" w:type="dxa"/>
            <w:shd w:val="clear" w:color="auto" w:fill="auto"/>
          </w:tcPr>
          <w:p w:rsidR="00711851" w:rsidRPr="00E74244" w:rsidRDefault="00711851" w:rsidP="00E74244">
            <w:pPr>
              <w:spacing w:line="360" w:lineRule="auto"/>
              <w:rPr>
                <w:sz w:val="20"/>
                <w:szCs w:val="20"/>
              </w:rPr>
            </w:pPr>
            <w:r w:rsidRPr="00E74244">
              <w:rPr>
                <w:sz w:val="20"/>
                <w:szCs w:val="20"/>
              </w:rPr>
              <w:t>1</w:t>
            </w:r>
          </w:p>
          <w:p w:rsidR="00711851" w:rsidRPr="00E74244" w:rsidRDefault="00711851" w:rsidP="00E74244">
            <w:pPr>
              <w:spacing w:line="360" w:lineRule="auto"/>
              <w:rPr>
                <w:sz w:val="20"/>
                <w:szCs w:val="20"/>
              </w:rPr>
            </w:pPr>
          </w:p>
        </w:tc>
      </w:tr>
      <w:tr w:rsidR="00711851" w:rsidRPr="00E74244" w:rsidTr="00E74244">
        <w:trPr>
          <w:trHeight w:val="146"/>
          <w:jc w:val="center"/>
        </w:trPr>
        <w:tc>
          <w:tcPr>
            <w:tcW w:w="1937" w:type="dxa"/>
            <w:vMerge/>
            <w:shd w:val="clear" w:color="auto" w:fill="auto"/>
          </w:tcPr>
          <w:p w:rsidR="00711851" w:rsidRPr="00E74244" w:rsidRDefault="00711851" w:rsidP="00E74244">
            <w:pPr>
              <w:spacing w:line="360" w:lineRule="auto"/>
              <w:rPr>
                <w:sz w:val="20"/>
                <w:szCs w:val="20"/>
              </w:rPr>
            </w:pPr>
          </w:p>
        </w:tc>
        <w:tc>
          <w:tcPr>
            <w:tcW w:w="1237" w:type="dxa"/>
            <w:vMerge/>
            <w:shd w:val="clear" w:color="auto" w:fill="auto"/>
          </w:tcPr>
          <w:p w:rsidR="00711851" w:rsidRPr="00E74244" w:rsidRDefault="00711851" w:rsidP="00E74244">
            <w:pPr>
              <w:spacing w:line="360" w:lineRule="auto"/>
              <w:rPr>
                <w:sz w:val="20"/>
                <w:szCs w:val="20"/>
              </w:rPr>
            </w:pPr>
          </w:p>
        </w:tc>
        <w:tc>
          <w:tcPr>
            <w:tcW w:w="5043" w:type="dxa"/>
            <w:shd w:val="clear" w:color="auto" w:fill="auto"/>
          </w:tcPr>
          <w:p w:rsidR="00711851" w:rsidRPr="00E74244" w:rsidRDefault="00711851" w:rsidP="00E74244">
            <w:pPr>
              <w:spacing w:line="360" w:lineRule="auto"/>
              <w:rPr>
                <w:sz w:val="20"/>
                <w:szCs w:val="20"/>
              </w:rPr>
            </w:pPr>
            <w:r w:rsidRPr="00E74244">
              <w:rPr>
                <w:sz w:val="20"/>
                <w:szCs w:val="20"/>
              </w:rPr>
              <w:t>Не печатает (Замена клавиатуры)</w:t>
            </w:r>
          </w:p>
        </w:tc>
        <w:tc>
          <w:tcPr>
            <w:tcW w:w="845" w:type="dxa"/>
            <w:shd w:val="clear" w:color="auto" w:fill="auto"/>
          </w:tcPr>
          <w:p w:rsidR="00711851" w:rsidRPr="00E74244" w:rsidRDefault="00711851" w:rsidP="00E74244">
            <w:pPr>
              <w:spacing w:line="360" w:lineRule="auto"/>
              <w:rPr>
                <w:sz w:val="20"/>
                <w:szCs w:val="20"/>
              </w:rPr>
            </w:pPr>
            <w:r w:rsidRPr="00E74244">
              <w:rPr>
                <w:sz w:val="20"/>
                <w:szCs w:val="20"/>
              </w:rPr>
              <w:t>1</w:t>
            </w:r>
          </w:p>
        </w:tc>
      </w:tr>
      <w:tr w:rsidR="00711851" w:rsidRPr="00E74244" w:rsidTr="00E74244">
        <w:trPr>
          <w:trHeight w:val="146"/>
          <w:jc w:val="center"/>
        </w:trPr>
        <w:tc>
          <w:tcPr>
            <w:tcW w:w="1937" w:type="dxa"/>
            <w:vMerge/>
            <w:shd w:val="clear" w:color="auto" w:fill="auto"/>
          </w:tcPr>
          <w:p w:rsidR="00711851" w:rsidRPr="00E74244" w:rsidRDefault="00711851" w:rsidP="00E74244">
            <w:pPr>
              <w:spacing w:line="360" w:lineRule="auto"/>
              <w:rPr>
                <w:sz w:val="20"/>
                <w:szCs w:val="20"/>
              </w:rPr>
            </w:pPr>
          </w:p>
        </w:tc>
        <w:tc>
          <w:tcPr>
            <w:tcW w:w="1237" w:type="dxa"/>
            <w:vMerge/>
            <w:shd w:val="clear" w:color="auto" w:fill="auto"/>
          </w:tcPr>
          <w:p w:rsidR="00711851" w:rsidRPr="00E74244" w:rsidRDefault="00711851" w:rsidP="00E74244">
            <w:pPr>
              <w:spacing w:line="360" w:lineRule="auto"/>
              <w:rPr>
                <w:sz w:val="20"/>
                <w:szCs w:val="20"/>
              </w:rPr>
            </w:pPr>
          </w:p>
        </w:tc>
        <w:tc>
          <w:tcPr>
            <w:tcW w:w="5043" w:type="dxa"/>
            <w:shd w:val="clear" w:color="auto" w:fill="auto"/>
          </w:tcPr>
          <w:p w:rsidR="00711851" w:rsidRPr="00E74244" w:rsidRDefault="00711851" w:rsidP="00E74244">
            <w:pPr>
              <w:spacing w:line="360" w:lineRule="auto"/>
              <w:rPr>
                <w:sz w:val="20"/>
                <w:szCs w:val="20"/>
              </w:rPr>
            </w:pPr>
            <w:r w:rsidRPr="00E74244">
              <w:rPr>
                <w:sz w:val="20"/>
                <w:szCs w:val="20"/>
              </w:rPr>
              <w:t>Нет протяжки ленты (Ремонт двигателя принтера)</w:t>
            </w:r>
          </w:p>
        </w:tc>
        <w:tc>
          <w:tcPr>
            <w:tcW w:w="845" w:type="dxa"/>
            <w:shd w:val="clear" w:color="auto" w:fill="auto"/>
          </w:tcPr>
          <w:p w:rsidR="00711851" w:rsidRPr="00E74244" w:rsidRDefault="00711851" w:rsidP="00E74244">
            <w:pPr>
              <w:spacing w:line="360" w:lineRule="auto"/>
              <w:rPr>
                <w:sz w:val="20"/>
                <w:szCs w:val="20"/>
              </w:rPr>
            </w:pPr>
            <w:r w:rsidRPr="00E74244">
              <w:rPr>
                <w:sz w:val="20"/>
                <w:szCs w:val="20"/>
              </w:rPr>
              <w:t>1</w:t>
            </w:r>
          </w:p>
        </w:tc>
      </w:tr>
      <w:tr w:rsidR="00711851" w:rsidRPr="00E74244" w:rsidTr="00E74244">
        <w:trPr>
          <w:trHeight w:val="146"/>
          <w:jc w:val="center"/>
        </w:trPr>
        <w:tc>
          <w:tcPr>
            <w:tcW w:w="1937" w:type="dxa"/>
            <w:vMerge/>
            <w:shd w:val="clear" w:color="auto" w:fill="auto"/>
          </w:tcPr>
          <w:p w:rsidR="00711851" w:rsidRPr="00E74244" w:rsidRDefault="00711851" w:rsidP="00E74244">
            <w:pPr>
              <w:spacing w:line="360" w:lineRule="auto"/>
              <w:rPr>
                <w:sz w:val="20"/>
                <w:szCs w:val="20"/>
              </w:rPr>
            </w:pPr>
          </w:p>
        </w:tc>
        <w:tc>
          <w:tcPr>
            <w:tcW w:w="1237" w:type="dxa"/>
            <w:vMerge/>
            <w:shd w:val="clear" w:color="auto" w:fill="auto"/>
          </w:tcPr>
          <w:p w:rsidR="00711851" w:rsidRPr="00E74244" w:rsidRDefault="00711851" w:rsidP="00E74244">
            <w:pPr>
              <w:spacing w:line="360" w:lineRule="auto"/>
              <w:rPr>
                <w:sz w:val="20"/>
                <w:szCs w:val="20"/>
              </w:rPr>
            </w:pPr>
          </w:p>
        </w:tc>
        <w:tc>
          <w:tcPr>
            <w:tcW w:w="5043" w:type="dxa"/>
            <w:shd w:val="clear" w:color="auto" w:fill="auto"/>
          </w:tcPr>
          <w:p w:rsidR="00711851" w:rsidRPr="00E74244" w:rsidRDefault="00711851" w:rsidP="00E74244">
            <w:pPr>
              <w:spacing w:line="360" w:lineRule="auto"/>
              <w:rPr>
                <w:sz w:val="20"/>
                <w:szCs w:val="20"/>
              </w:rPr>
            </w:pPr>
            <w:r w:rsidRPr="00E74244">
              <w:rPr>
                <w:sz w:val="20"/>
                <w:szCs w:val="20"/>
              </w:rPr>
              <w:t>Плохая печать (Замена якоря, шестерки печатающего устройства)</w:t>
            </w:r>
          </w:p>
        </w:tc>
        <w:tc>
          <w:tcPr>
            <w:tcW w:w="845" w:type="dxa"/>
            <w:shd w:val="clear" w:color="auto" w:fill="auto"/>
          </w:tcPr>
          <w:p w:rsidR="00711851" w:rsidRPr="00E74244" w:rsidRDefault="00711851" w:rsidP="00E74244">
            <w:pPr>
              <w:spacing w:line="360" w:lineRule="auto"/>
              <w:rPr>
                <w:sz w:val="20"/>
                <w:szCs w:val="20"/>
              </w:rPr>
            </w:pPr>
            <w:r w:rsidRPr="00E74244">
              <w:rPr>
                <w:sz w:val="20"/>
                <w:szCs w:val="20"/>
              </w:rPr>
              <w:t>1</w:t>
            </w:r>
          </w:p>
        </w:tc>
      </w:tr>
      <w:tr w:rsidR="00711851" w:rsidRPr="00E74244" w:rsidTr="00E74244">
        <w:trPr>
          <w:trHeight w:val="146"/>
          <w:jc w:val="center"/>
        </w:trPr>
        <w:tc>
          <w:tcPr>
            <w:tcW w:w="1937" w:type="dxa"/>
            <w:vMerge/>
            <w:shd w:val="clear" w:color="auto" w:fill="auto"/>
          </w:tcPr>
          <w:p w:rsidR="00711851" w:rsidRPr="00E74244" w:rsidRDefault="00711851" w:rsidP="00E74244">
            <w:pPr>
              <w:spacing w:line="360" w:lineRule="auto"/>
              <w:rPr>
                <w:sz w:val="20"/>
                <w:szCs w:val="20"/>
              </w:rPr>
            </w:pPr>
          </w:p>
        </w:tc>
        <w:tc>
          <w:tcPr>
            <w:tcW w:w="1237" w:type="dxa"/>
            <w:vMerge/>
            <w:shd w:val="clear" w:color="auto" w:fill="auto"/>
          </w:tcPr>
          <w:p w:rsidR="00711851" w:rsidRPr="00E74244" w:rsidRDefault="00711851" w:rsidP="00E74244">
            <w:pPr>
              <w:spacing w:line="360" w:lineRule="auto"/>
              <w:rPr>
                <w:sz w:val="20"/>
                <w:szCs w:val="20"/>
              </w:rPr>
            </w:pPr>
          </w:p>
        </w:tc>
        <w:tc>
          <w:tcPr>
            <w:tcW w:w="5043" w:type="dxa"/>
            <w:shd w:val="clear" w:color="auto" w:fill="auto"/>
          </w:tcPr>
          <w:p w:rsidR="00711851" w:rsidRPr="00E74244" w:rsidRDefault="00711851" w:rsidP="00E74244">
            <w:pPr>
              <w:spacing w:line="360" w:lineRule="auto"/>
              <w:rPr>
                <w:sz w:val="20"/>
                <w:szCs w:val="20"/>
              </w:rPr>
            </w:pPr>
            <w:r w:rsidRPr="00E74244">
              <w:rPr>
                <w:sz w:val="20"/>
                <w:szCs w:val="20"/>
              </w:rPr>
              <w:t>Не включается (Замена предохранителя)</w:t>
            </w:r>
          </w:p>
        </w:tc>
        <w:tc>
          <w:tcPr>
            <w:tcW w:w="845" w:type="dxa"/>
            <w:shd w:val="clear" w:color="auto" w:fill="auto"/>
          </w:tcPr>
          <w:p w:rsidR="00711851" w:rsidRPr="00E74244" w:rsidRDefault="00711851" w:rsidP="00E74244">
            <w:pPr>
              <w:spacing w:line="360" w:lineRule="auto"/>
              <w:rPr>
                <w:sz w:val="20"/>
                <w:szCs w:val="20"/>
              </w:rPr>
            </w:pPr>
            <w:r w:rsidRPr="00E74244">
              <w:rPr>
                <w:sz w:val="20"/>
                <w:szCs w:val="20"/>
              </w:rPr>
              <w:t>1</w:t>
            </w:r>
          </w:p>
        </w:tc>
      </w:tr>
      <w:tr w:rsidR="00711851" w:rsidRPr="00E74244" w:rsidTr="00E74244">
        <w:trPr>
          <w:trHeight w:val="146"/>
          <w:jc w:val="center"/>
        </w:trPr>
        <w:tc>
          <w:tcPr>
            <w:tcW w:w="1937" w:type="dxa"/>
            <w:vMerge/>
            <w:shd w:val="clear" w:color="auto" w:fill="auto"/>
          </w:tcPr>
          <w:p w:rsidR="00711851" w:rsidRPr="00E74244" w:rsidRDefault="00711851" w:rsidP="00E74244">
            <w:pPr>
              <w:spacing w:line="360" w:lineRule="auto"/>
              <w:rPr>
                <w:sz w:val="20"/>
                <w:szCs w:val="20"/>
              </w:rPr>
            </w:pPr>
          </w:p>
        </w:tc>
        <w:tc>
          <w:tcPr>
            <w:tcW w:w="1237" w:type="dxa"/>
            <w:vMerge/>
            <w:shd w:val="clear" w:color="auto" w:fill="auto"/>
          </w:tcPr>
          <w:p w:rsidR="00711851" w:rsidRPr="00E74244" w:rsidRDefault="00711851" w:rsidP="00E74244">
            <w:pPr>
              <w:spacing w:line="360" w:lineRule="auto"/>
              <w:rPr>
                <w:sz w:val="20"/>
                <w:szCs w:val="20"/>
              </w:rPr>
            </w:pPr>
          </w:p>
        </w:tc>
        <w:tc>
          <w:tcPr>
            <w:tcW w:w="5043" w:type="dxa"/>
            <w:shd w:val="clear" w:color="auto" w:fill="auto"/>
          </w:tcPr>
          <w:p w:rsidR="00711851" w:rsidRPr="00E74244" w:rsidRDefault="00711851" w:rsidP="00E74244">
            <w:pPr>
              <w:spacing w:line="360" w:lineRule="auto"/>
              <w:rPr>
                <w:sz w:val="20"/>
                <w:szCs w:val="20"/>
              </w:rPr>
            </w:pPr>
            <w:r w:rsidRPr="00E74244">
              <w:rPr>
                <w:sz w:val="20"/>
                <w:szCs w:val="20"/>
              </w:rPr>
              <w:t>Замена блока фискальной памяти</w:t>
            </w:r>
          </w:p>
        </w:tc>
        <w:tc>
          <w:tcPr>
            <w:tcW w:w="845" w:type="dxa"/>
            <w:shd w:val="clear" w:color="auto" w:fill="auto"/>
          </w:tcPr>
          <w:p w:rsidR="00711851" w:rsidRPr="00E74244" w:rsidRDefault="00711851" w:rsidP="00E74244">
            <w:pPr>
              <w:spacing w:line="360" w:lineRule="auto"/>
              <w:rPr>
                <w:sz w:val="20"/>
                <w:szCs w:val="20"/>
              </w:rPr>
            </w:pPr>
            <w:r w:rsidRPr="00E74244">
              <w:rPr>
                <w:sz w:val="20"/>
                <w:szCs w:val="20"/>
              </w:rPr>
              <w:t>2</w:t>
            </w:r>
          </w:p>
        </w:tc>
      </w:tr>
      <w:tr w:rsidR="00711851" w:rsidRPr="00E74244" w:rsidTr="00E74244">
        <w:trPr>
          <w:trHeight w:val="146"/>
          <w:jc w:val="center"/>
        </w:trPr>
        <w:tc>
          <w:tcPr>
            <w:tcW w:w="1937" w:type="dxa"/>
            <w:vMerge/>
            <w:shd w:val="clear" w:color="auto" w:fill="auto"/>
          </w:tcPr>
          <w:p w:rsidR="00711851" w:rsidRPr="00E74244" w:rsidRDefault="00711851" w:rsidP="00E74244">
            <w:pPr>
              <w:spacing w:line="360" w:lineRule="auto"/>
              <w:rPr>
                <w:sz w:val="20"/>
                <w:szCs w:val="20"/>
              </w:rPr>
            </w:pPr>
          </w:p>
        </w:tc>
        <w:tc>
          <w:tcPr>
            <w:tcW w:w="1237" w:type="dxa"/>
            <w:vMerge/>
            <w:shd w:val="clear" w:color="auto" w:fill="auto"/>
          </w:tcPr>
          <w:p w:rsidR="00711851" w:rsidRPr="00E74244" w:rsidRDefault="00711851" w:rsidP="00E74244">
            <w:pPr>
              <w:spacing w:line="360" w:lineRule="auto"/>
              <w:rPr>
                <w:sz w:val="20"/>
                <w:szCs w:val="20"/>
              </w:rPr>
            </w:pPr>
          </w:p>
        </w:tc>
        <w:tc>
          <w:tcPr>
            <w:tcW w:w="5043" w:type="dxa"/>
            <w:shd w:val="clear" w:color="auto" w:fill="auto"/>
          </w:tcPr>
          <w:p w:rsidR="00711851" w:rsidRPr="00E74244" w:rsidRDefault="00711851" w:rsidP="00E74244">
            <w:pPr>
              <w:spacing w:line="360" w:lineRule="auto"/>
              <w:rPr>
                <w:sz w:val="20"/>
                <w:szCs w:val="20"/>
              </w:rPr>
            </w:pPr>
            <w:r w:rsidRPr="00E74244">
              <w:rPr>
                <w:sz w:val="20"/>
                <w:szCs w:val="20"/>
              </w:rPr>
              <w:t>Итого:</w:t>
            </w:r>
          </w:p>
        </w:tc>
        <w:tc>
          <w:tcPr>
            <w:tcW w:w="845" w:type="dxa"/>
            <w:shd w:val="clear" w:color="auto" w:fill="auto"/>
          </w:tcPr>
          <w:p w:rsidR="00711851" w:rsidRPr="00E74244" w:rsidRDefault="00711851" w:rsidP="00E74244">
            <w:pPr>
              <w:spacing w:line="360" w:lineRule="auto"/>
              <w:rPr>
                <w:sz w:val="20"/>
                <w:szCs w:val="20"/>
              </w:rPr>
            </w:pPr>
            <w:r w:rsidRPr="00E74244">
              <w:rPr>
                <w:sz w:val="20"/>
                <w:szCs w:val="20"/>
              </w:rPr>
              <w:t>7</w:t>
            </w:r>
          </w:p>
        </w:tc>
      </w:tr>
      <w:tr w:rsidR="00711851" w:rsidRPr="00E74244" w:rsidTr="00E74244">
        <w:trPr>
          <w:trHeight w:val="349"/>
          <w:jc w:val="center"/>
        </w:trPr>
        <w:tc>
          <w:tcPr>
            <w:tcW w:w="1937" w:type="dxa"/>
            <w:vMerge w:val="restart"/>
            <w:shd w:val="clear" w:color="auto" w:fill="auto"/>
          </w:tcPr>
          <w:p w:rsidR="00711851" w:rsidRPr="00E74244" w:rsidRDefault="00711851" w:rsidP="00E74244">
            <w:pPr>
              <w:spacing w:line="360" w:lineRule="auto"/>
              <w:rPr>
                <w:sz w:val="20"/>
                <w:szCs w:val="20"/>
              </w:rPr>
            </w:pPr>
            <w:r w:rsidRPr="00E74244">
              <w:rPr>
                <w:sz w:val="20"/>
                <w:szCs w:val="20"/>
              </w:rPr>
              <w:t>Интеграл 201</w:t>
            </w:r>
          </w:p>
        </w:tc>
        <w:tc>
          <w:tcPr>
            <w:tcW w:w="1237" w:type="dxa"/>
            <w:vMerge w:val="restart"/>
            <w:shd w:val="clear" w:color="auto" w:fill="auto"/>
          </w:tcPr>
          <w:p w:rsidR="00711851" w:rsidRPr="00E74244" w:rsidRDefault="00711851" w:rsidP="00E74244">
            <w:pPr>
              <w:spacing w:line="360" w:lineRule="auto"/>
              <w:rPr>
                <w:sz w:val="20"/>
                <w:szCs w:val="20"/>
              </w:rPr>
            </w:pPr>
            <w:r w:rsidRPr="00E74244">
              <w:rPr>
                <w:sz w:val="20"/>
                <w:szCs w:val="20"/>
              </w:rPr>
              <w:t>1867</w:t>
            </w:r>
          </w:p>
        </w:tc>
        <w:tc>
          <w:tcPr>
            <w:tcW w:w="5043" w:type="dxa"/>
            <w:shd w:val="clear" w:color="auto" w:fill="auto"/>
          </w:tcPr>
          <w:p w:rsidR="00711851" w:rsidRPr="00E74244" w:rsidRDefault="00711851" w:rsidP="00E74244">
            <w:pPr>
              <w:spacing w:line="360" w:lineRule="auto"/>
              <w:rPr>
                <w:sz w:val="20"/>
                <w:szCs w:val="20"/>
              </w:rPr>
            </w:pPr>
            <w:r w:rsidRPr="00E74244">
              <w:rPr>
                <w:sz w:val="20"/>
                <w:szCs w:val="20"/>
              </w:rPr>
              <w:t>Не печатает (Замена шестерни в двигателе принтера)</w:t>
            </w:r>
          </w:p>
        </w:tc>
        <w:tc>
          <w:tcPr>
            <w:tcW w:w="845" w:type="dxa"/>
            <w:shd w:val="clear" w:color="auto" w:fill="auto"/>
          </w:tcPr>
          <w:p w:rsidR="00711851" w:rsidRPr="00E74244" w:rsidRDefault="00711851" w:rsidP="00E74244">
            <w:pPr>
              <w:spacing w:line="360" w:lineRule="auto"/>
              <w:rPr>
                <w:sz w:val="20"/>
                <w:szCs w:val="20"/>
              </w:rPr>
            </w:pPr>
            <w:r w:rsidRPr="00E74244">
              <w:rPr>
                <w:sz w:val="20"/>
                <w:szCs w:val="20"/>
              </w:rPr>
              <w:t>1</w:t>
            </w:r>
          </w:p>
        </w:tc>
      </w:tr>
      <w:tr w:rsidR="00711851" w:rsidRPr="00E74244" w:rsidTr="00E74244">
        <w:trPr>
          <w:trHeight w:val="146"/>
          <w:jc w:val="center"/>
        </w:trPr>
        <w:tc>
          <w:tcPr>
            <w:tcW w:w="1937" w:type="dxa"/>
            <w:vMerge/>
            <w:shd w:val="clear" w:color="auto" w:fill="auto"/>
          </w:tcPr>
          <w:p w:rsidR="00711851" w:rsidRPr="00E74244" w:rsidRDefault="00711851" w:rsidP="00E74244">
            <w:pPr>
              <w:spacing w:line="360" w:lineRule="auto"/>
              <w:rPr>
                <w:sz w:val="20"/>
                <w:szCs w:val="20"/>
              </w:rPr>
            </w:pPr>
          </w:p>
        </w:tc>
        <w:tc>
          <w:tcPr>
            <w:tcW w:w="1237" w:type="dxa"/>
            <w:vMerge/>
            <w:shd w:val="clear" w:color="auto" w:fill="auto"/>
          </w:tcPr>
          <w:p w:rsidR="00711851" w:rsidRPr="00E74244" w:rsidRDefault="00711851" w:rsidP="00E74244">
            <w:pPr>
              <w:spacing w:line="360" w:lineRule="auto"/>
              <w:rPr>
                <w:sz w:val="20"/>
                <w:szCs w:val="20"/>
              </w:rPr>
            </w:pPr>
          </w:p>
        </w:tc>
        <w:tc>
          <w:tcPr>
            <w:tcW w:w="5043" w:type="dxa"/>
            <w:shd w:val="clear" w:color="auto" w:fill="auto"/>
          </w:tcPr>
          <w:p w:rsidR="00711851" w:rsidRPr="00E74244" w:rsidRDefault="00711851" w:rsidP="00E74244">
            <w:pPr>
              <w:spacing w:line="360" w:lineRule="auto"/>
              <w:rPr>
                <w:sz w:val="20"/>
                <w:szCs w:val="20"/>
              </w:rPr>
            </w:pPr>
            <w:r w:rsidRPr="00E74244">
              <w:rPr>
                <w:sz w:val="20"/>
                <w:szCs w:val="20"/>
              </w:rPr>
              <w:t>Замена блока фискальной памяти</w:t>
            </w:r>
          </w:p>
        </w:tc>
        <w:tc>
          <w:tcPr>
            <w:tcW w:w="845" w:type="dxa"/>
            <w:shd w:val="clear" w:color="auto" w:fill="auto"/>
          </w:tcPr>
          <w:p w:rsidR="00711851" w:rsidRPr="00E74244" w:rsidRDefault="00711851" w:rsidP="00E74244">
            <w:pPr>
              <w:spacing w:line="360" w:lineRule="auto"/>
              <w:rPr>
                <w:sz w:val="20"/>
                <w:szCs w:val="20"/>
              </w:rPr>
            </w:pPr>
            <w:r w:rsidRPr="00E74244">
              <w:rPr>
                <w:sz w:val="20"/>
                <w:szCs w:val="20"/>
              </w:rPr>
              <w:t>4</w:t>
            </w:r>
          </w:p>
        </w:tc>
      </w:tr>
      <w:tr w:rsidR="00711851" w:rsidRPr="00E74244" w:rsidTr="00E74244">
        <w:trPr>
          <w:trHeight w:val="146"/>
          <w:jc w:val="center"/>
        </w:trPr>
        <w:tc>
          <w:tcPr>
            <w:tcW w:w="1937" w:type="dxa"/>
            <w:vMerge/>
            <w:shd w:val="clear" w:color="auto" w:fill="auto"/>
          </w:tcPr>
          <w:p w:rsidR="00711851" w:rsidRPr="00E74244" w:rsidRDefault="00711851" w:rsidP="00E74244">
            <w:pPr>
              <w:spacing w:line="360" w:lineRule="auto"/>
              <w:rPr>
                <w:sz w:val="20"/>
                <w:szCs w:val="20"/>
              </w:rPr>
            </w:pPr>
          </w:p>
        </w:tc>
        <w:tc>
          <w:tcPr>
            <w:tcW w:w="1237" w:type="dxa"/>
            <w:vMerge/>
            <w:shd w:val="clear" w:color="auto" w:fill="auto"/>
          </w:tcPr>
          <w:p w:rsidR="00711851" w:rsidRPr="00E74244" w:rsidRDefault="00711851" w:rsidP="00E74244">
            <w:pPr>
              <w:spacing w:line="360" w:lineRule="auto"/>
              <w:rPr>
                <w:sz w:val="20"/>
                <w:szCs w:val="20"/>
              </w:rPr>
            </w:pPr>
          </w:p>
        </w:tc>
        <w:tc>
          <w:tcPr>
            <w:tcW w:w="5043" w:type="dxa"/>
            <w:shd w:val="clear" w:color="auto" w:fill="auto"/>
          </w:tcPr>
          <w:p w:rsidR="00711851" w:rsidRPr="00E74244" w:rsidRDefault="00711851" w:rsidP="00E74244">
            <w:pPr>
              <w:spacing w:line="360" w:lineRule="auto"/>
              <w:rPr>
                <w:sz w:val="20"/>
                <w:szCs w:val="20"/>
              </w:rPr>
            </w:pPr>
            <w:r w:rsidRPr="00E74244">
              <w:rPr>
                <w:sz w:val="20"/>
                <w:szCs w:val="20"/>
              </w:rPr>
              <w:t>Итого:</w:t>
            </w:r>
          </w:p>
        </w:tc>
        <w:tc>
          <w:tcPr>
            <w:tcW w:w="845" w:type="dxa"/>
            <w:shd w:val="clear" w:color="auto" w:fill="auto"/>
          </w:tcPr>
          <w:p w:rsidR="00711851" w:rsidRPr="00E74244" w:rsidRDefault="00711851" w:rsidP="00E74244">
            <w:pPr>
              <w:spacing w:line="360" w:lineRule="auto"/>
              <w:rPr>
                <w:sz w:val="20"/>
                <w:szCs w:val="20"/>
              </w:rPr>
            </w:pPr>
            <w:r w:rsidRPr="00E74244">
              <w:rPr>
                <w:sz w:val="20"/>
                <w:szCs w:val="20"/>
              </w:rPr>
              <w:t>5</w:t>
            </w:r>
          </w:p>
        </w:tc>
      </w:tr>
      <w:tr w:rsidR="00711851" w:rsidRPr="00E74244" w:rsidTr="00E74244">
        <w:trPr>
          <w:trHeight w:val="349"/>
          <w:jc w:val="center"/>
        </w:trPr>
        <w:tc>
          <w:tcPr>
            <w:tcW w:w="1937" w:type="dxa"/>
            <w:shd w:val="clear" w:color="auto" w:fill="auto"/>
          </w:tcPr>
          <w:p w:rsidR="00711851" w:rsidRPr="00E74244" w:rsidRDefault="00711851" w:rsidP="00E74244">
            <w:pPr>
              <w:spacing w:line="360" w:lineRule="auto"/>
              <w:rPr>
                <w:sz w:val="20"/>
                <w:szCs w:val="20"/>
              </w:rPr>
            </w:pPr>
            <w:r w:rsidRPr="00E74244">
              <w:rPr>
                <w:sz w:val="20"/>
                <w:szCs w:val="20"/>
              </w:rPr>
              <w:t>Интеграл 301</w:t>
            </w:r>
          </w:p>
        </w:tc>
        <w:tc>
          <w:tcPr>
            <w:tcW w:w="1237" w:type="dxa"/>
            <w:shd w:val="clear" w:color="auto" w:fill="auto"/>
          </w:tcPr>
          <w:p w:rsidR="00711851" w:rsidRPr="00E74244" w:rsidRDefault="00711851" w:rsidP="00E74244">
            <w:pPr>
              <w:spacing w:line="360" w:lineRule="auto"/>
              <w:rPr>
                <w:sz w:val="20"/>
                <w:szCs w:val="20"/>
              </w:rPr>
            </w:pPr>
            <w:r w:rsidRPr="00E74244">
              <w:rPr>
                <w:sz w:val="20"/>
                <w:szCs w:val="20"/>
              </w:rPr>
              <w:t>6</w:t>
            </w:r>
          </w:p>
        </w:tc>
        <w:tc>
          <w:tcPr>
            <w:tcW w:w="5043" w:type="dxa"/>
            <w:shd w:val="clear" w:color="auto" w:fill="auto"/>
          </w:tcPr>
          <w:p w:rsidR="00711851" w:rsidRPr="00E74244" w:rsidRDefault="00711851" w:rsidP="00E74244">
            <w:pPr>
              <w:spacing w:line="360" w:lineRule="auto"/>
              <w:rPr>
                <w:sz w:val="20"/>
                <w:szCs w:val="20"/>
              </w:rPr>
            </w:pPr>
          </w:p>
        </w:tc>
        <w:tc>
          <w:tcPr>
            <w:tcW w:w="845" w:type="dxa"/>
            <w:shd w:val="clear" w:color="auto" w:fill="auto"/>
          </w:tcPr>
          <w:p w:rsidR="00711851" w:rsidRPr="00E74244" w:rsidRDefault="00711851" w:rsidP="00E74244">
            <w:pPr>
              <w:spacing w:line="360" w:lineRule="auto"/>
              <w:rPr>
                <w:sz w:val="20"/>
                <w:szCs w:val="20"/>
              </w:rPr>
            </w:pPr>
            <w:r w:rsidRPr="00E74244">
              <w:rPr>
                <w:sz w:val="20"/>
                <w:szCs w:val="20"/>
              </w:rPr>
              <w:t>-</w:t>
            </w:r>
          </w:p>
        </w:tc>
      </w:tr>
    </w:tbl>
    <w:p w:rsidR="00711851" w:rsidRPr="00BA6ABD"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sz w:val="28"/>
          <w:szCs w:val="28"/>
        </w:rPr>
      </w:pPr>
    </w:p>
    <w:p w:rsidR="00711851" w:rsidRPr="00BA6ABD"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sz w:val="28"/>
          <w:szCs w:val="28"/>
        </w:rPr>
      </w:pPr>
      <w:r w:rsidRPr="00BA6ABD">
        <w:rPr>
          <w:sz w:val="28"/>
          <w:szCs w:val="28"/>
        </w:rPr>
        <w:t>Уровень дефектности по гарантийным КСА «Интеграл 101» - 0,26%.</w:t>
      </w:r>
    </w:p>
    <w:p w:rsidR="00711851" w:rsidRPr="00BA6ABD"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sz w:val="28"/>
          <w:szCs w:val="28"/>
        </w:rPr>
      </w:pPr>
      <w:r w:rsidRPr="00BA6ABD">
        <w:rPr>
          <w:sz w:val="28"/>
          <w:szCs w:val="28"/>
        </w:rPr>
        <w:t>Уровень дефектности по гарантийным КСА «Интеграл 201» - 0,91%.</w:t>
      </w:r>
    </w:p>
    <w:p w:rsidR="00711851" w:rsidRPr="00BA6ABD"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sz w:val="28"/>
          <w:szCs w:val="28"/>
        </w:rPr>
      </w:pPr>
      <w:r w:rsidRPr="00BA6ABD">
        <w:rPr>
          <w:sz w:val="28"/>
          <w:szCs w:val="28"/>
        </w:rPr>
        <w:t>Общий уровень дефектности по КСА – 0,44%.</w:t>
      </w:r>
    </w:p>
    <w:p w:rsidR="00711851" w:rsidRPr="00BA6ABD"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sz w:val="28"/>
          <w:szCs w:val="28"/>
        </w:rPr>
      </w:pPr>
      <w:r w:rsidRPr="00BA6ABD">
        <w:rPr>
          <w:sz w:val="28"/>
          <w:szCs w:val="28"/>
        </w:rPr>
        <w:t>Время обслуживания в городе – 0,5 ч - 28 ч; в сельской местности –</w:t>
      </w:r>
      <w:r w:rsidR="00BA6ABD" w:rsidRPr="00BA6ABD">
        <w:rPr>
          <w:sz w:val="28"/>
          <w:szCs w:val="28"/>
        </w:rPr>
        <w:t xml:space="preserve"> </w:t>
      </w:r>
      <w:r w:rsidRPr="00BA6ABD">
        <w:rPr>
          <w:sz w:val="28"/>
          <w:szCs w:val="28"/>
        </w:rPr>
        <w:t>16 ч – 72 ч.</w:t>
      </w:r>
    </w:p>
    <w:p w:rsidR="00711851" w:rsidRPr="00BA6ABD"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sz w:val="28"/>
          <w:szCs w:val="28"/>
        </w:rPr>
      </w:pPr>
      <w:r w:rsidRPr="00BA6ABD">
        <w:rPr>
          <w:sz w:val="28"/>
          <w:szCs w:val="28"/>
        </w:rPr>
        <w:t>Для более глубоко анализа функционирования СМК проектирования, производства и обслуживания КСА необходимо рассмотреть ее по следующим параметрам.</w:t>
      </w:r>
    </w:p>
    <w:p w:rsidR="00711851" w:rsidRPr="00BA6ABD"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sz w:val="28"/>
          <w:szCs w:val="28"/>
        </w:rPr>
      </w:pPr>
    </w:p>
    <w:p w:rsidR="00711851" w:rsidRPr="00C8391B"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b/>
          <w:sz w:val="28"/>
          <w:szCs w:val="28"/>
        </w:rPr>
      </w:pPr>
      <w:r w:rsidRPr="00BA6ABD">
        <w:rPr>
          <w:sz w:val="28"/>
          <w:szCs w:val="28"/>
        </w:rPr>
        <w:t>Таблица 3</w:t>
      </w:r>
      <w:r w:rsidR="00C8391B">
        <w:rPr>
          <w:sz w:val="28"/>
          <w:szCs w:val="28"/>
        </w:rPr>
        <w:t xml:space="preserve">. </w:t>
      </w:r>
      <w:r w:rsidRPr="00C8391B">
        <w:rPr>
          <w:b/>
          <w:sz w:val="28"/>
          <w:szCs w:val="28"/>
        </w:rPr>
        <w:t>Показатели достижения цели</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3606"/>
        <w:gridCol w:w="1304"/>
        <w:gridCol w:w="1136"/>
        <w:gridCol w:w="2430"/>
      </w:tblGrid>
      <w:tr w:rsidR="00711851" w:rsidRPr="00E74244" w:rsidTr="00E74244">
        <w:trPr>
          <w:trHeight w:val="347"/>
          <w:jc w:val="center"/>
        </w:trPr>
        <w:tc>
          <w:tcPr>
            <w:tcW w:w="569" w:type="dxa"/>
            <w:vMerge w:val="restart"/>
            <w:shd w:val="clear" w:color="auto" w:fill="auto"/>
            <w:vAlign w:val="center"/>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w:t>
            </w:r>
          </w:p>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п/п</w:t>
            </w:r>
          </w:p>
        </w:tc>
        <w:tc>
          <w:tcPr>
            <w:tcW w:w="3606" w:type="dxa"/>
            <w:vMerge w:val="restart"/>
            <w:shd w:val="clear" w:color="auto" w:fill="auto"/>
            <w:vAlign w:val="center"/>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Наименование показателя</w:t>
            </w:r>
          </w:p>
        </w:tc>
        <w:tc>
          <w:tcPr>
            <w:tcW w:w="2440" w:type="dxa"/>
            <w:gridSpan w:val="2"/>
            <w:shd w:val="clear" w:color="auto" w:fill="auto"/>
            <w:vAlign w:val="center"/>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Значение показателя</w:t>
            </w:r>
          </w:p>
        </w:tc>
        <w:tc>
          <w:tcPr>
            <w:tcW w:w="2430" w:type="dxa"/>
            <w:vMerge w:val="restart"/>
            <w:shd w:val="clear" w:color="auto" w:fill="auto"/>
            <w:vAlign w:val="center"/>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Вывод о выполнении показателя</w:t>
            </w:r>
          </w:p>
        </w:tc>
      </w:tr>
      <w:tr w:rsidR="00711851" w:rsidRPr="00E74244" w:rsidTr="00E74244">
        <w:trPr>
          <w:trHeight w:val="145"/>
          <w:jc w:val="center"/>
        </w:trPr>
        <w:tc>
          <w:tcPr>
            <w:tcW w:w="569" w:type="dxa"/>
            <w:vMerge/>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b/>
                <w:sz w:val="20"/>
                <w:szCs w:val="20"/>
              </w:rPr>
            </w:pPr>
          </w:p>
        </w:tc>
        <w:tc>
          <w:tcPr>
            <w:tcW w:w="3606" w:type="dxa"/>
            <w:vMerge/>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b/>
                <w:sz w:val="20"/>
                <w:szCs w:val="20"/>
              </w:rPr>
            </w:pPr>
          </w:p>
        </w:tc>
        <w:tc>
          <w:tcPr>
            <w:tcW w:w="1304" w:type="dxa"/>
            <w:shd w:val="clear" w:color="auto" w:fill="auto"/>
            <w:vAlign w:val="center"/>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План</w:t>
            </w:r>
          </w:p>
        </w:tc>
        <w:tc>
          <w:tcPr>
            <w:tcW w:w="1135" w:type="dxa"/>
            <w:shd w:val="clear" w:color="auto" w:fill="auto"/>
            <w:vAlign w:val="center"/>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Факт</w:t>
            </w:r>
          </w:p>
        </w:tc>
        <w:tc>
          <w:tcPr>
            <w:tcW w:w="2430" w:type="dxa"/>
            <w:vMerge/>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p>
        </w:tc>
      </w:tr>
      <w:tr w:rsidR="00711851" w:rsidRPr="00E74244" w:rsidTr="00E74244">
        <w:trPr>
          <w:trHeight w:val="332"/>
          <w:jc w:val="center"/>
        </w:trPr>
        <w:tc>
          <w:tcPr>
            <w:tcW w:w="569"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1</w:t>
            </w:r>
          </w:p>
        </w:tc>
        <w:tc>
          <w:tcPr>
            <w:tcW w:w="3606"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Выполнение номенклатурного плана</w:t>
            </w:r>
          </w:p>
        </w:tc>
        <w:tc>
          <w:tcPr>
            <w:tcW w:w="1304" w:type="dxa"/>
            <w:shd w:val="clear" w:color="auto" w:fill="auto"/>
            <w:vAlign w:val="center"/>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Не ниже 98%</w:t>
            </w:r>
          </w:p>
        </w:tc>
        <w:tc>
          <w:tcPr>
            <w:tcW w:w="1135" w:type="dxa"/>
            <w:shd w:val="clear" w:color="auto" w:fill="auto"/>
            <w:vAlign w:val="center"/>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100%</w:t>
            </w:r>
          </w:p>
        </w:tc>
        <w:tc>
          <w:tcPr>
            <w:tcW w:w="2430"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Выполнено</w:t>
            </w:r>
          </w:p>
        </w:tc>
      </w:tr>
      <w:tr w:rsidR="00711851" w:rsidRPr="00E74244" w:rsidTr="00E74244">
        <w:trPr>
          <w:trHeight w:val="347"/>
          <w:jc w:val="center"/>
        </w:trPr>
        <w:tc>
          <w:tcPr>
            <w:tcW w:w="569"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2</w:t>
            </w:r>
          </w:p>
        </w:tc>
        <w:tc>
          <w:tcPr>
            <w:tcW w:w="3606"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Процент сдачи с первого предъявления</w:t>
            </w:r>
          </w:p>
        </w:tc>
        <w:tc>
          <w:tcPr>
            <w:tcW w:w="1304" w:type="dxa"/>
            <w:shd w:val="clear" w:color="auto" w:fill="auto"/>
            <w:vAlign w:val="center"/>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p>
        </w:tc>
        <w:tc>
          <w:tcPr>
            <w:tcW w:w="1135" w:type="dxa"/>
            <w:shd w:val="clear" w:color="auto" w:fill="auto"/>
            <w:vAlign w:val="center"/>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p>
        </w:tc>
        <w:tc>
          <w:tcPr>
            <w:tcW w:w="2430"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p>
        </w:tc>
      </w:tr>
      <w:tr w:rsidR="00711851" w:rsidRPr="00E74244" w:rsidTr="00E74244">
        <w:trPr>
          <w:trHeight w:val="694"/>
          <w:jc w:val="center"/>
        </w:trPr>
        <w:tc>
          <w:tcPr>
            <w:tcW w:w="569"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p>
        </w:tc>
        <w:tc>
          <w:tcPr>
            <w:tcW w:w="3606"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 КСА «Интеграл 101»</w:t>
            </w:r>
          </w:p>
        </w:tc>
        <w:tc>
          <w:tcPr>
            <w:tcW w:w="1304" w:type="dxa"/>
            <w:shd w:val="clear" w:color="auto" w:fill="auto"/>
            <w:vAlign w:val="center"/>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Не ниже 98,8%</w:t>
            </w:r>
          </w:p>
        </w:tc>
        <w:tc>
          <w:tcPr>
            <w:tcW w:w="1135" w:type="dxa"/>
            <w:shd w:val="clear" w:color="auto" w:fill="auto"/>
            <w:vAlign w:val="center"/>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99,3%</w:t>
            </w:r>
          </w:p>
        </w:tc>
        <w:tc>
          <w:tcPr>
            <w:tcW w:w="2430"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Выполнено</w:t>
            </w:r>
          </w:p>
        </w:tc>
      </w:tr>
      <w:tr w:rsidR="00711851" w:rsidRPr="00E74244" w:rsidTr="00E74244">
        <w:trPr>
          <w:trHeight w:val="694"/>
          <w:jc w:val="center"/>
        </w:trPr>
        <w:tc>
          <w:tcPr>
            <w:tcW w:w="569"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p>
        </w:tc>
        <w:tc>
          <w:tcPr>
            <w:tcW w:w="3606"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 КСА «Интеграл 201»</w:t>
            </w:r>
          </w:p>
        </w:tc>
        <w:tc>
          <w:tcPr>
            <w:tcW w:w="1304" w:type="dxa"/>
            <w:shd w:val="clear" w:color="auto" w:fill="auto"/>
            <w:vAlign w:val="center"/>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Не ниже 98,8%</w:t>
            </w:r>
          </w:p>
        </w:tc>
        <w:tc>
          <w:tcPr>
            <w:tcW w:w="1135" w:type="dxa"/>
            <w:shd w:val="clear" w:color="auto" w:fill="auto"/>
            <w:vAlign w:val="center"/>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99,2%</w:t>
            </w:r>
          </w:p>
        </w:tc>
        <w:tc>
          <w:tcPr>
            <w:tcW w:w="2430"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Выполнено</w:t>
            </w:r>
          </w:p>
        </w:tc>
      </w:tr>
      <w:tr w:rsidR="00711851" w:rsidRPr="00E74244" w:rsidTr="00E74244">
        <w:trPr>
          <w:trHeight w:val="694"/>
          <w:jc w:val="center"/>
        </w:trPr>
        <w:tc>
          <w:tcPr>
            <w:tcW w:w="569"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p>
        </w:tc>
        <w:tc>
          <w:tcPr>
            <w:tcW w:w="3606"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Итого по КСА</w:t>
            </w:r>
          </w:p>
        </w:tc>
        <w:tc>
          <w:tcPr>
            <w:tcW w:w="1304" w:type="dxa"/>
            <w:shd w:val="clear" w:color="auto" w:fill="auto"/>
            <w:vAlign w:val="center"/>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Не ниже 98,8%</w:t>
            </w:r>
          </w:p>
        </w:tc>
        <w:tc>
          <w:tcPr>
            <w:tcW w:w="1135" w:type="dxa"/>
            <w:shd w:val="clear" w:color="auto" w:fill="auto"/>
            <w:vAlign w:val="center"/>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99,3%</w:t>
            </w:r>
          </w:p>
        </w:tc>
        <w:tc>
          <w:tcPr>
            <w:tcW w:w="2430"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Выполнено</w:t>
            </w:r>
          </w:p>
        </w:tc>
      </w:tr>
      <w:tr w:rsidR="00711851" w:rsidRPr="00E74244" w:rsidTr="00E74244">
        <w:trPr>
          <w:trHeight w:val="694"/>
          <w:jc w:val="center"/>
        </w:trPr>
        <w:tc>
          <w:tcPr>
            <w:tcW w:w="569"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3</w:t>
            </w:r>
          </w:p>
        </w:tc>
        <w:tc>
          <w:tcPr>
            <w:tcW w:w="3606"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 xml:space="preserve">Срок обслуживания потребителей </w:t>
            </w:r>
          </w:p>
        </w:tc>
        <w:tc>
          <w:tcPr>
            <w:tcW w:w="1304" w:type="dxa"/>
            <w:shd w:val="clear" w:color="auto" w:fill="auto"/>
            <w:vAlign w:val="center"/>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 xml:space="preserve">Не более </w:t>
            </w:r>
          </w:p>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7 дн.</w:t>
            </w:r>
          </w:p>
        </w:tc>
        <w:tc>
          <w:tcPr>
            <w:tcW w:w="1135" w:type="dxa"/>
            <w:shd w:val="clear" w:color="auto" w:fill="auto"/>
            <w:vAlign w:val="center"/>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2 дня</w:t>
            </w:r>
          </w:p>
        </w:tc>
        <w:tc>
          <w:tcPr>
            <w:tcW w:w="2430"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Выполнено</w:t>
            </w:r>
          </w:p>
        </w:tc>
      </w:tr>
      <w:tr w:rsidR="00711851" w:rsidRPr="00E74244" w:rsidTr="00E74244">
        <w:trPr>
          <w:trHeight w:val="694"/>
          <w:jc w:val="center"/>
        </w:trPr>
        <w:tc>
          <w:tcPr>
            <w:tcW w:w="569"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4</w:t>
            </w:r>
          </w:p>
        </w:tc>
        <w:tc>
          <w:tcPr>
            <w:tcW w:w="3606"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 xml:space="preserve"> Срок обслуживания потребителей региональными ЦТО</w:t>
            </w:r>
          </w:p>
        </w:tc>
        <w:tc>
          <w:tcPr>
            <w:tcW w:w="1304" w:type="dxa"/>
            <w:shd w:val="clear" w:color="auto" w:fill="auto"/>
            <w:vAlign w:val="center"/>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p>
        </w:tc>
        <w:tc>
          <w:tcPr>
            <w:tcW w:w="1135" w:type="dxa"/>
            <w:shd w:val="clear" w:color="auto" w:fill="auto"/>
            <w:vAlign w:val="center"/>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p>
        </w:tc>
        <w:tc>
          <w:tcPr>
            <w:tcW w:w="2430"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p>
        </w:tc>
      </w:tr>
      <w:tr w:rsidR="00711851" w:rsidRPr="00E74244" w:rsidTr="00E74244">
        <w:trPr>
          <w:trHeight w:val="694"/>
          <w:jc w:val="center"/>
        </w:trPr>
        <w:tc>
          <w:tcPr>
            <w:tcW w:w="569"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p>
        </w:tc>
        <w:tc>
          <w:tcPr>
            <w:tcW w:w="3606"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-в городе</w:t>
            </w:r>
          </w:p>
        </w:tc>
        <w:tc>
          <w:tcPr>
            <w:tcW w:w="1304" w:type="dxa"/>
            <w:shd w:val="clear" w:color="auto" w:fill="auto"/>
            <w:vAlign w:val="center"/>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Не более 36 ч</w:t>
            </w:r>
          </w:p>
        </w:tc>
        <w:tc>
          <w:tcPr>
            <w:tcW w:w="1135" w:type="dxa"/>
            <w:shd w:val="clear" w:color="auto" w:fill="auto"/>
            <w:vAlign w:val="center"/>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0,5 ч –</w:t>
            </w:r>
            <w:r w:rsidR="00BA6ABD" w:rsidRPr="00E74244">
              <w:rPr>
                <w:sz w:val="20"/>
                <w:szCs w:val="20"/>
              </w:rPr>
              <w:t xml:space="preserve"> </w:t>
            </w:r>
            <w:r w:rsidRPr="00E74244">
              <w:rPr>
                <w:sz w:val="20"/>
                <w:szCs w:val="20"/>
              </w:rPr>
              <w:t>28 ч</w:t>
            </w:r>
          </w:p>
        </w:tc>
        <w:tc>
          <w:tcPr>
            <w:tcW w:w="2430"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Выполнено</w:t>
            </w:r>
          </w:p>
        </w:tc>
      </w:tr>
      <w:tr w:rsidR="00711851" w:rsidRPr="00E74244" w:rsidTr="00E74244">
        <w:trPr>
          <w:trHeight w:val="347"/>
          <w:jc w:val="center"/>
        </w:trPr>
        <w:tc>
          <w:tcPr>
            <w:tcW w:w="569"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p>
        </w:tc>
        <w:tc>
          <w:tcPr>
            <w:tcW w:w="3606"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-в сельской местности</w:t>
            </w:r>
          </w:p>
        </w:tc>
        <w:tc>
          <w:tcPr>
            <w:tcW w:w="1304" w:type="dxa"/>
            <w:shd w:val="clear" w:color="auto" w:fill="auto"/>
            <w:vAlign w:val="center"/>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Не более 72 ч</w:t>
            </w:r>
          </w:p>
        </w:tc>
        <w:tc>
          <w:tcPr>
            <w:tcW w:w="1135" w:type="dxa"/>
            <w:shd w:val="clear" w:color="auto" w:fill="auto"/>
            <w:vAlign w:val="center"/>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16 ч –</w:t>
            </w:r>
            <w:r w:rsidR="00BA6ABD" w:rsidRPr="00E74244">
              <w:rPr>
                <w:sz w:val="20"/>
                <w:szCs w:val="20"/>
              </w:rPr>
              <w:t xml:space="preserve"> </w:t>
            </w:r>
            <w:r w:rsidRPr="00E74244">
              <w:rPr>
                <w:sz w:val="20"/>
                <w:szCs w:val="20"/>
              </w:rPr>
              <w:t>72 ч</w:t>
            </w:r>
          </w:p>
        </w:tc>
        <w:tc>
          <w:tcPr>
            <w:tcW w:w="2430"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Выполнено</w:t>
            </w:r>
          </w:p>
        </w:tc>
      </w:tr>
      <w:tr w:rsidR="00711851" w:rsidRPr="00E74244" w:rsidTr="00E74244">
        <w:trPr>
          <w:trHeight w:val="347"/>
          <w:jc w:val="center"/>
        </w:trPr>
        <w:tc>
          <w:tcPr>
            <w:tcW w:w="569"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5</w:t>
            </w:r>
          </w:p>
        </w:tc>
        <w:tc>
          <w:tcPr>
            <w:tcW w:w="3606"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Уровень дефектности:</w:t>
            </w:r>
          </w:p>
        </w:tc>
        <w:tc>
          <w:tcPr>
            <w:tcW w:w="1304" w:type="dxa"/>
            <w:shd w:val="clear" w:color="auto" w:fill="auto"/>
            <w:vAlign w:val="center"/>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p>
        </w:tc>
        <w:tc>
          <w:tcPr>
            <w:tcW w:w="1135" w:type="dxa"/>
            <w:shd w:val="clear" w:color="auto" w:fill="auto"/>
            <w:vAlign w:val="center"/>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p>
        </w:tc>
        <w:tc>
          <w:tcPr>
            <w:tcW w:w="2430"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p>
        </w:tc>
      </w:tr>
      <w:tr w:rsidR="00711851" w:rsidRPr="00E74244" w:rsidTr="00E74244">
        <w:trPr>
          <w:trHeight w:val="694"/>
          <w:jc w:val="center"/>
        </w:trPr>
        <w:tc>
          <w:tcPr>
            <w:tcW w:w="569"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p>
        </w:tc>
        <w:tc>
          <w:tcPr>
            <w:tcW w:w="3606"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 КСА «Интеграл 101»</w:t>
            </w:r>
          </w:p>
        </w:tc>
        <w:tc>
          <w:tcPr>
            <w:tcW w:w="1304" w:type="dxa"/>
            <w:shd w:val="clear" w:color="auto" w:fill="auto"/>
            <w:vAlign w:val="center"/>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Не выше 1,69%</w:t>
            </w:r>
          </w:p>
        </w:tc>
        <w:tc>
          <w:tcPr>
            <w:tcW w:w="1135" w:type="dxa"/>
            <w:shd w:val="clear" w:color="auto" w:fill="auto"/>
            <w:vAlign w:val="center"/>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0,26%</w:t>
            </w:r>
          </w:p>
        </w:tc>
        <w:tc>
          <w:tcPr>
            <w:tcW w:w="2430"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Выполнено</w:t>
            </w:r>
          </w:p>
        </w:tc>
      </w:tr>
      <w:tr w:rsidR="00711851" w:rsidRPr="00E74244" w:rsidTr="00E74244">
        <w:trPr>
          <w:trHeight w:val="694"/>
          <w:jc w:val="center"/>
        </w:trPr>
        <w:tc>
          <w:tcPr>
            <w:tcW w:w="569"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p>
        </w:tc>
        <w:tc>
          <w:tcPr>
            <w:tcW w:w="3606"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 КСА «Интеграл 201»</w:t>
            </w:r>
          </w:p>
        </w:tc>
        <w:tc>
          <w:tcPr>
            <w:tcW w:w="1304" w:type="dxa"/>
            <w:shd w:val="clear" w:color="auto" w:fill="auto"/>
            <w:vAlign w:val="center"/>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Не выше 1,69%</w:t>
            </w:r>
          </w:p>
        </w:tc>
        <w:tc>
          <w:tcPr>
            <w:tcW w:w="1135" w:type="dxa"/>
            <w:shd w:val="clear" w:color="auto" w:fill="auto"/>
            <w:vAlign w:val="center"/>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0,91%</w:t>
            </w:r>
          </w:p>
        </w:tc>
        <w:tc>
          <w:tcPr>
            <w:tcW w:w="2430"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Выполнено</w:t>
            </w:r>
          </w:p>
        </w:tc>
      </w:tr>
    </w:tbl>
    <w:p w:rsidR="00711851" w:rsidRPr="00BA6ABD"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sz w:val="28"/>
          <w:szCs w:val="28"/>
        </w:rPr>
      </w:pPr>
    </w:p>
    <w:p w:rsidR="00711851" w:rsidRPr="00BA6ABD"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sz w:val="28"/>
          <w:szCs w:val="28"/>
        </w:rPr>
      </w:pPr>
      <w:r w:rsidRPr="00BA6ABD">
        <w:rPr>
          <w:sz w:val="28"/>
          <w:szCs w:val="28"/>
        </w:rPr>
        <w:t>Результаты верификации (подтверждение посредством представления объективных свидетельств того, что установленные требования были выполнены) комплектов.</w:t>
      </w:r>
    </w:p>
    <w:p w:rsidR="00711851" w:rsidRPr="00BA6ABD"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sz w:val="28"/>
          <w:szCs w:val="28"/>
        </w:rPr>
      </w:pPr>
      <w:r w:rsidRPr="00BA6ABD">
        <w:rPr>
          <w:sz w:val="28"/>
          <w:szCs w:val="28"/>
        </w:rPr>
        <w:t>Во втором полугодии было получено:</w:t>
      </w:r>
    </w:p>
    <w:p w:rsidR="00711851" w:rsidRPr="00BA6ABD"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600 комплектов для изготовления КСА «Интеграл 101»;</w:t>
      </w:r>
    </w:p>
    <w:p w:rsidR="00711851" w:rsidRPr="00BA6ABD"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276 комплектов для изготовления КСА «Интеграл 201».</w:t>
      </w:r>
    </w:p>
    <w:p w:rsidR="00711851" w:rsidRPr="00BA6ABD"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sz w:val="28"/>
          <w:szCs w:val="28"/>
        </w:rPr>
      </w:pPr>
      <w:r w:rsidRPr="00BA6ABD">
        <w:rPr>
          <w:sz w:val="28"/>
          <w:szCs w:val="28"/>
        </w:rPr>
        <w:t>Не соответствующая продукция на этапе приемки комплектов</w:t>
      </w:r>
      <w:r w:rsidR="00BA6ABD" w:rsidRPr="00BA6ABD">
        <w:rPr>
          <w:sz w:val="28"/>
          <w:szCs w:val="28"/>
        </w:rPr>
        <w:t xml:space="preserve"> </w:t>
      </w:r>
      <w:r w:rsidRPr="00BA6ABD">
        <w:rPr>
          <w:sz w:val="28"/>
          <w:szCs w:val="28"/>
        </w:rPr>
        <w:t>КСА-101 составила 3,8%, по КСА-201 – не была выявлена.</w:t>
      </w:r>
    </w:p>
    <w:p w:rsidR="00711851" w:rsidRPr="00BA6ABD"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sz w:val="28"/>
          <w:szCs w:val="28"/>
        </w:rPr>
      </w:pPr>
      <w:r w:rsidRPr="00BA6ABD">
        <w:rPr>
          <w:sz w:val="28"/>
          <w:szCs w:val="28"/>
        </w:rPr>
        <w:t>Рассмотрим виды отказов КСА в процессе производства, которые приведены в табл. 4.</w:t>
      </w:r>
    </w:p>
    <w:p w:rsidR="00711851" w:rsidRPr="00BA6ABD"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sz w:val="28"/>
          <w:szCs w:val="28"/>
        </w:rPr>
      </w:pPr>
    </w:p>
    <w:p w:rsidR="00711851" w:rsidRPr="00BA6ABD"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sz w:val="28"/>
          <w:szCs w:val="28"/>
        </w:rPr>
      </w:pPr>
      <w:r w:rsidRPr="00BA6ABD">
        <w:rPr>
          <w:sz w:val="28"/>
          <w:szCs w:val="28"/>
        </w:rPr>
        <w:t>Таблица 4</w:t>
      </w:r>
      <w:r w:rsidR="00C8391B">
        <w:rPr>
          <w:sz w:val="28"/>
          <w:szCs w:val="28"/>
        </w:rPr>
        <w:t xml:space="preserve">. </w:t>
      </w:r>
      <w:r w:rsidRPr="00C8391B">
        <w:rPr>
          <w:b/>
          <w:sz w:val="28"/>
          <w:szCs w:val="28"/>
        </w:rPr>
        <w:t>Виды отказов КСА в процессе производства</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3697"/>
        <w:gridCol w:w="1176"/>
        <w:gridCol w:w="2234"/>
      </w:tblGrid>
      <w:tr w:rsidR="00711851" w:rsidRPr="00E74244" w:rsidTr="00E74244">
        <w:trPr>
          <w:trHeight w:val="374"/>
          <w:jc w:val="center"/>
        </w:trPr>
        <w:tc>
          <w:tcPr>
            <w:tcW w:w="1781"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Тип КСА</w:t>
            </w:r>
          </w:p>
        </w:tc>
        <w:tc>
          <w:tcPr>
            <w:tcW w:w="3697"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Вид отказа</w:t>
            </w:r>
          </w:p>
        </w:tc>
        <w:tc>
          <w:tcPr>
            <w:tcW w:w="1176"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Кол-во</w:t>
            </w:r>
          </w:p>
        </w:tc>
        <w:tc>
          <w:tcPr>
            <w:tcW w:w="2234"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Причина</w:t>
            </w:r>
          </w:p>
        </w:tc>
      </w:tr>
      <w:tr w:rsidR="00711851" w:rsidRPr="00E74244" w:rsidTr="00E74244">
        <w:trPr>
          <w:trHeight w:val="374"/>
          <w:jc w:val="center"/>
        </w:trPr>
        <w:tc>
          <w:tcPr>
            <w:tcW w:w="1781" w:type="dxa"/>
            <w:vMerge w:val="restart"/>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«Интеграл 101»</w:t>
            </w:r>
          </w:p>
        </w:tc>
        <w:tc>
          <w:tcPr>
            <w:tcW w:w="3697"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Отказ термопечатающего устройства</w:t>
            </w:r>
          </w:p>
        </w:tc>
        <w:tc>
          <w:tcPr>
            <w:tcW w:w="1176"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5</w:t>
            </w:r>
          </w:p>
        </w:tc>
        <w:tc>
          <w:tcPr>
            <w:tcW w:w="2234"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Брак при сборке</w:t>
            </w:r>
          </w:p>
        </w:tc>
      </w:tr>
      <w:tr w:rsidR="00711851" w:rsidRPr="00E74244" w:rsidTr="00E74244">
        <w:trPr>
          <w:trHeight w:val="156"/>
          <w:jc w:val="center"/>
        </w:trPr>
        <w:tc>
          <w:tcPr>
            <w:tcW w:w="1781" w:type="dxa"/>
            <w:vMerge/>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p>
        </w:tc>
        <w:tc>
          <w:tcPr>
            <w:tcW w:w="3697"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Отказ блока клавиатуры</w:t>
            </w:r>
          </w:p>
        </w:tc>
        <w:tc>
          <w:tcPr>
            <w:tcW w:w="1176"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1</w:t>
            </w:r>
          </w:p>
        </w:tc>
        <w:tc>
          <w:tcPr>
            <w:tcW w:w="2234"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Брак поставщика</w:t>
            </w:r>
          </w:p>
        </w:tc>
      </w:tr>
      <w:tr w:rsidR="00711851" w:rsidRPr="00E74244" w:rsidTr="00E74244">
        <w:trPr>
          <w:trHeight w:val="374"/>
          <w:jc w:val="center"/>
        </w:trPr>
        <w:tc>
          <w:tcPr>
            <w:tcW w:w="1781" w:type="dxa"/>
            <w:vMerge w:val="restart"/>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«Интеграл 201»</w:t>
            </w:r>
          </w:p>
        </w:tc>
        <w:tc>
          <w:tcPr>
            <w:tcW w:w="3697"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Отказ микросхемы 80С55 БЦУ</w:t>
            </w:r>
          </w:p>
        </w:tc>
        <w:tc>
          <w:tcPr>
            <w:tcW w:w="1176"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p>
        </w:tc>
        <w:tc>
          <w:tcPr>
            <w:tcW w:w="2234"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Брак поставщика</w:t>
            </w:r>
          </w:p>
        </w:tc>
      </w:tr>
      <w:tr w:rsidR="00711851" w:rsidRPr="00E74244" w:rsidTr="00E74244">
        <w:trPr>
          <w:trHeight w:val="156"/>
          <w:jc w:val="center"/>
        </w:trPr>
        <w:tc>
          <w:tcPr>
            <w:tcW w:w="1781" w:type="dxa"/>
            <w:vMerge/>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p>
        </w:tc>
        <w:tc>
          <w:tcPr>
            <w:tcW w:w="3697"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Отказ блока клавиатуры</w:t>
            </w:r>
          </w:p>
        </w:tc>
        <w:tc>
          <w:tcPr>
            <w:tcW w:w="1176"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1</w:t>
            </w:r>
          </w:p>
        </w:tc>
        <w:tc>
          <w:tcPr>
            <w:tcW w:w="2234"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Брак поставщика</w:t>
            </w:r>
          </w:p>
        </w:tc>
      </w:tr>
    </w:tbl>
    <w:p w:rsidR="00711851" w:rsidRPr="00BA6ABD"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sz w:val="28"/>
          <w:szCs w:val="28"/>
        </w:rPr>
      </w:pPr>
    </w:p>
    <w:p w:rsidR="00711851" w:rsidRPr="00BA6ABD"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sz w:val="28"/>
          <w:szCs w:val="28"/>
        </w:rPr>
      </w:pPr>
      <w:r w:rsidRPr="00BA6ABD">
        <w:rPr>
          <w:sz w:val="28"/>
          <w:szCs w:val="28"/>
        </w:rPr>
        <w:t>Анализ отказов КСА проведен. КСА отремонтированы. Предпринятые корректирующие действия – сведения об отказах переданы в управление закупками для последующей передачи поставщику.</w:t>
      </w:r>
    </w:p>
    <w:p w:rsidR="00711851" w:rsidRPr="00BA6ABD"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sz w:val="28"/>
          <w:szCs w:val="28"/>
        </w:rPr>
      </w:pPr>
      <w:r w:rsidRPr="00BA6ABD">
        <w:rPr>
          <w:sz w:val="28"/>
          <w:szCs w:val="28"/>
        </w:rPr>
        <w:t>В соответствии с п. 2 Постановления Министерства по налогам и сборам РБ от 29.09.</w:t>
      </w:r>
      <w:r w:rsidR="00FC5366" w:rsidRPr="00BA6ABD">
        <w:rPr>
          <w:sz w:val="28"/>
          <w:szCs w:val="28"/>
        </w:rPr>
        <w:t>2008</w:t>
      </w:r>
      <w:r w:rsidRPr="00BA6ABD">
        <w:rPr>
          <w:sz w:val="28"/>
          <w:szCs w:val="28"/>
        </w:rPr>
        <w:t xml:space="preserve"> № 101 «О внесении дополнений и изменений в Постановление по налогам и сборам РБ от 08.02.2002 № 9» и решения научно-технической комиссии по КСА Государственного комитета по стандартизации РБ для усиления защиты КСА от</w:t>
      </w:r>
      <w:r w:rsidR="00BA6ABD" w:rsidRPr="00BA6ABD">
        <w:rPr>
          <w:sz w:val="28"/>
          <w:szCs w:val="28"/>
        </w:rPr>
        <w:t xml:space="preserve"> </w:t>
      </w:r>
      <w:r w:rsidRPr="00BA6ABD">
        <w:rPr>
          <w:sz w:val="28"/>
          <w:szCs w:val="28"/>
        </w:rPr>
        <w:t>несанкционированного доступа к внутренним элементам на предприятии с 09.12.</w:t>
      </w:r>
      <w:r w:rsidR="00FC5366" w:rsidRPr="00BA6ABD">
        <w:rPr>
          <w:sz w:val="28"/>
          <w:szCs w:val="28"/>
        </w:rPr>
        <w:t>2008</w:t>
      </w:r>
      <w:r w:rsidRPr="00BA6ABD">
        <w:rPr>
          <w:sz w:val="28"/>
          <w:szCs w:val="28"/>
        </w:rPr>
        <w:t xml:space="preserve"> внедрена установка дополнительных средств контроля на микросхему микроконтроллера блока управления аппарата.</w:t>
      </w:r>
    </w:p>
    <w:p w:rsidR="00711851" w:rsidRPr="00BA6ABD"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sz w:val="28"/>
          <w:szCs w:val="28"/>
        </w:rPr>
      </w:pPr>
    </w:p>
    <w:p w:rsidR="00C8391B"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sz w:val="28"/>
          <w:szCs w:val="28"/>
        </w:rPr>
      </w:pPr>
      <w:r w:rsidRPr="00BA6ABD">
        <w:rPr>
          <w:sz w:val="28"/>
          <w:szCs w:val="28"/>
        </w:rPr>
        <w:t>Таблица 5</w:t>
      </w:r>
    </w:p>
    <w:p w:rsidR="00711851" w:rsidRPr="00C8391B"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b/>
          <w:sz w:val="28"/>
          <w:szCs w:val="28"/>
        </w:rPr>
      </w:pPr>
      <w:r w:rsidRPr="00C8391B">
        <w:rPr>
          <w:b/>
          <w:sz w:val="28"/>
          <w:szCs w:val="28"/>
        </w:rPr>
        <w:t>Виды отказов КСА на приемо-сдаточных испытаниях (ПСИ)</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960"/>
        <w:gridCol w:w="1260"/>
        <w:gridCol w:w="2232"/>
      </w:tblGrid>
      <w:tr w:rsidR="00711851" w:rsidRPr="00E74244" w:rsidTr="00E74244">
        <w:trPr>
          <w:jc w:val="center"/>
        </w:trPr>
        <w:tc>
          <w:tcPr>
            <w:tcW w:w="1908"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Тип КСА</w:t>
            </w:r>
          </w:p>
        </w:tc>
        <w:tc>
          <w:tcPr>
            <w:tcW w:w="3960"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Вид отказа</w:t>
            </w:r>
          </w:p>
        </w:tc>
        <w:tc>
          <w:tcPr>
            <w:tcW w:w="1260"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Кол-во</w:t>
            </w:r>
          </w:p>
        </w:tc>
        <w:tc>
          <w:tcPr>
            <w:tcW w:w="2232"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Причина</w:t>
            </w:r>
          </w:p>
        </w:tc>
      </w:tr>
      <w:tr w:rsidR="00711851" w:rsidRPr="00E74244" w:rsidTr="00E74244">
        <w:trPr>
          <w:jc w:val="center"/>
        </w:trPr>
        <w:tc>
          <w:tcPr>
            <w:tcW w:w="1908" w:type="dxa"/>
            <w:vMerge w:val="restart"/>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p>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p>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«Интеграл 101»</w:t>
            </w:r>
          </w:p>
        </w:tc>
        <w:tc>
          <w:tcPr>
            <w:tcW w:w="3960"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Отказ БЦУ</w:t>
            </w:r>
          </w:p>
        </w:tc>
        <w:tc>
          <w:tcPr>
            <w:tcW w:w="1260"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1</w:t>
            </w:r>
          </w:p>
        </w:tc>
        <w:tc>
          <w:tcPr>
            <w:tcW w:w="2232"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Брак при сборке</w:t>
            </w:r>
          </w:p>
        </w:tc>
      </w:tr>
      <w:tr w:rsidR="00711851" w:rsidRPr="00E74244" w:rsidTr="00E74244">
        <w:trPr>
          <w:jc w:val="center"/>
        </w:trPr>
        <w:tc>
          <w:tcPr>
            <w:tcW w:w="1908" w:type="dxa"/>
            <w:vMerge/>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p>
        </w:tc>
        <w:tc>
          <w:tcPr>
            <w:tcW w:w="3960"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К.З. на плате</w:t>
            </w:r>
          </w:p>
        </w:tc>
        <w:tc>
          <w:tcPr>
            <w:tcW w:w="1260"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1</w:t>
            </w:r>
          </w:p>
        </w:tc>
        <w:tc>
          <w:tcPr>
            <w:tcW w:w="2232"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Брак поставщика</w:t>
            </w:r>
          </w:p>
        </w:tc>
      </w:tr>
      <w:tr w:rsidR="00711851" w:rsidRPr="00E74244" w:rsidTr="00E74244">
        <w:trPr>
          <w:jc w:val="center"/>
        </w:trPr>
        <w:tc>
          <w:tcPr>
            <w:tcW w:w="1908" w:type="dxa"/>
            <w:vMerge/>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p>
        </w:tc>
        <w:tc>
          <w:tcPr>
            <w:tcW w:w="3960"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Несоответствие образцу вн. вида после приклейки шильдика</w:t>
            </w:r>
          </w:p>
        </w:tc>
        <w:tc>
          <w:tcPr>
            <w:tcW w:w="1260"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1</w:t>
            </w:r>
          </w:p>
        </w:tc>
        <w:tc>
          <w:tcPr>
            <w:tcW w:w="2232"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Брак при сборке</w:t>
            </w:r>
          </w:p>
        </w:tc>
      </w:tr>
      <w:tr w:rsidR="00711851" w:rsidRPr="00E74244" w:rsidTr="00E74244">
        <w:trPr>
          <w:jc w:val="center"/>
        </w:trPr>
        <w:tc>
          <w:tcPr>
            <w:tcW w:w="1908" w:type="dxa"/>
            <w:vMerge/>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p>
        </w:tc>
        <w:tc>
          <w:tcPr>
            <w:tcW w:w="3960"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Отказ кнопки блока клавиатуры</w:t>
            </w:r>
          </w:p>
        </w:tc>
        <w:tc>
          <w:tcPr>
            <w:tcW w:w="1260"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1</w:t>
            </w:r>
          </w:p>
        </w:tc>
        <w:tc>
          <w:tcPr>
            <w:tcW w:w="2232"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Брак при сборке</w:t>
            </w:r>
          </w:p>
        </w:tc>
      </w:tr>
      <w:tr w:rsidR="00711851" w:rsidRPr="00E74244" w:rsidTr="00E74244">
        <w:trPr>
          <w:jc w:val="center"/>
        </w:trPr>
        <w:tc>
          <w:tcPr>
            <w:tcW w:w="1908" w:type="dxa"/>
            <w:vMerge w:val="restart"/>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«Интеграл 201»</w:t>
            </w:r>
          </w:p>
        </w:tc>
        <w:tc>
          <w:tcPr>
            <w:tcW w:w="3960"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Несоответствие шильдика КД</w:t>
            </w:r>
          </w:p>
        </w:tc>
        <w:tc>
          <w:tcPr>
            <w:tcW w:w="1260"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1</w:t>
            </w:r>
          </w:p>
        </w:tc>
        <w:tc>
          <w:tcPr>
            <w:tcW w:w="2232"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Брак при сборке</w:t>
            </w:r>
          </w:p>
        </w:tc>
      </w:tr>
      <w:tr w:rsidR="00711851" w:rsidRPr="00E74244" w:rsidTr="00E74244">
        <w:trPr>
          <w:jc w:val="center"/>
        </w:trPr>
        <w:tc>
          <w:tcPr>
            <w:tcW w:w="1908" w:type="dxa"/>
            <w:vMerge/>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p>
        </w:tc>
        <w:tc>
          <w:tcPr>
            <w:tcW w:w="3960"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Оказ блока клавиатуры</w:t>
            </w:r>
          </w:p>
        </w:tc>
        <w:tc>
          <w:tcPr>
            <w:tcW w:w="1260"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1</w:t>
            </w:r>
          </w:p>
        </w:tc>
        <w:tc>
          <w:tcPr>
            <w:tcW w:w="2232" w:type="dxa"/>
            <w:shd w:val="clear" w:color="auto" w:fill="auto"/>
          </w:tcPr>
          <w:p w:rsidR="00711851" w:rsidRPr="00E74244" w:rsidRDefault="00711851" w:rsidP="00E74244">
            <w:pPr>
              <w:tabs>
                <w:tab w:val="left" w:pos="540"/>
                <w:tab w:val="left" w:pos="1980"/>
                <w:tab w:val="left" w:pos="2340"/>
                <w:tab w:val="left" w:pos="2880"/>
                <w:tab w:val="left" w:pos="3420"/>
                <w:tab w:val="left" w:pos="4140"/>
                <w:tab w:val="left" w:pos="4860"/>
              </w:tabs>
              <w:spacing w:line="360" w:lineRule="auto"/>
              <w:rPr>
                <w:sz w:val="20"/>
                <w:szCs w:val="20"/>
              </w:rPr>
            </w:pPr>
            <w:r w:rsidRPr="00E74244">
              <w:rPr>
                <w:sz w:val="20"/>
                <w:szCs w:val="20"/>
              </w:rPr>
              <w:t>Брак поставщика</w:t>
            </w:r>
          </w:p>
        </w:tc>
      </w:tr>
    </w:tbl>
    <w:p w:rsidR="00711851" w:rsidRPr="00BA6ABD"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sz w:val="28"/>
          <w:szCs w:val="28"/>
        </w:rPr>
      </w:pPr>
    </w:p>
    <w:p w:rsidR="00711851" w:rsidRPr="00BA6ABD"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sz w:val="28"/>
          <w:szCs w:val="28"/>
        </w:rPr>
      </w:pPr>
      <w:r w:rsidRPr="00BA6ABD">
        <w:rPr>
          <w:sz w:val="28"/>
          <w:szCs w:val="28"/>
        </w:rPr>
        <w:t>Анализ отказов КСА проведен. КСА отремонтированы. Причина – брак поставщика и пропуск брака при сборке. Предпринятые корректирующие действия – сведения об отказах переданы в управление закупками для последующей сдачи поставщику, проведен внеочередной инструктаж.</w:t>
      </w:r>
    </w:p>
    <w:p w:rsidR="00711851" w:rsidRPr="00BA6ABD"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sz w:val="28"/>
          <w:szCs w:val="28"/>
        </w:rPr>
      </w:pPr>
      <w:r w:rsidRPr="00BA6ABD">
        <w:rPr>
          <w:sz w:val="28"/>
          <w:szCs w:val="28"/>
        </w:rPr>
        <w:t>Результаты ежедневного внутреннего контроля:</w:t>
      </w:r>
    </w:p>
    <w:p w:rsidR="00711851" w:rsidRPr="00BA6ABD"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произведено 6 проверок технологической дисциплины. Выявлено 1 нарушение технологической дисциплины при производстве КСА (Несвоевременно проведен технологический инструктаж на участке наладки).</w:t>
      </w:r>
    </w:p>
    <w:p w:rsidR="00711851" w:rsidRPr="00BA6ABD"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i/>
          <w:sz w:val="28"/>
          <w:szCs w:val="28"/>
        </w:rPr>
      </w:pPr>
      <w:r w:rsidRPr="00BA6ABD">
        <w:rPr>
          <w:i/>
          <w:sz w:val="28"/>
          <w:szCs w:val="28"/>
        </w:rPr>
        <w:t>Корректирующие и предупреждающие действия.</w:t>
      </w:r>
    </w:p>
    <w:p w:rsidR="00711851" w:rsidRPr="00BA6ABD"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sz w:val="28"/>
          <w:szCs w:val="28"/>
        </w:rPr>
      </w:pPr>
      <w:r w:rsidRPr="00BA6ABD">
        <w:rPr>
          <w:sz w:val="28"/>
          <w:szCs w:val="28"/>
        </w:rPr>
        <w:t xml:space="preserve">Ввиду несоответствия показателя «Процент сдачи с первого предъявления» КСА «Интеграл 201» в октябре </w:t>
      </w:r>
      <w:r w:rsidR="00FC5366" w:rsidRPr="00BA6ABD">
        <w:rPr>
          <w:sz w:val="28"/>
          <w:szCs w:val="28"/>
        </w:rPr>
        <w:t>2008</w:t>
      </w:r>
      <w:r w:rsidRPr="00BA6ABD">
        <w:rPr>
          <w:sz w:val="28"/>
          <w:szCs w:val="28"/>
        </w:rPr>
        <w:t>г запланированному были проведены следующие корректирующие мероприятия:</w:t>
      </w:r>
    </w:p>
    <w:p w:rsidR="00711851" w:rsidRPr="00BA6ABD"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дополнительно проведен инструктаж по технологическому процессу производства;</w:t>
      </w:r>
    </w:p>
    <w:p w:rsidR="00711851" w:rsidRPr="00BA6ABD"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sz w:val="28"/>
          <w:szCs w:val="28"/>
        </w:rPr>
      </w:pPr>
      <w:r w:rsidRPr="00BA6ABD">
        <w:rPr>
          <w:sz w:val="28"/>
          <w:szCs w:val="28"/>
        </w:rPr>
        <w:t>-</w:t>
      </w:r>
      <w:r w:rsidR="00BA6ABD" w:rsidRPr="00BA6ABD">
        <w:rPr>
          <w:sz w:val="28"/>
          <w:szCs w:val="28"/>
        </w:rPr>
        <w:t xml:space="preserve"> </w:t>
      </w:r>
      <w:r w:rsidRPr="00BA6ABD">
        <w:rPr>
          <w:sz w:val="28"/>
          <w:szCs w:val="28"/>
        </w:rPr>
        <w:t>назначен ответственный исполнитель за контроль внешнего вида КСА перед ПСИ.</w:t>
      </w:r>
    </w:p>
    <w:p w:rsidR="00711851" w:rsidRPr="00BA6ABD"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sz w:val="28"/>
          <w:szCs w:val="28"/>
        </w:rPr>
      </w:pPr>
      <w:r w:rsidRPr="00BA6ABD">
        <w:rPr>
          <w:sz w:val="28"/>
          <w:szCs w:val="28"/>
        </w:rPr>
        <w:t>Мероприятия задокументированы в виде плана корректирующих мероприятий. Эффект от проведенных мероприятий: процент сдачи с первого предъявления КСА «Интеграл 201» увеличился с 98,6% до 99,2%.</w:t>
      </w:r>
    </w:p>
    <w:p w:rsidR="00711851" w:rsidRPr="00BA6ABD" w:rsidRDefault="00711851" w:rsidP="00BA6ABD">
      <w:pPr>
        <w:tabs>
          <w:tab w:val="left" w:pos="540"/>
          <w:tab w:val="left" w:pos="1980"/>
          <w:tab w:val="left" w:pos="2340"/>
          <w:tab w:val="left" w:pos="2880"/>
          <w:tab w:val="left" w:pos="3420"/>
          <w:tab w:val="left" w:pos="4140"/>
          <w:tab w:val="left" w:pos="4860"/>
        </w:tabs>
        <w:spacing w:line="360" w:lineRule="auto"/>
        <w:ind w:firstLine="709"/>
        <w:jc w:val="both"/>
        <w:rPr>
          <w:sz w:val="28"/>
          <w:szCs w:val="28"/>
        </w:rPr>
      </w:pPr>
      <w:r w:rsidRPr="00BA6ABD">
        <w:rPr>
          <w:sz w:val="28"/>
          <w:szCs w:val="28"/>
        </w:rPr>
        <w:t>Ввиду выявленных нарушений технологической дисциплины были проведены внеочередные технологические инструктажи.</w:t>
      </w:r>
    </w:p>
    <w:p w:rsidR="00711851" w:rsidRPr="00BA6ABD" w:rsidRDefault="00711851" w:rsidP="00BA6ABD">
      <w:pPr>
        <w:spacing w:line="360" w:lineRule="auto"/>
        <w:ind w:firstLine="709"/>
        <w:jc w:val="both"/>
        <w:rPr>
          <w:sz w:val="28"/>
          <w:szCs w:val="28"/>
        </w:rPr>
      </w:pPr>
      <w:r w:rsidRPr="00BA6ABD">
        <w:rPr>
          <w:sz w:val="28"/>
          <w:szCs w:val="28"/>
        </w:rPr>
        <w:t>В соответствии с установленными процедурами приемку готовой продукции осуществляет ОТК. Результаты приемки приведены в табл. 6 .</w:t>
      </w:r>
    </w:p>
    <w:p w:rsidR="00711851" w:rsidRPr="00BA6ABD" w:rsidRDefault="00711851" w:rsidP="00BA6ABD">
      <w:pPr>
        <w:spacing w:line="360" w:lineRule="auto"/>
        <w:ind w:firstLine="709"/>
        <w:jc w:val="both"/>
        <w:rPr>
          <w:sz w:val="28"/>
          <w:szCs w:val="28"/>
        </w:rPr>
      </w:pPr>
    </w:p>
    <w:p w:rsidR="00711851" w:rsidRPr="00DB0867" w:rsidRDefault="00711851" w:rsidP="00BA6ABD">
      <w:pPr>
        <w:spacing w:line="360" w:lineRule="auto"/>
        <w:ind w:firstLine="709"/>
        <w:jc w:val="both"/>
        <w:rPr>
          <w:b/>
          <w:sz w:val="28"/>
          <w:szCs w:val="28"/>
        </w:rPr>
      </w:pPr>
      <w:r w:rsidRPr="00BA6ABD">
        <w:rPr>
          <w:sz w:val="28"/>
          <w:szCs w:val="28"/>
        </w:rPr>
        <w:t>Таблица 6</w:t>
      </w:r>
      <w:r w:rsidR="00DB0867">
        <w:rPr>
          <w:sz w:val="28"/>
          <w:szCs w:val="28"/>
        </w:rPr>
        <w:t xml:space="preserve">. </w:t>
      </w:r>
      <w:r w:rsidRPr="00DB0867">
        <w:rPr>
          <w:b/>
          <w:sz w:val="28"/>
          <w:szCs w:val="28"/>
        </w:rPr>
        <w:t>Результаты приемки готовой продукции ОТК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823"/>
        <w:gridCol w:w="879"/>
        <w:gridCol w:w="864"/>
        <w:gridCol w:w="1157"/>
        <w:gridCol w:w="899"/>
        <w:gridCol w:w="829"/>
        <w:gridCol w:w="845"/>
        <w:gridCol w:w="877"/>
        <w:gridCol w:w="1157"/>
      </w:tblGrid>
      <w:tr w:rsidR="00711851" w:rsidRPr="00E74244" w:rsidTr="00E74244">
        <w:trPr>
          <w:trHeight w:val="348"/>
          <w:jc w:val="center"/>
        </w:trPr>
        <w:tc>
          <w:tcPr>
            <w:tcW w:w="4588" w:type="dxa"/>
            <w:gridSpan w:val="5"/>
            <w:shd w:val="clear" w:color="auto" w:fill="auto"/>
          </w:tcPr>
          <w:p w:rsidR="00711851" w:rsidRPr="00E74244" w:rsidRDefault="00711851" w:rsidP="00E74244">
            <w:pPr>
              <w:spacing w:line="360" w:lineRule="auto"/>
              <w:rPr>
                <w:sz w:val="20"/>
                <w:szCs w:val="20"/>
              </w:rPr>
            </w:pPr>
            <w:r w:rsidRPr="00E74244">
              <w:rPr>
                <w:sz w:val="20"/>
                <w:szCs w:val="20"/>
              </w:rPr>
              <w:t xml:space="preserve">1 полугодие </w:t>
            </w:r>
            <w:smartTag w:uri="urn:schemas-microsoft-com:office:smarttags" w:element="metricconverter">
              <w:smartTagPr>
                <w:attr w:name="ProductID" w:val="2008 г"/>
              </w:smartTagPr>
              <w:r w:rsidR="00FC5366" w:rsidRPr="00E74244">
                <w:rPr>
                  <w:sz w:val="20"/>
                  <w:szCs w:val="20"/>
                </w:rPr>
                <w:t>2008</w:t>
              </w:r>
              <w:r w:rsidRPr="00E74244">
                <w:rPr>
                  <w:sz w:val="20"/>
                  <w:szCs w:val="20"/>
                </w:rPr>
                <w:t xml:space="preserve"> г</w:t>
              </w:r>
            </w:smartTag>
            <w:r w:rsidRPr="00E74244">
              <w:rPr>
                <w:sz w:val="20"/>
                <w:szCs w:val="20"/>
              </w:rPr>
              <w:t>.</w:t>
            </w:r>
          </w:p>
        </w:tc>
        <w:tc>
          <w:tcPr>
            <w:tcW w:w="4607" w:type="dxa"/>
            <w:gridSpan w:val="5"/>
            <w:shd w:val="clear" w:color="auto" w:fill="auto"/>
          </w:tcPr>
          <w:p w:rsidR="00711851" w:rsidRPr="00E74244" w:rsidRDefault="00711851" w:rsidP="00E74244">
            <w:pPr>
              <w:spacing w:line="360" w:lineRule="auto"/>
              <w:rPr>
                <w:sz w:val="20"/>
                <w:szCs w:val="20"/>
              </w:rPr>
            </w:pPr>
            <w:r w:rsidRPr="00E74244">
              <w:rPr>
                <w:sz w:val="20"/>
                <w:szCs w:val="20"/>
              </w:rPr>
              <w:t xml:space="preserve">2 полугодие </w:t>
            </w:r>
            <w:smartTag w:uri="urn:schemas-microsoft-com:office:smarttags" w:element="metricconverter">
              <w:smartTagPr>
                <w:attr w:name="ProductID" w:val="2008 г"/>
              </w:smartTagPr>
              <w:r w:rsidR="00FC5366" w:rsidRPr="00E74244">
                <w:rPr>
                  <w:sz w:val="20"/>
                  <w:szCs w:val="20"/>
                </w:rPr>
                <w:t>2008</w:t>
              </w:r>
              <w:r w:rsidRPr="00E74244">
                <w:rPr>
                  <w:sz w:val="20"/>
                  <w:szCs w:val="20"/>
                </w:rPr>
                <w:t xml:space="preserve"> г</w:t>
              </w:r>
            </w:smartTag>
            <w:r w:rsidRPr="00E74244">
              <w:rPr>
                <w:sz w:val="20"/>
                <w:szCs w:val="20"/>
              </w:rPr>
              <w:t>.</w:t>
            </w:r>
          </w:p>
        </w:tc>
      </w:tr>
      <w:tr w:rsidR="00711851" w:rsidRPr="00E74244" w:rsidTr="00E74244">
        <w:trPr>
          <w:trHeight w:val="1045"/>
          <w:jc w:val="center"/>
        </w:trPr>
        <w:tc>
          <w:tcPr>
            <w:tcW w:w="1722" w:type="dxa"/>
            <w:gridSpan w:val="2"/>
            <w:shd w:val="clear" w:color="auto" w:fill="auto"/>
          </w:tcPr>
          <w:p w:rsidR="00711851" w:rsidRPr="00E74244" w:rsidRDefault="00711851" w:rsidP="00E74244">
            <w:pPr>
              <w:spacing w:line="360" w:lineRule="auto"/>
              <w:rPr>
                <w:sz w:val="20"/>
                <w:szCs w:val="20"/>
              </w:rPr>
            </w:pPr>
            <w:r w:rsidRPr="00E74244">
              <w:rPr>
                <w:sz w:val="20"/>
                <w:szCs w:val="20"/>
              </w:rPr>
              <w:t>Предъявлено на приемку, шт.</w:t>
            </w:r>
          </w:p>
        </w:tc>
        <w:tc>
          <w:tcPr>
            <w:tcW w:w="845" w:type="dxa"/>
            <w:shd w:val="clear" w:color="auto" w:fill="auto"/>
          </w:tcPr>
          <w:p w:rsidR="00711851" w:rsidRPr="00E74244" w:rsidRDefault="00711851" w:rsidP="00E74244">
            <w:pPr>
              <w:spacing w:line="360" w:lineRule="auto"/>
              <w:rPr>
                <w:sz w:val="20"/>
                <w:szCs w:val="20"/>
              </w:rPr>
            </w:pPr>
            <w:r w:rsidRPr="00E74244">
              <w:rPr>
                <w:sz w:val="20"/>
                <w:szCs w:val="20"/>
              </w:rPr>
              <w:t>Возвра-щено</w:t>
            </w:r>
          </w:p>
        </w:tc>
        <w:tc>
          <w:tcPr>
            <w:tcW w:w="864" w:type="dxa"/>
            <w:shd w:val="clear" w:color="auto" w:fill="auto"/>
          </w:tcPr>
          <w:p w:rsidR="00711851" w:rsidRPr="00E74244" w:rsidRDefault="00711851" w:rsidP="00E74244">
            <w:pPr>
              <w:spacing w:line="360" w:lineRule="auto"/>
              <w:rPr>
                <w:sz w:val="20"/>
                <w:szCs w:val="20"/>
              </w:rPr>
            </w:pPr>
            <w:r w:rsidRPr="00E74244">
              <w:rPr>
                <w:sz w:val="20"/>
                <w:szCs w:val="20"/>
              </w:rPr>
              <w:t>% сдачи</w:t>
            </w:r>
          </w:p>
        </w:tc>
        <w:tc>
          <w:tcPr>
            <w:tcW w:w="1157" w:type="dxa"/>
            <w:shd w:val="clear" w:color="auto" w:fill="auto"/>
          </w:tcPr>
          <w:p w:rsidR="00711851" w:rsidRPr="00E74244" w:rsidRDefault="00711851" w:rsidP="00E74244">
            <w:pPr>
              <w:spacing w:line="360" w:lineRule="auto"/>
              <w:rPr>
                <w:sz w:val="20"/>
                <w:szCs w:val="20"/>
              </w:rPr>
            </w:pPr>
            <w:r w:rsidRPr="00E74244">
              <w:rPr>
                <w:sz w:val="20"/>
                <w:szCs w:val="20"/>
              </w:rPr>
              <w:t>% сдачи базовый</w:t>
            </w:r>
          </w:p>
        </w:tc>
        <w:tc>
          <w:tcPr>
            <w:tcW w:w="1728" w:type="dxa"/>
            <w:gridSpan w:val="2"/>
            <w:shd w:val="clear" w:color="auto" w:fill="auto"/>
          </w:tcPr>
          <w:p w:rsidR="00711851" w:rsidRPr="00E74244" w:rsidRDefault="00711851" w:rsidP="00E74244">
            <w:pPr>
              <w:spacing w:line="360" w:lineRule="auto"/>
              <w:rPr>
                <w:sz w:val="20"/>
                <w:szCs w:val="20"/>
              </w:rPr>
            </w:pPr>
            <w:r w:rsidRPr="00E74244">
              <w:rPr>
                <w:sz w:val="20"/>
                <w:szCs w:val="20"/>
              </w:rPr>
              <w:t>Предъявлено на приемку, шт.</w:t>
            </w:r>
          </w:p>
        </w:tc>
        <w:tc>
          <w:tcPr>
            <w:tcW w:w="845" w:type="dxa"/>
            <w:shd w:val="clear" w:color="auto" w:fill="auto"/>
          </w:tcPr>
          <w:p w:rsidR="00711851" w:rsidRPr="00E74244" w:rsidRDefault="00711851" w:rsidP="00E74244">
            <w:pPr>
              <w:spacing w:line="360" w:lineRule="auto"/>
              <w:rPr>
                <w:sz w:val="20"/>
                <w:szCs w:val="20"/>
              </w:rPr>
            </w:pPr>
            <w:r w:rsidRPr="00E74244">
              <w:rPr>
                <w:sz w:val="20"/>
                <w:szCs w:val="20"/>
              </w:rPr>
              <w:t>Возв-</w:t>
            </w:r>
          </w:p>
          <w:p w:rsidR="00711851" w:rsidRPr="00E74244" w:rsidRDefault="00711851" w:rsidP="00E74244">
            <w:pPr>
              <w:spacing w:line="360" w:lineRule="auto"/>
              <w:rPr>
                <w:sz w:val="20"/>
                <w:szCs w:val="20"/>
              </w:rPr>
            </w:pPr>
            <w:r w:rsidRPr="00E74244">
              <w:rPr>
                <w:sz w:val="20"/>
                <w:szCs w:val="20"/>
              </w:rPr>
              <w:t>ра-</w:t>
            </w:r>
          </w:p>
          <w:p w:rsidR="00711851" w:rsidRPr="00E74244" w:rsidRDefault="00711851" w:rsidP="00E74244">
            <w:pPr>
              <w:spacing w:line="360" w:lineRule="auto"/>
              <w:rPr>
                <w:sz w:val="20"/>
                <w:szCs w:val="20"/>
              </w:rPr>
            </w:pPr>
            <w:r w:rsidRPr="00E74244">
              <w:rPr>
                <w:sz w:val="20"/>
                <w:szCs w:val="20"/>
              </w:rPr>
              <w:t>щено</w:t>
            </w:r>
          </w:p>
        </w:tc>
        <w:tc>
          <w:tcPr>
            <w:tcW w:w="877" w:type="dxa"/>
            <w:shd w:val="clear" w:color="auto" w:fill="auto"/>
          </w:tcPr>
          <w:p w:rsidR="00711851" w:rsidRPr="00E74244" w:rsidRDefault="00711851" w:rsidP="00E74244">
            <w:pPr>
              <w:spacing w:line="360" w:lineRule="auto"/>
              <w:rPr>
                <w:sz w:val="20"/>
                <w:szCs w:val="20"/>
              </w:rPr>
            </w:pPr>
            <w:r w:rsidRPr="00E74244">
              <w:rPr>
                <w:sz w:val="20"/>
                <w:szCs w:val="20"/>
              </w:rPr>
              <w:t>%</w:t>
            </w:r>
          </w:p>
          <w:p w:rsidR="00711851" w:rsidRPr="00E74244" w:rsidRDefault="00711851" w:rsidP="00E74244">
            <w:pPr>
              <w:spacing w:line="360" w:lineRule="auto"/>
              <w:rPr>
                <w:sz w:val="20"/>
                <w:szCs w:val="20"/>
              </w:rPr>
            </w:pPr>
            <w:r w:rsidRPr="00E74244">
              <w:rPr>
                <w:sz w:val="20"/>
                <w:szCs w:val="20"/>
              </w:rPr>
              <w:t>сдачи</w:t>
            </w:r>
          </w:p>
        </w:tc>
        <w:tc>
          <w:tcPr>
            <w:tcW w:w="1157" w:type="dxa"/>
            <w:shd w:val="clear" w:color="auto" w:fill="auto"/>
          </w:tcPr>
          <w:p w:rsidR="00711851" w:rsidRPr="00E74244" w:rsidRDefault="00711851" w:rsidP="00E74244">
            <w:pPr>
              <w:spacing w:line="360" w:lineRule="auto"/>
              <w:rPr>
                <w:sz w:val="20"/>
                <w:szCs w:val="20"/>
              </w:rPr>
            </w:pPr>
            <w:r w:rsidRPr="00E74244">
              <w:rPr>
                <w:sz w:val="20"/>
                <w:szCs w:val="20"/>
              </w:rPr>
              <w:t>% сдачи базовый</w:t>
            </w:r>
          </w:p>
        </w:tc>
      </w:tr>
      <w:tr w:rsidR="00711851" w:rsidRPr="00E74244" w:rsidTr="00E74244">
        <w:trPr>
          <w:trHeight w:val="681"/>
          <w:jc w:val="center"/>
        </w:trPr>
        <w:tc>
          <w:tcPr>
            <w:tcW w:w="899" w:type="dxa"/>
            <w:shd w:val="clear" w:color="auto" w:fill="auto"/>
          </w:tcPr>
          <w:p w:rsidR="00711851" w:rsidRPr="00E74244" w:rsidRDefault="00711851" w:rsidP="00E74244">
            <w:pPr>
              <w:spacing w:line="360" w:lineRule="auto"/>
              <w:rPr>
                <w:sz w:val="20"/>
                <w:szCs w:val="20"/>
              </w:rPr>
            </w:pPr>
            <w:r w:rsidRPr="00E74244">
              <w:rPr>
                <w:sz w:val="20"/>
                <w:szCs w:val="20"/>
              </w:rPr>
              <w:t>КСА 101-1</w:t>
            </w:r>
          </w:p>
        </w:tc>
        <w:tc>
          <w:tcPr>
            <w:tcW w:w="822" w:type="dxa"/>
            <w:shd w:val="clear" w:color="auto" w:fill="auto"/>
          </w:tcPr>
          <w:p w:rsidR="00711851" w:rsidRPr="00E74244" w:rsidRDefault="00711851" w:rsidP="00E74244">
            <w:pPr>
              <w:spacing w:line="360" w:lineRule="auto"/>
              <w:rPr>
                <w:sz w:val="20"/>
                <w:szCs w:val="20"/>
              </w:rPr>
            </w:pPr>
            <w:r w:rsidRPr="00E74244">
              <w:rPr>
                <w:sz w:val="20"/>
                <w:szCs w:val="20"/>
              </w:rPr>
              <w:t>900</w:t>
            </w:r>
          </w:p>
        </w:tc>
        <w:tc>
          <w:tcPr>
            <w:tcW w:w="845" w:type="dxa"/>
            <w:shd w:val="clear" w:color="auto" w:fill="auto"/>
          </w:tcPr>
          <w:p w:rsidR="00711851" w:rsidRPr="00E74244" w:rsidRDefault="00711851" w:rsidP="00E74244">
            <w:pPr>
              <w:spacing w:line="360" w:lineRule="auto"/>
              <w:rPr>
                <w:sz w:val="20"/>
                <w:szCs w:val="20"/>
              </w:rPr>
            </w:pPr>
            <w:r w:rsidRPr="00E74244">
              <w:rPr>
                <w:sz w:val="20"/>
                <w:szCs w:val="20"/>
              </w:rPr>
              <w:t>8</w:t>
            </w:r>
          </w:p>
        </w:tc>
        <w:tc>
          <w:tcPr>
            <w:tcW w:w="864" w:type="dxa"/>
            <w:shd w:val="clear" w:color="auto" w:fill="auto"/>
          </w:tcPr>
          <w:p w:rsidR="00711851" w:rsidRPr="00E74244" w:rsidRDefault="00711851" w:rsidP="00E74244">
            <w:pPr>
              <w:spacing w:line="360" w:lineRule="auto"/>
              <w:rPr>
                <w:sz w:val="20"/>
                <w:szCs w:val="20"/>
              </w:rPr>
            </w:pPr>
            <w:r w:rsidRPr="00E74244">
              <w:rPr>
                <w:sz w:val="20"/>
                <w:szCs w:val="20"/>
              </w:rPr>
              <w:t>99,1</w:t>
            </w:r>
          </w:p>
        </w:tc>
        <w:tc>
          <w:tcPr>
            <w:tcW w:w="1157" w:type="dxa"/>
            <w:shd w:val="clear" w:color="auto" w:fill="auto"/>
          </w:tcPr>
          <w:p w:rsidR="00711851" w:rsidRPr="00E74244" w:rsidRDefault="00711851" w:rsidP="00E74244">
            <w:pPr>
              <w:spacing w:line="360" w:lineRule="auto"/>
              <w:rPr>
                <w:sz w:val="20"/>
                <w:szCs w:val="20"/>
              </w:rPr>
            </w:pPr>
            <w:r w:rsidRPr="00E74244">
              <w:rPr>
                <w:sz w:val="20"/>
                <w:szCs w:val="20"/>
              </w:rPr>
              <w:t>98,5</w:t>
            </w:r>
          </w:p>
        </w:tc>
        <w:tc>
          <w:tcPr>
            <w:tcW w:w="899" w:type="dxa"/>
            <w:shd w:val="clear" w:color="auto" w:fill="auto"/>
          </w:tcPr>
          <w:p w:rsidR="00711851" w:rsidRPr="00E74244" w:rsidRDefault="00711851" w:rsidP="00E74244">
            <w:pPr>
              <w:spacing w:line="360" w:lineRule="auto"/>
              <w:rPr>
                <w:sz w:val="20"/>
                <w:szCs w:val="20"/>
              </w:rPr>
            </w:pPr>
            <w:r w:rsidRPr="00E74244">
              <w:rPr>
                <w:sz w:val="20"/>
                <w:szCs w:val="20"/>
              </w:rPr>
              <w:t>КСА 101-1</w:t>
            </w:r>
          </w:p>
        </w:tc>
        <w:tc>
          <w:tcPr>
            <w:tcW w:w="829" w:type="dxa"/>
            <w:shd w:val="clear" w:color="auto" w:fill="auto"/>
          </w:tcPr>
          <w:p w:rsidR="00711851" w:rsidRPr="00E74244" w:rsidRDefault="00711851" w:rsidP="00E74244">
            <w:pPr>
              <w:spacing w:line="360" w:lineRule="auto"/>
              <w:rPr>
                <w:sz w:val="20"/>
                <w:szCs w:val="20"/>
              </w:rPr>
            </w:pPr>
            <w:r w:rsidRPr="00E74244">
              <w:rPr>
                <w:sz w:val="20"/>
                <w:szCs w:val="20"/>
              </w:rPr>
              <w:t>347</w:t>
            </w:r>
          </w:p>
        </w:tc>
        <w:tc>
          <w:tcPr>
            <w:tcW w:w="845" w:type="dxa"/>
            <w:shd w:val="clear" w:color="auto" w:fill="auto"/>
          </w:tcPr>
          <w:p w:rsidR="00711851" w:rsidRPr="00E74244" w:rsidRDefault="00711851" w:rsidP="00E74244">
            <w:pPr>
              <w:spacing w:line="360" w:lineRule="auto"/>
              <w:rPr>
                <w:sz w:val="20"/>
                <w:szCs w:val="20"/>
              </w:rPr>
            </w:pPr>
            <w:r w:rsidRPr="00E74244">
              <w:rPr>
                <w:sz w:val="20"/>
                <w:szCs w:val="20"/>
              </w:rPr>
              <w:t>4</w:t>
            </w:r>
          </w:p>
        </w:tc>
        <w:tc>
          <w:tcPr>
            <w:tcW w:w="877" w:type="dxa"/>
            <w:shd w:val="clear" w:color="auto" w:fill="auto"/>
          </w:tcPr>
          <w:p w:rsidR="00711851" w:rsidRPr="00E74244" w:rsidRDefault="00711851" w:rsidP="00E74244">
            <w:pPr>
              <w:spacing w:line="360" w:lineRule="auto"/>
              <w:rPr>
                <w:sz w:val="20"/>
                <w:szCs w:val="20"/>
              </w:rPr>
            </w:pPr>
            <w:r w:rsidRPr="00E74244">
              <w:rPr>
                <w:sz w:val="20"/>
                <w:szCs w:val="20"/>
              </w:rPr>
              <w:t>98,8</w:t>
            </w:r>
          </w:p>
        </w:tc>
        <w:tc>
          <w:tcPr>
            <w:tcW w:w="1157" w:type="dxa"/>
            <w:shd w:val="clear" w:color="auto" w:fill="auto"/>
          </w:tcPr>
          <w:p w:rsidR="00711851" w:rsidRPr="00E74244" w:rsidRDefault="00711851" w:rsidP="00E74244">
            <w:pPr>
              <w:spacing w:line="360" w:lineRule="auto"/>
              <w:rPr>
                <w:sz w:val="20"/>
                <w:szCs w:val="20"/>
              </w:rPr>
            </w:pPr>
            <w:r w:rsidRPr="00E74244">
              <w:rPr>
                <w:sz w:val="20"/>
                <w:szCs w:val="20"/>
              </w:rPr>
              <w:t>98,8</w:t>
            </w:r>
          </w:p>
        </w:tc>
      </w:tr>
      <w:tr w:rsidR="00711851" w:rsidRPr="00E74244" w:rsidTr="00E74244">
        <w:trPr>
          <w:trHeight w:val="697"/>
          <w:jc w:val="center"/>
        </w:trPr>
        <w:tc>
          <w:tcPr>
            <w:tcW w:w="899" w:type="dxa"/>
            <w:shd w:val="clear" w:color="auto" w:fill="auto"/>
          </w:tcPr>
          <w:p w:rsidR="00711851" w:rsidRPr="00E74244" w:rsidRDefault="00711851" w:rsidP="00E74244">
            <w:pPr>
              <w:spacing w:line="360" w:lineRule="auto"/>
              <w:rPr>
                <w:sz w:val="20"/>
                <w:szCs w:val="20"/>
              </w:rPr>
            </w:pPr>
            <w:r w:rsidRPr="00E74244">
              <w:rPr>
                <w:sz w:val="20"/>
                <w:szCs w:val="20"/>
              </w:rPr>
              <w:t>КСА 201-1</w:t>
            </w:r>
          </w:p>
        </w:tc>
        <w:tc>
          <w:tcPr>
            <w:tcW w:w="822" w:type="dxa"/>
            <w:shd w:val="clear" w:color="auto" w:fill="auto"/>
          </w:tcPr>
          <w:p w:rsidR="00711851" w:rsidRPr="00E74244" w:rsidRDefault="00711851" w:rsidP="00E74244">
            <w:pPr>
              <w:spacing w:line="360" w:lineRule="auto"/>
              <w:rPr>
                <w:sz w:val="20"/>
                <w:szCs w:val="20"/>
              </w:rPr>
            </w:pPr>
            <w:r w:rsidRPr="00E74244">
              <w:rPr>
                <w:sz w:val="20"/>
                <w:szCs w:val="20"/>
              </w:rPr>
              <w:t>169</w:t>
            </w:r>
          </w:p>
        </w:tc>
        <w:tc>
          <w:tcPr>
            <w:tcW w:w="845" w:type="dxa"/>
            <w:shd w:val="clear" w:color="auto" w:fill="auto"/>
          </w:tcPr>
          <w:p w:rsidR="00711851" w:rsidRPr="00E74244" w:rsidRDefault="00711851" w:rsidP="00E74244">
            <w:pPr>
              <w:spacing w:line="360" w:lineRule="auto"/>
              <w:rPr>
                <w:sz w:val="20"/>
                <w:szCs w:val="20"/>
              </w:rPr>
            </w:pPr>
            <w:r w:rsidRPr="00E74244">
              <w:rPr>
                <w:sz w:val="20"/>
                <w:szCs w:val="20"/>
              </w:rPr>
              <w:t>4</w:t>
            </w:r>
          </w:p>
        </w:tc>
        <w:tc>
          <w:tcPr>
            <w:tcW w:w="864" w:type="dxa"/>
            <w:shd w:val="clear" w:color="auto" w:fill="auto"/>
          </w:tcPr>
          <w:p w:rsidR="00711851" w:rsidRPr="00E74244" w:rsidRDefault="00711851" w:rsidP="00E74244">
            <w:pPr>
              <w:spacing w:line="360" w:lineRule="auto"/>
              <w:rPr>
                <w:sz w:val="20"/>
                <w:szCs w:val="20"/>
              </w:rPr>
            </w:pPr>
            <w:r w:rsidRPr="00E74244">
              <w:rPr>
                <w:sz w:val="20"/>
                <w:szCs w:val="20"/>
              </w:rPr>
              <w:t>97,6</w:t>
            </w:r>
          </w:p>
        </w:tc>
        <w:tc>
          <w:tcPr>
            <w:tcW w:w="1157" w:type="dxa"/>
            <w:shd w:val="clear" w:color="auto" w:fill="auto"/>
          </w:tcPr>
          <w:p w:rsidR="00711851" w:rsidRPr="00E74244" w:rsidRDefault="00711851" w:rsidP="00E74244">
            <w:pPr>
              <w:spacing w:line="360" w:lineRule="auto"/>
              <w:rPr>
                <w:sz w:val="20"/>
                <w:szCs w:val="20"/>
              </w:rPr>
            </w:pPr>
            <w:r w:rsidRPr="00E74244">
              <w:rPr>
                <w:sz w:val="20"/>
                <w:szCs w:val="20"/>
              </w:rPr>
              <w:t>98,5</w:t>
            </w:r>
          </w:p>
        </w:tc>
        <w:tc>
          <w:tcPr>
            <w:tcW w:w="899" w:type="dxa"/>
            <w:shd w:val="clear" w:color="auto" w:fill="auto"/>
          </w:tcPr>
          <w:p w:rsidR="00711851" w:rsidRPr="00E74244" w:rsidRDefault="00711851" w:rsidP="00E74244">
            <w:pPr>
              <w:spacing w:line="360" w:lineRule="auto"/>
              <w:rPr>
                <w:sz w:val="20"/>
                <w:szCs w:val="20"/>
              </w:rPr>
            </w:pPr>
            <w:r w:rsidRPr="00E74244">
              <w:rPr>
                <w:sz w:val="20"/>
                <w:szCs w:val="20"/>
              </w:rPr>
              <w:t>КСА 201-1</w:t>
            </w:r>
          </w:p>
        </w:tc>
        <w:tc>
          <w:tcPr>
            <w:tcW w:w="829" w:type="dxa"/>
            <w:shd w:val="clear" w:color="auto" w:fill="auto"/>
          </w:tcPr>
          <w:p w:rsidR="00711851" w:rsidRPr="00E74244" w:rsidRDefault="00711851" w:rsidP="00E74244">
            <w:pPr>
              <w:spacing w:line="360" w:lineRule="auto"/>
              <w:rPr>
                <w:sz w:val="20"/>
                <w:szCs w:val="20"/>
              </w:rPr>
            </w:pPr>
            <w:r w:rsidRPr="00E74244">
              <w:rPr>
                <w:sz w:val="20"/>
                <w:szCs w:val="20"/>
              </w:rPr>
              <w:t>200</w:t>
            </w:r>
          </w:p>
        </w:tc>
        <w:tc>
          <w:tcPr>
            <w:tcW w:w="845" w:type="dxa"/>
            <w:shd w:val="clear" w:color="auto" w:fill="auto"/>
          </w:tcPr>
          <w:p w:rsidR="00711851" w:rsidRPr="00E74244" w:rsidRDefault="00711851" w:rsidP="00E74244">
            <w:pPr>
              <w:spacing w:line="360" w:lineRule="auto"/>
              <w:rPr>
                <w:sz w:val="20"/>
                <w:szCs w:val="20"/>
              </w:rPr>
            </w:pPr>
            <w:r w:rsidRPr="00E74244">
              <w:rPr>
                <w:sz w:val="20"/>
                <w:szCs w:val="20"/>
              </w:rPr>
              <w:t>2</w:t>
            </w:r>
          </w:p>
        </w:tc>
        <w:tc>
          <w:tcPr>
            <w:tcW w:w="877" w:type="dxa"/>
            <w:shd w:val="clear" w:color="auto" w:fill="auto"/>
          </w:tcPr>
          <w:p w:rsidR="00711851" w:rsidRPr="00E74244" w:rsidRDefault="00711851" w:rsidP="00E74244">
            <w:pPr>
              <w:spacing w:line="360" w:lineRule="auto"/>
              <w:rPr>
                <w:sz w:val="20"/>
                <w:szCs w:val="20"/>
              </w:rPr>
            </w:pPr>
            <w:r w:rsidRPr="00E74244">
              <w:rPr>
                <w:sz w:val="20"/>
                <w:szCs w:val="20"/>
              </w:rPr>
              <w:t>99,0</w:t>
            </w:r>
          </w:p>
        </w:tc>
        <w:tc>
          <w:tcPr>
            <w:tcW w:w="1157" w:type="dxa"/>
            <w:shd w:val="clear" w:color="auto" w:fill="auto"/>
          </w:tcPr>
          <w:p w:rsidR="00711851" w:rsidRPr="00E74244" w:rsidRDefault="00711851" w:rsidP="00E74244">
            <w:pPr>
              <w:spacing w:line="360" w:lineRule="auto"/>
              <w:rPr>
                <w:sz w:val="20"/>
                <w:szCs w:val="20"/>
              </w:rPr>
            </w:pPr>
            <w:r w:rsidRPr="00E74244">
              <w:rPr>
                <w:sz w:val="20"/>
                <w:szCs w:val="20"/>
              </w:rPr>
              <w:t>98,8</w:t>
            </w:r>
          </w:p>
        </w:tc>
      </w:tr>
      <w:tr w:rsidR="00711851" w:rsidRPr="00E74244" w:rsidTr="00E74244">
        <w:trPr>
          <w:trHeight w:val="363"/>
          <w:jc w:val="center"/>
        </w:trPr>
        <w:tc>
          <w:tcPr>
            <w:tcW w:w="899" w:type="dxa"/>
            <w:shd w:val="clear" w:color="auto" w:fill="auto"/>
          </w:tcPr>
          <w:p w:rsidR="00711851" w:rsidRPr="00E74244" w:rsidRDefault="00711851" w:rsidP="00E74244">
            <w:pPr>
              <w:spacing w:line="360" w:lineRule="auto"/>
              <w:rPr>
                <w:sz w:val="20"/>
                <w:szCs w:val="20"/>
              </w:rPr>
            </w:pPr>
            <w:r w:rsidRPr="00E74244">
              <w:rPr>
                <w:sz w:val="20"/>
                <w:szCs w:val="20"/>
              </w:rPr>
              <w:t>Итого</w:t>
            </w:r>
          </w:p>
        </w:tc>
        <w:tc>
          <w:tcPr>
            <w:tcW w:w="822" w:type="dxa"/>
            <w:shd w:val="clear" w:color="auto" w:fill="auto"/>
          </w:tcPr>
          <w:p w:rsidR="00711851" w:rsidRPr="00E74244" w:rsidRDefault="00711851" w:rsidP="00E74244">
            <w:pPr>
              <w:spacing w:line="360" w:lineRule="auto"/>
              <w:rPr>
                <w:sz w:val="20"/>
                <w:szCs w:val="20"/>
              </w:rPr>
            </w:pPr>
            <w:r w:rsidRPr="00E74244">
              <w:rPr>
                <w:sz w:val="20"/>
                <w:szCs w:val="20"/>
              </w:rPr>
              <w:t>1069</w:t>
            </w:r>
          </w:p>
        </w:tc>
        <w:tc>
          <w:tcPr>
            <w:tcW w:w="845" w:type="dxa"/>
            <w:shd w:val="clear" w:color="auto" w:fill="auto"/>
          </w:tcPr>
          <w:p w:rsidR="00711851" w:rsidRPr="00E74244" w:rsidRDefault="00711851" w:rsidP="00E74244">
            <w:pPr>
              <w:spacing w:line="360" w:lineRule="auto"/>
              <w:rPr>
                <w:sz w:val="20"/>
                <w:szCs w:val="20"/>
              </w:rPr>
            </w:pPr>
            <w:r w:rsidRPr="00E74244">
              <w:rPr>
                <w:sz w:val="20"/>
                <w:szCs w:val="20"/>
              </w:rPr>
              <w:t>12</w:t>
            </w:r>
          </w:p>
        </w:tc>
        <w:tc>
          <w:tcPr>
            <w:tcW w:w="864" w:type="dxa"/>
            <w:shd w:val="clear" w:color="auto" w:fill="auto"/>
          </w:tcPr>
          <w:p w:rsidR="00711851" w:rsidRPr="00E74244" w:rsidRDefault="00711851" w:rsidP="00E74244">
            <w:pPr>
              <w:spacing w:line="360" w:lineRule="auto"/>
              <w:rPr>
                <w:sz w:val="20"/>
                <w:szCs w:val="20"/>
              </w:rPr>
            </w:pPr>
            <w:r w:rsidRPr="00E74244">
              <w:rPr>
                <w:sz w:val="20"/>
                <w:szCs w:val="20"/>
              </w:rPr>
              <w:t>98,1</w:t>
            </w:r>
          </w:p>
        </w:tc>
        <w:tc>
          <w:tcPr>
            <w:tcW w:w="1157" w:type="dxa"/>
            <w:shd w:val="clear" w:color="auto" w:fill="auto"/>
          </w:tcPr>
          <w:p w:rsidR="00711851" w:rsidRPr="00E74244" w:rsidRDefault="00711851" w:rsidP="00E74244">
            <w:pPr>
              <w:spacing w:line="360" w:lineRule="auto"/>
              <w:rPr>
                <w:sz w:val="20"/>
                <w:szCs w:val="20"/>
              </w:rPr>
            </w:pPr>
            <w:r w:rsidRPr="00E74244">
              <w:rPr>
                <w:sz w:val="20"/>
                <w:szCs w:val="20"/>
              </w:rPr>
              <w:t>98,5</w:t>
            </w:r>
          </w:p>
        </w:tc>
        <w:tc>
          <w:tcPr>
            <w:tcW w:w="899" w:type="dxa"/>
            <w:shd w:val="clear" w:color="auto" w:fill="auto"/>
          </w:tcPr>
          <w:p w:rsidR="00711851" w:rsidRPr="00E74244" w:rsidRDefault="00711851" w:rsidP="00E74244">
            <w:pPr>
              <w:spacing w:line="360" w:lineRule="auto"/>
              <w:rPr>
                <w:sz w:val="20"/>
                <w:szCs w:val="20"/>
              </w:rPr>
            </w:pPr>
            <w:r w:rsidRPr="00E74244">
              <w:rPr>
                <w:sz w:val="20"/>
                <w:szCs w:val="20"/>
              </w:rPr>
              <w:t>Итого</w:t>
            </w:r>
          </w:p>
        </w:tc>
        <w:tc>
          <w:tcPr>
            <w:tcW w:w="829" w:type="dxa"/>
            <w:shd w:val="clear" w:color="auto" w:fill="auto"/>
          </w:tcPr>
          <w:p w:rsidR="00711851" w:rsidRPr="00E74244" w:rsidRDefault="00711851" w:rsidP="00E74244">
            <w:pPr>
              <w:spacing w:line="360" w:lineRule="auto"/>
              <w:rPr>
                <w:sz w:val="20"/>
                <w:szCs w:val="20"/>
              </w:rPr>
            </w:pPr>
            <w:r w:rsidRPr="00E74244">
              <w:rPr>
                <w:sz w:val="20"/>
                <w:szCs w:val="20"/>
              </w:rPr>
              <w:t>547</w:t>
            </w:r>
          </w:p>
        </w:tc>
        <w:tc>
          <w:tcPr>
            <w:tcW w:w="845" w:type="dxa"/>
            <w:shd w:val="clear" w:color="auto" w:fill="auto"/>
          </w:tcPr>
          <w:p w:rsidR="00711851" w:rsidRPr="00E74244" w:rsidRDefault="00711851" w:rsidP="00E74244">
            <w:pPr>
              <w:spacing w:line="360" w:lineRule="auto"/>
              <w:rPr>
                <w:sz w:val="20"/>
                <w:szCs w:val="20"/>
              </w:rPr>
            </w:pPr>
            <w:r w:rsidRPr="00E74244">
              <w:rPr>
                <w:sz w:val="20"/>
                <w:szCs w:val="20"/>
              </w:rPr>
              <w:t>6</w:t>
            </w:r>
          </w:p>
        </w:tc>
        <w:tc>
          <w:tcPr>
            <w:tcW w:w="877" w:type="dxa"/>
            <w:shd w:val="clear" w:color="auto" w:fill="auto"/>
          </w:tcPr>
          <w:p w:rsidR="00711851" w:rsidRPr="00E74244" w:rsidRDefault="00711851" w:rsidP="00E74244">
            <w:pPr>
              <w:spacing w:line="360" w:lineRule="auto"/>
              <w:rPr>
                <w:sz w:val="20"/>
                <w:szCs w:val="20"/>
              </w:rPr>
            </w:pPr>
            <w:r w:rsidRPr="00E74244">
              <w:rPr>
                <w:sz w:val="20"/>
                <w:szCs w:val="20"/>
              </w:rPr>
              <w:t>98,9</w:t>
            </w:r>
          </w:p>
        </w:tc>
        <w:tc>
          <w:tcPr>
            <w:tcW w:w="1157" w:type="dxa"/>
            <w:shd w:val="clear" w:color="auto" w:fill="auto"/>
          </w:tcPr>
          <w:p w:rsidR="00711851" w:rsidRPr="00E74244" w:rsidRDefault="00711851" w:rsidP="00E74244">
            <w:pPr>
              <w:spacing w:line="360" w:lineRule="auto"/>
              <w:rPr>
                <w:sz w:val="20"/>
                <w:szCs w:val="20"/>
              </w:rPr>
            </w:pPr>
            <w:r w:rsidRPr="00E74244">
              <w:rPr>
                <w:sz w:val="20"/>
                <w:szCs w:val="20"/>
              </w:rPr>
              <w:t>98,8</w:t>
            </w:r>
          </w:p>
        </w:tc>
      </w:tr>
    </w:tbl>
    <w:p w:rsidR="00711851" w:rsidRPr="00BA6ABD" w:rsidRDefault="00711851" w:rsidP="00BA6ABD">
      <w:pPr>
        <w:spacing w:line="360" w:lineRule="auto"/>
        <w:ind w:firstLine="709"/>
        <w:jc w:val="both"/>
        <w:rPr>
          <w:sz w:val="28"/>
          <w:szCs w:val="28"/>
        </w:rPr>
      </w:pPr>
    </w:p>
    <w:p w:rsidR="00711851" w:rsidRPr="00BA6ABD" w:rsidRDefault="00711851" w:rsidP="00BA6ABD">
      <w:pPr>
        <w:spacing w:line="360" w:lineRule="auto"/>
        <w:ind w:firstLine="709"/>
        <w:jc w:val="both"/>
        <w:rPr>
          <w:sz w:val="28"/>
          <w:szCs w:val="28"/>
        </w:rPr>
      </w:pPr>
      <w:r w:rsidRPr="00BA6ABD">
        <w:rPr>
          <w:sz w:val="28"/>
          <w:szCs w:val="28"/>
        </w:rPr>
        <w:t>Как видно из таблицы, за 1 полугодие несоответствующая продукция на приемочных испытаниях не выявлена. За 2 полугодие были выявлены несоответствия. Все они</w:t>
      </w:r>
      <w:r w:rsidR="00BA6ABD" w:rsidRPr="00BA6ABD">
        <w:rPr>
          <w:sz w:val="28"/>
          <w:szCs w:val="28"/>
        </w:rPr>
        <w:t xml:space="preserve"> </w:t>
      </w:r>
      <w:r w:rsidRPr="00BA6ABD">
        <w:rPr>
          <w:sz w:val="28"/>
          <w:szCs w:val="28"/>
        </w:rPr>
        <w:t>доводятся до сведения руководства проверяемых подразделений для выявления причин несоответствия и принятия мер.</w:t>
      </w:r>
    </w:p>
    <w:p w:rsidR="00711851" w:rsidRPr="00BA6ABD" w:rsidRDefault="00711851" w:rsidP="00BA6ABD">
      <w:pPr>
        <w:spacing w:line="360" w:lineRule="auto"/>
        <w:ind w:firstLine="709"/>
        <w:jc w:val="both"/>
        <w:rPr>
          <w:sz w:val="28"/>
          <w:szCs w:val="28"/>
        </w:rPr>
      </w:pPr>
      <w:r w:rsidRPr="00BA6ABD">
        <w:rPr>
          <w:sz w:val="28"/>
          <w:szCs w:val="28"/>
        </w:rPr>
        <w:t xml:space="preserve">По результатам внутренних проверок составляются планы корректирующих и предупреждающих мероприятий. Принимаемые меры направлены на устранение конкретного несоответствия. Результаты внутренних проверок регулярно рассматриваются на совещании «День качества». Во 2-м полугодии </w:t>
      </w:r>
      <w:smartTag w:uri="urn:schemas-microsoft-com:office:smarttags" w:element="metricconverter">
        <w:smartTagPr>
          <w:attr w:name="ProductID" w:val="2008 г"/>
        </w:smartTagPr>
        <w:r w:rsidR="00FC5366" w:rsidRPr="00BA6ABD">
          <w:rPr>
            <w:sz w:val="28"/>
            <w:szCs w:val="28"/>
          </w:rPr>
          <w:t>2008</w:t>
        </w:r>
        <w:r w:rsidRPr="00BA6ABD">
          <w:rPr>
            <w:sz w:val="28"/>
            <w:szCs w:val="28"/>
          </w:rPr>
          <w:t xml:space="preserve"> г</w:t>
        </w:r>
      </w:smartTag>
      <w:r w:rsidRPr="00BA6ABD">
        <w:rPr>
          <w:sz w:val="28"/>
          <w:szCs w:val="28"/>
        </w:rPr>
        <w:t>. обеспечено техническое обслуживание зданий, сооружений (хозяйственные постройки), и коммуникаций (отопление, водоснабжение, канализация, осветительные сети, силовое оборудование, вентиляция, телефонные сети РУП «Завод «Электроника»). Обеспечено соблюдение физических факторов среды (температурный режим в помещениях, относительная влажность, шум, общая и локальная вибрации, общая и</w:t>
      </w:r>
      <w:r w:rsidR="00BA6ABD" w:rsidRPr="00BA6ABD">
        <w:rPr>
          <w:sz w:val="28"/>
          <w:szCs w:val="28"/>
        </w:rPr>
        <w:t xml:space="preserve"> </w:t>
      </w:r>
      <w:r w:rsidRPr="00BA6ABD">
        <w:rPr>
          <w:sz w:val="28"/>
          <w:szCs w:val="28"/>
        </w:rPr>
        <w:t>индивидуальная освещенность рабочих мест, скорость движения воздуха, санитарные условия в помещениях). Исходя из всего вышесказанного, система менеджмента качества проектирования, производства и обслуживания КСА функционирует результативно. Политика предприятия в области качества и намеченные цели достигнуты. Выпускаемая продукция соответствует требованиям, установленным в технических нормативных правовых актах, а также документации предприятия. Незначительный уровень брака наблюдается в основном по двум причинам: при браке поставщика – в данном случае к поставщикам применяются штрафные санкции, направленные на обеспечение снижения брака; а также при браке при сборке – в этом случае проводится инструктаж с персоналом. Корректирующие действия выполнены полностью, необходимо сконцентрировать внимание на предупреждающие действия. Внутренние проверки проводились в соответствии с планом проведения внутренних проверок – план выполнен полностью. Для улучшения результативности внутреннего аудита необходимо разработать реестры записи в каждом подразделении предприятия с целью снижения уровня несоответствий по процедурам и процессам. КСА «Интеграл 101» испытания на безотказность КСА выдержали. Процессы</w:t>
      </w:r>
      <w:r w:rsidR="00BA6ABD" w:rsidRPr="00BA6ABD">
        <w:rPr>
          <w:sz w:val="28"/>
          <w:szCs w:val="28"/>
        </w:rPr>
        <w:t xml:space="preserve"> </w:t>
      </w:r>
      <w:r w:rsidRPr="00BA6ABD">
        <w:rPr>
          <w:sz w:val="28"/>
          <w:szCs w:val="28"/>
        </w:rPr>
        <w:t>проектирования, производства и обслуживания КСА обеспечены ресурсами полностью. Оценка продукции потребителями положительная. Запросы и ожидания потребителей по улучшению качества продукции удовлетворяются.</w:t>
      </w:r>
    </w:p>
    <w:p w:rsidR="0036095C" w:rsidRPr="00BA6ABD" w:rsidRDefault="00F96B99" w:rsidP="00DB0867">
      <w:pPr>
        <w:spacing w:line="360" w:lineRule="auto"/>
        <w:ind w:firstLine="709"/>
        <w:jc w:val="center"/>
        <w:rPr>
          <w:b/>
          <w:sz w:val="28"/>
          <w:szCs w:val="28"/>
        </w:rPr>
      </w:pPr>
      <w:r w:rsidRPr="00BA6ABD">
        <w:rPr>
          <w:b/>
          <w:sz w:val="28"/>
          <w:szCs w:val="28"/>
        </w:rPr>
        <w:br w:type="page"/>
      </w:r>
      <w:r w:rsidR="00DB0867" w:rsidRPr="00BA6ABD">
        <w:rPr>
          <w:b/>
          <w:sz w:val="28"/>
          <w:szCs w:val="28"/>
        </w:rPr>
        <w:t>Литература</w:t>
      </w:r>
    </w:p>
    <w:p w:rsidR="0036095C" w:rsidRPr="00BA6ABD" w:rsidRDefault="0036095C" w:rsidP="00BA6ABD">
      <w:pPr>
        <w:spacing w:line="360" w:lineRule="auto"/>
        <w:ind w:firstLine="709"/>
        <w:jc w:val="both"/>
        <w:rPr>
          <w:sz w:val="28"/>
          <w:szCs w:val="28"/>
        </w:rPr>
      </w:pPr>
    </w:p>
    <w:p w:rsidR="0036095C" w:rsidRPr="00BA6ABD" w:rsidRDefault="0036095C" w:rsidP="00DB0867">
      <w:pPr>
        <w:spacing w:line="360" w:lineRule="auto"/>
        <w:jc w:val="both"/>
        <w:rPr>
          <w:sz w:val="28"/>
          <w:szCs w:val="28"/>
        </w:rPr>
      </w:pPr>
      <w:r w:rsidRPr="00BA6ABD">
        <w:rPr>
          <w:sz w:val="28"/>
          <w:szCs w:val="28"/>
        </w:rPr>
        <w:t>1. Бизнес-план РУП «Завод «Электроника» на 2008г.</w:t>
      </w:r>
    </w:p>
    <w:p w:rsidR="0036095C" w:rsidRPr="00BA6ABD" w:rsidRDefault="0036095C" w:rsidP="00DB0867">
      <w:pPr>
        <w:spacing w:line="360" w:lineRule="auto"/>
        <w:jc w:val="both"/>
        <w:rPr>
          <w:sz w:val="28"/>
          <w:szCs w:val="28"/>
        </w:rPr>
      </w:pPr>
      <w:r w:rsidRPr="00BA6ABD">
        <w:rPr>
          <w:sz w:val="28"/>
          <w:szCs w:val="28"/>
        </w:rPr>
        <w:t>2. Богатин Ю.В. Экономическая оценка качества и эффективности работы предприятия /</w:t>
      </w:r>
      <w:r w:rsidR="00BA6ABD" w:rsidRPr="00BA6ABD">
        <w:rPr>
          <w:sz w:val="28"/>
          <w:szCs w:val="28"/>
        </w:rPr>
        <w:t xml:space="preserve"> </w:t>
      </w:r>
      <w:r w:rsidRPr="00BA6ABD">
        <w:rPr>
          <w:sz w:val="28"/>
          <w:szCs w:val="28"/>
        </w:rPr>
        <w:t>Ю.В. Богатин - М., 200</w:t>
      </w:r>
      <w:r w:rsidR="00DB0867">
        <w:rPr>
          <w:sz w:val="28"/>
          <w:szCs w:val="28"/>
        </w:rPr>
        <w:t>1.</w:t>
      </w:r>
    </w:p>
    <w:p w:rsidR="0036095C" w:rsidRPr="00BA6ABD" w:rsidRDefault="0036095C" w:rsidP="00DB0867">
      <w:pPr>
        <w:spacing w:line="360" w:lineRule="auto"/>
        <w:jc w:val="both"/>
        <w:rPr>
          <w:sz w:val="28"/>
          <w:szCs w:val="28"/>
        </w:rPr>
      </w:pPr>
      <w:r w:rsidRPr="00BA6ABD">
        <w:rPr>
          <w:sz w:val="28"/>
          <w:szCs w:val="28"/>
        </w:rPr>
        <w:t>3. Дурович А.П. Экономические показатели конкурентоспособности товаров /</w:t>
      </w:r>
      <w:r w:rsidR="00BA6ABD" w:rsidRPr="00BA6ABD">
        <w:rPr>
          <w:sz w:val="28"/>
          <w:szCs w:val="28"/>
        </w:rPr>
        <w:t xml:space="preserve"> </w:t>
      </w:r>
      <w:r w:rsidRPr="00BA6ABD">
        <w:rPr>
          <w:sz w:val="28"/>
          <w:szCs w:val="28"/>
        </w:rPr>
        <w:t xml:space="preserve">А.П. Дурович - Минск: БГЭУ, </w:t>
      </w:r>
      <w:r w:rsidR="00FC5366" w:rsidRPr="00BA6ABD">
        <w:rPr>
          <w:sz w:val="28"/>
          <w:szCs w:val="28"/>
        </w:rPr>
        <w:t>2007</w:t>
      </w:r>
      <w:r w:rsidRPr="00BA6ABD">
        <w:rPr>
          <w:sz w:val="28"/>
          <w:szCs w:val="28"/>
        </w:rPr>
        <w:t>.</w:t>
      </w:r>
    </w:p>
    <w:p w:rsidR="0036095C" w:rsidRPr="00BA6ABD" w:rsidRDefault="0036095C" w:rsidP="00DB0867">
      <w:pPr>
        <w:spacing w:line="360" w:lineRule="auto"/>
        <w:jc w:val="both"/>
        <w:rPr>
          <w:sz w:val="28"/>
          <w:szCs w:val="28"/>
        </w:rPr>
      </w:pPr>
      <w:r w:rsidRPr="00BA6ABD">
        <w:rPr>
          <w:sz w:val="28"/>
          <w:szCs w:val="28"/>
        </w:rPr>
        <w:t xml:space="preserve">4. Исаева И.И. Управление качеством и сертификация продукции: Учеб. пособие. / И.И. Исаева – СПб, </w:t>
      </w:r>
      <w:r w:rsidR="00FC5366" w:rsidRPr="00BA6ABD">
        <w:rPr>
          <w:sz w:val="28"/>
          <w:szCs w:val="28"/>
        </w:rPr>
        <w:t>2006</w:t>
      </w:r>
      <w:r w:rsidRPr="00BA6ABD">
        <w:rPr>
          <w:sz w:val="28"/>
          <w:szCs w:val="28"/>
        </w:rPr>
        <w:t>.</w:t>
      </w:r>
    </w:p>
    <w:p w:rsidR="0036095C" w:rsidRPr="00BA6ABD" w:rsidRDefault="0036095C" w:rsidP="00DB0867">
      <w:pPr>
        <w:spacing w:line="360" w:lineRule="auto"/>
        <w:jc w:val="both"/>
        <w:rPr>
          <w:sz w:val="28"/>
          <w:szCs w:val="28"/>
        </w:rPr>
      </w:pPr>
      <w:r w:rsidRPr="00BA6ABD">
        <w:rPr>
          <w:sz w:val="28"/>
          <w:szCs w:val="28"/>
        </w:rPr>
        <w:t>5. Михнюк Т.Ф. Охрана труда: Учеб. пособие для студентов учреждений, обеспечивающих получение высшего образования по специальностям в областях радиоэлектроники и информатики. / Т.Ф. Михнюк – Минск: ИВЦ Минфина 2007.</w:t>
      </w:r>
    </w:p>
    <w:p w:rsidR="0036095C" w:rsidRPr="00BA6ABD" w:rsidRDefault="0036095C" w:rsidP="00DB0867">
      <w:pPr>
        <w:spacing w:line="360" w:lineRule="auto"/>
        <w:jc w:val="both"/>
        <w:rPr>
          <w:sz w:val="28"/>
          <w:szCs w:val="28"/>
        </w:rPr>
      </w:pPr>
      <w:r w:rsidRPr="00BA6ABD">
        <w:rPr>
          <w:sz w:val="28"/>
          <w:szCs w:val="28"/>
        </w:rPr>
        <w:t>6. Новицкий Н.И. Управление качеством продукции: учеб. пособие / Н.И. Новицкий В.Н. Олексюк – Минск: Новое знание, 2001.</w:t>
      </w:r>
    </w:p>
    <w:p w:rsidR="0036095C" w:rsidRPr="00BA6ABD" w:rsidRDefault="0036095C" w:rsidP="00DB0867">
      <w:pPr>
        <w:spacing w:line="360" w:lineRule="auto"/>
        <w:jc w:val="both"/>
        <w:rPr>
          <w:sz w:val="28"/>
          <w:szCs w:val="28"/>
        </w:rPr>
      </w:pPr>
      <w:r w:rsidRPr="00BA6ABD">
        <w:rPr>
          <w:sz w:val="28"/>
          <w:szCs w:val="28"/>
        </w:rPr>
        <w:t xml:space="preserve">7. Отчеты отдела качества РУП «Завод «Электроника» за 1 и 2 полугодие </w:t>
      </w:r>
      <w:r w:rsidR="00FC5366" w:rsidRPr="00BA6ABD">
        <w:rPr>
          <w:sz w:val="28"/>
          <w:szCs w:val="28"/>
        </w:rPr>
        <w:t>2008</w:t>
      </w:r>
      <w:r w:rsidRPr="00BA6ABD">
        <w:rPr>
          <w:sz w:val="28"/>
          <w:szCs w:val="28"/>
        </w:rPr>
        <w:t>г.</w:t>
      </w:r>
      <w:bookmarkStart w:id="1" w:name="_GoBack"/>
      <w:bookmarkEnd w:id="1"/>
    </w:p>
    <w:sectPr w:rsidR="0036095C" w:rsidRPr="00BA6ABD" w:rsidSect="00BA6AB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binfo">
    <w:altName w:val="Courier New"/>
    <w:panose1 w:val="00000000000000000000"/>
    <w:charset w:val="CC"/>
    <w:family w:val="modern"/>
    <w:notTrueType/>
    <w:pitch w:val="fixed"/>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0833"/>
    <w:multiLevelType w:val="hybridMultilevel"/>
    <w:tmpl w:val="7EEA6280"/>
    <w:lvl w:ilvl="0" w:tplc="19F4294A">
      <w:start w:val="1"/>
      <w:numFmt w:val="bullet"/>
      <w:lvlText w:val=""/>
      <w:lvlJc w:val="left"/>
      <w:pPr>
        <w:tabs>
          <w:tab w:val="num" w:pos="1571"/>
        </w:tabs>
        <w:ind w:left="1239" w:hanging="28"/>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
    <w:nsid w:val="06AF092C"/>
    <w:multiLevelType w:val="multilevel"/>
    <w:tmpl w:val="145A2018"/>
    <w:lvl w:ilvl="0">
      <w:start w:val="1"/>
      <w:numFmt w:val="bullet"/>
      <w:lvlText w:val=""/>
      <w:lvlJc w:val="left"/>
      <w:pPr>
        <w:tabs>
          <w:tab w:val="num" w:pos="435"/>
        </w:tabs>
        <w:ind w:left="435" w:hanging="360"/>
      </w:pPr>
      <w:rPr>
        <w:rFonts w:ascii="Symbol" w:hAnsi="Symbol" w:hint="default"/>
      </w:rPr>
    </w:lvl>
    <w:lvl w:ilvl="1">
      <w:start w:val="1"/>
      <w:numFmt w:val="bullet"/>
      <w:lvlText w:val="o"/>
      <w:lvlJc w:val="left"/>
      <w:pPr>
        <w:tabs>
          <w:tab w:val="num" w:pos="1155"/>
        </w:tabs>
        <w:ind w:left="1155" w:hanging="360"/>
      </w:pPr>
      <w:rPr>
        <w:rFonts w:ascii="Courier New" w:hAnsi="Courier New" w:hint="default"/>
      </w:rPr>
    </w:lvl>
    <w:lvl w:ilvl="2">
      <w:start w:val="1"/>
      <w:numFmt w:val="bullet"/>
      <w:lvlText w:val=""/>
      <w:lvlJc w:val="left"/>
      <w:pPr>
        <w:tabs>
          <w:tab w:val="num" w:pos="1875"/>
        </w:tabs>
        <w:ind w:left="1875" w:hanging="360"/>
      </w:pPr>
      <w:rPr>
        <w:rFonts w:ascii="Wingdings" w:hAnsi="Wingdings" w:hint="default"/>
      </w:rPr>
    </w:lvl>
    <w:lvl w:ilvl="3">
      <w:start w:val="1"/>
      <w:numFmt w:val="bullet"/>
      <w:lvlText w:val=""/>
      <w:lvlJc w:val="left"/>
      <w:pPr>
        <w:tabs>
          <w:tab w:val="num" w:pos="2595"/>
        </w:tabs>
        <w:ind w:left="2595" w:hanging="360"/>
      </w:pPr>
      <w:rPr>
        <w:rFonts w:ascii="Symbol" w:hAnsi="Symbol" w:hint="default"/>
      </w:rPr>
    </w:lvl>
    <w:lvl w:ilvl="4">
      <w:start w:val="1"/>
      <w:numFmt w:val="bullet"/>
      <w:lvlText w:val="o"/>
      <w:lvlJc w:val="left"/>
      <w:pPr>
        <w:tabs>
          <w:tab w:val="num" w:pos="3315"/>
        </w:tabs>
        <w:ind w:left="3315" w:hanging="360"/>
      </w:pPr>
      <w:rPr>
        <w:rFonts w:ascii="Courier New" w:hAnsi="Courier New" w:hint="default"/>
      </w:rPr>
    </w:lvl>
    <w:lvl w:ilvl="5">
      <w:start w:val="1"/>
      <w:numFmt w:val="bullet"/>
      <w:lvlText w:val=""/>
      <w:lvlJc w:val="left"/>
      <w:pPr>
        <w:tabs>
          <w:tab w:val="num" w:pos="4035"/>
        </w:tabs>
        <w:ind w:left="4035" w:hanging="360"/>
      </w:pPr>
      <w:rPr>
        <w:rFonts w:ascii="Wingdings" w:hAnsi="Wingdings" w:hint="default"/>
      </w:rPr>
    </w:lvl>
    <w:lvl w:ilvl="6">
      <w:start w:val="1"/>
      <w:numFmt w:val="bullet"/>
      <w:lvlText w:val=""/>
      <w:lvlJc w:val="left"/>
      <w:pPr>
        <w:tabs>
          <w:tab w:val="num" w:pos="4755"/>
        </w:tabs>
        <w:ind w:left="4755" w:hanging="360"/>
      </w:pPr>
      <w:rPr>
        <w:rFonts w:ascii="Symbol" w:hAnsi="Symbol" w:hint="default"/>
      </w:rPr>
    </w:lvl>
    <w:lvl w:ilvl="7">
      <w:start w:val="1"/>
      <w:numFmt w:val="bullet"/>
      <w:lvlText w:val="o"/>
      <w:lvlJc w:val="left"/>
      <w:pPr>
        <w:tabs>
          <w:tab w:val="num" w:pos="5475"/>
        </w:tabs>
        <w:ind w:left="5475" w:hanging="360"/>
      </w:pPr>
      <w:rPr>
        <w:rFonts w:ascii="Courier New" w:hAnsi="Courier New" w:hint="default"/>
      </w:rPr>
    </w:lvl>
    <w:lvl w:ilvl="8">
      <w:start w:val="1"/>
      <w:numFmt w:val="bullet"/>
      <w:lvlText w:val=""/>
      <w:lvlJc w:val="left"/>
      <w:pPr>
        <w:tabs>
          <w:tab w:val="num" w:pos="6195"/>
        </w:tabs>
        <w:ind w:left="6195" w:hanging="360"/>
      </w:pPr>
      <w:rPr>
        <w:rFonts w:ascii="Wingdings" w:hAnsi="Wingdings" w:hint="default"/>
      </w:rPr>
    </w:lvl>
  </w:abstractNum>
  <w:abstractNum w:abstractNumId="2">
    <w:nsid w:val="0A756532"/>
    <w:multiLevelType w:val="singleLevel"/>
    <w:tmpl w:val="02FA9BC6"/>
    <w:lvl w:ilvl="0">
      <w:start w:val="3"/>
      <w:numFmt w:val="decimal"/>
      <w:lvlText w:val="%1."/>
      <w:legacy w:legacy="1" w:legacySpace="0" w:legacyIndent="245"/>
      <w:lvlJc w:val="left"/>
      <w:rPr>
        <w:rFonts w:ascii="Times New Roman" w:hAnsi="Times New Roman" w:cs="Times New Roman" w:hint="default"/>
      </w:rPr>
    </w:lvl>
  </w:abstractNum>
  <w:abstractNum w:abstractNumId="3">
    <w:nsid w:val="0BAC7C59"/>
    <w:multiLevelType w:val="hybridMultilevel"/>
    <w:tmpl w:val="614E477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162B11F6"/>
    <w:multiLevelType w:val="hybridMultilevel"/>
    <w:tmpl w:val="918E72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8291E11"/>
    <w:multiLevelType w:val="hybridMultilevel"/>
    <w:tmpl w:val="5536891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B705D68"/>
    <w:multiLevelType w:val="hybridMultilevel"/>
    <w:tmpl w:val="8212514C"/>
    <w:lvl w:ilvl="0" w:tplc="A22E712C">
      <w:start w:val="1"/>
      <w:numFmt w:val="bullet"/>
      <w:lvlText w:val="­"/>
      <w:lvlJc w:val="left"/>
      <w:pPr>
        <w:tabs>
          <w:tab w:val="num" w:pos="1800"/>
        </w:tabs>
        <w:ind w:left="1800" w:hanging="360"/>
      </w:pPr>
      <w:rPr>
        <w:rFonts w:ascii="Times New Roman" w:hAnsi="Times New Roman"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7">
    <w:nsid w:val="246F67E8"/>
    <w:multiLevelType w:val="hybridMultilevel"/>
    <w:tmpl w:val="E7008840"/>
    <w:lvl w:ilvl="0" w:tplc="7AF0C750">
      <w:start w:val="1"/>
      <w:numFmt w:val="bullet"/>
      <w:lvlText w:val=""/>
      <w:lvlJc w:val="left"/>
      <w:pPr>
        <w:tabs>
          <w:tab w:val="num" w:pos="1778"/>
        </w:tabs>
        <w:ind w:left="1446" w:hanging="28"/>
      </w:pPr>
      <w:rPr>
        <w:rFonts w:ascii="Symbol" w:hAnsi="Symbol" w:hint="default"/>
      </w:rPr>
    </w:lvl>
    <w:lvl w:ilvl="1" w:tplc="35B48206" w:tentative="1">
      <w:start w:val="1"/>
      <w:numFmt w:val="bullet"/>
      <w:lvlText w:val="o"/>
      <w:lvlJc w:val="left"/>
      <w:pPr>
        <w:tabs>
          <w:tab w:val="num" w:pos="2149"/>
        </w:tabs>
        <w:ind w:left="2149" w:hanging="360"/>
      </w:pPr>
      <w:rPr>
        <w:rFonts w:ascii="Courier New" w:hAnsi="Courier New" w:hint="default"/>
      </w:rPr>
    </w:lvl>
    <w:lvl w:ilvl="2" w:tplc="7D4A1DB0" w:tentative="1">
      <w:start w:val="1"/>
      <w:numFmt w:val="bullet"/>
      <w:lvlText w:val=""/>
      <w:lvlJc w:val="left"/>
      <w:pPr>
        <w:tabs>
          <w:tab w:val="num" w:pos="2869"/>
        </w:tabs>
        <w:ind w:left="2869" w:hanging="360"/>
      </w:pPr>
      <w:rPr>
        <w:rFonts w:ascii="Wingdings" w:hAnsi="Wingdings" w:hint="default"/>
      </w:rPr>
    </w:lvl>
    <w:lvl w:ilvl="3" w:tplc="595EE944" w:tentative="1">
      <w:start w:val="1"/>
      <w:numFmt w:val="bullet"/>
      <w:lvlText w:val=""/>
      <w:lvlJc w:val="left"/>
      <w:pPr>
        <w:tabs>
          <w:tab w:val="num" w:pos="3589"/>
        </w:tabs>
        <w:ind w:left="3589" w:hanging="360"/>
      </w:pPr>
      <w:rPr>
        <w:rFonts w:ascii="Symbol" w:hAnsi="Symbol" w:hint="default"/>
      </w:rPr>
    </w:lvl>
    <w:lvl w:ilvl="4" w:tplc="98B4D822" w:tentative="1">
      <w:start w:val="1"/>
      <w:numFmt w:val="bullet"/>
      <w:lvlText w:val="o"/>
      <w:lvlJc w:val="left"/>
      <w:pPr>
        <w:tabs>
          <w:tab w:val="num" w:pos="4309"/>
        </w:tabs>
        <w:ind w:left="4309" w:hanging="360"/>
      </w:pPr>
      <w:rPr>
        <w:rFonts w:ascii="Courier New" w:hAnsi="Courier New" w:hint="default"/>
      </w:rPr>
    </w:lvl>
    <w:lvl w:ilvl="5" w:tplc="43600ED4" w:tentative="1">
      <w:start w:val="1"/>
      <w:numFmt w:val="bullet"/>
      <w:lvlText w:val=""/>
      <w:lvlJc w:val="left"/>
      <w:pPr>
        <w:tabs>
          <w:tab w:val="num" w:pos="5029"/>
        </w:tabs>
        <w:ind w:left="5029" w:hanging="360"/>
      </w:pPr>
      <w:rPr>
        <w:rFonts w:ascii="Wingdings" w:hAnsi="Wingdings" w:hint="default"/>
      </w:rPr>
    </w:lvl>
    <w:lvl w:ilvl="6" w:tplc="5492CC3A" w:tentative="1">
      <w:start w:val="1"/>
      <w:numFmt w:val="bullet"/>
      <w:lvlText w:val=""/>
      <w:lvlJc w:val="left"/>
      <w:pPr>
        <w:tabs>
          <w:tab w:val="num" w:pos="5749"/>
        </w:tabs>
        <w:ind w:left="5749" w:hanging="360"/>
      </w:pPr>
      <w:rPr>
        <w:rFonts w:ascii="Symbol" w:hAnsi="Symbol" w:hint="default"/>
      </w:rPr>
    </w:lvl>
    <w:lvl w:ilvl="7" w:tplc="6DCEFD5E" w:tentative="1">
      <w:start w:val="1"/>
      <w:numFmt w:val="bullet"/>
      <w:lvlText w:val="o"/>
      <w:lvlJc w:val="left"/>
      <w:pPr>
        <w:tabs>
          <w:tab w:val="num" w:pos="6469"/>
        </w:tabs>
        <w:ind w:left="6469" w:hanging="360"/>
      </w:pPr>
      <w:rPr>
        <w:rFonts w:ascii="Courier New" w:hAnsi="Courier New" w:hint="default"/>
      </w:rPr>
    </w:lvl>
    <w:lvl w:ilvl="8" w:tplc="AF4A6056" w:tentative="1">
      <w:start w:val="1"/>
      <w:numFmt w:val="bullet"/>
      <w:lvlText w:val=""/>
      <w:lvlJc w:val="left"/>
      <w:pPr>
        <w:tabs>
          <w:tab w:val="num" w:pos="7189"/>
        </w:tabs>
        <w:ind w:left="7189" w:hanging="360"/>
      </w:pPr>
      <w:rPr>
        <w:rFonts w:ascii="Wingdings" w:hAnsi="Wingdings" w:hint="default"/>
      </w:rPr>
    </w:lvl>
  </w:abstractNum>
  <w:abstractNum w:abstractNumId="8">
    <w:nsid w:val="268451FF"/>
    <w:multiLevelType w:val="hybridMultilevel"/>
    <w:tmpl w:val="EF68EEC0"/>
    <w:lvl w:ilvl="0" w:tplc="6D663C14">
      <w:start w:val="1"/>
      <w:numFmt w:val="bullet"/>
      <w:lvlText w:val=""/>
      <w:lvlJc w:val="left"/>
      <w:pPr>
        <w:tabs>
          <w:tab w:val="num" w:pos="1571"/>
        </w:tabs>
        <w:ind w:left="1239" w:hanging="28"/>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
    <w:nsid w:val="28614A7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nsid w:val="2A31608E"/>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A442152"/>
    <w:multiLevelType w:val="hybridMultilevel"/>
    <w:tmpl w:val="45E84D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A5A7AF0"/>
    <w:multiLevelType w:val="hybridMultilevel"/>
    <w:tmpl w:val="145A2018"/>
    <w:lvl w:ilvl="0" w:tplc="04190001">
      <w:start w:val="1"/>
      <w:numFmt w:val="bullet"/>
      <w:lvlText w:val=""/>
      <w:lvlJc w:val="left"/>
      <w:pPr>
        <w:tabs>
          <w:tab w:val="num" w:pos="435"/>
        </w:tabs>
        <w:ind w:left="435" w:hanging="360"/>
      </w:pPr>
      <w:rPr>
        <w:rFonts w:ascii="Symbol" w:hAnsi="Symbol"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3">
    <w:nsid w:val="2CB301CA"/>
    <w:multiLevelType w:val="hybridMultilevel"/>
    <w:tmpl w:val="9678155E"/>
    <w:lvl w:ilvl="0" w:tplc="9B7ECF1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19634A"/>
    <w:multiLevelType w:val="hybridMultilevel"/>
    <w:tmpl w:val="2DA0A5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1D86050"/>
    <w:multiLevelType w:val="hybridMultilevel"/>
    <w:tmpl w:val="3D765AF0"/>
    <w:lvl w:ilvl="0" w:tplc="04190001">
      <w:start w:val="1"/>
      <w:numFmt w:val="bullet"/>
      <w:lvlText w:val=""/>
      <w:lvlJc w:val="left"/>
      <w:pPr>
        <w:tabs>
          <w:tab w:val="num" w:pos="1072"/>
        </w:tabs>
        <w:ind w:left="1072" w:hanging="360"/>
      </w:pPr>
      <w:rPr>
        <w:rFonts w:ascii="Symbol" w:hAnsi="Symbol" w:hint="default"/>
      </w:rPr>
    </w:lvl>
    <w:lvl w:ilvl="1" w:tplc="04190003" w:tentative="1">
      <w:start w:val="1"/>
      <w:numFmt w:val="bullet"/>
      <w:lvlText w:val="o"/>
      <w:lvlJc w:val="left"/>
      <w:pPr>
        <w:tabs>
          <w:tab w:val="num" w:pos="1792"/>
        </w:tabs>
        <w:ind w:left="1792" w:hanging="360"/>
      </w:pPr>
      <w:rPr>
        <w:rFonts w:ascii="Courier New" w:hAnsi="Courier New" w:hint="default"/>
      </w:rPr>
    </w:lvl>
    <w:lvl w:ilvl="2" w:tplc="04190005" w:tentative="1">
      <w:start w:val="1"/>
      <w:numFmt w:val="bullet"/>
      <w:lvlText w:val=""/>
      <w:lvlJc w:val="left"/>
      <w:pPr>
        <w:tabs>
          <w:tab w:val="num" w:pos="2512"/>
        </w:tabs>
        <w:ind w:left="2512" w:hanging="360"/>
      </w:pPr>
      <w:rPr>
        <w:rFonts w:ascii="Wingdings" w:hAnsi="Wingdings" w:hint="default"/>
      </w:rPr>
    </w:lvl>
    <w:lvl w:ilvl="3" w:tplc="04190001" w:tentative="1">
      <w:start w:val="1"/>
      <w:numFmt w:val="bullet"/>
      <w:lvlText w:val=""/>
      <w:lvlJc w:val="left"/>
      <w:pPr>
        <w:tabs>
          <w:tab w:val="num" w:pos="3232"/>
        </w:tabs>
        <w:ind w:left="3232" w:hanging="360"/>
      </w:pPr>
      <w:rPr>
        <w:rFonts w:ascii="Symbol" w:hAnsi="Symbol" w:hint="default"/>
      </w:rPr>
    </w:lvl>
    <w:lvl w:ilvl="4" w:tplc="04190003" w:tentative="1">
      <w:start w:val="1"/>
      <w:numFmt w:val="bullet"/>
      <w:lvlText w:val="o"/>
      <w:lvlJc w:val="left"/>
      <w:pPr>
        <w:tabs>
          <w:tab w:val="num" w:pos="3952"/>
        </w:tabs>
        <w:ind w:left="3952" w:hanging="360"/>
      </w:pPr>
      <w:rPr>
        <w:rFonts w:ascii="Courier New" w:hAnsi="Courier New" w:hint="default"/>
      </w:rPr>
    </w:lvl>
    <w:lvl w:ilvl="5" w:tplc="04190005" w:tentative="1">
      <w:start w:val="1"/>
      <w:numFmt w:val="bullet"/>
      <w:lvlText w:val=""/>
      <w:lvlJc w:val="left"/>
      <w:pPr>
        <w:tabs>
          <w:tab w:val="num" w:pos="4672"/>
        </w:tabs>
        <w:ind w:left="4672" w:hanging="360"/>
      </w:pPr>
      <w:rPr>
        <w:rFonts w:ascii="Wingdings" w:hAnsi="Wingdings" w:hint="default"/>
      </w:rPr>
    </w:lvl>
    <w:lvl w:ilvl="6" w:tplc="04190001" w:tentative="1">
      <w:start w:val="1"/>
      <w:numFmt w:val="bullet"/>
      <w:lvlText w:val=""/>
      <w:lvlJc w:val="left"/>
      <w:pPr>
        <w:tabs>
          <w:tab w:val="num" w:pos="5392"/>
        </w:tabs>
        <w:ind w:left="5392" w:hanging="360"/>
      </w:pPr>
      <w:rPr>
        <w:rFonts w:ascii="Symbol" w:hAnsi="Symbol" w:hint="default"/>
      </w:rPr>
    </w:lvl>
    <w:lvl w:ilvl="7" w:tplc="04190003" w:tentative="1">
      <w:start w:val="1"/>
      <w:numFmt w:val="bullet"/>
      <w:lvlText w:val="o"/>
      <w:lvlJc w:val="left"/>
      <w:pPr>
        <w:tabs>
          <w:tab w:val="num" w:pos="6112"/>
        </w:tabs>
        <w:ind w:left="6112" w:hanging="360"/>
      </w:pPr>
      <w:rPr>
        <w:rFonts w:ascii="Courier New" w:hAnsi="Courier New" w:hint="default"/>
      </w:rPr>
    </w:lvl>
    <w:lvl w:ilvl="8" w:tplc="04190005" w:tentative="1">
      <w:start w:val="1"/>
      <w:numFmt w:val="bullet"/>
      <w:lvlText w:val=""/>
      <w:lvlJc w:val="left"/>
      <w:pPr>
        <w:tabs>
          <w:tab w:val="num" w:pos="6832"/>
        </w:tabs>
        <w:ind w:left="6832" w:hanging="360"/>
      </w:pPr>
      <w:rPr>
        <w:rFonts w:ascii="Wingdings" w:hAnsi="Wingdings" w:hint="default"/>
      </w:rPr>
    </w:lvl>
  </w:abstractNum>
  <w:abstractNum w:abstractNumId="16">
    <w:nsid w:val="32506284"/>
    <w:multiLevelType w:val="hybridMultilevel"/>
    <w:tmpl w:val="796A469C"/>
    <w:lvl w:ilvl="0" w:tplc="A22E712C">
      <w:start w:val="1"/>
      <w:numFmt w:val="bullet"/>
      <w:lvlText w:val="­"/>
      <w:lvlJc w:val="left"/>
      <w:pPr>
        <w:tabs>
          <w:tab w:val="num" w:pos="1800"/>
        </w:tabs>
        <w:ind w:left="1800" w:hanging="360"/>
      </w:pPr>
      <w:rPr>
        <w:rFonts w:ascii="Times New Roman" w:hAnsi="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33730072"/>
    <w:multiLevelType w:val="hybridMultilevel"/>
    <w:tmpl w:val="978C4E3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44A404F2"/>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493D6CFD"/>
    <w:multiLevelType w:val="hybridMultilevel"/>
    <w:tmpl w:val="0C0A5B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4BB05F10"/>
    <w:multiLevelType w:val="hybridMultilevel"/>
    <w:tmpl w:val="4B5C5524"/>
    <w:lvl w:ilvl="0" w:tplc="19F4294A">
      <w:start w:val="1"/>
      <w:numFmt w:val="bullet"/>
      <w:lvlText w:val=""/>
      <w:lvlJc w:val="left"/>
      <w:pPr>
        <w:tabs>
          <w:tab w:val="num" w:pos="1778"/>
        </w:tabs>
        <w:ind w:left="1446" w:hanging="28"/>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EC472A9"/>
    <w:multiLevelType w:val="hybridMultilevel"/>
    <w:tmpl w:val="C4186098"/>
    <w:lvl w:ilvl="0" w:tplc="7AF0C750">
      <w:start w:val="1"/>
      <w:numFmt w:val="bullet"/>
      <w:lvlText w:val=""/>
      <w:lvlJc w:val="left"/>
      <w:pPr>
        <w:tabs>
          <w:tab w:val="num" w:pos="1069"/>
        </w:tabs>
        <w:ind w:left="737" w:hanging="28"/>
      </w:pPr>
      <w:rPr>
        <w:rFonts w:ascii="Symbol" w:hAnsi="Symbol" w:hint="default"/>
      </w:rPr>
    </w:lvl>
    <w:lvl w:ilvl="1" w:tplc="04190003">
      <w:start w:val="1"/>
      <w:numFmt w:val="bullet"/>
      <w:lvlText w:val=""/>
      <w:lvlJc w:val="left"/>
      <w:pPr>
        <w:tabs>
          <w:tab w:val="num" w:pos="2160"/>
        </w:tabs>
        <w:ind w:left="1828" w:hanging="28"/>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062ECE"/>
    <w:multiLevelType w:val="hybridMultilevel"/>
    <w:tmpl w:val="A8B6F094"/>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3">
    <w:nsid w:val="526D64B6"/>
    <w:multiLevelType w:val="hybridMultilevel"/>
    <w:tmpl w:val="C98C9248"/>
    <w:lvl w:ilvl="0" w:tplc="A22E712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27F2606"/>
    <w:multiLevelType w:val="multilevel"/>
    <w:tmpl w:val="FEF6C97A"/>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25">
    <w:nsid w:val="53425810"/>
    <w:multiLevelType w:val="hybridMultilevel"/>
    <w:tmpl w:val="47CCB218"/>
    <w:lvl w:ilvl="0" w:tplc="04190001">
      <w:start w:val="1"/>
      <w:numFmt w:val="bullet"/>
      <w:lvlText w:val=""/>
      <w:lvlJc w:val="left"/>
      <w:pPr>
        <w:tabs>
          <w:tab w:val="num" w:pos="75"/>
        </w:tabs>
        <w:ind w:left="75" w:hanging="360"/>
      </w:pPr>
      <w:rPr>
        <w:rFonts w:ascii="Symbol" w:hAnsi="Symbol" w:hint="default"/>
      </w:rPr>
    </w:lvl>
    <w:lvl w:ilvl="1" w:tplc="04190003" w:tentative="1">
      <w:start w:val="1"/>
      <w:numFmt w:val="bullet"/>
      <w:lvlText w:val="o"/>
      <w:lvlJc w:val="left"/>
      <w:pPr>
        <w:tabs>
          <w:tab w:val="num" w:pos="795"/>
        </w:tabs>
        <w:ind w:left="795" w:hanging="360"/>
      </w:pPr>
      <w:rPr>
        <w:rFonts w:ascii="Courier New" w:hAnsi="Courier New" w:hint="default"/>
      </w:rPr>
    </w:lvl>
    <w:lvl w:ilvl="2" w:tplc="04190005" w:tentative="1">
      <w:start w:val="1"/>
      <w:numFmt w:val="bullet"/>
      <w:lvlText w:val=""/>
      <w:lvlJc w:val="left"/>
      <w:pPr>
        <w:tabs>
          <w:tab w:val="num" w:pos="1515"/>
        </w:tabs>
        <w:ind w:left="1515" w:hanging="360"/>
      </w:pPr>
      <w:rPr>
        <w:rFonts w:ascii="Wingdings" w:hAnsi="Wingdings" w:hint="default"/>
      </w:rPr>
    </w:lvl>
    <w:lvl w:ilvl="3" w:tplc="04190001" w:tentative="1">
      <w:start w:val="1"/>
      <w:numFmt w:val="bullet"/>
      <w:lvlText w:val=""/>
      <w:lvlJc w:val="left"/>
      <w:pPr>
        <w:tabs>
          <w:tab w:val="num" w:pos="2235"/>
        </w:tabs>
        <w:ind w:left="2235" w:hanging="360"/>
      </w:pPr>
      <w:rPr>
        <w:rFonts w:ascii="Symbol" w:hAnsi="Symbol" w:hint="default"/>
      </w:rPr>
    </w:lvl>
    <w:lvl w:ilvl="4" w:tplc="04190003" w:tentative="1">
      <w:start w:val="1"/>
      <w:numFmt w:val="bullet"/>
      <w:lvlText w:val="o"/>
      <w:lvlJc w:val="left"/>
      <w:pPr>
        <w:tabs>
          <w:tab w:val="num" w:pos="2955"/>
        </w:tabs>
        <w:ind w:left="2955" w:hanging="360"/>
      </w:pPr>
      <w:rPr>
        <w:rFonts w:ascii="Courier New" w:hAnsi="Courier New" w:hint="default"/>
      </w:rPr>
    </w:lvl>
    <w:lvl w:ilvl="5" w:tplc="04190005" w:tentative="1">
      <w:start w:val="1"/>
      <w:numFmt w:val="bullet"/>
      <w:lvlText w:val=""/>
      <w:lvlJc w:val="left"/>
      <w:pPr>
        <w:tabs>
          <w:tab w:val="num" w:pos="3675"/>
        </w:tabs>
        <w:ind w:left="3675" w:hanging="360"/>
      </w:pPr>
      <w:rPr>
        <w:rFonts w:ascii="Wingdings" w:hAnsi="Wingdings" w:hint="default"/>
      </w:rPr>
    </w:lvl>
    <w:lvl w:ilvl="6" w:tplc="04190001" w:tentative="1">
      <w:start w:val="1"/>
      <w:numFmt w:val="bullet"/>
      <w:lvlText w:val=""/>
      <w:lvlJc w:val="left"/>
      <w:pPr>
        <w:tabs>
          <w:tab w:val="num" w:pos="4395"/>
        </w:tabs>
        <w:ind w:left="4395" w:hanging="360"/>
      </w:pPr>
      <w:rPr>
        <w:rFonts w:ascii="Symbol" w:hAnsi="Symbol" w:hint="default"/>
      </w:rPr>
    </w:lvl>
    <w:lvl w:ilvl="7" w:tplc="04190003" w:tentative="1">
      <w:start w:val="1"/>
      <w:numFmt w:val="bullet"/>
      <w:lvlText w:val="o"/>
      <w:lvlJc w:val="left"/>
      <w:pPr>
        <w:tabs>
          <w:tab w:val="num" w:pos="5115"/>
        </w:tabs>
        <w:ind w:left="5115" w:hanging="360"/>
      </w:pPr>
      <w:rPr>
        <w:rFonts w:ascii="Courier New" w:hAnsi="Courier New" w:hint="default"/>
      </w:rPr>
    </w:lvl>
    <w:lvl w:ilvl="8" w:tplc="04190005" w:tentative="1">
      <w:start w:val="1"/>
      <w:numFmt w:val="bullet"/>
      <w:lvlText w:val=""/>
      <w:lvlJc w:val="left"/>
      <w:pPr>
        <w:tabs>
          <w:tab w:val="num" w:pos="5835"/>
        </w:tabs>
        <w:ind w:left="5835" w:hanging="360"/>
      </w:pPr>
      <w:rPr>
        <w:rFonts w:ascii="Wingdings" w:hAnsi="Wingdings" w:hint="default"/>
      </w:rPr>
    </w:lvl>
  </w:abstractNum>
  <w:abstractNum w:abstractNumId="26">
    <w:nsid w:val="599744BE"/>
    <w:multiLevelType w:val="hybridMultilevel"/>
    <w:tmpl w:val="3C1A0996"/>
    <w:lvl w:ilvl="0" w:tplc="24E6E02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nsid w:val="5BA50156"/>
    <w:multiLevelType w:val="hybridMultilevel"/>
    <w:tmpl w:val="9AECF0DA"/>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nsid w:val="5BA81491"/>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62953165"/>
    <w:multiLevelType w:val="hybridMultilevel"/>
    <w:tmpl w:val="796A469C"/>
    <w:lvl w:ilvl="0" w:tplc="A22E712C">
      <w:start w:val="1"/>
      <w:numFmt w:val="bullet"/>
      <w:lvlText w:val="­"/>
      <w:lvlJc w:val="left"/>
      <w:pPr>
        <w:tabs>
          <w:tab w:val="num" w:pos="1800"/>
        </w:tabs>
        <w:ind w:left="1800" w:hanging="360"/>
      </w:pPr>
      <w:rPr>
        <w:rFonts w:ascii="Times New Roman" w:hAnsi="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0">
    <w:nsid w:val="62E93E5B"/>
    <w:multiLevelType w:val="hybridMultilevel"/>
    <w:tmpl w:val="F15C1F14"/>
    <w:lvl w:ilvl="0" w:tplc="A2CE2794">
      <w:start w:val="1"/>
      <w:numFmt w:val="bullet"/>
      <w:lvlText w:val=""/>
      <w:lvlJc w:val="left"/>
      <w:pPr>
        <w:tabs>
          <w:tab w:val="num" w:pos="1571"/>
        </w:tabs>
        <w:ind w:left="1239" w:hanging="28"/>
      </w:pPr>
      <w:rPr>
        <w:rFonts w:ascii="Symbol" w:hAnsi="Symbol" w:hint="default"/>
      </w:rPr>
    </w:lvl>
    <w:lvl w:ilvl="1" w:tplc="A5E4A84C" w:tentative="1">
      <w:start w:val="1"/>
      <w:numFmt w:val="bullet"/>
      <w:lvlText w:val="o"/>
      <w:lvlJc w:val="left"/>
      <w:pPr>
        <w:tabs>
          <w:tab w:val="num" w:pos="1931"/>
        </w:tabs>
        <w:ind w:left="1931" w:hanging="360"/>
      </w:pPr>
      <w:rPr>
        <w:rFonts w:ascii="Courier New" w:hAnsi="Courier New" w:hint="default"/>
      </w:rPr>
    </w:lvl>
    <w:lvl w:ilvl="2" w:tplc="31DAC4DC" w:tentative="1">
      <w:start w:val="1"/>
      <w:numFmt w:val="bullet"/>
      <w:lvlText w:val=""/>
      <w:lvlJc w:val="left"/>
      <w:pPr>
        <w:tabs>
          <w:tab w:val="num" w:pos="2651"/>
        </w:tabs>
        <w:ind w:left="2651" w:hanging="360"/>
      </w:pPr>
      <w:rPr>
        <w:rFonts w:ascii="Wingdings" w:hAnsi="Wingdings" w:hint="default"/>
      </w:rPr>
    </w:lvl>
    <w:lvl w:ilvl="3" w:tplc="2702FCF0" w:tentative="1">
      <w:start w:val="1"/>
      <w:numFmt w:val="bullet"/>
      <w:lvlText w:val=""/>
      <w:lvlJc w:val="left"/>
      <w:pPr>
        <w:tabs>
          <w:tab w:val="num" w:pos="3371"/>
        </w:tabs>
        <w:ind w:left="3371" w:hanging="360"/>
      </w:pPr>
      <w:rPr>
        <w:rFonts w:ascii="Symbol" w:hAnsi="Symbol" w:hint="default"/>
      </w:rPr>
    </w:lvl>
    <w:lvl w:ilvl="4" w:tplc="04190019" w:tentative="1">
      <w:start w:val="1"/>
      <w:numFmt w:val="bullet"/>
      <w:lvlText w:val="o"/>
      <w:lvlJc w:val="left"/>
      <w:pPr>
        <w:tabs>
          <w:tab w:val="num" w:pos="4091"/>
        </w:tabs>
        <w:ind w:left="4091" w:hanging="360"/>
      </w:pPr>
      <w:rPr>
        <w:rFonts w:ascii="Courier New" w:hAnsi="Courier New" w:hint="default"/>
      </w:rPr>
    </w:lvl>
    <w:lvl w:ilvl="5" w:tplc="0419001B" w:tentative="1">
      <w:start w:val="1"/>
      <w:numFmt w:val="bullet"/>
      <w:lvlText w:val=""/>
      <w:lvlJc w:val="left"/>
      <w:pPr>
        <w:tabs>
          <w:tab w:val="num" w:pos="4811"/>
        </w:tabs>
        <w:ind w:left="4811" w:hanging="360"/>
      </w:pPr>
      <w:rPr>
        <w:rFonts w:ascii="Wingdings" w:hAnsi="Wingdings" w:hint="default"/>
      </w:rPr>
    </w:lvl>
    <w:lvl w:ilvl="6" w:tplc="0419000F" w:tentative="1">
      <w:start w:val="1"/>
      <w:numFmt w:val="bullet"/>
      <w:lvlText w:val=""/>
      <w:lvlJc w:val="left"/>
      <w:pPr>
        <w:tabs>
          <w:tab w:val="num" w:pos="5531"/>
        </w:tabs>
        <w:ind w:left="5531" w:hanging="360"/>
      </w:pPr>
      <w:rPr>
        <w:rFonts w:ascii="Symbol" w:hAnsi="Symbol" w:hint="default"/>
      </w:rPr>
    </w:lvl>
    <w:lvl w:ilvl="7" w:tplc="04190019" w:tentative="1">
      <w:start w:val="1"/>
      <w:numFmt w:val="bullet"/>
      <w:lvlText w:val="o"/>
      <w:lvlJc w:val="left"/>
      <w:pPr>
        <w:tabs>
          <w:tab w:val="num" w:pos="6251"/>
        </w:tabs>
        <w:ind w:left="6251" w:hanging="360"/>
      </w:pPr>
      <w:rPr>
        <w:rFonts w:ascii="Courier New" w:hAnsi="Courier New" w:hint="default"/>
      </w:rPr>
    </w:lvl>
    <w:lvl w:ilvl="8" w:tplc="0419001B" w:tentative="1">
      <w:start w:val="1"/>
      <w:numFmt w:val="bullet"/>
      <w:lvlText w:val=""/>
      <w:lvlJc w:val="left"/>
      <w:pPr>
        <w:tabs>
          <w:tab w:val="num" w:pos="6971"/>
        </w:tabs>
        <w:ind w:left="6971" w:hanging="360"/>
      </w:pPr>
      <w:rPr>
        <w:rFonts w:ascii="Wingdings" w:hAnsi="Wingdings" w:hint="default"/>
      </w:rPr>
    </w:lvl>
  </w:abstractNum>
  <w:abstractNum w:abstractNumId="31">
    <w:nsid w:val="64E43E36"/>
    <w:multiLevelType w:val="hybridMultilevel"/>
    <w:tmpl w:val="E09EB6BA"/>
    <w:lvl w:ilvl="0" w:tplc="04190001">
      <w:start w:val="1"/>
      <w:numFmt w:val="bullet"/>
      <w:lvlText w:val=""/>
      <w:lvlJc w:val="left"/>
      <w:pPr>
        <w:tabs>
          <w:tab w:val="num" w:pos="1072"/>
        </w:tabs>
        <w:ind w:left="1072" w:hanging="360"/>
      </w:pPr>
      <w:rPr>
        <w:rFonts w:ascii="Symbol" w:hAnsi="Symbol" w:hint="default"/>
      </w:rPr>
    </w:lvl>
    <w:lvl w:ilvl="1" w:tplc="04190003" w:tentative="1">
      <w:start w:val="1"/>
      <w:numFmt w:val="bullet"/>
      <w:lvlText w:val="o"/>
      <w:lvlJc w:val="left"/>
      <w:pPr>
        <w:tabs>
          <w:tab w:val="num" w:pos="1792"/>
        </w:tabs>
        <w:ind w:left="1792" w:hanging="360"/>
      </w:pPr>
      <w:rPr>
        <w:rFonts w:ascii="Courier New" w:hAnsi="Courier New" w:hint="default"/>
      </w:rPr>
    </w:lvl>
    <w:lvl w:ilvl="2" w:tplc="04190005" w:tentative="1">
      <w:start w:val="1"/>
      <w:numFmt w:val="bullet"/>
      <w:lvlText w:val=""/>
      <w:lvlJc w:val="left"/>
      <w:pPr>
        <w:tabs>
          <w:tab w:val="num" w:pos="2512"/>
        </w:tabs>
        <w:ind w:left="2512" w:hanging="360"/>
      </w:pPr>
      <w:rPr>
        <w:rFonts w:ascii="Wingdings" w:hAnsi="Wingdings" w:hint="default"/>
      </w:rPr>
    </w:lvl>
    <w:lvl w:ilvl="3" w:tplc="04190001" w:tentative="1">
      <w:start w:val="1"/>
      <w:numFmt w:val="bullet"/>
      <w:lvlText w:val=""/>
      <w:lvlJc w:val="left"/>
      <w:pPr>
        <w:tabs>
          <w:tab w:val="num" w:pos="3232"/>
        </w:tabs>
        <w:ind w:left="3232" w:hanging="360"/>
      </w:pPr>
      <w:rPr>
        <w:rFonts w:ascii="Symbol" w:hAnsi="Symbol" w:hint="default"/>
      </w:rPr>
    </w:lvl>
    <w:lvl w:ilvl="4" w:tplc="04190003" w:tentative="1">
      <w:start w:val="1"/>
      <w:numFmt w:val="bullet"/>
      <w:lvlText w:val="o"/>
      <w:lvlJc w:val="left"/>
      <w:pPr>
        <w:tabs>
          <w:tab w:val="num" w:pos="3952"/>
        </w:tabs>
        <w:ind w:left="3952" w:hanging="360"/>
      </w:pPr>
      <w:rPr>
        <w:rFonts w:ascii="Courier New" w:hAnsi="Courier New" w:hint="default"/>
      </w:rPr>
    </w:lvl>
    <w:lvl w:ilvl="5" w:tplc="04190005" w:tentative="1">
      <w:start w:val="1"/>
      <w:numFmt w:val="bullet"/>
      <w:lvlText w:val=""/>
      <w:lvlJc w:val="left"/>
      <w:pPr>
        <w:tabs>
          <w:tab w:val="num" w:pos="4672"/>
        </w:tabs>
        <w:ind w:left="4672" w:hanging="360"/>
      </w:pPr>
      <w:rPr>
        <w:rFonts w:ascii="Wingdings" w:hAnsi="Wingdings" w:hint="default"/>
      </w:rPr>
    </w:lvl>
    <w:lvl w:ilvl="6" w:tplc="04190001" w:tentative="1">
      <w:start w:val="1"/>
      <w:numFmt w:val="bullet"/>
      <w:lvlText w:val=""/>
      <w:lvlJc w:val="left"/>
      <w:pPr>
        <w:tabs>
          <w:tab w:val="num" w:pos="5392"/>
        </w:tabs>
        <w:ind w:left="5392" w:hanging="360"/>
      </w:pPr>
      <w:rPr>
        <w:rFonts w:ascii="Symbol" w:hAnsi="Symbol" w:hint="default"/>
      </w:rPr>
    </w:lvl>
    <w:lvl w:ilvl="7" w:tplc="04190003" w:tentative="1">
      <w:start w:val="1"/>
      <w:numFmt w:val="bullet"/>
      <w:lvlText w:val="o"/>
      <w:lvlJc w:val="left"/>
      <w:pPr>
        <w:tabs>
          <w:tab w:val="num" w:pos="6112"/>
        </w:tabs>
        <w:ind w:left="6112" w:hanging="360"/>
      </w:pPr>
      <w:rPr>
        <w:rFonts w:ascii="Courier New" w:hAnsi="Courier New" w:hint="default"/>
      </w:rPr>
    </w:lvl>
    <w:lvl w:ilvl="8" w:tplc="04190005" w:tentative="1">
      <w:start w:val="1"/>
      <w:numFmt w:val="bullet"/>
      <w:lvlText w:val=""/>
      <w:lvlJc w:val="left"/>
      <w:pPr>
        <w:tabs>
          <w:tab w:val="num" w:pos="6832"/>
        </w:tabs>
        <w:ind w:left="6832" w:hanging="360"/>
      </w:pPr>
      <w:rPr>
        <w:rFonts w:ascii="Wingdings" w:hAnsi="Wingdings" w:hint="default"/>
      </w:rPr>
    </w:lvl>
  </w:abstractNum>
  <w:abstractNum w:abstractNumId="32">
    <w:nsid w:val="6B6E2C5A"/>
    <w:multiLevelType w:val="hybridMultilevel"/>
    <w:tmpl w:val="AE04463A"/>
    <w:lvl w:ilvl="0" w:tplc="19F4294A">
      <w:numFmt w:val="bullet"/>
      <w:lvlText w:val=""/>
      <w:lvlJc w:val="left"/>
      <w:pPr>
        <w:tabs>
          <w:tab w:val="num" w:pos="1069"/>
        </w:tabs>
        <w:ind w:left="737" w:hanging="28"/>
      </w:pPr>
      <w:rPr>
        <w:rFonts w:ascii="Symbol" w:eastAsia="Times New Roman" w:hAnsi="Symbol" w:hint="default"/>
      </w:rPr>
    </w:lvl>
    <w:lvl w:ilvl="1" w:tplc="04190003" w:tentative="1">
      <w:start w:val="1"/>
      <w:numFmt w:val="bullet"/>
      <w:lvlText w:val="o"/>
      <w:lvlJc w:val="left"/>
      <w:pPr>
        <w:tabs>
          <w:tab w:val="num" w:pos="4140"/>
        </w:tabs>
        <w:ind w:left="4140" w:hanging="360"/>
      </w:pPr>
      <w:rPr>
        <w:rFonts w:ascii="Courier New" w:hAnsi="Courier New" w:hint="default"/>
      </w:rPr>
    </w:lvl>
    <w:lvl w:ilvl="2" w:tplc="04190005" w:tentative="1">
      <w:start w:val="1"/>
      <w:numFmt w:val="bullet"/>
      <w:lvlText w:val=""/>
      <w:lvlJc w:val="left"/>
      <w:pPr>
        <w:tabs>
          <w:tab w:val="num" w:pos="4860"/>
        </w:tabs>
        <w:ind w:left="4860" w:hanging="360"/>
      </w:pPr>
      <w:rPr>
        <w:rFonts w:ascii="Wingdings" w:hAnsi="Wingdings" w:hint="default"/>
      </w:rPr>
    </w:lvl>
    <w:lvl w:ilvl="3" w:tplc="04190001" w:tentative="1">
      <w:start w:val="1"/>
      <w:numFmt w:val="bullet"/>
      <w:lvlText w:val=""/>
      <w:lvlJc w:val="left"/>
      <w:pPr>
        <w:tabs>
          <w:tab w:val="num" w:pos="5580"/>
        </w:tabs>
        <w:ind w:left="5580" w:hanging="360"/>
      </w:pPr>
      <w:rPr>
        <w:rFonts w:ascii="Symbol" w:hAnsi="Symbol" w:hint="default"/>
      </w:rPr>
    </w:lvl>
    <w:lvl w:ilvl="4" w:tplc="04190003" w:tentative="1">
      <w:start w:val="1"/>
      <w:numFmt w:val="bullet"/>
      <w:lvlText w:val="o"/>
      <w:lvlJc w:val="left"/>
      <w:pPr>
        <w:tabs>
          <w:tab w:val="num" w:pos="6300"/>
        </w:tabs>
        <w:ind w:left="6300" w:hanging="360"/>
      </w:pPr>
      <w:rPr>
        <w:rFonts w:ascii="Courier New" w:hAnsi="Courier New" w:hint="default"/>
      </w:rPr>
    </w:lvl>
    <w:lvl w:ilvl="5" w:tplc="04190005" w:tentative="1">
      <w:start w:val="1"/>
      <w:numFmt w:val="bullet"/>
      <w:lvlText w:val=""/>
      <w:lvlJc w:val="left"/>
      <w:pPr>
        <w:tabs>
          <w:tab w:val="num" w:pos="7020"/>
        </w:tabs>
        <w:ind w:left="7020" w:hanging="360"/>
      </w:pPr>
      <w:rPr>
        <w:rFonts w:ascii="Wingdings" w:hAnsi="Wingdings" w:hint="default"/>
      </w:rPr>
    </w:lvl>
    <w:lvl w:ilvl="6" w:tplc="04190001" w:tentative="1">
      <w:start w:val="1"/>
      <w:numFmt w:val="bullet"/>
      <w:lvlText w:val=""/>
      <w:lvlJc w:val="left"/>
      <w:pPr>
        <w:tabs>
          <w:tab w:val="num" w:pos="7740"/>
        </w:tabs>
        <w:ind w:left="7740" w:hanging="360"/>
      </w:pPr>
      <w:rPr>
        <w:rFonts w:ascii="Symbol" w:hAnsi="Symbol" w:hint="default"/>
      </w:rPr>
    </w:lvl>
    <w:lvl w:ilvl="7" w:tplc="04190003" w:tentative="1">
      <w:start w:val="1"/>
      <w:numFmt w:val="bullet"/>
      <w:lvlText w:val="o"/>
      <w:lvlJc w:val="left"/>
      <w:pPr>
        <w:tabs>
          <w:tab w:val="num" w:pos="8460"/>
        </w:tabs>
        <w:ind w:left="8460" w:hanging="360"/>
      </w:pPr>
      <w:rPr>
        <w:rFonts w:ascii="Courier New" w:hAnsi="Courier New" w:hint="default"/>
      </w:rPr>
    </w:lvl>
    <w:lvl w:ilvl="8" w:tplc="04190005" w:tentative="1">
      <w:start w:val="1"/>
      <w:numFmt w:val="bullet"/>
      <w:lvlText w:val=""/>
      <w:lvlJc w:val="left"/>
      <w:pPr>
        <w:tabs>
          <w:tab w:val="num" w:pos="9180"/>
        </w:tabs>
        <w:ind w:left="9180" w:hanging="360"/>
      </w:pPr>
      <w:rPr>
        <w:rFonts w:ascii="Wingdings" w:hAnsi="Wingdings" w:hint="default"/>
      </w:rPr>
    </w:lvl>
  </w:abstractNum>
  <w:abstractNum w:abstractNumId="33">
    <w:nsid w:val="6C20624B"/>
    <w:multiLevelType w:val="hybridMultilevel"/>
    <w:tmpl w:val="21A2CA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4E54C44"/>
    <w:multiLevelType w:val="hybridMultilevel"/>
    <w:tmpl w:val="8640AA10"/>
    <w:lvl w:ilvl="0" w:tplc="7AF0C750">
      <w:start w:val="1"/>
      <w:numFmt w:val="bullet"/>
      <w:lvlText w:val=""/>
      <w:lvlJc w:val="left"/>
      <w:pPr>
        <w:tabs>
          <w:tab w:val="num" w:pos="1571"/>
        </w:tabs>
        <w:ind w:left="1239" w:hanging="28"/>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5">
    <w:nsid w:val="764D2947"/>
    <w:multiLevelType w:val="hybridMultilevel"/>
    <w:tmpl w:val="6A8CDB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7"/>
  </w:num>
  <w:num w:numId="3">
    <w:abstractNumId w:val="24"/>
  </w:num>
  <w:num w:numId="4">
    <w:abstractNumId w:val="27"/>
  </w:num>
  <w:num w:numId="5">
    <w:abstractNumId w:val="32"/>
  </w:num>
  <w:num w:numId="6">
    <w:abstractNumId w:val="2"/>
  </w:num>
  <w:num w:numId="7">
    <w:abstractNumId w:val="21"/>
  </w:num>
  <w:num w:numId="8">
    <w:abstractNumId w:val="0"/>
  </w:num>
  <w:num w:numId="9">
    <w:abstractNumId w:val="8"/>
  </w:num>
  <w:num w:numId="10">
    <w:abstractNumId w:val="34"/>
  </w:num>
  <w:num w:numId="11">
    <w:abstractNumId w:val="30"/>
  </w:num>
  <w:num w:numId="12">
    <w:abstractNumId w:val="13"/>
  </w:num>
  <w:num w:numId="13">
    <w:abstractNumId w:val="26"/>
  </w:num>
  <w:num w:numId="14">
    <w:abstractNumId w:val="29"/>
  </w:num>
  <w:num w:numId="15">
    <w:abstractNumId w:val="16"/>
  </w:num>
  <w:num w:numId="16">
    <w:abstractNumId w:val="6"/>
  </w:num>
  <w:num w:numId="17">
    <w:abstractNumId w:val="23"/>
  </w:num>
  <w:num w:numId="18">
    <w:abstractNumId w:val="25"/>
  </w:num>
  <w:num w:numId="19">
    <w:abstractNumId w:val="12"/>
  </w:num>
  <w:num w:numId="20">
    <w:abstractNumId w:val="33"/>
  </w:num>
  <w:num w:numId="21">
    <w:abstractNumId w:val="19"/>
  </w:num>
  <w:num w:numId="22">
    <w:abstractNumId w:val="4"/>
  </w:num>
  <w:num w:numId="23">
    <w:abstractNumId w:val="15"/>
  </w:num>
  <w:num w:numId="24">
    <w:abstractNumId w:val="9"/>
  </w:num>
  <w:num w:numId="25">
    <w:abstractNumId w:val="28"/>
  </w:num>
  <w:num w:numId="26">
    <w:abstractNumId w:val="18"/>
  </w:num>
  <w:num w:numId="27">
    <w:abstractNumId w:val="11"/>
  </w:num>
  <w:num w:numId="28">
    <w:abstractNumId w:val="31"/>
  </w:num>
  <w:num w:numId="29">
    <w:abstractNumId w:val="14"/>
  </w:num>
  <w:num w:numId="30">
    <w:abstractNumId w:val="5"/>
  </w:num>
  <w:num w:numId="31">
    <w:abstractNumId w:val="35"/>
  </w:num>
  <w:num w:numId="32">
    <w:abstractNumId w:val="17"/>
  </w:num>
  <w:num w:numId="33">
    <w:abstractNumId w:val="1"/>
  </w:num>
  <w:num w:numId="34">
    <w:abstractNumId w:val="22"/>
  </w:num>
  <w:num w:numId="35">
    <w:abstractNumId w:val="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6AC"/>
    <w:rsid w:val="00085FC8"/>
    <w:rsid w:val="001966AC"/>
    <w:rsid w:val="00262BA9"/>
    <w:rsid w:val="0036095C"/>
    <w:rsid w:val="006514C2"/>
    <w:rsid w:val="00711851"/>
    <w:rsid w:val="008F46C4"/>
    <w:rsid w:val="00951FC1"/>
    <w:rsid w:val="009850A2"/>
    <w:rsid w:val="00BA6ABD"/>
    <w:rsid w:val="00BB2119"/>
    <w:rsid w:val="00C8391B"/>
    <w:rsid w:val="00C84FF5"/>
    <w:rsid w:val="00DB0867"/>
    <w:rsid w:val="00E25532"/>
    <w:rsid w:val="00E74244"/>
    <w:rsid w:val="00F96B99"/>
    <w:rsid w:val="00FC5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C22DF0A3-F69E-44D5-A30C-53DDC98F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B211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966AC"/>
    <w:pPr>
      <w:keepNext/>
      <w:suppressAutoHyphens/>
      <w:spacing w:after="1080"/>
      <w:outlineLvl w:val="1"/>
    </w:pPr>
    <w:rPr>
      <w:rFonts w:cs="Arial"/>
      <w:b/>
      <w:bCs/>
      <w:iCs/>
      <w:sz w:val="28"/>
      <w:szCs w:val="28"/>
    </w:rPr>
  </w:style>
  <w:style w:type="paragraph" w:styleId="3">
    <w:name w:val="heading 3"/>
    <w:basedOn w:val="a"/>
    <w:next w:val="a"/>
    <w:link w:val="30"/>
    <w:uiPriority w:val="99"/>
    <w:qFormat/>
    <w:rsid w:val="00711851"/>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BB2119"/>
    <w:pPr>
      <w:keepNext/>
      <w:spacing w:before="240" w:after="60"/>
      <w:outlineLvl w:val="3"/>
    </w:pPr>
    <w:rPr>
      <w:b/>
      <w:bCs/>
      <w:sz w:val="28"/>
      <w:szCs w:val="28"/>
    </w:rPr>
  </w:style>
  <w:style w:type="paragraph" w:styleId="5">
    <w:name w:val="heading 5"/>
    <w:basedOn w:val="a"/>
    <w:next w:val="a"/>
    <w:link w:val="50"/>
    <w:uiPriority w:val="99"/>
    <w:qFormat/>
    <w:rsid w:val="00711851"/>
    <w:pPr>
      <w:spacing w:before="240" w:after="60"/>
      <w:outlineLvl w:val="4"/>
    </w:pPr>
    <w:rPr>
      <w:b/>
      <w:bCs/>
      <w:i/>
      <w:iCs/>
      <w:color w:val="FF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Indent 2"/>
    <w:basedOn w:val="a"/>
    <w:link w:val="22"/>
    <w:uiPriority w:val="99"/>
    <w:rsid w:val="001966AC"/>
    <w:pPr>
      <w:spacing w:line="288" w:lineRule="auto"/>
      <w:ind w:firstLine="720"/>
      <w:jc w:val="both"/>
    </w:pPr>
    <w:rPr>
      <w:sz w:val="28"/>
    </w:rPr>
  </w:style>
  <w:style w:type="character" w:customStyle="1" w:styleId="22">
    <w:name w:val="Основной текст с отступом 2 Знак"/>
    <w:link w:val="21"/>
    <w:uiPriority w:val="99"/>
    <w:semiHidden/>
    <w:rPr>
      <w:sz w:val="24"/>
      <w:szCs w:val="24"/>
    </w:rPr>
  </w:style>
  <w:style w:type="paragraph" w:styleId="a3">
    <w:name w:val="Body Text"/>
    <w:basedOn w:val="a"/>
    <w:link w:val="a4"/>
    <w:uiPriority w:val="99"/>
    <w:rsid w:val="001966AC"/>
    <w:pPr>
      <w:jc w:val="both"/>
    </w:pPr>
    <w:rPr>
      <w:sz w:val="28"/>
    </w:rPr>
  </w:style>
  <w:style w:type="character" w:customStyle="1" w:styleId="a4">
    <w:name w:val="Основной текст Знак"/>
    <w:link w:val="a3"/>
    <w:uiPriority w:val="99"/>
    <w:semiHidden/>
    <w:rPr>
      <w:sz w:val="24"/>
      <w:szCs w:val="24"/>
    </w:rPr>
  </w:style>
  <w:style w:type="paragraph" w:styleId="a5">
    <w:name w:val="Normal (Web)"/>
    <w:basedOn w:val="a"/>
    <w:uiPriority w:val="99"/>
    <w:rsid w:val="001966AC"/>
    <w:pPr>
      <w:spacing w:before="100" w:beforeAutospacing="1" w:after="100" w:afterAutospacing="1"/>
    </w:pPr>
    <w:rPr>
      <w:color w:val="000000"/>
    </w:rPr>
  </w:style>
  <w:style w:type="paragraph" w:customStyle="1" w:styleId="a6">
    <w:name w:val="Îáû÷íûé"/>
    <w:uiPriority w:val="99"/>
    <w:rsid w:val="001966AC"/>
  </w:style>
  <w:style w:type="paragraph" w:styleId="31">
    <w:name w:val="Body Text 3"/>
    <w:basedOn w:val="a"/>
    <w:link w:val="32"/>
    <w:uiPriority w:val="99"/>
    <w:rsid w:val="001966AC"/>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7">
    <w:name w:val="Body Text Indent"/>
    <w:basedOn w:val="a"/>
    <w:link w:val="a8"/>
    <w:uiPriority w:val="99"/>
    <w:rsid w:val="00F96B99"/>
    <w:pPr>
      <w:spacing w:after="120"/>
      <w:ind w:left="283"/>
    </w:pPr>
  </w:style>
  <w:style w:type="character" w:customStyle="1" w:styleId="a8">
    <w:name w:val="Основной текст с отступом Знак"/>
    <w:link w:val="a7"/>
    <w:uiPriority w:val="99"/>
    <w:semiHidden/>
    <w:rPr>
      <w:sz w:val="24"/>
      <w:szCs w:val="24"/>
    </w:rPr>
  </w:style>
  <w:style w:type="paragraph" w:styleId="33">
    <w:name w:val="Body Text Indent 3"/>
    <w:basedOn w:val="a"/>
    <w:link w:val="34"/>
    <w:uiPriority w:val="99"/>
    <w:rsid w:val="00F96B99"/>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customStyle="1" w:styleId="a00">
    <w:name w:val="a0"/>
    <w:basedOn w:val="a"/>
    <w:uiPriority w:val="99"/>
    <w:rsid w:val="00F96B99"/>
    <w:rPr>
      <w:rFonts w:ascii="Gbinfo" w:hAnsi="Gbinfo" w:cs="Gbinfo"/>
      <w:sz w:val="20"/>
      <w:szCs w:val="20"/>
    </w:rPr>
  </w:style>
  <w:style w:type="paragraph" w:customStyle="1" w:styleId="FR2">
    <w:name w:val="FR2"/>
    <w:uiPriority w:val="99"/>
    <w:rsid w:val="00BB2119"/>
    <w:pPr>
      <w:widowControl w:val="0"/>
      <w:autoSpaceDE w:val="0"/>
      <w:autoSpaceDN w:val="0"/>
      <w:adjustRightInd w:val="0"/>
      <w:jc w:val="right"/>
    </w:pPr>
    <w:rPr>
      <w:rFonts w:ascii="Arial" w:hAnsi="Arial" w:cs="Arial"/>
      <w:sz w:val="18"/>
      <w:szCs w:val="18"/>
    </w:rPr>
  </w:style>
  <w:style w:type="paragraph" w:customStyle="1" w:styleId="a9">
    <w:name w:val="ТаблицаУ"/>
    <w:basedOn w:val="a"/>
    <w:uiPriority w:val="99"/>
    <w:rsid w:val="00711851"/>
    <w:pPr>
      <w:tabs>
        <w:tab w:val="left" w:pos="851"/>
        <w:tab w:val="right" w:pos="14317"/>
      </w:tabs>
      <w:ind w:firstLine="720"/>
      <w:jc w:val="both"/>
      <w:outlineLvl w:val="0"/>
    </w:pPr>
    <w:rPr>
      <w:rFonts w:ascii="Arial" w:hAnsi="Arial"/>
      <w:noProof/>
      <w:color w:val="000000"/>
      <w:kern w:val="24"/>
      <w:szCs w:val="20"/>
    </w:rPr>
  </w:style>
  <w:style w:type="paragraph" w:customStyle="1" w:styleId="aa">
    <w:name w:val="Список№"/>
    <w:basedOn w:val="a"/>
    <w:autoRedefine/>
    <w:uiPriority w:val="99"/>
    <w:rsid w:val="00711851"/>
    <w:pPr>
      <w:tabs>
        <w:tab w:val="right" w:pos="14317"/>
      </w:tabs>
      <w:jc w:val="both"/>
    </w:pPr>
    <w:rPr>
      <w:bCs/>
      <w:iCs/>
      <w:noProof/>
      <w:color w:val="000000"/>
      <w:w w:val="74"/>
      <w:kern w:val="24"/>
    </w:rPr>
  </w:style>
  <w:style w:type="table" w:styleId="ab">
    <w:name w:val="Table Grid"/>
    <w:basedOn w:val="a1"/>
    <w:uiPriority w:val="99"/>
    <w:rsid w:val="00711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711851"/>
    <w:pPr>
      <w:tabs>
        <w:tab w:val="center" w:pos="4153"/>
        <w:tab w:val="right" w:pos="8306"/>
      </w:tabs>
    </w:pPr>
    <w:rPr>
      <w:sz w:val="20"/>
      <w:szCs w:val="20"/>
    </w:rPr>
  </w:style>
  <w:style w:type="character" w:customStyle="1" w:styleId="ad">
    <w:name w:val="Верхний колонтитул Знак"/>
    <w:link w:val="ac"/>
    <w:uiPriority w:val="99"/>
    <w:semiHidden/>
    <w:rPr>
      <w:sz w:val="24"/>
      <w:szCs w:val="24"/>
    </w:rPr>
  </w:style>
  <w:style w:type="paragraph" w:customStyle="1" w:styleId="xl33">
    <w:name w:val="xl33"/>
    <w:basedOn w:val="a"/>
    <w:uiPriority w:val="99"/>
    <w:rsid w:val="00711851"/>
    <w:pPr>
      <w:spacing w:before="100" w:after="100"/>
      <w:jc w:val="center"/>
      <w:textAlignment w:val="top"/>
    </w:pPr>
    <w:rPr>
      <w:rFonts w:ascii="Arial Unicode MS" w:eastAsia="Arial Unicode MS" w:hAnsi="Arial Unicode MS"/>
      <w:szCs w:val="20"/>
    </w:rPr>
  </w:style>
  <w:style w:type="paragraph" w:customStyle="1" w:styleId="-">
    <w:name w:val="-Список"/>
    <w:basedOn w:val="a"/>
    <w:autoRedefine/>
    <w:uiPriority w:val="99"/>
    <w:rsid w:val="00711851"/>
    <w:pPr>
      <w:tabs>
        <w:tab w:val="left" w:pos="710"/>
        <w:tab w:val="left" w:pos="781"/>
        <w:tab w:val="left" w:pos="1633"/>
        <w:tab w:val="left" w:pos="1775"/>
        <w:tab w:val="right" w:pos="14317"/>
      </w:tabs>
      <w:ind w:firstLine="851"/>
      <w:jc w:val="both"/>
    </w:pPr>
    <w:rPr>
      <w:noProof/>
      <w:color w:val="000000"/>
      <w:kern w:val="24"/>
      <w:sz w:val="28"/>
      <w:szCs w:val="28"/>
    </w:rPr>
  </w:style>
  <w:style w:type="character" w:styleId="ae">
    <w:name w:val="page number"/>
    <w:uiPriority w:val="99"/>
    <w:rsid w:val="007118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6568</Words>
  <Characters>37440</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
  <LinksUpToDate>false</LinksUpToDate>
  <CharactersWithSpaces>43921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игорь</dc:creator>
  <cp:keywords/>
  <dc:description/>
  <cp:lastModifiedBy>admin</cp:lastModifiedBy>
  <cp:revision>2</cp:revision>
  <dcterms:created xsi:type="dcterms:W3CDTF">2014-04-09T11:58:00Z</dcterms:created>
  <dcterms:modified xsi:type="dcterms:W3CDTF">2014-04-09T11:58:00Z</dcterms:modified>
</cp:coreProperties>
</file>