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B7" w:rsidRDefault="00945AB7" w:rsidP="00D54FBB">
      <w:pPr>
        <w:pStyle w:val="Style4"/>
        <w:widowControl/>
        <w:spacing w:before="144" w:line="240" w:lineRule="auto"/>
        <w:rPr>
          <w:rStyle w:val="FontStyle157"/>
          <w:sz w:val="22"/>
          <w:szCs w:val="22"/>
        </w:rPr>
      </w:pPr>
    </w:p>
    <w:p w:rsidR="00D54FBB" w:rsidRPr="00D54FBB" w:rsidRDefault="00D54FBB" w:rsidP="00D54FBB">
      <w:pPr>
        <w:pStyle w:val="Style4"/>
        <w:widowControl/>
        <w:spacing w:before="144" w:line="240" w:lineRule="auto"/>
        <w:rPr>
          <w:rStyle w:val="FontStyle157"/>
          <w:sz w:val="22"/>
          <w:szCs w:val="22"/>
        </w:rPr>
      </w:pPr>
      <w:r w:rsidRPr="00D54FBB">
        <w:rPr>
          <w:rStyle w:val="FontStyle157"/>
          <w:sz w:val="22"/>
          <w:szCs w:val="22"/>
        </w:rPr>
        <w:t>РУССКАЯ КУЛЬТУРА XIX ВЕКА</w:t>
      </w:r>
    </w:p>
    <w:p w:rsidR="00D54FBB" w:rsidRPr="00D54FBB" w:rsidRDefault="00D54FBB" w:rsidP="00D54FBB">
      <w:pPr>
        <w:pStyle w:val="Style70"/>
        <w:widowControl/>
        <w:spacing w:line="240" w:lineRule="exact"/>
        <w:ind w:firstLine="389"/>
        <w:rPr>
          <w:sz w:val="22"/>
          <w:szCs w:val="22"/>
        </w:rPr>
      </w:pPr>
    </w:p>
    <w:p w:rsidR="00D54FBB" w:rsidRPr="00D54FBB" w:rsidRDefault="00D54FBB" w:rsidP="00D54FBB">
      <w:pPr>
        <w:pStyle w:val="Style70"/>
        <w:widowControl/>
        <w:spacing w:before="38" w:line="192" w:lineRule="exact"/>
        <w:ind w:firstLine="389"/>
        <w:rPr>
          <w:rStyle w:val="FontStyle162"/>
          <w:sz w:val="22"/>
          <w:szCs w:val="22"/>
        </w:rPr>
      </w:pPr>
      <w:r w:rsidRPr="00D54FBB">
        <w:rPr>
          <w:rStyle w:val="FontStyle162"/>
          <w:sz w:val="22"/>
          <w:szCs w:val="22"/>
        </w:rPr>
        <w:t>XIX век— это особый период в развитии России. Бы</w:t>
      </w:r>
      <w:r w:rsidRPr="00D54FBB">
        <w:rPr>
          <w:rStyle w:val="FontStyle162"/>
          <w:sz w:val="22"/>
          <w:szCs w:val="22"/>
        </w:rPr>
        <w:softHyphen/>
        <w:t>стрый прогресс наблюдался во всех сферах жизни обще</w:t>
      </w:r>
      <w:r w:rsidRPr="00D54FBB">
        <w:rPr>
          <w:rStyle w:val="FontStyle162"/>
          <w:sz w:val="22"/>
          <w:szCs w:val="22"/>
        </w:rPr>
        <w:softHyphen/>
        <w:t>ства. Россия создала новую политику, дипломатию, ар</w:t>
      </w:r>
      <w:r w:rsidRPr="00D54FBB">
        <w:rPr>
          <w:rStyle w:val="FontStyle162"/>
          <w:sz w:val="22"/>
          <w:szCs w:val="22"/>
        </w:rPr>
        <w:softHyphen/>
        <w:t>мию, промышленность, торговлю, архитектуру, пауку, искусство. В XIX веке произошел новый подъем русской национальной культуры. Были сделаны выдающиеся от</w:t>
      </w:r>
      <w:r w:rsidRPr="00D54FBB">
        <w:rPr>
          <w:rStyle w:val="FontStyle162"/>
          <w:sz w:val="22"/>
          <w:szCs w:val="22"/>
        </w:rPr>
        <w:softHyphen/>
        <w:t>крытия и изобретения, созданы произведения в области литературы, живописи, скульптуры, архитектуры, музы</w:t>
      </w:r>
      <w:r w:rsidRPr="00D54FBB">
        <w:rPr>
          <w:rStyle w:val="FontStyle162"/>
          <w:sz w:val="22"/>
          <w:szCs w:val="22"/>
        </w:rPr>
        <w:softHyphen/>
        <w:t>ки и театра, ставшие достоянием всего человечества.</w:t>
      </w:r>
    </w:p>
    <w:p w:rsidR="00D54FBB" w:rsidRPr="00D54FBB" w:rsidRDefault="00D54FBB" w:rsidP="00D54FBB">
      <w:pPr>
        <w:pStyle w:val="Style103"/>
        <w:widowControl/>
        <w:spacing w:before="154"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Первые преобразования в XIX веке начал Алек</w:t>
      </w:r>
      <w:r w:rsidRPr="00D54FBB">
        <w:rPr>
          <w:rStyle w:val="FontStyle159"/>
          <w:sz w:val="22"/>
          <w:szCs w:val="22"/>
        </w:rPr>
        <w:softHyphen/>
        <w:t>сандр I, воспитанный в духе либерализма и окружен</w:t>
      </w:r>
      <w:r w:rsidRPr="00D54FBB">
        <w:rPr>
          <w:rStyle w:val="FontStyle159"/>
          <w:sz w:val="22"/>
          <w:szCs w:val="22"/>
        </w:rPr>
        <w:softHyphen/>
        <w:t>ный способными реформаторами во главе с М.М. Спе</w:t>
      </w:r>
      <w:r w:rsidRPr="00D54FBB">
        <w:rPr>
          <w:rStyle w:val="FontStyle159"/>
          <w:sz w:val="22"/>
          <w:szCs w:val="22"/>
        </w:rPr>
        <w:softHyphen/>
        <w:t>ранским. В области просвещения основное внимание правительство обратило на подготовку педагогических кадров. Наряду с Московским университетом открыли Харьковский, Казанский, Петербургский университе</w:t>
      </w:r>
      <w:r w:rsidRPr="00D54FBB">
        <w:rPr>
          <w:rStyle w:val="FontStyle159"/>
          <w:sz w:val="22"/>
          <w:szCs w:val="22"/>
        </w:rPr>
        <w:softHyphen/>
        <w:t xml:space="preserve">ты и др. В 1804 году был принят </w:t>
      </w:r>
      <w:r w:rsidRPr="00D54FBB">
        <w:rPr>
          <w:rStyle w:val="FontStyle164"/>
          <w:sz w:val="22"/>
          <w:szCs w:val="22"/>
        </w:rPr>
        <w:t>университетский ус</w:t>
      </w:r>
      <w:r w:rsidRPr="00D54FBB">
        <w:rPr>
          <w:rStyle w:val="FontStyle164"/>
          <w:sz w:val="22"/>
          <w:szCs w:val="22"/>
        </w:rPr>
        <w:softHyphen/>
        <w:t xml:space="preserve">тав, </w:t>
      </w:r>
      <w:r w:rsidRPr="00D54FBB">
        <w:rPr>
          <w:rStyle w:val="FontStyle159"/>
          <w:sz w:val="22"/>
          <w:szCs w:val="22"/>
        </w:rPr>
        <w:t>который был основан на принципах уважения к науке и свободы преподавания. Он предоставлял авто</w:t>
      </w:r>
      <w:r w:rsidRPr="00D54FBB">
        <w:rPr>
          <w:rStyle w:val="FontStyle159"/>
          <w:sz w:val="22"/>
          <w:szCs w:val="22"/>
        </w:rPr>
        <w:softHyphen/>
        <w:t>номию университетским советам, которые стояли во главе всех средних и низших учебных заведений окру</w:t>
      </w:r>
      <w:r w:rsidRPr="00D54FBB">
        <w:rPr>
          <w:rStyle w:val="FontStyle159"/>
          <w:sz w:val="22"/>
          <w:szCs w:val="22"/>
        </w:rPr>
        <w:softHyphen/>
        <w:t>га. При министерстве просвещения образовали коми</w:t>
      </w:r>
      <w:r w:rsidRPr="00D54FBB">
        <w:rPr>
          <w:rStyle w:val="FontStyle159"/>
          <w:sz w:val="22"/>
          <w:szCs w:val="22"/>
        </w:rPr>
        <w:softHyphen/>
        <w:t>тет по руководству учебными заведениями. В стране создали шесть учебных округов. О масштабах развития образования говорят выделяемые на него средства. В 1804 году на нужды образования выделено 2800 тыс. рублей (при Екатерине II ассигнования не превышали780 тыс. рублей в год). В стране действовали 42 гимна</w:t>
      </w:r>
      <w:r w:rsidRPr="00D54FBB">
        <w:rPr>
          <w:rStyle w:val="FontStyle159"/>
          <w:sz w:val="22"/>
          <w:szCs w:val="22"/>
        </w:rPr>
        <w:softHyphen/>
        <w:t>зии и 405 уездных училищ</w:t>
      </w:r>
      <w:r w:rsidRPr="00D54FBB">
        <w:rPr>
          <w:rStyle w:val="FontStyle159"/>
          <w:sz w:val="22"/>
          <w:szCs w:val="22"/>
          <w:vertAlign w:val="superscript"/>
        </w:rPr>
        <w:t>1</w:t>
      </w:r>
      <w:r w:rsidRPr="00D54FBB">
        <w:rPr>
          <w:rStyle w:val="FontStyle159"/>
          <w:sz w:val="22"/>
          <w:szCs w:val="22"/>
        </w:rPr>
        <w:t>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7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Во время войны с Наполеоном состав учащихся школ был достаточно демократичен. Дворянство, при</w:t>
      </w:r>
      <w:r w:rsidRPr="00D54FBB">
        <w:rPr>
          <w:rStyle w:val="FontStyle159"/>
          <w:sz w:val="22"/>
          <w:szCs w:val="22"/>
        </w:rPr>
        <w:softHyphen/>
        <w:t>выкшее пользоваться услугами частных учителей-ино</w:t>
      </w:r>
      <w:r w:rsidRPr="00D54FBB">
        <w:rPr>
          <w:rStyle w:val="FontStyle159"/>
          <w:sz w:val="22"/>
          <w:szCs w:val="22"/>
        </w:rPr>
        <w:softHyphen/>
        <w:t>странцев, неохотно отдавало своих детей в казенные учебные заведения, поэтому в них принимались дети разночинцев и даже крестьян. Однако со временем под давлением правительства, ввиду отсутствия воль</w:t>
      </w:r>
      <w:r w:rsidRPr="00D54FBB">
        <w:rPr>
          <w:rStyle w:val="FontStyle159"/>
          <w:sz w:val="22"/>
          <w:szCs w:val="22"/>
        </w:rPr>
        <w:softHyphen/>
        <w:t>ных учителей и необходимости получения дипломов для службы, дворяне активнее стали отдавать детей в гамназии.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Преобразования Александра II, отменившего кре</w:t>
      </w:r>
      <w:r w:rsidRPr="00D54FBB">
        <w:rPr>
          <w:rStyle w:val="FontStyle159"/>
          <w:sz w:val="22"/>
          <w:szCs w:val="22"/>
        </w:rPr>
        <w:softHyphen/>
        <w:t>постное право, проведшего затем земскую, судебную, военную и другие реформы, затронули и народное просвещение. Правительство разрабатывало их глас</w:t>
      </w:r>
      <w:r w:rsidRPr="00D54FBB">
        <w:rPr>
          <w:rStyle w:val="FontStyle159"/>
          <w:sz w:val="22"/>
          <w:szCs w:val="22"/>
        </w:rPr>
        <w:softHyphen/>
        <w:t>но и с учетом общественного мнения. В начале 60-х го</w:t>
      </w:r>
      <w:r w:rsidRPr="00D54FBB">
        <w:rPr>
          <w:rStyle w:val="FontStyle159"/>
          <w:sz w:val="22"/>
          <w:szCs w:val="22"/>
        </w:rPr>
        <w:softHyphen/>
        <w:t>дах стал выходить популярный журнал «Учитель», появились Петербургское педагогическое общес</w:t>
      </w:r>
      <w:r w:rsidRPr="00D54FBB">
        <w:rPr>
          <w:rStyle w:val="FontStyle159"/>
          <w:sz w:val="22"/>
          <w:szCs w:val="22"/>
        </w:rPr>
        <w:softHyphen/>
        <w:t>тво (в котором работали педагоги В.И. Водовозов и К.Д. Ушинский), комитет грамотности при Вольном эко</w:t>
      </w:r>
      <w:r w:rsidRPr="00D54FBB">
        <w:rPr>
          <w:rStyle w:val="FontStyle159"/>
          <w:sz w:val="22"/>
          <w:szCs w:val="22"/>
        </w:rPr>
        <w:softHyphen/>
        <w:t>номическом обществе. В 1864 году было подписано По</w:t>
      </w:r>
      <w:r w:rsidRPr="00D54FBB">
        <w:rPr>
          <w:rStyle w:val="FontStyle159"/>
          <w:sz w:val="22"/>
          <w:szCs w:val="22"/>
        </w:rPr>
        <w:softHyphen/>
        <w:t xml:space="preserve">ложение о </w:t>
      </w:r>
      <w:r w:rsidRPr="00D54FBB">
        <w:rPr>
          <w:rStyle w:val="FontStyle164"/>
          <w:sz w:val="22"/>
          <w:szCs w:val="22"/>
        </w:rPr>
        <w:t xml:space="preserve">начальных народных училищах. </w:t>
      </w:r>
      <w:r w:rsidRPr="00D54FBB">
        <w:rPr>
          <w:rStyle w:val="FontStyle159"/>
          <w:sz w:val="22"/>
          <w:szCs w:val="22"/>
        </w:rPr>
        <w:t>К концу XIX века земские школы, находившиеся в ведении местных обществ, стали основным типом начальных учебных за</w:t>
      </w:r>
      <w:r w:rsidRPr="00D54FBB">
        <w:rPr>
          <w:rStyle w:val="FontStyle159"/>
          <w:sz w:val="22"/>
          <w:szCs w:val="22"/>
        </w:rPr>
        <w:softHyphen/>
        <w:t>ведений в России.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8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Реформа средней школы привела в середине 60-х го</w:t>
      </w:r>
      <w:r w:rsidRPr="00D54FBB">
        <w:rPr>
          <w:rStyle w:val="FontStyle159"/>
          <w:sz w:val="22"/>
          <w:szCs w:val="22"/>
        </w:rPr>
        <w:softHyphen/>
        <w:t xml:space="preserve">дов к созданию двух видов </w:t>
      </w:r>
      <w:r w:rsidRPr="00D54FBB">
        <w:rPr>
          <w:rStyle w:val="FontStyle164"/>
          <w:sz w:val="22"/>
          <w:szCs w:val="22"/>
        </w:rPr>
        <w:t xml:space="preserve">гимназий </w:t>
      </w:r>
      <w:r w:rsidRPr="00D54FBB">
        <w:rPr>
          <w:rStyle w:val="FontStyle159"/>
          <w:sz w:val="22"/>
          <w:szCs w:val="22"/>
        </w:rPr>
        <w:t>— классических и реальных, которые готовили учащихся к поступлению в высшие учебные заведения соответственно гумани</w:t>
      </w:r>
      <w:r w:rsidRPr="00D54FBB">
        <w:rPr>
          <w:rStyle w:val="FontStyle159"/>
          <w:sz w:val="22"/>
          <w:szCs w:val="22"/>
        </w:rPr>
        <w:softHyphen/>
        <w:t>тарного и естественнонаучного профиля. Благодаря ей за 20 лет (1864—1885) число учащихся гимназий уве</w:t>
      </w:r>
      <w:r w:rsidRPr="00D54FBB">
        <w:rPr>
          <w:rStyle w:val="FontStyle159"/>
          <w:sz w:val="22"/>
          <w:szCs w:val="22"/>
        </w:rPr>
        <w:softHyphen/>
        <w:t>личилось втрое — с 28 000 до 93 000.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1863 году Александр II утвердил новый универ</w:t>
      </w:r>
      <w:r w:rsidRPr="00D54FBB">
        <w:rPr>
          <w:rStyle w:val="FontStyle159"/>
          <w:sz w:val="22"/>
          <w:szCs w:val="22"/>
        </w:rPr>
        <w:softHyphen/>
        <w:t>ситетский устав, предусматривавший автономию про</w:t>
      </w:r>
      <w:r w:rsidRPr="00D54FBB">
        <w:rPr>
          <w:rStyle w:val="FontStyle159"/>
          <w:sz w:val="22"/>
          <w:szCs w:val="22"/>
        </w:rPr>
        <w:softHyphen/>
        <w:t>фессорской корпорации (выбор лекционных курсов, создание новых кафедр, присвоение ученых степеней), но подчинял студентов обязательному плану обучения (посещение лекций, переводные экзамены). Либераль</w:t>
      </w:r>
      <w:r w:rsidRPr="00D54FBB">
        <w:rPr>
          <w:rStyle w:val="FontStyle159"/>
          <w:sz w:val="22"/>
          <w:szCs w:val="22"/>
        </w:rPr>
        <w:softHyphen/>
        <w:t>ный устав действовал до 1884 года, когда профессора</w:t>
      </w:r>
      <w:r>
        <w:rPr>
          <w:rStyle w:val="FontStyle159"/>
          <w:sz w:val="22"/>
          <w:szCs w:val="22"/>
        </w:rPr>
        <w:t xml:space="preserve"> </w:t>
      </w:r>
      <w:r w:rsidRPr="00D54FBB">
        <w:rPr>
          <w:rStyle w:val="FontStyle159"/>
          <w:sz w:val="22"/>
          <w:szCs w:val="22"/>
        </w:rPr>
        <w:t>университетов снова были вверены правительственно</w:t>
      </w:r>
      <w:r w:rsidRPr="00D54FBB">
        <w:rPr>
          <w:rStyle w:val="FontStyle159"/>
          <w:sz w:val="22"/>
          <w:szCs w:val="22"/>
        </w:rPr>
        <w:softHyphen/>
        <w:t>му и чиновничьему контролю. За 20 лет (1864—1885) число студентов увеличилось втрое — с 4300 до почти 13 тыс. человек.</w:t>
      </w:r>
    </w:p>
    <w:p w:rsidR="00D54FBB" w:rsidRPr="00D54FBB" w:rsidRDefault="00D54FBB" w:rsidP="00D54FBB">
      <w:pPr>
        <w:pStyle w:val="Style103"/>
        <w:widowControl/>
        <w:spacing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Уровень обучения и воспитания в университетах, институтах, гимназиях, училищах и школах вскоре приблизился к общеевропейским стандартам. Это позволило поднять образовательный уровень граждан, их самосознание и нравственные качества, сделать важный шаг в развитии науки, литературы, искусст</w:t>
      </w:r>
      <w:r w:rsidRPr="00D54FBB">
        <w:rPr>
          <w:rStyle w:val="FontStyle159"/>
          <w:sz w:val="22"/>
          <w:szCs w:val="22"/>
        </w:rPr>
        <w:softHyphen/>
        <w:t>ва, изменить к лучшему социально-политический и экономический уклады страны.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Во многом благодаря реформам в образовании XIX век завершил </w:t>
      </w:r>
      <w:r w:rsidRPr="00D54FBB">
        <w:rPr>
          <w:rStyle w:val="FontStyle164"/>
          <w:sz w:val="22"/>
          <w:szCs w:val="22"/>
        </w:rPr>
        <w:t xml:space="preserve">великую революцию </w:t>
      </w:r>
      <w:r w:rsidRPr="00D54FBB">
        <w:rPr>
          <w:rStyle w:val="FontStyle159"/>
          <w:sz w:val="22"/>
          <w:szCs w:val="22"/>
        </w:rPr>
        <w:t xml:space="preserve">— переход от </w:t>
      </w:r>
      <w:r w:rsidRPr="00D54FBB">
        <w:rPr>
          <w:rStyle w:val="FontStyle161"/>
          <w:sz w:val="22"/>
          <w:szCs w:val="22"/>
        </w:rPr>
        <w:t xml:space="preserve">боярской культуры, </w:t>
      </w:r>
      <w:r w:rsidRPr="00D54FBB">
        <w:rPr>
          <w:rStyle w:val="FontStyle159"/>
          <w:sz w:val="22"/>
          <w:szCs w:val="22"/>
        </w:rPr>
        <w:t>базирующейся на патриархаль</w:t>
      </w:r>
      <w:r w:rsidRPr="00D54FBB">
        <w:rPr>
          <w:rStyle w:val="FontStyle159"/>
          <w:sz w:val="22"/>
          <w:szCs w:val="22"/>
        </w:rPr>
        <w:softHyphen/>
        <w:t xml:space="preserve">ных нормах и полуварварских обычаях, к </w:t>
      </w:r>
      <w:r w:rsidRPr="00D54FBB">
        <w:rPr>
          <w:rStyle w:val="FontStyle161"/>
          <w:sz w:val="22"/>
          <w:szCs w:val="22"/>
        </w:rPr>
        <w:t xml:space="preserve">дворянской культуре, </w:t>
      </w:r>
      <w:r w:rsidRPr="00D54FBB">
        <w:rPr>
          <w:rStyle w:val="FontStyle159"/>
          <w:sz w:val="22"/>
          <w:szCs w:val="22"/>
        </w:rPr>
        <w:t>построенной на утонченных манерах и свет</w:t>
      </w:r>
      <w:r w:rsidRPr="00D54FBB">
        <w:rPr>
          <w:rStyle w:val="FontStyle159"/>
          <w:sz w:val="22"/>
          <w:szCs w:val="22"/>
        </w:rPr>
        <w:softHyphen/>
        <w:t>ском этикете. Основу нового порядка составили обра</w:t>
      </w:r>
      <w:r w:rsidRPr="00D54FBB">
        <w:rPr>
          <w:rStyle w:val="FontStyle159"/>
          <w:sz w:val="22"/>
          <w:szCs w:val="22"/>
        </w:rPr>
        <w:softHyphen/>
        <w:t>зованность и воспитанность, изящество манер и пра</w:t>
      </w:r>
      <w:r w:rsidRPr="00D54FBB">
        <w:rPr>
          <w:rStyle w:val="FontStyle159"/>
          <w:sz w:val="22"/>
          <w:szCs w:val="22"/>
        </w:rPr>
        <w:softHyphen/>
        <w:t>вила приличия. Великая русская культура, которая явила миру Фонвизина и Державина, Радищева и Пушкина, Лермонтова и Чаадаева, Толстого и Тютче</w:t>
      </w:r>
      <w:r w:rsidRPr="00D54FBB">
        <w:rPr>
          <w:rStyle w:val="FontStyle159"/>
          <w:sz w:val="22"/>
          <w:szCs w:val="22"/>
        </w:rPr>
        <w:softHyphen/>
        <w:t xml:space="preserve">ва, </w:t>
      </w:r>
      <w:r w:rsidRPr="00D54FBB">
        <w:rPr>
          <w:rStyle w:val="FontStyle222"/>
          <w:sz w:val="22"/>
          <w:szCs w:val="22"/>
        </w:rPr>
        <w:t xml:space="preserve">были, </w:t>
      </w:r>
      <w:r w:rsidRPr="00D54FBB">
        <w:rPr>
          <w:rStyle w:val="FontStyle159"/>
          <w:sz w:val="22"/>
          <w:szCs w:val="22"/>
        </w:rPr>
        <w:t>как известно, двооянской. Неотъемлемым элементом этой культуры был дворянский этикет. При Петре I наблюдались только его зачатки, при Елизаве</w:t>
      </w:r>
      <w:r w:rsidRPr="00D54FBB">
        <w:rPr>
          <w:rStyle w:val="FontStyle159"/>
          <w:sz w:val="22"/>
          <w:szCs w:val="22"/>
        </w:rPr>
        <w:softHyphen/>
        <w:t>те проросли первые ростки, во времена Екатерины II он становится обязательной нормой, в XIX веке он превращается в нечто само собой разумеющееся, в то, без чего не может обойтись ни один считающий себя воспитанным человек. Его распространение диктова</w:t>
      </w:r>
      <w:r w:rsidRPr="00D54FBB">
        <w:rPr>
          <w:rStyle w:val="FontStyle159"/>
          <w:sz w:val="22"/>
          <w:szCs w:val="22"/>
        </w:rPr>
        <w:softHyphen/>
        <w:t>лось рядом вполне объективных причин: со старым укладом и полуварварскими привычками нельзя было рассчитывать на вхождение в общеевропейское сооб</w:t>
      </w:r>
      <w:r w:rsidRPr="00D54FBB">
        <w:rPr>
          <w:rStyle w:val="FontStyle159"/>
          <w:sz w:val="22"/>
          <w:szCs w:val="22"/>
        </w:rPr>
        <w:softHyphen/>
        <w:t>щество</w:t>
      </w:r>
      <w:r w:rsidRPr="00D54FBB">
        <w:rPr>
          <w:rStyle w:val="FontStyle159"/>
          <w:sz w:val="22"/>
          <w:szCs w:val="22"/>
          <w:vertAlign w:val="superscript"/>
        </w:rPr>
        <w:t>1</w:t>
      </w:r>
      <w:r w:rsidRPr="00D54FBB">
        <w:rPr>
          <w:rStyle w:val="FontStyle159"/>
          <w:sz w:val="22"/>
          <w:szCs w:val="22"/>
        </w:rPr>
        <w:t>.</w:t>
      </w:r>
    </w:p>
    <w:p w:rsidR="00D54FBB" w:rsidRPr="00D54FBB" w:rsidRDefault="00D54FBB" w:rsidP="00D54FBB">
      <w:pPr>
        <w:pStyle w:val="Style103"/>
        <w:widowControl/>
        <w:spacing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Во второй половине XIX века наблюдался общий прогресс в области народного просвещения. Если в 1860 году грамотность населения в России составляла 6%, то в 1897 году— 21%. С 60-х годов до середины 90-х число учащихся в мужских средних учебных заведе</w:t>
      </w:r>
      <w:r w:rsidRPr="00D54FBB">
        <w:rPr>
          <w:rStyle w:val="FontStyle159"/>
          <w:sz w:val="22"/>
          <w:szCs w:val="22"/>
        </w:rPr>
        <w:softHyphen/>
        <w:t>ниях выросло в шесть раз и составило более 150 тыс</w:t>
      </w:r>
    </w:p>
    <w:p w:rsidR="00D54FBB" w:rsidRPr="00D54FBB" w:rsidRDefault="00D54FBB" w:rsidP="00D54FBB">
      <w:pPr>
        <w:pStyle w:val="Style80"/>
        <w:widowControl/>
        <w:spacing w:before="230" w:line="173" w:lineRule="exact"/>
        <w:ind w:firstLine="403"/>
        <w:rPr>
          <w:rStyle w:val="FontStyle163"/>
          <w:sz w:val="22"/>
          <w:szCs w:val="22"/>
        </w:rPr>
      </w:pPr>
      <w:r w:rsidRPr="00D54FBB">
        <w:rPr>
          <w:rStyle w:val="FontStyle162"/>
          <w:sz w:val="22"/>
          <w:szCs w:val="22"/>
        </w:rPr>
        <w:t xml:space="preserve">' Курочкина И.Н. </w:t>
      </w:r>
      <w:r w:rsidRPr="00D54FBB">
        <w:rPr>
          <w:rStyle w:val="FontStyle163"/>
          <w:sz w:val="22"/>
          <w:szCs w:val="22"/>
        </w:rPr>
        <w:t>Формирование и развитие дворянского этикета в России XVIII века // Общественные науки и совре</w:t>
      </w:r>
      <w:r w:rsidRPr="00D54FBB">
        <w:rPr>
          <w:rStyle w:val="FontStyle163"/>
          <w:sz w:val="22"/>
          <w:szCs w:val="22"/>
        </w:rPr>
        <w:softHyphen/>
        <w:t>менность. 1997. № 5. С. 118—125.</w:t>
      </w:r>
    </w:p>
    <w:p w:rsidR="00D54FBB" w:rsidRPr="00D54FBB" w:rsidRDefault="00D54FBB" w:rsidP="00D54FBB">
      <w:pPr>
        <w:pStyle w:val="Style121"/>
        <w:widowControl/>
        <w:spacing w:before="43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женских гимназиях, институтах и епархиальных училищах обучалось 75 тыс. человек. Если в 50-е годы было 14 высших учебных заведений, то к концу века — 63. Во второй половине XIX века вузы России закончи</w:t>
      </w:r>
      <w:r w:rsidRPr="00D54FBB">
        <w:rPr>
          <w:rStyle w:val="FontStyle159"/>
          <w:sz w:val="22"/>
          <w:szCs w:val="22"/>
        </w:rPr>
        <w:softHyphen/>
        <w:t>ло около 30 тыс. студентов, из них 1500 женщин</w:t>
      </w:r>
      <w:r w:rsidRPr="00D54FBB">
        <w:rPr>
          <w:rStyle w:val="FontStyle159"/>
          <w:sz w:val="22"/>
          <w:szCs w:val="22"/>
          <w:vertAlign w:val="superscript"/>
        </w:rPr>
        <w:footnoteReference w:id="1"/>
      </w:r>
      <w:r w:rsidRPr="00D54FBB">
        <w:rPr>
          <w:rStyle w:val="FontStyle159"/>
          <w:sz w:val="22"/>
          <w:szCs w:val="22"/>
        </w:rPr>
        <w:t>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Рост образованности оказал большое влияние на развитие самосознания нации, понимание места Рос</w:t>
      </w:r>
      <w:r w:rsidRPr="00D54FBB">
        <w:rPr>
          <w:rStyle w:val="FontStyle159"/>
          <w:sz w:val="22"/>
          <w:szCs w:val="22"/>
        </w:rPr>
        <w:softHyphen/>
        <w:t>сии в мировом сообществе. В XVIII веке появилась «бессословная интеллигенция», которая выступила носителем новой духовности, в основе которой лежала идея сохранения моральных устоев народа: высокой нравственности, коллективизма, взаимопомощи, люб</w:t>
      </w:r>
      <w:r w:rsidRPr="00D54FBB">
        <w:rPr>
          <w:rStyle w:val="FontStyle159"/>
          <w:sz w:val="22"/>
          <w:szCs w:val="22"/>
        </w:rPr>
        <w:softHyphen/>
        <w:t>ви к Отечеству и др.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Положительное влияние на общество оказали куль</w:t>
      </w:r>
      <w:r w:rsidRPr="00D54FBB">
        <w:rPr>
          <w:rStyle w:val="FontStyle159"/>
          <w:sz w:val="22"/>
          <w:szCs w:val="22"/>
        </w:rPr>
        <w:softHyphen/>
        <w:t>турные контакты с другими странами. Война с Напо</w:t>
      </w:r>
      <w:r w:rsidRPr="00D54FBB">
        <w:rPr>
          <w:rStyle w:val="FontStyle159"/>
          <w:sz w:val="22"/>
          <w:szCs w:val="22"/>
        </w:rPr>
        <w:softHyphen/>
        <w:t>леоном оказалась своеобразным «окном в Европу» для образованной части русского офицерства, познакомив</w:t>
      </w:r>
      <w:r w:rsidRPr="00D54FBB">
        <w:rPr>
          <w:rStyle w:val="FontStyle159"/>
          <w:sz w:val="22"/>
          <w:szCs w:val="22"/>
        </w:rPr>
        <w:softHyphen/>
        <w:t>шегося с бытом и культурными традициями европей</w:t>
      </w:r>
      <w:r w:rsidRPr="00D54FBB">
        <w:rPr>
          <w:rStyle w:val="FontStyle159"/>
          <w:sz w:val="22"/>
          <w:szCs w:val="22"/>
        </w:rPr>
        <w:softHyphen/>
        <w:t>ских народов.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Не только побывавшие за рубежом перенимали быт и традиции западноевропейского общества и прив</w:t>
      </w:r>
      <w:r w:rsidRPr="00D54FBB">
        <w:rPr>
          <w:rStyle w:val="FontStyle159"/>
          <w:sz w:val="22"/>
          <w:szCs w:val="22"/>
        </w:rPr>
        <w:softHyphen/>
        <w:t>носили их на русскую почву, общению с французской культурой помогало пребывание войск Наполеона в России. Проводниками западной культуры выступали пленные французы, которые оседали в России, жени</w:t>
      </w:r>
      <w:r w:rsidRPr="00D54FBB">
        <w:rPr>
          <w:rStyle w:val="FontStyle159"/>
          <w:sz w:val="22"/>
          <w:szCs w:val="22"/>
        </w:rPr>
        <w:softHyphen/>
        <w:t>лись, заводили частные школы, нанимались домашни</w:t>
      </w:r>
      <w:r w:rsidRPr="00D54FBB">
        <w:rPr>
          <w:rStyle w:val="FontStyle159"/>
          <w:sz w:val="22"/>
          <w:szCs w:val="22"/>
        </w:rPr>
        <w:softHyphen/>
        <w:t>ми учителями, становились предпринимателями, вхо</w:t>
      </w:r>
      <w:r w:rsidRPr="00D54FBB">
        <w:rPr>
          <w:rStyle w:val="FontStyle159"/>
          <w:sz w:val="22"/>
          <w:szCs w:val="22"/>
        </w:rPr>
        <w:softHyphen/>
        <w:t>дили в состав российской знати и пополняли ряды интеллигенции. Русские воспринимали у иностранцев научные знания, учились ремеслу и торговле, перени</w:t>
      </w:r>
      <w:r w:rsidRPr="00D54FBB">
        <w:rPr>
          <w:rStyle w:val="FontStyle159"/>
          <w:sz w:val="22"/>
          <w:szCs w:val="22"/>
        </w:rPr>
        <w:softHyphen/>
        <w:t>мали административные навыки. В самой России поя</w:t>
      </w:r>
      <w:r w:rsidRPr="00D54FBB">
        <w:rPr>
          <w:rStyle w:val="FontStyle159"/>
          <w:sz w:val="22"/>
          <w:szCs w:val="22"/>
        </w:rPr>
        <w:softHyphen/>
        <w:t>вились иностранные учителя, влиятельные админист</w:t>
      </w:r>
      <w:r w:rsidRPr="00D54FBB">
        <w:rPr>
          <w:rStyle w:val="FontStyle159"/>
          <w:sz w:val="22"/>
          <w:szCs w:val="22"/>
        </w:rPr>
        <w:softHyphen/>
        <w:t>раторы, переводчики и служащие коллегий.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61"/>
          <w:sz w:val="22"/>
          <w:szCs w:val="22"/>
        </w:rPr>
        <w:t xml:space="preserve">Философия и интеллигенция. </w:t>
      </w:r>
      <w:r w:rsidRPr="00D54FBB">
        <w:rPr>
          <w:rStyle w:val="FontStyle159"/>
          <w:sz w:val="22"/>
          <w:szCs w:val="22"/>
        </w:rPr>
        <w:t xml:space="preserve">В сфере философии и общественной мысли в середине XIX века наметились два полюса. Один был представлен </w:t>
      </w:r>
      <w:r w:rsidRPr="00D54FBB">
        <w:rPr>
          <w:rStyle w:val="FontStyle161"/>
          <w:sz w:val="22"/>
          <w:szCs w:val="22"/>
        </w:rPr>
        <w:t xml:space="preserve">западниками, </w:t>
      </w:r>
      <w:r w:rsidRPr="00D54FBB">
        <w:rPr>
          <w:rStyle w:val="FontStyle159"/>
          <w:sz w:val="22"/>
          <w:szCs w:val="22"/>
        </w:rPr>
        <w:t>тре</w:t>
      </w:r>
      <w:r w:rsidRPr="00D54FBB">
        <w:rPr>
          <w:rStyle w:val="FontStyle159"/>
          <w:sz w:val="22"/>
          <w:szCs w:val="22"/>
        </w:rPr>
        <w:softHyphen/>
        <w:t xml:space="preserve">бовавшими копирования, воспроизведения в России западноевропейской культуры и цивилизации во всей ее полноте, другой — </w:t>
      </w:r>
      <w:r w:rsidRPr="00D54FBB">
        <w:rPr>
          <w:rStyle w:val="FontStyle161"/>
          <w:sz w:val="22"/>
          <w:szCs w:val="22"/>
        </w:rPr>
        <w:t xml:space="preserve">славянофилами, </w:t>
      </w:r>
      <w:r w:rsidRPr="00D54FBB">
        <w:rPr>
          <w:rStyle w:val="FontStyle159"/>
          <w:sz w:val="22"/>
          <w:szCs w:val="22"/>
        </w:rPr>
        <w:t>которые, не отрицая достоинств западной культуры, требовали более внимательного отношения к национальным кор</w:t>
      </w:r>
      <w:r w:rsidRPr="00D54FBB">
        <w:rPr>
          <w:rStyle w:val="FontStyle159"/>
          <w:sz w:val="22"/>
          <w:szCs w:val="22"/>
        </w:rPr>
        <w:softHyphen/>
        <w:t xml:space="preserve">ням и к традициям, изучения и выдвижения на первый план исторической самобытности России. Западники </w:t>
      </w:r>
      <w:r w:rsidRPr="00D54FBB">
        <w:rPr>
          <w:rStyle w:val="FontStyle164"/>
          <w:sz w:val="22"/>
          <w:szCs w:val="22"/>
        </w:rPr>
        <w:t>[П.В. Анненков, В.П. Боткин, Т.Н. Грановский, К.Д. Ка</w:t>
      </w:r>
      <w:r w:rsidRPr="00D54FBB">
        <w:rPr>
          <w:rStyle w:val="FontStyle164"/>
          <w:sz w:val="22"/>
          <w:szCs w:val="22"/>
        </w:rPr>
        <w:softHyphen/>
        <w:t xml:space="preserve">велин, М.Н. Катков, И.С. Тургенев, П.Я. Чаадаев, Б.Н. Чичерин, </w:t>
      </w:r>
      <w:r w:rsidRPr="00D54FBB">
        <w:rPr>
          <w:rStyle w:val="FontStyle164"/>
          <w:sz w:val="22"/>
          <w:szCs w:val="22"/>
          <w:lang w:val="en-US"/>
        </w:rPr>
        <w:t>AM</w:t>
      </w:r>
      <w:r w:rsidRPr="00D54FBB">
        <w:rPr>
          <w:rStyle w:val="FontStyle164"/>
          <w:sz w:val="22"/>
          <w:szCs w:val="22"/>
        </w:rPr>
        <w:t xml:space="preserve">. Герцен, В.Г. Белинский, Н.П. Огарев </w:t>
      </w:r>
      <w:r w:rsidRPr="00D54FBB">
        <w:rPr>
          <w:rStyle w:val="FontStyle159"/>
          <w:sz w:val="22"/>
          <w:szCs w:val="22"/>
        </w:rPr>
        <w:t>и др.) считали историю России частью общемирового ис</w:t>
      </w:r>
      <w:r w:rsidRPr="00D54FBB">
        <w:rPr>
          <w:rStyle w:val="FontStyle159"/>
          <w:sz w:val="22"/>
          <w:szCs w:val="22"/>
        </w:rPr>
        <w:softHyphen/>
        <w:t xml:space="preserve">торического процесса. Они сотрудничали в журналах «Отечественные записки», «Современник», «Русский вестник». Славянофилы </w:t>
      </w:r>
      <w:r w:rsidRPr="00D54FBB">
        <w:rPr>
          <w:rStyle w:val="FontStyle164"/>
          <w:sz w:val="22"/>
          <w:szCs w:val="22"/>
        </w:rPr>
        <w:t xml:space="preserve">(И.С.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4"/>
          <w:sz w:val="22"/>
          <w:szCs w:val="22"/>
        </w:rPr>
        <w:t xml:space="preserve">К.С. Аксаковы, И.В.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4"/>
          <w:sz w:val="22"/>
          <w:szCs w:val="22"/>
        </w:rPr>
        <w:t>П.В. Киреевские, А.И. Кошелев, Ю.Ф. Самарин, А.С. Хо</w:t>
      </w:r>
      <w:r w:rsidRPr="00D54FBB">
        <w:rPr>
          <w:rStyle w:val="FontStyle164"/>
          <w:sz w:val="22"/>
          <w:szCs w:val="22"/>
        </w:rPr>
        <w:softHyphen/>
        <w:t xml:space="preserve">мяков, В.А.Черкасский </w:t>
      </w:r>
      <w:r w:rsidRPr="00D54FBB">
        <w:rPr>
          <w:rStyle w:val="FontStyle159"/>
          <w:sz w:val="22"/>
          <w:szCs w:val="22"/>
        </w:rPr>
        <w:t>и др.) выступали с обоснованием особого, отличного от западноевропейского, пути исто</w:t>
      </w:r>
      <w:r w:rsidRPr="00D54FBB">
        <w:rPr>
          <w:rStyle w:val="FontStyle159"/>
          <w:sz w:val="22"/>
          <w:szCs w:val="22"/>
        </w:rPr>
        <w:softHyphen/>
        <w:t>рического развития России, усматривая ее самобыт</w:t>
      </w:r>
      <w:r w:rsidRPr="00D54FBB">
        <w:rPr>
          <w:rStyle w:val="FontStyle159"/>
          <w:sz w:val="22"/>
          <w:szCs w:val="22"/>
        </w:rPr>
        <w:softHyphen/>
        <w:t xml:space="preserve">ность в отсутствии борьбы социальных групп, в крестьянской общине, православии как единственно истинном христианстве. Близки к славянофилам были </w:t>
      </w:r>
      <w:r w:rsidRPr="00D54FBB">
        <w:rPr>
          <w:rStyle w:val="FontStyle164"/>
          <w:sz w:val="22"/>
          <w:szCs w:val="22"/>
        </w:rPr>
        <w:t>В.И. Даль, А.Н. Островский, А.А. Григорьев, Ф.И. Тют</w:t>
      </w:r>
      <w:r w:rsidRPr="00D54FBB">
        <w:rPr>
          <w:rStyle w:val="FontStyle164"/>
          <w:sz w:val="22"/>
          <w:szCs w:val="22"/>
        </w:rPr>
        <w:softHyphen/>
        <w:t xml:space="preserve">чев, Н.Н. Страхов, Н.Я. Данилевский </w:t>
      </w:r>
      <w:r w:rsidRPr="00D54FBB">
        <w:rPr>
          <w:rStyle w:val="FontStyle159"/>
          <w:sz w:val="22"/>
          <w:szCs w:val="22"/>
        </w:rPr>
        <w:t>и др.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После крестьянской реформы 1861 года западни</w:t>
      </w:r>
      <w:r w:rsidRPr="00D54FBB">
        <w:rPr>
          <w:rStyle w:val="FontStyle159"/>
          <w:sz w:val="22"/>
          <w:szCs w:val="22"/>
        </w:rPr>
        <w:softHyphen/>
        <w:t>ки сблизились со славянофилами на почве либерализ</w:t>
      </w:r>
      <w:r w:rsidRPr="00D54FBB">
        <w:rPr>
          <w:rStyle w:val="FontStyle159"/>
          <w:sz w:val="22"/>
          <w:szCs w:val="22"/>
        </w:rPr>
        <w:softHyphen/>
        <w:t>ма. И те, и другие выступали за отмену крепостного права, смертной казни, за свободу печати, критикова</w:t>
      </w:r>
      <w:r w:rsidRPr="00D54FBB">
        <w:rPr>
          <w:rStyle w:val="FontStyle159"/>
          <w:sz w:val="22"/>
          <w:szCs w:val="22"/>
        </w:rPr>
        <w:softHyphen/>
        <w:t>ли недостатки самодержавия и выдвигали проекты реформирования государственного строя.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1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Великое противостояние западников и славянофи</w:t>
      </w:r>
      <w:r w:rsidRPr="00D54FBB">
        <w:rPr>
          <w:rStyle w:val="FontStyle159"/>
          <w:sz w:val="22"/>
          <w:szCs w:val="22"/>
        </w:rPr>
        <w:softHyphen/>
        <w:t>лов сохранилось и в XX столетии. Его нельзя рассмат</w:t>
      </w:r>
      <w:r w:rsidRPr="00D54FBB">
        <w:rPr>
          <w:rStyle w:val="FontStyle159"/>
          <w:sz w:val="22"/>
          <w:szCs w:val="22"/>
        </w:rPr>
        <w:softHyphen/>
        <w:t>ривать как частный эпизод в развитии общественной мысли, поскольку конфликт индивидуалистических и коллективных ценностей, старого и нового в культуре выражает глубинные проблемы становления нацио</w:t>
      </w:r>
      <w:r w:rsidRPr="00D54FBB">
        <w:rPr>
          <w:rStyle w:val="FontStyle159"/>
          <w:sz w:val="22"/>
          <w:szCs w:val="22"/>
        </w:rPr>
        <w:softHyphen/>
        <w:t>нального самосознания. С давних времен Россия ре</w:t>
      </w:r>
      <w:r w:rsidRPr="00D54FBB">
        <w:rPr>
          <w:rStyle w:val="FontStyle159"/>
          <w:sz w:val="22"/>
          <w:szCs w:val="22"/>
        </w:rPr>
        <w:softHyphen/>
        <w:t>шала для себя вопрос о том, за кем следовать — за Востоком или Западом, какого пути в экономике при</w:t>
      </w:r>
      <w:r w:rsidRPr="00D54FBB">
        <w:rPr>
          <w:rStyle w:val="FontStyle159"/>
          <w:sz w:val="22"/>
          <w:szCs w:val="22"/>
        </w:rPr>
        <w:softHyphen/>
        <w:t>держиваться — рыночного или нерыночного, на каких ценностях — общечеловеческих (понимаемых преж</w:t>
      </w:r>
      <w:r w:rsidRPr="00D54FBB">
        <w:rPr>
          <w:rStyle w:val="FontStyle159"/>
          <w:sz w:val="22"/>
          <w:szCs w:val="22"/>
        </w:rPr>
        <w:softHyphen/>
        <w:t>де всего как протестантские) или самобытных, глав</w:t>
      </w:r>
      <w:r w:rsidRPr="00D54FBB">
        <w:rPr>
          <w:rStyle w:val="FontStyle159"/>
          <w:sz w:val="22"/>
          <w:szCs w:val="22"/>
        </w:rPr>
        <w:softHyphen/>
        <w:t>ным образом православных, воспитывать подрастаю</w:t>
      </w:r>
      <w:r w:rsidRPr="00D54FBB">
        <w:rPr>
          <w:rStyle w:val="FontStyle159"/>
          <w:sz w:val="22"/>
          <w:szCs w:val="22"/>
        </w:rPr>
        <w:softHyphen/>
        <w:t>щие поколения.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Великий философский спор вряд ли когда-либо разрешится: сторонники западничества всегда будут указывать на то, что страна недостаточно активно за</w:t>
      </w:r>
      <w:r w:rsidRPr="00D54FBB">
        <w:rPr>
          <w:rStyle w:val="FontStyle159"/>
          <w:sz w:val="22"/>
          <w:szCs w:val="22"/>
        </w:rPr>
        <w:softHyphen/>
        <w:t>имствует передовой европейский и американский опыт, недостаточно быстро сокращает экономическое и техническое отставание, а сторонники идей славяно</w:t>
      </w:r>
      <w:r w:rsidRPr="00D54FBB">
        <w:rPr>
          <w:rStyle w:val="FontStyle159"/>
          <w:sz w:val="22"/>
          <w:szCs w:val="22"/>
        </w:rPr>
        <w:softHyphen/>
        <w:t>фильства всегда будут обращать внимание на то, что культурные и технические заимствования только углуб</w:t>
      </w:r>
      <w:r w:rsidRPr="00D54FBB">
        <w:rPr>
          <w:rStyle w:val="FontStyle159"/>
          <w:sz w:val="22"/>
          <w:szCs w:val="22"/>
        </w:rPr>
        <w:softHyphen/>
        <w:t>ляют наше отставание, так как перенимается все са</w:t>
      </w:r>
      <w:r w:rsidRPr="00D54FBB">
        <w:rPr>
          <w:rStyle w:val="FontStyle159"/>
          <w:sz w:val="22"/>
          <w:szCs w:val="22"/>
        </w:rPr>
        <w:softHyphen/>
        <w:t>мое плохое и чуждое национальному духу, а собст</w:t>
      </w:r>
      <w:r w:rsidRPr="00D54FBB">
        <w:rPr>
          <w:rStyle w:val="FontStyle159"/>
          <w:sz w:val="22"/>
          <w:szCs w:val="22"/>
        </w:rPr>
        <w:softHyphen/>
        <w:t>венные идеи и открытия, под давлением западной культуры и более высоких технологий, не получают достойного развития.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7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Движение от западничества к славянофильству происходит в России волнами: вслед за увлечением одной крайностью следует разочарование и переход к другой. Поверхностное соприкосновение с западноев</w:t>
      </w:r>
      <w:r w:rsidRPr="00D54FBB">
        <w:rPr>
          <w:rStyle w:val="FontStyle159"/>
          <w:sz w:val="22"/>
          <w:szCs w:val="22"/>
        </w:rPr>
        <w:softHyphen/>
        <w:t>ропейской культурой сменяется столь же неглубоким возрождением национальной самобытности. Посколь</w:t>
      </w:r>
      <w:r w:rsidRPr="00D54FBB">
        <w:rPr>
          <w:rStyle w:val="FontStyle159"/>
          <w:sz w:val="22"/>
          <w:szCs w:val="22"/>
        </w:rPr>
        <w:softHyphen/>
        <w:t>ку проблема до конца ни разу не была решена (мы никак не можем стать стопроцентными европейцами или, напротив, вытравив привнесенное, вернуться к древнеславянским корням), она обречена возникать снова и снова. Такова историческая судьба евразий</w:t>
      </w:r>
      <w:r w:rsidRPr="00D54FBB">
        <w:rPr>
          <w:rStyle w:val="FontStyle159"/>
          <w:sz w:val="22"/>
          <w:szCs w:val="22"/>
        </w:rPr>
        <w:softHyphen/>
        <w:t>ской цивилизации, находящейся на стыке Запада и Востока. Ее проблема решается иначе: необходимо осознать, что подобная двойственность является исто</w:t>
      </w:r>
      <w:r w:rsidRPr="00D54FBB">
        <w:rPr>
          <w:rStyle w:val="FontStyle159"/>
          <w:sz w:val="22"/>
          <w:szCs w:val="22"/>
        </w:rPr>
        <w:softHyphen/>
        <w:t>рической удачей, а не несчастьем.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Значительную роль в духовном прогрессе общест</w:t>
      </w:r>
      <w:r w:rsidRPr="00D54FBB">
        <w:rPr>
          <w:rStyle w:val="FontStyle159"/>
          <w:sz w:val="22"/>
          <w:szCs w:val="22"/>
        </w:rPr>
        <w:softHyphen/>
        <w:t xml:space="preserve">ва играла </w:t>
      </w:r>
      <w:r w:rsidRPr="00D54FBB">
        <w:rPr>
          <w:rStyle w:val="FontStyle161"/>
          <w:sz w:val="22"/>
          <w:szCs w:val="22"/>
        </w:rPr>
        <w:t xml:space="preserve">печать. </w:t>
      </w:r>
      <w:r w:rsidRPr="00D54FBB">
        <w:rPr>
          <w:rStyle w:val="FontStyle159"/>
          <w:sz w:val="22"/>
          <w:szCs w:val="22"/>
        </w:rPr>
        <w:t>После вступления на престол (1801) Александр I отменил запрет на ввоз в страну иностран</w:t>
      </w:r>
      <w:r w:rsidRPr="00D54FBB">
        <w:rPr>
          <w:rStyle w:val="FontStyle159"/>
          <w:sz w:val="22"/>
          <w:szCs w:val="22"/>
        </w:rPr>
        <w:softHyphen/>
        <w:t xml:space="preserve">ных книг, разрешил частные типографии, свободный выезд за границу. В стране стали издаваться различные журналы. С 1802 года Н.М. Карамзин начал издавать журнал </w:t>
      </w:r>
      <w:r w:rsidRPr="00D54FBB">
        <w:rPr>
          <w:rStyle w:val="FontStyle164"/>
          <w:sz w:val="22"/>
          <w:szCs w:val="22"/>
        </w:rPr>
        <w:t xml:space="preserve">«Вестник Европы», </w:t>
      </w:r>
      <w:r w:rsidRPr="00D54FBB">
        <w:rPr>
          <w:rStyle w:val="FontStyle159"/>
          <w:sz w:val="22"/>
          <w:szCs w:val="22"/>
        </w:rPr>
        <w:t xml:space="preserve">позже появились </w:t>
      </w:r>
      <w:r w:rsidRPr="00D54FBB">
        <w:rPr>
          <w:rStyle w:val="FontStyle164"/>
          <w:sz w:val="22"/>
          <w:szCs w:val="22"/>
        </w:rPr>
        <w:t>«Мос</w:t>
      </w:r>
      <w:r w:rsidRPr="00D54FBB">
        <w:rPr>
          <w:rStyle w:val="FontStyle164"/>
          <w:sz w:val="22"/>
          <w:szCs w:val="22"/>
        </w:rPr>
        <w:softHyphen/>
        <w:t xml:space="preserve">ковский Меркурий», «Другпросвещения», «Российская словесность», «Северный вестник» </w:t>
      </w:r>
      <w:r w:rsidRPr="00D54FBB">
        <w:rPr>
          <w:rStyle w:val="FontStyle159"/>
          <w:sz w:val="22"/>
          <w:szCs w:val="22"/>
        </w:rPr>
        <w:t xml:space="preserve">и др. В середине XIX века появляются частные газеты, оформляется сеть провинциальных газет. В стране создается мощная </w:t>
      </w:r>
      <w:r w:rsidRPr="00D54FBB">
        <w:rPr>
          <w:rStyle w:val="FontStyle161"/>
          <w:sz w:val="22"/>
          <w:szCs w:val="22"/>
        </w:rPr>
        <w:t xml:space="preserve">книгоиздательская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1"/>
          <w:sz w:val="22"/>
          <w:szCs w:val="22"/>
        </w:rPr>
        <w:t xml:space="preserve">журнально-газетная </w:t>
      </w:r>
      <w:r w:rsidRPr="00D54FBB">
        <w:rPr>
          <w:rStyle w:val="FontStyle159"/>
          <w:sz w:val="22"/>
          <w:szCs w:val="22"/>
        </w:rPr>
        <w:t>инфра</w:t>
      </w:r>
      <w:r w:rsidRPr="00D54FBB">
        <w:rPr>
          <w:rStyle w:val="FontStyle159"/>
          <w:sz w:val="22"/>
          <w:szCs w:val="22"/>
        </w:rPr>
        <w:softHyphen/>
        <w:t>структура — залог подъема письменной литературы.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1858 году правительство разрешило обсуждать в печати вопросы общественной жизни и связанной с ней правительственной деятельности. В рядах русской интеллигенции сразу же возросло число пишущих и читающих. В 1860 году количество периодических из</w:t>
      </w:r>
      <w:r w:rsidRPr="00D54FBB">
        <w:rPr>
          <w:rStyle w:val="FontStyle159"/>
          <w:sz w:val="22"/>
          <w:szCs w:val="22"/>
        </w:rPr>
        <w:softHyphen/>
        <w:t>даний достигло 230 наименований. Одновременно росли тиражи и число наименований книг. Только в 1860 году вышло 2085 книг.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8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1890 году Россия становится третьей страной в мире (после Германии и Франции) по количеству из</w:t>
      </w:r>
      <w:r w:rsidRPr="00D54FBB">
        <w:rPr>
          <w:rStyle w:val="FontStyle159"/>
          <w:sz w:val="22"/>
          <w:szCs w:val="22"/>
        </w:rPr>
        <w:softHyphen/>
        <w:t>даваемой литературы.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 1814 году </w:t>
      </w:r>
      <w:r w:rsidRPr="00D54FBB">
        <w:rPr>
          <w:rStyle w:val="FontStyle164"/>
          <w:sz w:val="22"/>
          <w:szCs w:val="22"/>
        </w:rPr>
        <w:t xml:space="preserve">в Петербурге </w:t>
      </w:r>
      <w:r w:rsidRPr="00D54FBB">
        <w:rPr>
          <w:rStyle w:val="FontStyle159"/>
          <w:sz w:val="22"/>
          <w:szCs w:val="22"/>
        </w:rPr>
        <w:t xml:space="preserve">открывается первая в России </w:t>
      </w:r>
      <w:r w:rsidRPr="00D54FBB">
        <w:rPr>
          <w:rStyle w:val="FontStyle161"/>
          <w:sz w:val="22"/>
          <w:szCs w:val="22"/>
        </w:rPr>
        <w:t xml:space="preserve">публичная библиотека, </w:t>
      </w:r>
      <w:r w:rsidRPr="00D54FBB">
        <w:rPr>
          <w:rStyle w:val="FontStyle159"/>
          <w:sz w:val="22"/>
          <w:szCs w:val="22"/>
        </w:rPr>
        <w:t>ставшая националь</w:t>
      </w:r>
      <w:r w:rsidRPr="00D54FBB">
        <w:rPr>
          <w:rStyle w:val="FontStyle159"/>
          <w:sz w:val="22"/>
          <w:szCs w:val="22"/>
        </w:rPr>
        <w:softHyphen/>
        <w:t xml:space="preserve">ным книгохранилищем, в 1862 году— крупнейшая библиотека </w:t>
      </w:r>
      <w:r w:rsidRPr="00D54FBB">
        <w:rPr>
          <w:rStyle w:val="FontStyle164"/>
          <w:sz w:val="22"/>
          <w:szCs w:val="22"/>
        </w:rPr>
        <w:t xml:space="preserve">при Румянцевском музее в Москве. </w:t>
      </w:r>
      <w:r w:rsidRPr="00D54FBB">
        <w:rPr>
          <w:rStyle w:val="FontStyle159"/>
          <w:sz w:val="22"/>
          <w:szCs w:val="22"/>
        </w:rPr>
        <w:t>Посто</w:t>
      </w:r>
      <w:r w:rsidRPr="00D54FBB">
        <w:rPr>
          <w:rStyle w:val="FontStyle159"/>
          <w:sz w:val="22"/>
          <w:szCs w:val="22"/>
        </w:rPr>
        <w:softHyphen/>
        <w:t>янно растет число научных, специальных, ведомствен</w:t>
      </w:r>
      <w:r w:rsidRPr="00D54FBB">
        <w:rPr>
          <w:rStyle w:val="FontStyle159"/>
          <w:sz w:val="22"/>
          <w:szCs w:val="22"/>
        </w:rPr>
        <w:softHyphen/>
        <w:t xml:space="preserve">ных, а также коммерческих библиотек. Появляются </w:t>
      </w:r>
      <w:r w:rsidRPr="00D54FBB">
        <w:rPr>
          <w:rStyle w:val="FontStyle161"/>
          <w:sz w:val="22"/>
          <w:szCs w:val="22"/>
        </w:rPr>
        <w:t xml:space="preserve">музеи </w:t>
      </w:r>
      <w:r w:rsidRPr="00D54FBB">
        <w:rPr>
          <w:rStyle w:val="FontStyle159"/>
          <w:sz w:val="22"/>
          <w:szCs w:val="22"/>
        </w:rPr>
        <w:t>различного профиля — исторические, естест</w:t>
      </w:r>
      <w:r w:rsidRPr="00D54FBB">
        <w:rPr>
          <w:rStyle w:val="FontStyle159"/>
          <w:sz w:val="22"/>
          <w:szCs w:val="22"/>
        </w:rPr>
        <w:softHyphen/>
        <w:t>веннонаучные, мемориальные, художественные, крае</w:t>
      </w:r>
      <w:r w:rsidRPr="00D54FBB">
        <w:rPr>
          <w:rStyle w:val="FontStyle159"/>
          <w:sz w:val="22"/>
          <w:szCs w:val="22"/>
        </w:rPr>
        <w:softHyphen/>
        <w:t>ведческие, промышленные, сельскохозяйственные. В 1856 году открывается художественная галерея П.М. и СМ. Третьяковых, которая приобрела общена</w:t>
      </w:r>
      <w:r w:rsidRPr="00D54FBB">
        <w:rPr>
          <w:rStyle w:val="FontStyle159"/>
          <w:sz w:val="22"/>
          <w:szCs w:val="22"/>
        </w:rPr>
        <w:softHyphen/>
        <w:t>циональное значение.</w:t>
      </w:r>
    </w:p>
    <w:p w:rsidR="00D54FBB" w:rsidRPr="00D54FBB" w:rsidRDefault="00D54FBB" w:rsidP="00D54FBB">
      <w:pPr>
        <w:pStyle w:val="Style103"/>
        <w:widowControl/>
        <w:spacing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Больших успехов добилась русская </w:t>
      </w:r>
      <w:r w:rsidRPr="00D54FBB">
        <w:rPr>
          <w:rStyle w:val="FontStyle161"/>
          <w:sz w:val="22"/>
          <w:szCs w:val="22"/>
        </w:rPr>
        <w:t xml:space="preserve">наука. </w:t>
      </w:r>
      <w:r w:rsidRPr="00D54FBB">
        <w:rPr>
          <w:rStyle w:val="FontStyle159"/>
          <w:sz w:val="22"/>
          <w:szCs w:val="22"/>
        </w:rPr>
        <w:t>Миро</w:t>
      </w:r>
      <w:r w:rsidRPr="00D54FBB">
        <w:rPr>
          <w:rStyle w:val="FontStyle159"/>
          <w:sz w:val="22"/>
          <w:szCs w:val="22"/>
        </w:rPr>
        <w:softHyphen/>
        <w:t xml:space="preserve">вую известность приобрели такие ученые, как </w:t>
      </w:r>
      <w:r w:rsidRPr="00D54FBB">
        <w:rPr>
          <w:rStyle w:val="FontStyle164"/>
          <w:sz w:val="22"/>
          <w:szCs w:val="22"/>
        </w:rPr>
        <w:t>Н.М. Пи</w:t>
      </w:r>
      <w:r w:rsidRPr="00D54FBB">
        <w:rPr>
          <w:rStyle w:val="FontStyle164"/>
          <w:sz w:val="22"/>
          <w:szCs w:val="22"/>
        </w:rPr>
        <w:softHyphen/>
        <w:t xml:space="preserve">рогов </w:t>
      </w:r>
      <w:r w:rsidRPr="00D54FBB">
        <w:rPr>
          <w:rStyle w:val="FontStyle159"/>
          <w:sz w:val="22"/>
          <w:szCs w:val="22"/>
        </w:rPr>
        <w:t xml:space="preserve">(основоположник военно-полевой хирургии), </w:t>
      </w:r>
      <w:r w:rsidRPr="00D54FBB">
        <w:rPr>
          <w:rStyle w:val="FontStyle164"/>
          <w:sz w:val="22"/>
          <w:szCs w:val="22"/>
        </w:rPr>
        <w:t xml:space="preserve">Н.И. Лобачевский </w:t>
      </w:r>
      <w:r w:rsidRPr="00D54FBB">
        <w:rPr>
          <w:rStyle w:val="FontStyle159"/>
          <w:sz w:val="22"/>
          <w:szCs w:val="22"/>
        </w:rPr>
        <w:t>(создатель неевклидовой геомет</w:t>
      </w:r>
      <w:r w:rsidRPr="00D54FBB">
        <w:rPr>
          <w:rStyle w:val="FontStyle159"/>
          <w:sz w:val="22"/>
          <w:szCs w:val="22"/>
        </w:rPr>
        <w:softHyphen/>
        <w:t xml:space="preserve">рии), </w:t>
      </w:r>
      <w:r w:rsidRPr="00D54FBB">
        <w:rPr>
          <w:rStyle w:val="FontStyle164"/>
          <w:sz w:val="22"/>
          <w:szCs w:val="22"/>
          <w:lang w:val="en-US"/>
        </w:rPr>
        <w:t>A</w:t>
      </w:r>
      <w:r w:rsidRPr="00D54FBB">
        <w:rPr>
          <w:rStyle w:val="FontStyle164"/>
          <w:sz w:val="22"/>
          <w:szCs w:val="22"/>
        </w:rPr>
        <w:t>.</w:t>
      </w:r>
      <w:r w:rsidRPr="00D54FBB">
        <w:rPr>
          <w:rStyle w:val="FontStyle164"/>
          <w:sz w:val="22"/>
          <w:szCs w:val="22"/>
          <w:lang w:val="en-US"/>
        </w:rPr>
        <w:t>M</w:t>
      </w:r>
      <w:r w:rsidRPr="00D54FBB">
        <w:rPr>
          <w:rStyle w:val="FontStyle164"/>
          <w:sz w:val="22"/>
          <w:szCs w:val="22"/>
        </w:rPr>
        <w:t xml:space="preserve">. Бутлеров </w:t>
      </w:r>
      <w:r w:rsidRPr="00D54FBB">
        <w:rPr>
          <w:rStyle w:val="FontStyle159"/>
          <w:sz w:val="22"/>
          <w:szCs w:val="22"/>
        </w:rPr>
        <w:t xml:space="preserve">(создатель теории химического строения), </w:t>
      </w:r>
      <w:r w:rsidRPr="00D54FBB">
        <w:rPr>
          <w:rStyle w:val="FontStyle164"/>
          <w:sz w:val="22"/>
          <w:szCs w:val="22"/>
        </w:rPr>
        <w:t xml:space="preserve">И.М. Сеченов </w:t>
      </w:r>
      <w:r w:rsidRPr="00D54FBB">
        <w:rPr>
          <w:rStyle w:val="FontStyle159"/>
          <w:sz w:val="22"/>
          <w:szCs w:val="22"/>
        </w:rPr>
        <w:t>(основатель русской физио</w:t>
      </w:r>
      <w:r w:rsidRPr="00D54FBB">
        <w:rPr>
          <w:rStyle w:val="FontStyle159"/>
          <w:sz w:val="22"/>
          <w:szCs w:val="22"/>
        </w:rPr>
        <w:softHyphen/>
        <w:t>логической школы, автор работы «Рефлексы головно</w:t>
      </w:r>
      <w:r w:rsidRPr="00D54FBB">
        <w:rPr>
          <w:rStyle w:val="FontStyle159"/>
          <w:sz w:val="22"/>
          <w:szCs w:val="22"/>
        </w:rPr>
        <w:softHyphen/>
        <w:t xml:space="preserve">го мозга»), </w:t>
      </w:r>
      <w:r w:rsidRPr="00D54FBB">
        <w:rPr>
          <w:rStyle w:val="FontStyle164"/>
          <w:sz w:val="22"/>
          <w:szCs w:val="22"/>
        </w:rPr>
        <w:t xml:space="preserve">Д.И. Менделеев </w:t>
      </w:r>
      <w:r w:rsidRPr="00D54FBB">
        <w:rPr>
          <w:rStyle w:val="FontStyle159"/>
          <w:sz w:val="22"/>
          <w:szCs w:val="22"/>
        </w:rPr>
        <w:t xml:space="preserve">(открыл периодический закон химических элементов), </w:t>
      </w:r>
      <w:r w:rsidRPr="00D54FBB">
        <w:rPr>
          <w:rStyle w:val="FontStyle164"/>
          <w:sz w:val="22"/>
          <w:szCs w:val="22"/>
        </w:rPr>
        <w:t xml:space="preserve">К.А. Тимирязев </w:t>
      </w:r>
      <w:r w:rsidRPr="00D54FBB">
        <w:rPr>
          <w:rStyle w:val="FontStyle159"/>
          <w:sz w:val="22"/>
          <w:szCs w:val="22"/>
        </w:rPr>
        <w:t xml:space="preserve">(внес крупный вклад в учение о фотосинтезе), </w:t>
      </w:r>
      <w:r w:rsidRPr="00D54FBB">
        <w:rPr>
          <w:rStyle w:val="FontStyle164"/>
          <w:sz w:val="22"/>
          <w:szCs w:val="22"/>
        </w:rPr>
        <w:t>И.И. Мечни</w:t>
      </w:r>
      <w:r w:rsidRPr="00D54FBB">
        <w:rPr>
          <w:rStyle w:val="FontStyle164"/>
          <w:sz w:val="22"/>
          <w:szCs w:val="22"/>
        </w:rPr>
        <w:softHyphen/>
        <w:t xml:space="preserve">ков </w:t>
      </w:r>
      <w:r w:rsidRPr="00D54FBB">
        <w:rPr>
          <w:rStyle w:val="FontStyle159"/>
          <w:sz w:val="22"/>
          <w:szCs w:val="22"/>
        </w:rPr>
        <w:t>(один из основоположников сравнительной пато</w:t>
      </w:r>
      <w:r w:rsidRPr="00D54FBB">
        <w:rPr>
          <w:rStyle w:val="FontStyle159"/>
          <w:sz w:val="22"/>
          <w:szCs w:val="22"/>
        </w:rPr>
        <w:softHyphen/>
        <w:t xml:space="preserve">логии, эволюционной эмбриологии, иммунологии), </w:t>
      </w:r>
      <w:r w:rsidRPr="00D54FBB">
        <w:rPr>
          <w:rStyle w:val="FontStyle164"/>
          <w:sz w:val="22"/>
          <w:szCs w:val="22"/>
        </w:rPr>
        <w:t xml:space="preserve">К.Э. Циолковский </w:t>
      </w:r>
      <w:r w:rsidRPr="00D54FBB">
        <w:rPr>
          <w:rStyle w:val="FontStyle159"/>
          <w:sz w:val="22"/>
          <w:szCs w:val="22"/>
        </w:rPr>
        <w:t xml:space="preserve">(создал основополагающие труды по теории космонавтики и космических аппаратов) и многие другие. Разрабатываются фундаментальные вопросы </w:t>
      </w:r>
      <w:r w:rsidRPr="00D54FBB">
        <w:rPr>
          <w:rStyle w:val="FontStyle164"/>
          <w:sz w:val="22"/>
          <w:szCs w:val="22"/>
        </w:rPr>
        <w:t>общего языкознания (А.Х. Востоков, И.И. Сре</w:t>
      </w:r>
      <w:r w:rsidRPr="00D54FBB">
        <w:rPr>
          <w:rStyle w:val="FontStyle164"/>
          <w:sz w:val="22"/>
          <w:szCs w:val="22"/>
        </w:rPr>
        <w:softHyphen/>
        <w:t>зневский, А.А. Потебня, А.А. Шахматов, Ф.ф. Фор</w:t>
      </w:r>
      <w:r w:rsidRPr="00D54FBB">
        <w:rPr>
          <w:rStyle w:val="FontStyle164"/>
          <w:sz w:val="22"/>
          <w:szCs w:val="22"/>
        </w:rPr>
        <w:softHyphen/>
        <w:t xml:space="preserve">тунатов </w:t>
      </w:r>
      <w:r w:rsidRPr="00D54FBB">
        <w:rPr>
          <w:rStyle w:val="FontStyle159"/>
          <w:sz w:val="22"/>
          <w:szCs w:val="22"/>
        </w:rPr>
        <w:t>и др).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XIX веке наша страна вышла в число ведущих научных центров. Многие открытия российских ученых имели мировое значение. Российская Академия наук организовала ряд крупных научных экспедиций. В на</w:t>
      </w:r>
      <w:r w:rsidRPr="00D54FBB">
        <w:rPr>
          <w:rStyle w:val="FontStyle159"/>
          <w:sz w:val="22"/>
          <w:szCs w:val="22"/>
        </w:rPr>
        <w:softHyphen/>
        <w:t xml:space="preserve">чале XIX века российские мореплаватели </w:t>
      </w:r>
      <w:r w:rsidRPr="00D54FBB">
        <w:rPr>
          <w:rStyle w:val="FontStyle164"/>
          <w:sz w:val="22"/>
          <w:szCs w:val="22"/>
        </w:rPr>
        <w:t xml:space="preserve">Ю.Ф. Лисян-ский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4"/>
          <w:sz w:val="22"/>
          <w:szCs w:val="22"/>
        </w:rPr>
        <w:t xml:space="preserve">И.Ф. Крузенштерн </w:t>
      </w:r>
      <w:r w:rsidRPr="00D54FBB">
        <w:rPr>
          <w:rStyle w:val="FontStyle159"/>
          <w:sz w:val="22"/>
          <w:szCs w:val="22"/>
        </w:rPr>
        <w:t>совершили кругосветное пу</w:t>
      </w:r>
      <w:r w:rsidRPr="00D54FBB">
        <w:rPr>
          <w:rStyle w:val="FontStyle159"/>
          <w:sz w:val="22"/>
          <w:szCs w:val="22"/>
        </w:rPr>
        <w:softHyphen/>
        <w:t xml:space="preserve">тешествие. В 1819—1821 годах Ф.Ф. </w:t>
      </w:r>
      <w:r w:rsidRPr="00D54FBB">
        <w:rPr>
          <w:rStyle w:val="FontStyle164"/>
          <w:sz w:val="22"/>
          <w:szCs w:val="22"/>
        </w:rPr>
        <w:t xml:space="preserve">Беллинсгаузен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50"/>
          <w:sz w:val="22"/>
          <w:szCs w:val="22"/>
        </w:rPr>
        <w:t xml:space="preserve">   </w:t>
      </w:r>
      <w:r w:rsidRPr="00D54FBB">
        <w:rPr>
          <w:rStyle w:val="FontStyle164"/>
          <w:sz w:val="22"/>
          <w:szCs w:val="22"/>
        </w:rPr>
        <w:t xml:space="preserve">М.П. Лазарев </w:t>
      </w:r>
      <w:r w:rsidRPr="00D54FBB">
        <w:rPr>
          <w:rStyle w:val="FontStyle159"/>
          <w:sz w:val="22"/>
          <w:szCs w:val="22"/>
        </w:rPr>
        <w:t>на шлюпках «Восток» и «Мирный» прове</w:t>
      </w:r>
      <w:r w:rsidRPr="00D54FBB">
        <w:rPr>
          <w:rStyle w:val="FontStyle159"/>
          <w:sz w:val="22"/>
          <w:szCs w:val="22"/>
        </w:rPr>
        <w:softHyphen/>
        <w:t>ли первую русскую антарктическую экспедицию. Она принесла русской науке бесспорный приоритет в от</w:t>
      </w:r>
      <w:r w:rsidRPr="00D54FBB">
        <w:rPr>
          <w:rStyle w:val="FontStyle159"/>
          <w:sz w:val="22"/>
          <w:szCs w:val="22"/>
        </w:rPr>
        <w:softHyphen/>
        <w:t xml:space="preserve">крытии Антарктического материка и целого ряда ранее неизвестных островов. Во второй половине XIX веке получили развитие новые отрасли естествознания: </w:t>
      </w:r>
      <w:r w:rsidRPr="00D54FBB">
        <w:rPr>
          <w:rStyle w:val="FontStyle164"/>
          <w:sz w:val="22"/>
          <w:szCs w:val="22"/>
        </w:rPr>
        <w:t>поч</w:t>
      </w:r>
      <w:r w:rsidRPr="00D54FBB">
        <w:rPr>
          <w:rStyle w:val="FontStyle164"/>
          <w:sz w:val="22"/>
          <w:szCs w:val="22"/>
        </w:rPr>
        <w:softHyphen/>
        <w:t xml:space="preserve">воведение, кристаллография, сейсмология, геохимия. </w:t>
      </w:r>
      <w:r w:rsidRPr="00D54FBB">
        <w:rPr>
          <w:rStyle w:val="FontStyle159"/>
          <w:sz w:val="22"/>
          <w:szCs w:val="22"/>
        </w:rPr>
        <w:t xml:space="preserve">В России впервые начали создаваться </w:t>
      </w:r>
      <w:r w:rsidRPr="00D54FBB">
        <w:rPr>
          <w:rStyle w:val="FontStyle164"/>
          <w:sz w:val="22"/>
          <w:szCs w:val="22"/>
        </w:rPr>
        <w:t>научно-техниче</w:t>
      </w:r>
      <w:r w:rsidRPr="00D54FBB">
        <w:rPr>
          <w:rStyle w:val="FontStyle164"/>
          <w:sz w:val="22"/>
          <w:szCs w:val="22"/>
        </w:rPr>
        <w:softHyphen/>
        <w:t xml:space="preserve">ские общества. </w:t>
      </w:r>
      <w:r w:rsidRPr="00D54FBB">
        <w:rPr>
          <w:rStyle w:val="FontStyle159"/>
          <w:sz w:val="22"/>
          <w:szCs w:val="22"/>
        </w:rPr>
        <w:t xml:space="preserve">Одним из них было </w:t>
      </w:r>
      <w:r w:rsidRPr="00D54FBB">
        <w:rPr>
          <w:rStyle w:val="FontStyle164"/>
          <w:sz w:val="22"/>
          <w:szCs w:val="22"/>
        </w:rPr>
        <w:t xml:space="preserve">«Императорское Русское техническое общество» </w:t>
      </w:r>
      <w:r w:rsidRPr="00D54FBB">
        <w:rPr>
          <w:rStyle w:val="FontStyle159"/>
          <w:sz w:val="22"/>
          <w:szCs w:val="22"/>
        </w:rPr>
        <w:t>(1861). Большое значе</w:t>
      </w:r>
      <w:r w:rsidRPr="00D54FBB">
        <w:rPr>
          <w:rStyle w:val="FontStyle159"/>
          <w:sz w:val="22"/>
          <w:szCs w:val="22"/>
        </w:rPr>
        <w:softHyphen/>
        <w:t xml:space="preserve">ние для становления отечественной культуры имел выход в свет « </w:t>
      </w:r>
      <w:r w:rsidRPr="00D54FBB">
        <w:rPr>
          <w:rStyle w:val="FontStyle164"/>
          <w:sz w:val="22"/>
          <w:szCs w:val="22"/>
        </w:rPr>
        <w:t xml:space="preserve">Толкового словаря живого великорусского языка» В.И. Даля, </w:t>
      </w:r>
      <w:r w:rsidRPr="00D54FBB">
        <w:rPr>
          <w:rStyle w:val="FontStyle159"/>
          <w:sz w:val="22"/>
          <w:szCs w:val="22"/>
        </w:rPr>
        <w:t>над которым он трудился около 50 лет.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Именно в XIX веке Россия внесла в мировую куль</w:t>
      </w:r>
      <w:r w:rsidRPr="00D54FBB">
        <w:rPr>
          <w:rStyle w:val="FontStyle159"/>
          <w:sz w:val="22"/>
          <w:szCs w:val="22"/>
        </w:rPr>
        <w:softHyphen/>
        <w:t>туру чуть ли не самый весомый свой вклад в области литературы, если не считать XX столетие, которое вполне может поспорить с ним по обилию литератур</w:t>
      </w:r>
      <w:r w:rsidRPr="00D54FBB">
        <w:rPr>
          <w:rStyle w:val="FontStyle159"/>
          <w:sz w:val="22"/>
          <w:szCs w:val="22"/>
        </w:rPr>
        <w:softHyphen/>
        <w:t>ных талантов мирового класса: Н.М. Языков, В.А. Жу</w:t>
      </w:r>
      <w:r w:rsidRPr="00D54FBB">
        <w:rPr>
          <w:rStyle w:val="FontStyle159"/>
          <w:sz w:val="22"/>
          <w:szCs w:val="22"/>
        </w:rPr>
        <w:softHyphen/>
        <w:t>ковский, Н.Н. Батюшков, Е.А. Баратынский, Ф.И. Тют</w:t>
      </w:r>
      <w:r w:rsidRPr="00D54FBB">
        <w:rPr>
          <w:rStyle w:val="FontStyle159"/>
          <w:sz w:val="22"/>
          <w:szCs w:val="22"/>
        </w:rPr>
        <w:softHyphen/>
        <w:t>чев, И.А. Крылов, А.С. Грибоедов, А.С. Пушкин, М.Ю. Лермонтов, Н.В. Гоголь, И.С. Тургенев, Н.А. Не</w:t>
      </w:r>
      <w:r w:rsidRPr="00D54FBB">
        <w:rPr>
          <w:rStyle w:val="FontStyle159"/>
          <w:sz w:val="22"/>
          <w:szCs w:val="22"/>
        </w:rPr>
        <w:softHyphen/>
        <w:t>красов, А.А. Фет, А.Н. Майков, Я.П. Полонский, Ф.М. Достоевский, М.Е. Салтыков-Щедрин, А.Н. Ост</w:t>
      </w:r>
      <w:r w:rsidRPr="00D54FBB">
        <w:rPr>
          <w:rStyle w:val="FontStyle159"/>
          <w:sz w:val="22"/>
          <w:szCs w:val="22"/>
        </w:rPr>
        <w:softHyphen/>
        <w:t>ровский, И.А. Гончаров, Л.Н. Толстой, А.П. Чехов, ДН. Мамин-Сибиряк, В.М. Гаршин, В.Г. Короленко.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 становлении реализма важное место занимает творчество </w:t>
      </w:r>
      <w:r w:rsidRPr="00D54FBB">
        <w:rPr>
          <w:rStyle w:val="FontStyle164"/>
          <w:sz w:val="22"/>
          <w:szCs w:val="22"/>
        </w:rPr>
        <w:t xml:space="preserve">И. А. Крылова </w:t>
      </w:r>
      <w:r w:rsidRPr="00D54FBB">
        <w:rPr>
          <w:rStyle w:val="FontStyle159"/>
          <w:sz w:val="22"/>
          <w:szCs w:val="22"/>
        </w:rPr>
        <w:t xml:space="preserve">(1769—1844) и А. С. </w:t>
      </w:r>
      <w:r w:rsidRPr="00D54FBB">
        <w:rPr>
          <w:rStyle w:val="FontStyle164"/>
          <w:sz w:val="22"/>
          <w:szCs w:val="22"/>
        </w:rPr>
        <w:t>Грибоедо</w:t>
      </w:r>
      <w:r w:rsidRPr="00D54FBB">
        <w:rPr>
          <w:rStyle w:val="FontStyle164"/>
          <w:sz w:val="22"/>
          <w:szCs w:val="22"/>
        </w:rPr>
        <w:softHyphen/>
        <w:t xml:space="preserve">ва </w:t>
      </w:r>
      <w:r w:rsidRPr="00D54FBB">
        <w:rPr>
          <w:rStyle w:val="FontStyle159"/>
          <w:sz w:val="22"/>
          <w:szCs w:val="22"/>
        </w:rPr>
        <w:t>(1795—1829).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1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Величайшим достижением стало творчество А.С. Пушкина (1799—1837), который вошел в историю русской культуры как создатель литературного язы</w:t>
      </w:r>
      <w:r w:rsidRPr="00D54FBB">
        <w:rPr>
          <w:rStyle w:val="FontStyle159"/>
          <w:sz w:val="22"/>
          <w:szCs w:val="22"/>
        </w:rPr>
        <w:softHyphen/>
        <w:t>ка, родоначальник новой русской литературы. Пуш</w:t>
      </w:r>
      <w:r w:rsidRPr="00D54FBB">
        <w:rPr>
          <w:rStyle w:val="FontStyle159"/>
          <w:sz w:val="22"/>
          <w:szCs w:val="22"/>
        </w:rPr>
        <w:softHyphen/>
        <w:t>кинская широта в познании и изображении действи</w:t>
      </w:r>
      <w:r w:rsidRPr="00D54FBB">
        <w:rPr>
          <w:rStyle w:val="FontStyle159"/>
          <w:sz w:val="22"/>
          <w:szCs w:val="22"/>
        </w:rPr>
        <w:softHyphen/>
        <w:t>тельности, философская глубина, историзм и острое чувство современности оказали могучее воздействие на писателей и художников разных поколений. Пуш</w:t>
      </w:r>
      <w:r w:rsidRPr="00D54FBB">
        <w:rPr>
          <w:rStyle w:val="FontStyle159"/>
          <w:sz w:val="22"/>
          <w:szCs w:val="22"/>
        </w:rPr>
        <w:softHyphen/>
        <w:t>кин показал, что в первой половине XIX века в России не только создавалась мировая по своему значению литература, но и появился заметный слой читающей публики. В 30-х годах в России насчитывалось более 100 книжных лавок. По свидетельству Пушкина, дво</w:t>
      </w:r>
      <w:r w:rsidRPr="00D54FBB">
        <w:rPr>
          <w:rStyle w:val="FontStyle159"/>
          <w:sz w:val="22"/>
          <w:szCs w:val="22"/>
        </w:rPr>
        <w:softHyphen/>
        <w:t>ряне конца XVIII века, как правило, не читали книг и в лучшем случае пролистывали какую-нибудь газе</w:t>
      </w:r>
      <w:r w:rsidRPr="00D54FBB">
        <w:rPr>
          <w:rStyle w:val="FontStyle159"/>
          <w:sz w:val="22"/>
          <w:szCs w:val="22"/>
        </w:rPr>
        <w:softHyphen/>
        <w:t>ту, а в высшем свете и среди уездного дворянства</w:t>
      </w:r>
      <w:r>
        <w:rPr>
          <w:rStyle w:val="FontStyle159"/>
          <w:sz w:val="22"/>
          <w:szCs w:val="22"/>
        </w:rPr>
        <w:t xml:space="preserve"> </w:t>
      </w:r>
      <w:r w:rsidRPr="00D54FBB">
        <w:rPr>
          <w:rStyle w:val="FontStyle159"/>
          <w:sz w:val="22"/>
          <w:szCs w:val="22"/>
        </w:rPr>
        <w:t>первой половины XIX века чтение стало массовым явлением. Читательские интересы превращаются в важную характеристику личности</w:t>
      </w:r>
      <w:r w:rsidRPr="00D54FBB">
        <w:rPr>
          <w:rStyle w:val="FontStyle159"/>
          <w:sz w:val="22"/>
          <w:szCs w:val="22"/>
          <w:vertAlign w:val="superscript"/>
        </w:rPr>
        <w:t>1</w:t>
      </w:r>
      <w:r w:rsidRPr="00D54FBB">
        <w:rPr>
          <w:rStyle w:val="FontStyle159"/>
          <w:sz w:val="22"/>
          <w:szCs w:val="22"/>
        </w:rPr>
        <w:t>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Творческим преемником А.С. Пушкина был М.Ю. Лермонтов (1814— 1841). В юности он был выгнан из Московского университета за вольномыслие, пере</w:t>
      </w:r>
      <w:r w:rsidRPr="00D54FBB">
        <w:rPr>
          <w:rStyle w:val="FontStyle159"/>
          <w:sz w:val="22"/>
          <w:szCs w:val="22"/>
        </w:rPr>
        <w:softHyphen/>
        <w:t>ехал в Петербург, где поступил в Школу гвардейских подпрапорщиков и кавалерийских юнкеров, в которой проучился два года.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8"/>
        <w:rPr>
          <w:rStyle w:val="FontStyle164"/>
          <w:sz w:val="22"/>
          <w:szCs w:val="22"/>
        </w:rPr>
      </w:pPr>
      <w:r w:rsidRPr="00D54FBB">
        <w:rPr>
          <w:rStyle w:val="FontStyle159"/>
          <w:sz w:val="22"/>
          <w:szCs w:val="22"/>
        </w:rPr>
        <w:t>Его творчеству свойственна романтическая направ</w:t>
      </w:r>
      <w:r w:rsidRPr="00D54FBB">
        <w:rPr>
          <w:rStyle w:val="FontStyle159"/>
          <w:sz w:val="22"/>
          <w:szCs w:val="22"/>
        </w:rPr>
        <w:softHyphen/>
        <w:t>ленность и глубокий психологический реализм. Верши</w:t>
      </w:r>
      <w:r w:rsidRPr="00D54FBB">
        <w:rPr>
          <w:rStyle w:val="FontStyle159"/>
          <w:sz w:val="22"/>
          <w:szCs w:val="22"/>
        </w:rPr>
        <w:softHyphen/>
        <w:t>ной лермонтовского творчества считается его роман «Герой нашего времени». Многие его произведения по</w:t>
      </w:r>
      <w:r w:rsidRPr="00D54FBB">
        <w:rPr>
          <w:rStyle w:val="FontStyle159"/>
          <w:sz w:val="22"/>
          <w:szCs w:val="22"/>
        </w:rPr>
        <w:softHyphen/>
        <w:t>служили основой для создания музыкальных, театраль</w:t>
      </w:r>
      <w:r w:rsidRPr="00D54FBB">
        <w:rPr>
          <w:rStyle w:val="FontStyle159"/>
          <w:sz w:val="22"/>
          <w:szCs w:val="22"/>
        </w:rPr>
        <w:softHyphen/>
        <w:t xml:space="preserve">ных, кино (опера </w:t>
      </w:r>
      <w:r w:rsidRPr="00D54FBB">
        <w:rPr>
          <w:rStyle w:val="FontStyle164"/>
          <w:sz w:val="22"/>
          <w:szCs w:val="22"/>
        </w:rPr>
        <w:t xml:space="preserve">«Демон» А.Г. Рубинштейна, «Утес» СВ. Рахманинова, </w:t>
      </w:r>
      <w:r w:rsidRPr="00D54FBB">
        <w:rPr>
          <w:rStyle w:val="FontStyle159"/>
          <w:sz w:val="22"/>
          <w:szCs w:val="22"/>
        </w:rPr>
        <w:t xml:space="preserve">романсы </w:t>
      </w:r>
      <w:r w:rsidRPr="00D54FBB">
        <w:rPr>
          <w:rStyle w:val="FontStyle164"/>
          <w:sz w:val="22"/>
          <w:szCs w:val="22"/>
        </w:rPr>
        <w:t xml:space="preserve">А. С. Даргомыжского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4"/>
          <w:sz w:val="22"/>
          <w:szCs w:val="22"/>
        </w:rPr>
        <w:t>М.А. Ба</w:t>
      </w:r>
      <w:r w:rsidRPr="00D54FBB">
        <w:rPr>
          <w:rStyle w:val="FontStyle164"/>
          <w:sz w:val="22"/>
          <w:szCs w:val="22"/>
        </w:rPr>
        <w:softHyphen/>
        <w:t xml:space="preserve">лакирева, </w:t>
      </w:r>
      <w:r w:rsidRPr="00D54FBB">
        <w:rPr>
          <w:rStyle w:val="FontStyle159"/>
          <w:sz w:val="22"/>
          <w:szCs w:val="22"/>
        </w:rPr>
        <w:t xml:space="preserve">песня, почитающаяся народной, — </w:t>
      </w:r>
      <w:r w:rsidRPr="00D54FBB">
        <w:rPr>
          <w:rStyle w:val="FontStyle164"/>
          <w:sz w:val="22"/>
          <w:szCs w:val="22"/>
        </w:rPr>
        <w:t>«Выхожу один я на дорогу»).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8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Эпоху Пушкина именуют «золотым веком» русской поэзии. С его смертью в литературе господствует про</w:t>
      </w:r>
      <w:r w:rsidRPr="00D54FBB">
        <w:rPr>
          <w:rStyle w:val="FontStyle159"/>
          <w:sz w:val="22"/>
          <w:szCs w:val="22"/>
        </w:rPr>
        <w:softHyphen/>
        <w:t xml:space="preserve">за. «Золотой век» связывают с творчеством </w:t>
      </w:r>
      <w:r w:rsidRPr="00D54FBB">
        <w:rPr>
          <w:rStyle w:val="FontStyle164"/>
          <w:sz w:val="22"/>
          <w:szCs w:val="22"/>
        </w:rPr>
        <w:t xml:space="preserve">Н.В. Гоголя, Ф.М. Достоевского, Л.Н. Толстого, И.С. Тургенева, А.Н. Островского, АП. Чехова. </w:t>
      </w:r>
      <w:r w:rsidRPr="00D54FBB">
        <w:rPr>
          <w:rStyle w:val="FontStyle159"/>
          <w:sz w:val="22"/>
          <w:szCs w:val="22"/>
        </w:rPr>
        <w:t>В первое десятилетие XX века в русской литературе вновь доминирует поэзия. Русская культура переживает так называемый «сереб</w:t>
      </w:r>
      <w:r w:rsidRPr="00D54FBB">
        <w:rPr>
          <w:rStyle w:val="FontStyle159"/>
          <w:sz w:val="22"/>
          <w:szCs w:val="22"/>
        </w:rPr>
        <w:softHyphen/>
        <w:t>ряный век».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Социальным пафосом, обличением общественных язв проникнуто творчество Н.В. Гоголя (1809—1852). Литературную известность ему принес сборник </w:t>
      </w:r>
      <w:r w:rsidRPr="00D54FBB">
        <w:rPr>
          <w:rStyle w:val="FontStyle164"/>
          <w:sz w:val="22"/>
          <w:szCs w:val="22"/>
        </w:rPr>
        <w:t xml:space="preserve">«Вече-ранахуторе близ Диканьки» </w:t>
      </w:r>
      <w:r w:rsidRPr="00D54FBB">
        <w:rPr>
          <w:rStyle w:val="FontStyle159"/>
          <w:sz w:val="22"/>
          <w:szCs w:val="22"/>
        </w:rPr>
        <w:t>(1832), насыщенный укра</w:t>
      </w:r>
      <w:r w:rsidRPr="00D54FBB">
        <w:rPr>
          <w:rStyle w:val="FontStyle159"/>
          <w:sz w:val="22"/>
          <w:szCs w:val="22"/>
        </w:rPr>
        <w:softHyphen/>
        <w:t>инским этнографическим и фольклорным материалом. Тема униженности «маленького человека» наиболее полно воплотилась в повести «Шинель» (1842), с кото</w:t>
      </w:r>
      <w:r w:rsidRPr="00D54FBB">
        <w:rPr>
          <w:rStyle w:val="FontStyle159"/>
          <w:sz w:val="22"/>
          <w:szCs w:val="22"/>
        </w:rPr>
        <w:softHyphen/>
        <w:t>рой связано становление натуральной школы. Гротеск</w:t>
      </w:r>
      <w:r w:rsidRPr="00D54FBB">
        <w:rPr>
          <w:rStyle w:val="FontStyle159"/>
          <w:sz w:val="22"/>
          <w:szCs w:val="22"/>
        </w:rPr>
        <w:softHyphen/>
        <w:t xml:space="preserve">ное начало «петербургских повестей» </w:t>
      </w:r>
      <w:r w:rsidRPr="00D54FBB">
        <w:rPr>
          <w:rStyle w:val="FontStyle164"/>
          <w:sz w:val="22"/>
          <w:szCs w:val="22"/>
        </w:rPr>
        <w:t>(«Нос», «Порт</w:t>
      </w:r>
      <w:r w:rsidRPr="00D54FBB">
        <w:rPr>
          <w:rStyle w:val="FontStyle164"/>
          <w:sz w:val="22"/>
          <w:szCs w:val="22"/>
        </w:rPr>
        <w:softHyphen/>
        <w:t xml:space="preserve">рет» </w:t>
      </w:r>
      <w:r w:rsidRPr="00D54FBB">
        <w:rPr>
          <w:rStyle w:val="FontStyle159"/>
          <w:sz w:val="22"/>
          <w:szCs w:val="22"/>
        </w:rPr>
        <w:t xml:space="preserve">и др.) получило развитие в комедии </w:t>
      </w:r>
      <w:r w:rsidRPr="00D54FBB">
        <w:rPr>
          <w:rStyle w:val="FontStyle164"/>
          <w:sz w:val="22"/>
          <w:szCs w:val="22"/>
        </w:rPr>
        <w:t xml:space="preserve">«Ревизор» </w:t>
      </w:r>
      <w:r w:rsidRPr="00D54FBB">
        <w:rPr>
          <w:rStyle w:val="FontStyle159"/>
          <w:sz w:val="22"/>
          <w:szCs w:val="22"/>
        </w:rPr>
        <w:t xml:space="preserve">(1836) — фантасмагории чиновничье-бюрократическо-го мира. В поэме </w:t>
      </w:r>
      <w:r w:rsidRPr="00D54FBB">
        <w:rPr>
          <w:rStyle w:val="FontStyle164"/>
          <w:sz w:val="22"/>
          <w:szCs w:val="22"/>
        </w:rPr>
        <w:t xml:space="preserve">«Мертвые души» </w:t>
      </w:r>
      <w:r w:rsidRPr="00D54FBB">
        <w:rPr>
          <w:rStyle w:val="FontStyle159"/>
          <w:sz w:val="22"/>
          <w:szCs w:val="22"/>
        </w:rPr>
        <w:t>(1842) сатирическое осмеяние помещичьей России соединилось с пафосом духовного преображения человека.</w:t>
      </w:r>
    </w:p>
    <w:p w:rsidR="00D54FBB" w:rsidRPr="00D54FBB" w:rsidRDefault="00D54FBB" w:rsidP="00D54FBB">
      <w:pPr>
        <w:pStyle w:val="Style103"/>
        <w:widowControl/>
        <w:spacing w:before="43"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Вторую четверть XIX века по праву называют «зо</w:t>
      </w:r>
      <w:r w:rsidRPr="00D54FBB">
        <w:rPr>
          <w:rStyle w:val="FontStyle159"/>
          <w:sz w:val="22"/>
          <w:szCs w:val="22"/>
        </w:rPr>
        <w:softHyphen/>
        <w:t xml:space="preserve">лотым веком» русской художественной литературы. Господствующим направлением становится </w:t>
      </w:r>
      <w:r w:rsidRPr="00D54FBB">
        <w:rPr>
          <w:rStyle w:val="FontStyle164"/>
          <w:sz w:val="22"/>
          <w:szCs w:val="22"/>
        </w:rPr>
        <w:t>критиче</w:t>
      </w:r>
      <w:r w:rsidRPr="00D54FBB">
        <w:rPr>
          <w:rStyle w:val="FontStyle164"/>
          <w:sz w:val="22"/>
          <w:szCs w:val="22"/>
        </w:rPr>
        <w:softHyphen/>
        <w:t xml:space="preserve">ский реализм. </w:t>
      </w:r>
      <w:r w:rsidRPr="00D54FBB">
        <w:rPr>
          <w:rStyle w:val="FontStyle159"/>
          <w:sz w:val="22"/>
          <w:szCs w:val="22"/>
        </w:rPr>
        <w:t>К гоголевской традиции близко примы</w:t>
      </w:r>
      <w:r w:rsidRPr="00D54FBB">
        <w:rPr>
          <w:rStyle w:val="FontStyle159"/>
          <w:sz w:val="22"/>
          <w:szCs w:val="22"/>
        </w:rPr>
        <w:softHyphen/>
        <w:t xml:space="preserve">кало творчество </w:t>
      </w:r>
      <w:r w:rsidRPr="00D54FBB">
        <w:rPr>
          <w:rStyle w:val="FontStyle161"/>
          <w:sz w:val="22"/>
          <w:szCs w:val="22"/>
        </w:rPr>
        <w:t xml:space="preserve">А.Н. Островского </w:t>
      </w:r>
      <w:r w:rsidRPr="00D54FBB">
        <w:rPr>
          <w:rStyle w:val="FontStyle159"/>
          <w:sz w:val="22"/>
          <w:szCs w:val="22"/>
        </w:rPr>
        <w:t>(1823—1886). Его драматургические произведения заняли прочное место па русской и зарубежной сцене.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7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Творчество </w:t>
      </w:r>
      <w:r w:rsidRPr="00D54FBB">
        <w:rPr>
          <w:rStyle w:val="FontStyle161"/>
          <w:sz w:val="22"/>
          <w:szCs w:val="22"/>
        </w:rPr>
        <w:t xml:space="preserve">Ф.М. Достоевского </w:t>
      </w:r>
      <w:r w:rsidRPr="00D54FBB">
        <w:rPr>
          <w:rStyle w:val="FontStyle159"/>
          <w:sz w:val="22"/>
          <w:szCs w:val="22"/>
        </w:rPr>
        <w:t>(1821 —1881) стало эпохой в развитии не только русской, но и мировой литературы, переворотом, который часто сравнивают с открытиями Эйнштейна в науке. Художественный мир Достоевского тревожен и катастрофичен. Это целая вселенная, населенная героями-идеологами, скитальцами, бунтарями, праведниками, носителями «высшей мысли». Стремление к изображению «всех глубин души» человеческой неотделимо у Достоевско</w:t>
      </w:r>
      <w:r w:rsidRPr="00D54FBB">
        <w:rPr>
          <w:rStyle w:val="FontStyle159"/>
          <w:sz w:val="22"/>
          <w:szCs w:val="22"/>
        </w:rPr>
        <w:softHyphen/>
        <w:t>го от тезиса о «неисследуемости» человеческой при</w:t>
      </w:r>
      <w:r w:rsidRPr="00D54FBB">
        <w:rPr>
          <w:rStyle w:val="FontStyle159"/>
          <w:sz w:val="22"/>
          <w:szCs w:val="22"/>
        </w:rPr>
        <w:softHyphen/>
        <w:t xml:space="preserve">роды. Всемирную известность получили романы </w:t>
      </w:r>
      <w:r w:rsidRPr="00D54FBB">
        <w:rPr>
          <w:rStyle w:val="FontStyle164"/>
          <w:sz w:val="22"/>
          <w:szCs w:val="22"/>
        </w:rPr>
        <w:t>«Бед</w:t>
      </w:r>
      <w:r w:rsidRPr="00D54FBB">
        <w:rPr>
          <w:rStyle w:val="FontStyle164"/>
          <w:sz w:val="22"/>
          <w:szCs w:val="22"/>
        </w:rPr>
        <w:softHyphen/>
        <w:t xml:space="preserve">ные люди» </w:t>
      </w:r>
      <w:r w:rsidRPr="00D54FBB">
        <w:rPr>
          <w:rStyle w:val="FontStyle159"/>
          <w:sz w:val="22"/>
          <w:szCs w:val="22"/>
        </w:rPr>
        <w:t xml:space="preserve">(1846), </w:t>
      </w:r>
      <w:r w:rsidRPr="00D54FBB">
        <w:rPr>
          <w:rStyle w:val="FontStyle164"/>
          <w:sz w:val="22"/>
          <w:szCs w:val="22"/>
        </w:rPr>
        <w:t xml:space="preserve">«Униженные и оскорбленные» </w:t>
      </w:r>
      <w:r w:rsidRPr="00D54FBB">
        <w:rPr>
          <w:rStyle w:val="FontStyle159"/>
          <w:sz w:val="22"/>
          <w:szCs w:val="22"/>
        </w:rPr>
        <w:t xml:space="preserve">(1861), </w:t>
      </w:r>
      <w:r w:rsidRPr="00D54FBB">
        <w:rPr>
          <w:rStyle w:val="FontStyle164"/>
          <w:sz w:val="22"/>
          <w:szCs w:val="22"/>
        </w:rPr>
        <w:t xml:space="preserve">«Игрок» </w:t>
      </w:r>
      <w:r w:rsidRPr="00D54FBB">
        <w:rPr>
          <w:rStyle w:val="FontStyle159"/>
          <w:sz w:val="22"/>
          <w:szCs w:val="22"/>
        </w:rPr>
        <w:t xml:space="preserve">(1866), </w:t>
      </w:r>
      <w:r w:rsidRPr="00D54FBB">
        <w:rPr>
          <w:rStyle w:val="FontStyle164"/>
          <w:sz w:val="22"/>
          <w:szCs w:val="22"/>
        </w:rPr>
        <w:t xml:space="preserve">«Преступление и наказание» </w:t>
      </w:r>
      <w:r w:rsidRPr="00D54FBB">
        <w:rPr>
          <w:rStyle w:val="FontStyle159"/>
          <w:sz w:val="22"/>
          <w:szCs w:val="22"/>
        </w:rPr>
        <w:t xml:space="preserve">(1866), </w:t>
      </w:r>
      <w:r w:rsidRPr="00D54FBB">
        <w:rPr>
          <w:rStyle w:val="FontStyle164"/>
          <w:sz w:val="22"/>
          <w:szCs w:val="22"/>
        </w:rPr>
        <w:t xml:space="preserve">«Идиот» </w:t>
      </w:r>
      <w:r w:rsidRPr="00D54FBB">
        <w:rPr>
          <w:rStyle w:val="FontStyle159"/>
          <w:sz w:val="22"/>
          <w:szCs w:val="22"/>
        </w:rPr>
        <w:t xml:space="preserve">(1868), </w:t>
      </w:r>
      <w:r w:rsidRPr="00D54FBB">
        <w:rPr>
          <w:rStyle w:val="FontStyle164"/>
          <w:sz w:val="22"/>
          <w:szCs w:val="22"/>
        </w:rPr>
        <w:t xml:space="preserve">«Бесы» </w:t>
      </w:r>
      <w:r w:rsidRPr="00D54FBB">
        <w:rPr>
          <w:rStyle w:val="FontStyle159"/>
          <w:sz w:val="22"/>
          <w:szCs w:val="22"/>
        </w:rPr>
        <w:t xml:space="preserve">(1871 —1872), </w:t>
      </w:r>
      <w:r w:rsidRPr="00D54FBB">
        <w:rPr>
          <w:rStyle w:val="FontStyle164"/>
          <w:sz w:val="22"/>
          <w:szCs w:val="22"/>
        </w:rPr>
        <w:t xml:space="preserve">«Подросток» </w:t>
      </w:r>
      <w:r w:rsidRPr="00D54FBB">
        <w:rPr>
          <w:rStyle w:val="FontStyle159"/>
          <w:sz w:val="22"/>
          <w:szCs w:val="22"/>
        </w:rPr>
        <w:t xml:space="preserve">(1875), </w:t>
      </w:r>
      <w:r w:rsidRPr="00D54FBB">
        <w:rPr>
          <w:rStyle w:val="FontStyle164"/>
          <w:sz w:val="22"/>
          <w:szCs w:val="22"/>
        </w:rPr>
        <w:t xml:space="preserve">«Братья Карамазовы» </w:t>
      </w:r>
      <w:r w:rsidRPr="00D54FBB">
        <w:rPr>
          <w:rStyle w:val="FontStyle159"/>
          <w:sz w:val="22"/>
          <w:szCs w:val="22"/>
        </w:rPr>
        <w:t>(1879—1880).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Великий русский писатель </w:t>
      </w:r>
      <w:r w:rsidRPr="00D54FBB">
        <w:rPr>
          <w:rStyle w:val="FontStyle161"/>
          <w:sz w:val="22"/>
          <w:szCs w:val="22"/>
        </w:rPr>
        <w:t xml:space="preserve">Л.Н. Толстой </w:t>
      </w:r>
      <w:r w:rsidRPr="00D54FBB">
        <w:rPr>
          <w:rStyle w:val="FontStyle159"/>
          <w:sz w:val="22"/>
          <w:szCs w:val="22"/>
        </w:rPr>
        <w:t xml:space="preserve">(1828 —1910) исследовал не только «текучесть» повседневного мира человека, моральные устои личности, но и глобальные социальные процессы, вовлекающие в свою орбиту целые страны и культуры. Таков всемирно известный роман-эпопея </w:t>
      </w:r>
      <w:r w:rsidRPr="00D54FBB">
        <w:rPr>
          <w:rStyle w:val="FontStyle164"/>
          <w:sz w:val="22"/>
          <w:szCs w:val="22"/>
        </w:rPr>
        <w:t xml:space="preserve">«Война и мир» </w:t>
      </w:r>
      <w:r w:rsidRPr="00D54FBB">
        <w:rPr>
          <w:rStyle w:val="FontStyle159"/>
          <w:sz w:val="22"/>
          <w:szCs w:val="22"/>
        </w:rPr>
        <w:t>(1869), воссоздающий жизнь различных слоев русского общества в Отечест</w:t>
      </w:r>
      <w:r w:rsidRPr="00D54FBB">
        <w:rPr>
          <w:rStyle w:val="FontStyle159"/>
          <w:sz w:val="22"/>
          <w:szCs w:val="22"/>
        </w:rPr>
        <w:softHyphen/>
        <w:t>венную войну 1812 года. Мучительные поиски смысла жизни, нравственного идеала, скрытых общих законо</w:t>
      </w:r>
      <w:r w:rsidRPr="00D54FBB">
        <w:rPr>
          <w:rStyle w:val="FontStyle159"/>
          <w:sz w:val="22"/>
          <w:szCs w:val="22"/>
        </w:rPr>
        <w:softHyphen/>
        <w:t>мерностей бытия, духовный и социальный критицизм, вскрывающий «неправду» сословных отношений, про</w:t>
      </w:r>
      <w:r w:rsidRPr="00D54FBB">
        <w:rPr>
          <w:rStyle w:val="FontStyle159"/>
          <w:sz w:val="22"/>
          <w:szCs w:val="22"/>
        </w:rPr>
        <w:softHyphen/>
        <w:t xml:space="preserve">ходят через все его творчество. В романе </w:t>
      </w:r>
      <w:r w:rsidRPr="00D54FBB">
        <w:rPr>
          <w:rStyle w:val="FontStyle164"/>
          <w:sz w:val="22"/>
          <w:szCs w:val="22"/>
        </w:rPr>
        <w:t>«Анна Каре</w:t>
      </w:r>
      <w:r w:rsidRPr="00D54FBB">
        <w:rPr>
          <w:rStyle w:val="FontStyle164"/>
          <w:sz w:val="22"/>
          <w:szCs w:val="22"/>
        </w:rPr>
        <w:softHyphen/>
        <w:t xml:space="preserve">нина» </w:t>
      </w:r>
      <w:r w:rsidRPr="00D54FBB">
        <w:rPr>
          <w:rStyle w:val="FontStyle159"/>
          <w:sz w:val="22"/>
          <w:szCs w:val="22"/>
        </w:rPr>
        <w:t xml:space="preserve">(1877), посвященном, как и роман Флобера </w:t>
      </w:r>
      <w:r w:rsidRPr="00D54FBB">
        <w:rPr>
          <w:rStyle w:val="FontStyle164"/>
          <w:sz w:val="22"/>
          <w:szCs w:val="22"/>
        </w:rPr>
        <w:t>«Гос</w:t>
      </w:r>
      <w:r w:rsidRPr="00D54FBB">
        <w:rPr>
          <w:rStyle w:val="FontStyle164"/>
          <w:sz w:val="22"/>
          <w:szCs w:val="22"/>
        </w:rPr>
        <w:softHyphen/>
        <w:t xml:space="preserve">пожа Бовари», </w:t>
      </w:r>
      <w:r w:rsidRPr="00D54FBB">
        <w:rPr>
          <w:rStyle w:val="FontStyle159"/>
          <w:sz w:val="22"/>
          <w:szCs w:val="22"/>
        </w:rPr>
        <w:t>трагедии женщины, попавшей во власть разрушительной страсти, автор рисует социальную анатомию светского общества и в нем видит причины нравственного разложения, толкающего людей на не</w:t>
      </w:r>
      <w:r w:rsidRPr="00D54FBB">
        <w:rPr>
          <w:rStyle w:val="FontStyle159"/>
          <w:sz w:val="22"/>
          <w:szCs w:val="22"/>
        </w:rPr>
        <w:softHyphen/>
        <w:t>праведный путь. Критике общественного устройства — современных бюрократических институтов, государст</w:t>
      </w:r>
      <w:r w:rsidRPr="00D54FBB">
        <w:rPr>
          <w:rStyle w:val="FontStyle159"/>
          <w:sz w:val="22"/>
          <w:szCs w:val="22"/>
        </w:rPr>
        <w:softHyphen/>
        <w:t>ва, церкви (в 1901 отлучен от православной Церкви), цивилизации и культуры, всего жизненного уклада «образованных классов» посвящены произведения Толсто</w:t>
      </w:r>
      <w:r w:rsidRPr="00D54FBB">
        <w:rPr>
          <w:rStyle w:val="FontStyle159"/>
          <w:sz w:val="22"/>
          <w:szCs w:val="22"/>
        </w:rPr>
        <w:softHyphen/>
        <w:t xml:space="preserve">го: </w:t>
      </w:r>
      <w:r w:rsidRPr="00D54FBB">
        <w:rPr>
          <w:rStyle w:val="FontStyle164"/>
          <w:sz w:val="22"/>
          <w:szCs w:val="22"/>
        </w:rPr>
        <w:t xml:space="preserve">роман «Воскресение» </w:t>
      </w:r>
      <w:r w:rsidRPr="00D54FBB">
        <w:rPr>
          <w:rStyle w:val="FontStyle159"/>
          <w:sz w:val="22"/>
          <w:szCs w:val="22"/>
        </w:rPr>
        <w:t xml:space="preserve">(1899), </w:t>
      </w:r>
      <w:r w:rsidRPr="00D54FBB">
        <w:rPr>
          <w:rStyle w:val="FontStyle164"/>
          <w:sz w:val="22"/>
          <w:szCs w:val="22"/>
        </w:rPr>
        <w:t xml:space="preserve">повесть «Крейцерова соната» </w:t>
      </w:r>
      <w:r w:rsidRPr="00D54FBB">
        <w:rPr>
          <w:rStyle w:val="FontStyle159"/>
          <w:sz w:val="22"/>
          <w:szCs w:val="22"/>
        </w:rPr>
        <w:t xml:space="preserve">(1889), </w:t>
      </w:r>
      <w:r w:rsidRPr="00D54FBB">
        <w:rPr>
          <w:rStyle w:val="FontStyle164"/>
          <w:sz w:val="22"/>
          <w:szCs w:val="22"/>
        </w:rPr>
        <w:t xml:space="preserve">драмы «Живой труп» </w:t>
      </w:r>
      <w:r w:rsidRPr="00D54FBB">
        <w:rPr>
          <w:rStyle w:val="FontStyle159"/>
          <w:sz w:val="22"/>
          <w:szCs w:val="22"/>
        </w:rPr>
        <w:t xml:space="preserve">(1900) и </w:t>
      </w:r>
      <w:r w:rsidRPr="00D54FBB">
        <w:rPr>
          <w:rStyle w:val="FontStyle164"/>
          <w:sz w:val="22"/>
          <w:szCs w:val="22"/>
        </w:rPr>
        <w:t xml:space="preserve">«Власть тьмы» </w:t>
      </w:r>
      <w:r w:rsidRPr="00D54FBB">
        <w:rPr>
          <w:rStyle w:val="FontStyle159"/>
          <w:sz w:val="22"/>
          <w:szCs w:val="22"/>
        </w:rPr>
        <w:t>(1887).</w:t>
      </w:r>
    </w:p>
    <w:p w:rsidR="00D54FBB" w:rsidRPr="00D54FBB" w:rsidRDefault="00D54FBB" w:rsidP="00D54FBB">
      <w:pPr>
        <w:pStyle w:val="Style103"/>
        <w:widowControl/>
        <w:spacing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Вместе с литературой развивался и </w:t>
      </w:r>
      <w:r w:rsidRPr="00D54FBB">
        <w:rPr>
          <w:rStyle w:val="FontStyle161"/>
          <w:sz w:val="22"/>
          <w:szCs w:val="22"/>
        </w:rPr>
        <w:t>русский те</w:t>
      </w:r>
      <w:r w:rsidRPr="00D54FBB">
        <w:rPr>
          <w:rStyle w:val="FontStyle161"/>
          <w:sz w:val="22"/>
          <w:szCs w:val="22"/>
        </w:rPr>
        <w:softHyphen/>
        <w:t xml:space="preserve">атр. </w:t>
      </w:r>
      <w:r w:rsidRPr="00D54FBB">
        <w:rPr>
          <w:rStyle w:val="FontStyle159"/>
          <w:sz w:val="22"/>
          <w:szCs w:val="22"/>
        </w:rPr>
        <w:t>В начале века на русской сцене шли произведе</w:t>
      </w:r>
      <w:r w:rsidRPr="00D54FBB">
        <w:rPr>
          <w:rStyle w:val="FontStyle159"/>
          <w:sz w:val="22"/>
          <w:szCs w:val="22"/>
        </w:rPr>
        <w:softHyphen/>
        <w:t xml:space="preserve">ния Д.И. </w:t>
      </w:r>
      <w:r w:rsidRPr="00D54FBB">
        <w:rPr>
          <w:rStyle w:val="FontStyle164"/>
          <w:sz w:val="22"/>
          <w:szCs w:val="22"/>
        </w:rPr>
        <w:t xml:space="preserve">Фонвизина, И.А. Крылова, В.А. Озерова </w:t>
      </w:r>
      <w:r w:rsidRPr="00D54FBB">
        <w:rPr>
          <w:rStyle w:val="FontStyle159"/>
          <w:sz w:val="22"/>
          <w:szCs w:val="22"/>
        </w:rPr>
        <w:t xml:space="preserve">и др. Важным событием в театральной жизни России было открытие в 1824 году </w:t>
      </w:r>
      <w:r w:rsidRPr="00D54FBB">
        <w:rPr>
          <w:rStyle w:val="FontStyle164"/>
          <w:sz w:val="22"/>
          <w:szCs w:val="22"/>
        </w:rPr>
        <w:t xml:space="preserve">Малого, </w:t>
      </w:r>
      <w:r w:rsidRPr="00D54FBB">
        <w:rPr>
          <w:rStyle w:val="FontStyle159"/>
          <w:sz w:val="22"/>
          <w:szCs w:val="22"/>
        </w:rPr>
        <w:t xml:space="preserve">в 1825 году — </w:t>
      </w:r>
      <w:r w:rsidRPr="00D54FBB">
        <w:rPr>
          <w:rStyle w:val="FontStyle164"/>
          <w:sz w:val="22"/>
          <w:szCs w:val="22"/>
        </w:rPr>
        <w:t>Большо</w:t>
      </w:r>
      <w:r w:rsidRPr="00D54FBB">
        <w:rPr>
          <w:rStyle w:val="FontStyle164"/>
          <w:sz w:val="22"/>
          <w:szCs w:val="22"/>
        </w:rPr>
        <w:softHyphen/>
        <w:t xml:space="preserve">го, </w:t>
      </w:r>
      <w:r w:rsidRPr="00D54FBB">
        <w:rPr>
          <w:rStyle w:val="FontStyle159"/>
          <w:sz w:val="22"/>
          <w:szCs w:val="22"/>
        </w:rPr>
        <w:t xml:space="preserve">а в 1832 году— </w:t>
      </w:r>
      <w:r w:rsidRPr="00D54FBB">
        <w:rPr>
          <w:rStyle w:val="FontStyle164"/>
          <w:sz w:val="22"/>
          <w:szCs w:val="22"/>
        </w:rPr>
        <w:t xml:space="preserve">Александрийского театров. </w:t>
      </w:r>
      <w:r w:rsidRPr="00D54FBB">
        <w:rPr>
          <w:rStyle w:val="FontStyle159"/>
          <w:sz w:val="22"/>
          <w:szCs w:val="22"/>
        </w:rPr>
        <w:t>За</w:t>
      </w:r>
      <w:r w:rsidRPr="00D54FBB">
        <w:rPr>
          <w:rStyle w:val="FontStyle159"/>
          <w:sz w:val="22"/>
          <w:szCs w:val="22"/>
        </w:rPr>
        <w:softHyphen/>
        <w:t>служенным вниманием у зрителей пользовались ак</w:t>
      </w:r>
      <w:r w:rsidRPr="00D54FBB">
        <w:rPr>
          <w:rStyle w:val="FontStyle159"/>
          <w:sz w:val="22"/>
          <w:szCs w:val="22"/>
        </w:rPr>
        <w:softHyphen/>
        <w:t xml:space="preserve">теры </w:t>
      </w:r>
      <w:r w:rsidRPr="00D54FBB">
        <w:rPr>
          <w:rStyle w:val="FontStyle164"/>
          <w:sz w:val="22"/>
          <w:szCs w:val="22"/>
        </w:rPr>
        <w:t xml:space="preserve">П. С. Мочалов, Е.С. Семенова, А.С. Яковлев </w:t>
      </w:r>
      <w:r w:rsidRPr="00D54FBB">
        <w:rPr>
          <w:rStyle w:val="FontStyle159"/>
          <w:sz w:val="22"/>
          <w:szCs w:val="22"/>
        </w:rPr>
        <w:t xml:space="preserve">и др. Главная раслуга в развитии актерского мастерства принадлежит М.С. </w:t>
      </w:r>
      <w:r w:rsidRPr="00D54FBB">
        <w:rPr>
          <w:rStyle w:val="FontStyle161"/>
          <w:sz w:val="22"/>
          <w:szCs w:val="22"/>
        </w:rPr>
        <w:t xml:space="preserve">Щепкину </w:t>
      </w:r>
      <w:r w:rsidRPr="00D54FBB">
        <w:rPr>
          <w:rStyle w:val="FontStyle159"/>
          <w:sz w:val="22"/>
          <w:szCs w:val="22"/>
        </w:rPr>
        <w:t>(1788—1863). Выходец из крепостных, он всю жизнь отстаивал принципы де</w:t>
      </w:r>
      <w:r w:rsidRPr="00D54FBB">
        <w:rPr>
          <w:rStyle w:val="FontStyle159"/>
          <w:sz w:val="22"/>
          <w:szCs w:val="22"/>
        </w:rPr>
        <w:softHyphen/>
        <w:t>мократизма в театре. М.С. Щепкин утверждал про</w:t>
      </w:r>
      <w:r w:rsidRPr="00D54FBB">
        <w:rPr>
          <w:rStyle w:val="FontStyle159"/>
          <w:sz w:val="22"/>
          <w:szCs w:val="22"/>
        </w:rPr>
        <w:softHyphen/>
        <w:t>светительное значение театра, требовал подчинения всего творческого процесса общей идее, разрабаты</w:t>
      </w:r>
      <w:r w:rsidRPr="00D54FBB">
        <w:rPr>
          <w:rStyle w:val="FontStyle159"/>
          <w:sz w:val="22"/>
          <w:szCs w:val="22"/>
        </w:rPr>
        <w:softHyphen/>
        <w:t>вал принципы искусства перевоплощения. Расцвет его творчества связан с драматургией Н.В. Гоголя и А.С. Грибоедова. Величайшим достижением актера явилось исполнение ролей Городничего в «Ревизо</w:t>
      </w:r>
      <w:r w:rsidRPr="00D54FBB">
        <w:rPr>
          <w:rStyle w:val="FontStyle159"/>
          <w:sz w:val="22"/>
          <w:szCs w:val="22"/>
        </w:rPr>
        <w:softHyphen/>
        <w:t>ре» и Фамусова в «Горе от ума».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94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Вторая половина XIX веке стала переломной для русского театра. Впервые центральное место в его репертуаре заняли пьесы отечественных авторов, и в первую очередь великого русского драматурга </w:t>
      </w:r>
      <w:r w:rsidRPr="00D54FBB">
        <w:rPr>
          <w:rStyle w:val="FontStyle161"/>
          <w:sz w:val="22"/>
          <w:szCs w:val="22"/>
        </w:rPr>
        <w:t xml:space="preserve">А.Н. Островского </w:t>
      </w:r>
      <w:r w:rsidRPr="00D54FBB">
        <w:rPr>
          <w:rStyle w:val="FontStyle159"/>
          <w:sz w:val="22"/>
          <w:szCs w:val="22"/>
        </w:rPr>
        <w:t>(1823—1886). Это была эпоха Ост</w:t>
      </w:r>
      <w:r w:rsidRPr="00D54FBB">
        <w:rPr>
          <w:rStyle w:val="FontStyle159"/>
          <w:sz w:val="22"/>
          <w:szCs w:val="22"/>
        </w:rPr>
        <w:softHyphen/>
        <w:t xml:space="preserve">ровского. Почти тридцать лет ежегодно ставились новые пьесы. А.Н. Островский выступил как новатор-драматург и организатор театрального дела. В конце XIX века развивается театральное искусство </w:t>
      </w:r>
      <w:r w:rsidRPr="00D54FBB">
        <w:rPr>
          <w:rStyle w:val="FontStyle164"/>
          <w:sz w:val="22"/>
          <w:szCs w:val="22"/>
        </w:rPr>
        <w:t>К.С. Ста</w:t>
      </w:r>
      <w:r w:rsidRPr="00D54FBB">
        <w:rPr>
          <w:rStyle w:val="FontStyle164"/>
          <w:sz w:val="22"/>
          <w:szCs w:val="22"/>
        </w:rPr>
        <w:softHyphen/>
        <w:t xml:space="preserve">ниславского </w:t>
      </w:r>
      <w:r w:rsidRPr="00D54FBB">
        <w:rPr>
          <w:rStyle w:val="FontStyle159"/>
          <w:sz w:val="22"/>
          <w:szCs w:val="22"/>
        </w:rPr>
        <w:t xml:space="preserve">(1867—1938) и </w:t>
      </w:r>
      <w:r w:rsidRPr="00D54FBB">
        <w:rPr>
          <w:rStyle w:val="FontStyle164"/>
          <w:sz w:val="22"/>
          <w:szCs w:val="22"/>
        </w:rPr>
        <w:t xml:space="preserve">В.И. Немировича-Данченко </w:t>
      </w:r>
      <w:r w:rsidRPr="00D54FBB">
        <w:rPr>
          <w:rStyle w:val="FontStyle159"/>
          <w:sz w:val="22"/>
          <w:szCs w:val="22"/>
        </w:rPr>
        <w:t>(1858—1943).</w:t>
      </w:r>
    </w:p>
    <w:p w:rsidR="00D54FBB" w:rsidRPr="00D54FBB" w:rsidRDefault="00D54FBB" w:rsidP="00D54FBB">
      <w:pPr>
        <w:pStyle w:val="Style109"/>
        <w:widowControl/>
        <w:spacing w:before="5"/>
        <w:ind w:firstLine="403"/>
        <w:rPr>
          <w:rStyle w:val="FontStyle164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 первой XIX века русская </w:t>
      </w:r>
      <w:r w:rsidRPr="00D54FBB">
        <w:rPr>
          <w:rStyle w:val="FontStyle161"/>
          <w:sz w:val="22"/>
          <w:szCs w:val="22"/>
        </w:rPr>
        <w:t xml:space="preserve">архитектура </w:t>
      </w:r>
      <w:r w:rsidRPr="00D54FBB">
        <w:rPr>
          <w:rStyle w:val="FontStyle159"/>
          <w:sz w:val="22"/>
          <w:szCs w:val="22"/>
        </w:rPr>
        <w:t xml:space="preserve">и </w:t>
      </w:r>
      <w:r w:rsidRPr="00D54FBB">
        <w:rPr>
          <w:rStyle w:val="FontStyle161"/>
          <w:sz w:val="22"/>
          <w:szCs w:val="22"/>
        </w:rPr>
        <w:t>скульп</w:t>
      </w:r>
      <w:r w:rsidRPr="00D54FBB">
        <w:rPr>
          <w:rStyle w:val="FontStyle161"/>
          <w:sz w:val="22"/>
          <w:szCs w:val="22"/>
        </w:rPr>
        <w:softHyphen/>
        <w:t xml:space="preserve">тура, </w:t>
      </w:r>
      <w:r w:rsidRPr="00D54FBB">
        <w:rPr>
          <w:rStyle w:val="FontStyle159"/>
          <w:sz w:val="22"/>
          <w:szCs w:val="22"/>
        </w:rPr>
        <w:t>особенно монументальная, формируется под зна</w:t>
      </w:r>
      <w:r w:rsidRPr="00D54FBB">
        <w:rPr>
          <w:rStyle w:val="FontStyle159"/>
          <w:sz w:val="22"/>
          <w:szCs w:val="22"/>
        </w:rPr>
        <w:softHyphen/>
        <w:t xml:space="preserve">ком классицизма: </w:t>
      </w:r>
      <w:r w:rsidRPr="00D54FBB">
        <w:rPr>
          <w:rStyle w:val="FontStyle164"/>
          <w:sz w:val="22"/>
          <w:szCs w:val="22"/>
        </w:rPr>
        <w:t>А.Д. Захаров (здание Адмиралтейст</w:t>
      </w:r>
      <w:r w:rsidRPr="00D54FBB">
        <w:rPr>
          <w:rStyle w:val="FontStyle164"/>
          <w:sz w:val="22"/>
          <w:szCs w:val="22"/>
        </w:rPr>
        <w:softHyphen/>
        <w:t xml:space="preserve">ва в Петербурге), А.Н. Воронихин (Казанский собор в Петербурге), К.И. Росси (Александрийский театр), Д. Жилярди (Московский университет, И.П. Мартос (памятник Минину и Пожарскому), П.К. Клодт (4 кон-ныхгруппы наАничковом мосту). </w:t>
      </w:r>
      <w:r w:rsidRPr="00D54FBB">
        <w:rPr>
          <w:rStyle w:val="FontStyle159"/>
          <w:sz w:val="22"/>
          <w:szCs w:val="22"/>
        </w:rPr>
        <w:t>Крупнейшим скульп</w:t>
      </w:r>
      <w:r w:rsidRPr="00D54FBB">
        <w:rPr>
          <w:rStyle w:val="FontStyle159"/>
          <w:sz w:val="22"/>
          <w:szCs w:val="22"/>
        </w:rPr>
        <w:softHyphen/>
        <w:t xml:space="preserve">тором второй половины XIX в. былМ. </w:t>
      </w:r>
      <w:r w:rsidRPr="00D54FBB">
        <w:rPr>
          <w:rStyle w:val="FontStyle164"/>
          <w:sz w:val="22"/>
          <w:szCs w:val="22"/>
        </w:rPr>
        <w:t>М. Антокольский</w:t>
      </w:r>
    </w:p>
    <w:p w:rsidR="00D54FBB" w:rsidRPr="00D54FBB" w:rsidRDefault="00D54FBB" w:rsidP="00D54FBB">
      <w:pPr>
        <w:pStyle w:val="Style31"/>
        <w:widowControl/>
        <w:spacing w:before="43"/>
        <w:rPr>
          <w:rStyle w:val="FontStyle164"/>
          <w:sz w:val="22"/>
          <w:szCs w:val="22"/>
        </w:rPr>
      </w:pPr>
      <w:r w:rsidRPr="00D54FBB">
        <w:rPr>
          <w:rStyle w:val="FontStyle164"/>
          <w:sz w:val="22"/>
          <w:szCs w:val="22"/>
        </w:rPr>
        <w:t>{«Иван Грозный», «ПетрЬ, «Нестор-летописец», «Яро</w:t>
      </w:r>
      <w:r w:rsidRPr="00D54FBB">
        <w:rPr>
          <w:rStyle w:val="FontStyle164"/>
          <w:sz w:val="22"/>
          <w:szCs w:val="22"/>
        </w:rPr>
        <w:softHyphen/>
        <w:t>слав Мудрый», «Ермак»).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389"/>
        <w:rPr>
          <w:rStyle w:val="FontStyle159"/>
          <w:sz w:val="22"/>
          <w:szCs w:val="22"/>
        </w:rPr>
      </w:pPr>
      <w:r w:rsidRPr="00D54FBB">
        <w:rPr>
          <w:rStyle w:val="FontStyle161"/>
          <w:sz w:val="22"/>
          <w:szCs w:val="22"/>
        </w:rPr>
        <w:t xml:space="preserve">Живопись. </w:t>
      </w:r>
      <w:r w:rsidRPr="00D54FBB">
        <w:rPr>
          <w:rStyle w:val="FontStyle159"/>
          <w:sz w:val="22"/>
          <w:szCs w:val="22"/>
        </w:rPr>
        <w:t>В первой половине XIX века в русском искусстве разные стили и направления развивались параллельно, а не последовательно, как в других на</w:t>
      </w:r>
      <w:r w:rsidRPr="00D54FBB">
        <w:rPr>
          <w:rStyle w:val="FontStyle159"/>
          <w:sz w:val="22"/>
          <w:szCs w:val="22"/>
        </w:rPr>
        <w:softHyphen/>
        <w:t xml:space="preserve">циональных школах. Однако господствующие позиции занимал </w:t>
      </w:r>
      <w:r w:rsidRPr="00D54FBB">
        <w:rPr>
          <w:rStyle w:val="FontStyle161"/>
          <w:sz w:val="22"/>
          <w:szCs w:val="22"/>
        </w:rPr>
        <w:t xml:space="preserve">классицизм. </w:t>
      </w:r>
      <w:r w:rsidRPr="00D54FBB">
        <w:rPr>
          <w:rStyle w:val="FontStyle159"/>
          <w:sz w:val="22"/>
          <w:szCs w:val="22"/>
        </w:rPr>
        <w:t>Наиболее яркими его предста</w:t>
      </w:r>
      <w:r w:rsidRPr="00D54FBB">
        <w:rPr>
          <w:rStyle w:val="FontStyle159"/>
          <w:sz w:val="22"/>
          <w:szCs w:val="22"/>
        </w:rPr>
        <w:softHyphen/>
        <w:t xml:space="preserve">вителями былиХ.П. </w:t>
      </w:r>
      <w:r w:rsidRPr="00D54FBB">
        <w:rPr>
          <w:rStyle w:val="FontStyle164"/>
          <w:sz w:val="22"/>
          <w:szCs w:val="22"/>
        </w:rPr>
        <w:t xml:space="preserve">Брюллов </w:t>
      </w:r>
      <w:r w:rsidRPr="00D54FBB">
        <w:rPr>
          <w:rStyle w:val="FontStyle159"/>
          <w:sz w:val="22"/>
          <w:szCs w:val="22"/>
        </w:rPr>
        <w:t xml:space="preserve">(1799—1852), </w:t>
      </w:r>
      <w:r w:rsidRPr="00D54FBB">
        <w:rPr>
          <w:rStyle w:val="FontStyle164"/>
          <w:sz w:val="22"/>
          <w:szCs w:val="22"/>
        </w:rPr>
        <w:t>О.А. Кипрен</w:t>
      </w:r>
      <w:r w:rsidRPr="00D54FBB">
        <w:rPr>
          <w:rStyle w:val="FontStyle164"/>
          <w:sz w:val="22"/>
          <w:szCs w:val="22"/>
        </w:rPr>
        <w:softHyphen/>
        <w:t xml:space="preserve">ский </w:t>
      </w:r>
      <w:r w:rsidRPr="00D54FBB">
        <w:rPr>
          <w:rStyle w:val="FontStyle159"/>
          <w:sz w:val="22"/>
          <w:szCs w:val="22"/>
        </w:rPr>
        <w:t xml:space="preserve">(1782—1836), АЛ. </w:t>
      </w:r>
      <w:r w:rsidRPr="00D54FBB">
        <w:rPr>
          <w:rStyle w:val="FontStyle164"/>
          <w:sz w:val="22"/>
          <w:szCs w:val="22"/>
        </w:rPr>
        <w:t xml:space="preserve">Иванов </w:t>
      </w:r>
      <w:r w:rsidRPr="00D54FBB">
        <w:rPr>
          <w:rStyle w:val="FontStyle159"/>
          <w:sz w:val="22"/>
          <w:szCs w:val="22"/>
        </w:rPr>
        <w:t xml:space="preserve">(1806—1858). В области жанровой живописи работали </w:t>
      </w:r>
      <w:r w:rsidRPr="00D54FBB">
        <w:rPr>
          <w:rStyle w:val="FontStyle164"/>
          <w:sz w:val="22"/>
          <w:szCs w:val="22"/>
        </w:rPr>
        <w:t>В.А. Тропинин, А.Г. Ве</w:t>
      </w:r>
      <w:r w:rsidRPr="00D54FBB">
        <w:rPr>
          <w:rStyle w:val="FontStyle164"/>
          <w:sz w:val="22"/>
          <w:szCs w:val="22"/>
        </w:rPr>
        <w:softHyphen/>
        <w:t xml:space="preserve">нецианов, П.А. Федотов. </w:t>
      </w:r>
      <w:r w:rsidRPr="00D54FBB">
        <w:rPr>
          <w:rStyle w:val="FontStyle159"/>
          <w:sz w:val="22"/>
          <w:szCs w:val="22"/>
        </w:rPr>
        <w:t>Эстетические идеалы, про</w:t>
      </w:r>
      <w:r w:rsidRPr="00D54FBB">
        <w:rPr>
          <w:rStyle w:val="FontStyle159"/>
          <w:sz w:val="22"/>
          <w:szCs w:val="22"/>
        </w:rPr>
        <w:softHyphen/>
        <w:t>тивоположные академическим и романтическим художественным концепциям, позволили А</w:t>
      </w:r>
      <w:r w:rsidRPr="00D54FBB">
        <w:rPr>
          <w:rStyle w:val="FontStyle161"/>
          <w:sz w:val="22"/>
          <w:szCs w:val="22"/>
        </w:rPr>
        <w:t>.Г. Венециа</w:t>
      </w:r>
      <w:r w:rsidRPr="00D54FBB">
        <w:rPr>
          <w:rStyle w:val="FontStyle161"/>
          <w:sz w:val="22"/>
          <w:szCs w:val="22"/>
        </w:rPr>
        <w:softHyphen/>
        <w:t xml:space="preserve">нову </w:t>
      </w:r>
      <w:r w:rsidRPr="00D54FBB">
        <w:rPr>
          <w:rStyle w:val="FontStyle159"/>
          <w:sz w:val="22"/>
          <w:szCs w:val="22"/>
        </w:rPr>
        <w:t>(1780—1847), подлинному новатору в русском ис</w:t>
      </w:r>
      <w:r w:rsidRPr="00D54FBB">
        <w:rPr>
          <w:rStyle w:val="FontStyle159"/>
          <w:sz w:val="22"/>
          <w:szCs w:val="22"/>
        </w:rPr>
        <w:softHyphen/>
        <w:t>кусстве первой половины XIX века, увидеть красоту в повседневной жизни и труде крестьян, и в небольших композициях воссоздать картины этой жизни. Ве</w:t>
      </w:r>
      <w:r w:rsidRPr="00D54FBB">
        <w:rPr>
          <w:rStyle w:val="FontStyle159"/>
          <w:sz w:val="22"/>
          <w:szCs w:val="22"/>
        </w:rPr>
        <w:softHyphen/>
        <w:t xml:space="preserve">нецианов открыл очарование русского пейзажа и положил начало реалистическому бытовому жанру. </w:t>
      </w:r>
      <w:r w:rsidRPr="00D54FBB">
        <w:rPr>
          <w:rStyle w:val="FontStyle161"/>
          <w:sz w:val="22"/>
          <w:szCs w:val="22"/>
        </w:rPr>
        <w:t xml:space="preserve">П.А. Федотов </w:t>
      </w:r>
      <w:r w:rsidRPr="00D54FBB">
        <w:rPr>
          <w:rStyle w:val="FontStyle159"/>
          <w:sz w:val="22"/>
          <w:szCs w:val="22"/>
        </w:rPr>
        <w:t xml:space="preserve">(1815—1852) обогатил изобразительное искусство новым социальным содержанием, сделав предметом художественного показа и критического осмысления </w:t>
      </w:r>
      <w:r w:rsidRPr="00D54FBB">
        <w:rPr>
          <w:rStyle w:val="FontStyle164"/>
          <w:sz w:val="22"/>
          <w:szCs w:val="22"/>
        </w:rPr>
        <w:t xml:space="preserve">отрицательное в действительности. </w:t>
      </w:r>
      <w:r w:rsidRPr="00D54FBB">
        <w:rPr>
          <w:rStyle w:val="FontStyle159"/>
          <w:sz w:val="22"/>
          <w:szCs w:val="22"/>
        </w:rPr>
        <w:t>Его творчество положило начало искусству критического реализма, ставшего ведущим направлением во второй половине XIX века.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Во второй половине XIX века доминирует </w:t>
      </w:r>
      <w:r w:rsidRPr="00D54FBB">
        <w:rPr>
          <w:rStyle w:val="FontStyle161"/>
          <w:sz w:val="22"/>
          <w:szCs w:val="22"/>
        </w:rPr>
        <w:t xml:space="preserve">реализм. </w:t>
      </w:r>
      <w:r w:rsidRPr="00D54FBB">
        <w:rPr>
          <w:rStyle w:val="FontStyle159"/>
          <w:sz w:val="22"/>
          <w:szCs w:val="22"/>
        </w:rPr>
        <w:t>Споры вокруг «проклятых вопросов» русской жизни определили социальную направленность литературы и искусства. В это время завершается процесс форми</w:t>
      </w:r>
      <w:r w:rsidRPr="00D54FBB">
        <w:rPr>
          <w:rStyle w:val="FontStyle159"/>
          <w:sz w:val="22"/>
          <w:szCs w:val="22"/>
        </w:rPr>
        <w:softHyphen/>
        <w:t>рования русской национальной школы в изобразитель</w:t>
      </w:r>
      <w:r w:rsidRPr="00D54FBB">
        <w:rPr>
          <w:rStyle w:val="FontStyle159"/>
          <w:sz w:val="22"/>
          <w:szCs w:val="22"/>
        </w:rPr>
        <w:softHyphen/>
        <w:t xml:space="preserve">ном искусстве. В 1870 году по инициативе </w:t>
      </w:r>
      <w:r w:rsidRPr="00D54FBB">
        <w:rPr>
          <w:rStyle w:val="FontStyle164"/>
          <w:sz w:val="22"/>
          <w:szCs w:val="22"/>
        </w:rPr>
        <w:t>И.Н. Крам</w:t>
      </w:r>
      <w:r w:rsidRPr="00D54FBB">
        <w:rPr>
          <w:rStyle w:val="FontStyle164"/>
          <w:sz w:val="22"/>
          <w:szCs w:val="22"/>
        </w:rPr>
        <w:softHyphen/>
        <w:t xml:space="preserve">ского </w:t>
      </w:r>
      <w:r w:rsidRPr="00D54FBB">
        <w:rPr>
          <w:rStyle w:val="FontStyle159"/>
          <w:sz w:val="22"/>
          <w:szCs w:val="22"/>
        </w:rPr>
        <w:t xml:space="preserve">(1837—1887), </w:t>
      </w:r>
      <w:r w:rsidRPr="00D54FBB">
        <w:rPr>
          <w:rStyle w:val="FontStyle164"/>
          <w:sz w:val="22"/>
          <w:szCs w:val="22"/>
        </w:rPr>
        <w:t xml:space="preserve">Г.Г. Мясоедова </w:t>
      </w:r>
      <w:r w:rsidRPr="00D54FBB">
        <w:rPr>
          <w:rStyle w:val="FontStyle159"/>
          <w:sz w:val="22"/>
          <w:szCs w:val="22"/>
        </w:rPr>
        <w:t xml:space="preserve">(1834—1911), </w:t>
      </w:r>
      <w:r w:rsidRPr="00D54FBB">
        <w:rPr>
          <w:rStyle w:val="FontStyle164"/>
          <w:sz w:val="22"/>
          <w:szCs w:val="22"/>
        </w:rPr>
        <w:t xml:space="preserve">В.Г. Перова </w:t>
      </w:r>
      <w:r w:rsidRPr="00D54FBB">
        <w:rPr>
          <w:rStyle w:val="FontStyle159"/>
          <w:sz w:val="22"/>
          <w:szCs w:val="22"/>
        </w:rPr>
        <w:t xml:space="preserve">(1833—1882), </w:t>
      </w:r>
      <w:r w:rsidRPr="00D54FBB">
        <w:rPr>
          <w:rStyle w:val="FontStyle164"/>
          <w:sz w:val="22"/>
          <w:szCs w:val="22"/>
        </w:rPr>
        <w:t xml:space="preserve">Н.И. Ге </w:t>
      </w:r>
      <w:r w:rsidRPr="00D54FBB">
        <w:rPr>
          <w:rStyle w:val="FontStyle159"/>
          <w:sz w:val="22"/>
          <w:szCs w:val="22"/>
        </w:rPr>
        <w:t>(1831—1894) основы</w:t>
      </w:r>
      <w:r w:rsidRPr="00D54FBB">
        <w:rPr>
          <w:rStyle w:val="FontStyle159"/>
          <w:sz w:val="22"/>
          <w:szCs w:val="22"/>
        </w:rPr>
        <w:softHyphen/>
        <w:t xml:space="preserve">вается </w:t>
      </w:r>
      <w:r w:rsidRPr="00D54FBB">
        <w:rPr>
          <w:rStyle w:val="FontStyle164"/>
          <w:sz w:val="22"/>
          <w:szCs w:val="22"/>
        </w:rPr>
        <w:t xml:space="preserve">«Товарищество передвижных художественных выставок». </w:t>
      </w:r>
      <w:r w:rsidRPr="00D54FBB">
        <w:rPr>
          <w:rStyle w:val="FontStyle161"/>
          <w:sz w:val="22"/>
          <w:szCs w:val="22"/>
        </w:rPr>
        <w:t xml:space="preserve">Передвижники </w:t>
      </w:r>
      <w:r w:rsidRPr="00D54FBB">
        <w:rPr>
          <w:rStyle w:val="FontStyle159"/>
          <w:sz w:val="22"/>
          <w:szCs w:val="22"/>
        </w:rPr>
        <w:t>сказали новое слово во всех жанрах живописи: в исторической и бытовой картине, в портрете и пейзаже. Они жили интересами совре</w:t>
      </w:r>
      <w:r w:rsidRPr="00D54FBB">
        <w:rPr>
          <w:rStyle w:val="FontStyle159"/>
          <w:sz w:val="22"/>
          <w:szCs w:val="22"/>
        </w:rPr>
        <w:softHyphen/>
        <w:t>менности, остро чувствовали, как в России после отме</w:t>
      </w:r>
      <w:r w:rsidRPr="00D54FBB">
        <w:rPr>
          <w:rStyle w:val="FontStyle159"/>
          <w:sz w:val="22"/>
          <w:szCs w:val="22"/>
        </w:rPr>
        <w:softHyphen/>
        <w:t>ны крепостного права «все переворотилось и только укладывается».</w:t>
      </w:r>
    </w:p>
    <w:p w:rsidR="00D54FBB" w:rsidRPr="00D54FBB" w:rsidRDefault="00D54FBB" w:rsidP="00D54FBB">
      <w:pPr>
        <w:pStyle w:val="Style103"/>
        <w:widowControl/>
        <w:spacing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 xml:space="preserve">В 1878 году в «Товарищество» вступил художник, которого Стасов назвал </w:t>
      </w:r>
      <w:r w:rsidRPr="00D54FBB">
        <w:rPr>
          <w:rStyle w:val="FontStyle164"/>
          <w:sz w:val="22"/>
          <w:szCs w:val="22"/>
        </w:rPr>
        <w:t xml:space="preserve">«Самсоном русской живописи» </w:t>
      </w:r>
      <w:r w:rsidRPr="00D54FBB">
        <w:rPr>
          <w:rStyle w:val="FontStyle159"/>
          <w:sz w:val="22"/>
          <w:szCs w:val="22"/>
        </w:rPr>
        <w:t>— И.Е. Репин (1844—1930). Его работы стали выс</w:t>
      </w:r>
      <w:r w:rsidRPr="00D54FBB">
        <w:rPr>
          <w:rStyle w:val="FontStyle159"/>
          <w:sz w:val="22"/>
          <w:szCs w:val="22"/>
        </w:rPr>
        <w:softHyphen/>
        <w:t xml:space="preserve">шим достижением русской бытовой и исторической и портретной живописи XIX века. Среди его наиболее известных работ числится картина </w:t>
      </w:r>
      <w:r w:rsidRPr="00D54FBB">
        <w:rPr>
          <w:rStyle w:val="FontStyle164"/>
          <w:sz w:val="22"/>
          <w:szCs w:val="22"/>
        </w:rPr>
        <w:t>«Бурлаки на Вол</w:t>
      </w:r>
      <w:r w:rsidRPr="00D54FBB">
        <w:rPr>
          <w:rStyle w:val="FontStyle164"/>
          <w:sz w:val="22"/>
          <w:szCs w:val="22"/>
        </w:rPr>
        <w:softHyphen/>
        <w:t xml:space="preserve">ге», </w:t>
      </w:r>
      <w:r w:rsidRPr="00D54FBB">
        <w:rPr>
          <w:rStyle w:val="FontStyle159"/>
          <w:sz w:val="22"/>
          <w:szCs w:val="22"/>
        </w:rPr>
        <w:t>созданная на основе многочисленных натурных этюдов во время путешествия по Волге. Картина, сра</w:t>
      </w:r>
      <w:r w:rsidRPr="00D54FBB">
        <w:rPr>
          <w:rStyle w:val="FontStyle159"/>
          <w:sz w:val="22"/>
          <w:szCs w:val="22"/>
        </w:rPr>
        <w:softHyphen/>
        <w:t>зу сделав молодого мастера знаменитостью, произве</w:t>
      </w:r>
      <w:r w:rsidRPr="00D54FBB">
        <w:rPr>
          <w:rStyle w:val="FontStyle159"/>
          <w:sz w:val="22"/>
          <w:szCs w:val="22"/>
        </w:rPr>
        <w:softHyphen/>
        <w:t>ла сенсацию. На зрителей произвела впечатление яр</w:t>
      </w:r>
      <w:r w:rsidRPr="00D54FBB">
        <w:rPr>
          <w:rStyle w:val="FontStyle159"/>
          <w:sz w:val="22"/>
          <w:szCs w:val="22"/>
        </w:rPr>
        <w:softHyphen/>
        <w:t>кая выразительность народных типов, передававших ощущение грозной силы социального протеста, назре</w:t>
      </w:r>
      <w:r w:rsidRPr="00D54FBB">
        <w:rPr>
          <w:rStyle w:val="FontStyle159"/>
          <w:sz w:val="22"/>
          <w:szCs w:val="22"/>
        </w:rPr>
        <w:softHyphen/>
        <w:t xml:space="preserve">вавшего в среде нищих и изгоев общества. В новом шедевре — </w:t>
      </w:r>
      <w:r w:rsidRPr="00D54FBB">
        <w:rPr>
          <w:rStyle w:val="FontStyle164"/>
          <w:sz w:val="22"/>
          <w:szCs w:val="22"/>
        </w:rPr>
        <w:t xml:space="preserve">«Крестный ход в Курской губернии» </w:t>
      </w:r>
      <w:r w:rsidRPr="00D54FBB">
        <w:rPr>
          <w:rStyle w:val="FontStyle159"/>
          <w:sz w:val="22"/>
          <w:szCs w:val="22"/>
        </w:rPr>
        <w:t xml:space="preserve">— в многолюдной церковной процессии сведена воедино как бы «вся Русь». Историческим эпизодам из жизни страны посвящены такие эпические полотна, как </w:t>
      </w:r>
      <w:r w:rsidRPr="00D54FBB">
        <w:rPr>
          <w:rStyle w:val="FontStyle164"/>
          <w:sz w:val="22"/>
          <w:szCs w:val="22"/>
        </w:rPr>
        <w:t>«Ца</w:t>
      </w:r>
      <w:r w:rsidRPr="00D54FBB">
        <w:rPr>
          <w:rStyle w:val="FontStyle164"/>
          <w:sz w:val="22"/>
          <w:szCs w:val="22"/>
        </w:rPr>
        <w:softHyphen/>
        <w:t>ревна Софья через год после заключения ее в Новоде</w:t>
      </w:r>
      <w:r w:rsidRPr="00D54FBB">
        <w:rPr>
          <w:rStyle w:val="FontStyle164"/>
          <w:sz w:val="22"/>
          <w:szCs w:val="22"/>
        </w:rPr>
        <w:softHyphen/>
        <w:t xml:space="preserve">вичьем монастыре» </w:t>
      </w:r>
      <w:r w:rsidRPr="00D54FBB">
        <w:rPr>
          <w:rStyle w:val="FontStyle159"/>
          <w:sz w:val="22"/>
          <w:szCs w:val="22"/>
        </w:rPr>
        <w:t xml:space="preserve">(1879), </w:t>
      </w:r>
      <w:r w:rsidRPr="00D54FBB">
        <w:rPr>
          <w:rStyle w:val="FontStyle164"/>
          <w:sz w:val="22"/>
          <w:szCs w:val="22"/>
        </w:rPr>
        <w:t xml:space="preserve">«Иван Грозный и сын его Иван» </w:t>
      </w:r>
      <w:r w:rsidRPr="00D54FBB">
        <w:rPr>
          <w:rStyle w:val="FontStyle159"/>
          <w:sz w:val="22"/>
          <w:szCs w:val="22"/>
        </w:rPr>
        <w:t xml:space="preserve">(1885), </w:t>
      </w:r>
      <w:r w:rsidRPr="00D54FBB">
        <w:rPr>
          <w:rStyle w:val="FontStyle164"/>
          <w:sz w:val="22"/>
          <w:szCs w:val="22"/>
        </w:rPr>
        <w:t xml:space="preserve">«Запорожцы пишут письмо турецкому султану» </w:t>
      </w:r>
      <w:r w:rsidRPr="00D54FBB">
        <w:rPr>
          <w:rStyle w:val="FontStyle159"/>
          <w:sz w:val="22"/>
          <w:szCs w:val="22"/>
        </w:rPr>
        <w:t>(1891).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80-е годы зрелые мастера передвижничества переживали время своего расцвета. Наряду с Репи</w:t>
      </w:r>
      <w:r w:rsidRPr="00D54FBB">
        <w:rPr>
          <w:rStyle w:val="FontStyle159"/>
          <w:sz w:val="22"/>
          <w:szCs w:val="22"/>
        </w:rPr>
        <w:softHyphen/>
        <w:t>ным, в 80-е годы лучшие свои произведения создал В.И. Суриков (1848—1916). В монументальных полот</w:t>
      </w:r>
      <w:r w:rsidRPr="00D54FBB">
        <w:rPr>
          <w:rStyle w:val="FontStyle159"/>
          <w:sz w:val="22"/>
          <w:szCs w:val="22"/>
        </w:rPr>
        <w:softHyphen/>
        <w:t xml:space="preserve">нах </w:t>
      </w:r>
      <w:r w:rsidRPr="00D54FBB">
        <w:rPr>
          <w:rStyle w:val="FontStyle164"/>
          <w:sz w:val="22"/>
          <w:szCs w:val="22"/>
        </w:rPr>
        <w:t xml:space="preserve">(«Утро стрелецкой казни», «Меншиков в Березо-ве», «Боярыня Морозова»), </w:t>
      </w:r>
      <w:r w:rsidRPr="00D54FBB">
        <w:rPr>
          <w:rStyle w:val="FontStyle159"/>
          <w:sz w:val="22"/>
          <w:szCs w:val="22"/>
        </w:rPr>
        <w:t xml:space="preserve">посвященных переломных моментам, напряженным конфликтам русской истории, он раскрыл героические стороны русского характера. В 70—80-е годы жанровые композиции </w:t>
      </w:r>
      <w:r w:rsidRPr="00D54FBB">
        <w:rPr>
          <w:rStyle w:val="FontStyle164"/>
          <w:sz w:val="22"/>
          <w:szCs w:val="22"/>
        </w:rPr>
        <w:t xml:space="preserve">А.И. Корзухи-на, В.М. Максимова, Г,Г. Мясоедова, Ф.С. Журавлева, В.Е. Маковского, К.А. Савицкого, Н.А. Ярошенко </w:t>
      </w:r>
      <w:r w:rsidRPr="00D54FBB">
        <w:rPr>
          <w:rStyle w:val="FontStyle159"/>
          <w:sz w:val="22"/>
          <w:szCs w:val="22"/>
        </w:rPr>
        <w:t>воссоз</w:t>
      </w:r>
      <w:r w:rsidRPr="00D54FBB">
        <w:rPr>
          <w:rStyle w:val="FontStyle159"/>
          <w:sz w:val="22"/>
          <w:szCs w:val="22"/>
        </w:rPr>
        <w:softHyphen/>
        <w:t>давали правдивую картину жизни крестьянства и го</w:t>
      </w:r>
      <w:r w:rsidRPr="00D54FBB">
        <w:rPr>
          <w:rStyle w:val="FontStyle159"/>
          <w:sz w:val="22"/>
          <w:szCs w:val="22"/>
        </w:rPr>
        <w:softHyphen/>
        <w:t>родских низов своего времени. Одним из самым зна</w:t>
      </w:r>
      <w:r w:rsidRPr="00D54FBB">
        <w:rPr>
          <w:rStyle w:val="FontStyle159"/>
          <w:sz w:val="22"/>
          <w:szCs w:val="22"/>
        </w:rPr>
        <w:softHyphen/>
        <w:t>чительных художников, писавших в жанре социального реализма, был В.Г. Перов (1833—1882). Его картины («Монастырская трапеза» и др.) обличали пороки «власть имущих», вынося на суд зрителя непригляд</w:t>
      </w:r>
      <w:r w:rsidRPr="00D54FBB">
        <w:rPr>
          <w:rStyle w:val="FontStyle159"/>
          <w:sz w:val="22"/>
          <w:szCs w:val="22"/>
        </w:rPr>
        <w:softHyphen/>
        <w:t>ные стороны быта духовенства и помещиков.</w:t>
      </w:r>
    </w:p>
    <w:p w:rsidR="00D54FBB" w:rsidRPr="00D54FBB" w:rsidRDefault="00D54FBB" w:rsidP="00D54FBB">
      <w:pPr>
        <w:pStyle w:val="Style103"/>
        <w:widowControl/>
        <w:spacing w:line="216" w:lineRule="exact"/>
        <w:ind w:firstLine="403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В 1890—1900 гг. «Товарищество передвижников» переживало трудности. В это время началось обновле</w:t>
      </w:r>
      <w:r w:rsidRPr="00D54FBB">
        <w:rPr>
          <w:rStyle w:val="FontStyle159"/>
          <w:sz w:val="22"/>
          <w:szCs w:val="22"/>
        </w:rPr>
        <w:softHyphen/>
        <w:t xml:space="preserve">ние художественного языка: появились </w:t>
      </w:r>
      <w:r w:rsidRPr="00D54FBB">
        <w:rPr>
          <w:rStyle w:val="FontStyle164"/>
          <w:sz w:val="22"/>
          <w:szCs w:val="22"/>
        </w:rPr>
        <w:t xml:space="preserve">Серов, Врубель, К. Коровин. </w:t>
      </w:r>
      <w:r w:rsidRPr="00D54FBB">
        <w:rPr>
          <w:rStyle w:val="FontStyle159"/>
          <w:sz w:val="22"/>
          <w:szCs w:val="22"/>
        </w:rPr>
        <w:t xml:space="preserve">С возникновением объединения </w:t>
      </w:r>
      <w:r w:rsidRPr="00D54FBB">
        <w:rPr>
          <w:rStyle w:val="FontStyle164"/>
          <w:sz w:val="22"/>
          <w:szCs w:val="22"/>
        </w:rPr>
        <w:t>«Мир ис</w:t>
      </w:r>
      <w:r w:rsidRPr="00D54FBB">
        <w:rPr>
          <w:rStyle w:val="FontStyle164"/>
          <w:sz w:val="22"/>
          <w:szCs w:val="22"/>
        </w:rPr>
        <w:softHyphen/>
        <w:t xml:space="preserve">кусства» </w:t>
      </w:r>
      <w:r w:rsidRPr="00D54FBB">
        <w:rPr>
          <w:rStyle w:val="FontStyle159"/>
          <w:sz w:val="22"/>
          <w:szCs w:val="22"/>
        </w:rPr>
        <w:t xml:space="preserve">из него ушли </w:t>
      </w:r>
      <w:r w:rsidRPr="00D54FBB">
        <w:rPr>
          <w:rStyle w:val="FontStyle164"/>
          <w:sz w:val="22"/>
          <w:szCs w:val="22"/>
        </w:rPr>
        <w:t>В. Серов, К. Коровин, А. Васне</w:t>
      </w:r>
      <w:r w:rsidRPr="00D54FBB">
        <w:rPr>
          <w:rStyle w:val="FontStyle164"/>
          <w:sz w:val="22"/>
          <w:szCs w:val="22"/>
        </w:rPr>
        <w:softHyphen/>
        <w:t xml:space="preserve">цов </w:t>
      </w:r>
      <w:r w:rsidRPr="00D54FBB">
        <w:rPr>
          <w:rStyle w:val="FontStyle159"/>
          <w:sz w:val="22"/>
          <w:szCs w:val="22"/>
        </w:rPr>
        <w:t>и др. Передвижники сыграли исключительно важ</w:t>
      </w:r>
      <w:r w:rsidRPr="00D54FBB">
        <w:rPr>
          <w:rStyle w:val="FontStyle159"/>
          <w:sz w:val="22"/>
          <w:szCs w:val="22"/>
        </w:rPr>
        <w:softHyphen/>
        <w:t>ную роль в художественной жизни России XIX века. Лучшее из созданного ими на протяжении полувековой жизни вошло в золотой фонд отечественной культуры.</w:t>
      </w:r>
    </w:p>
    <w:p w:rsidR="00D54FBB" w:rsidRPr="00D54FBB" w:rsidRDefault="00D54FBB" w:rsidP="00D54FBB">
      <w:pPr>
        <w:pStyle w:val="Style103"/>
        <w:widowControl/>
        <w:spacing w:before="5" w:line="216" w:lineRule="exact"/>
        <w:rPr>
          <w:rStyle w:val="FontStyle159"/>
          <w:sz w:val="22"/>
          <w:szCs w:val="22"/>
        </w:rPr>
      </w:pPr>
      <w:r w:rsidRPr="00D54FBB">
        <w:rPr>
          <w:rStyle w:val="FontStyle159"/>
          <w:sz w:val="22"/>
          <w:szCs w:val="22"/>
        </w:rPr>
        <w:t>Большое место в искусстве второй половины XIX века занимает реалистический пейзаж. Широко известны поэтически тонкие, проникнутые лириче</w:t>
      </w:r>
      <w:r w:rsidRPr="00D54FBB">
        <w:rPr>
          <w:rStyle w:val="FontStyle159"/>
          <w:sz w:val="22"/>
          <w:szCs w:val="22"/>
        </w:rPr>
        <w:softHyphen/>
        <w:t xml:space="preserve">ским очарованием </w:t>
      </w:r>
      <w:r w:rsidRPr="00D54FBB">
        <w:rPr>
          <w:rStyle w:val="FontStyle164"/>
          <w:sz w:val="22"/>
          <w:szCs w:val="22"/>
        </w:rPr>
        <w:t>пейзажи А.К. Саврасова и Ф.А. Ва</w:t>
      </w:r>
      <w:r w:rsidRPr="00D54FBB">
        <w:rPr>
          <w:rStyle w:val="FontStyle164"/>
          <w:sz w:val="22"/>
          <w:szCs w:val="22"/>
        </w:rPr>
        <w:softHyphen/>
        <w:t xml:space="preserve">сильева. </w:t>
      </w:r>
      <w:r w:rsidRPr="00D54FBB">
        <w:rPr>
          <w:rStyle w:val="FontStyle159"/>
          <w:sz w:val="22"/>
          <w:szCs w:val="22"/>
        </w:rPr>
        <w:t>Тщательному изучению и отображению об</w:t>
      </w:r>
      <w:r w:rsidRPr="00D54FBB">
        <w:rPr>
          <w:rStyle w:val="FontStyle159"/>
          <w:sz w:val="22"/>
          <w:szCs w:val="22"/>
        </w:rPr>
        <w:softHyphen/>
        <w:t xml:space="preserve">лика </w:t>
      </w:r>
      <w:r w:rsidRPr="00D54FBB">
        <w:rPr>
          <w:rStyle w:val="FontStyle164"/>
          <w:sz w:val="22"/>
          <w:szCs w:val="22"/>
        </w:rPr>
        <w:t xml:space="preserve">северного леса </w:t>
      </w:r>
      <w:r w:rsidRPr="00D54FBB">
        <w:rPr>
          <w:rStyle w:val="FontStyle159"/>
          <w:sz w:val="22"/>
          <w:szCs w:val="22"/>
        </w:rPr>
        <w:t xml:space="preserve">посвятил всю свою жизнь </w:t>
      </w:r>
      <w:r w:rsidRPr="00D54FBB">
        <w:rPr>
          <w:rStyle w:val="FontStyle164"/>
          <w:sz w:val="22"/>
          <w:szCs w:val="22"/>
        </w:rPr>
        <w:t xml:space="preserve">И.И. Шишкин. </w:t>
      </w:r>
      <w:r w:rsidRPr="00D54FBB">
        <w:rPr>
          <w:rStyle w:val="FontStyle159"/>
          <w:sz w:val="22"/>
          <w:szCs w:val="22"/>
        </w:rPr>
        <w:t xml:space="preserve">Кисти </w:t>
      </w:r>
      <w:r w:rsidRPr="00D54FBB">
        <w:rPr>
          <w:rStyle w:val="FontStyle164"/>
          <w:sz w:val="22"/>
          <w:szCs w:val="22"/>
        </w:rPr>
        <w:t xml:space="preserve">В.Д. Поленова </w:t>
      </w:r>
      <w:r w:rsidRPr="00D54FBB">
        <w:rPr>
          <w:rStyle w:val="FontStyle159"/>
          <w:sz w:val="22"/>
          <w:szCs w:val="22"/>
        </w:rPr>
        <w:t xml:space="preserve">принадлежит много </w:t>
      </w:r>
      <w:r w:rsidRPr="00D54FBB">
        <w:rPr>
          <w:rStyle w:val="FontStyle164"/>
          <w:sz w:val="22"/>
          <w:szCs w:val="22"/>
        </w:rPr>
        <w:t xml:space="preserve">исторических и бытовых композиций и пейзажей. В.В.Верещагин </w:t>
      </w:r>
      <w:r w:rsidRPr="00D54FBB">
        <w:rPr>
          <w:rStyle w:val="FontStyle159"/>
          <w:sz w:val="22"/>
          <w:szCs w:val="22"/>
        </w:rPr>
        <w:t xml:space="preserve">создал серию </w:t>
      </w:r>
      <w:r w:rsidRPr="00D54FBB">
        <w:rPr>
          <w:rStyle w:val="FontStyle164"/>
          <w:sz w:val="22"/>
          <w:szCs w:val="22"/>
        </w:rPr>
        <w:t xml:space="preserve">бытовых и батальных композиций, </w:t>
      </w:r>
      <w:r w:rsidRPr="00D54FBB">
        <w:rPr>
          <w:rStyle w:val="FontStyle159"/>
          <w:sz w:val="22"/>
          <w:szCs w:val="22"/>
        </w:rPr>
        <w:t>рассказывающих о буднях войны.</w:t>
      </w:r>
    </w:p>
    <w:p w:rsidR="0090276D" w:rsidRPr="00D54FBB" w:rsidRDefault="0090276D" w:rsidP="00D54FBB">
      <w:pPr>
        <w:rPr>
          <w:sz w:val="22"/>
          <w:szCs w:val="22"/>
        </w:rPr>
      </w:pPr>
      <w:bookmarkStart w:id="0" w:name="_GoBack"/>
      <w:bookmarkEnd w:id="0"/>
    </w:p>
    <w:sectPr w:rsidR="0090276D" w:rsidRPr="00D54FBB" w:rsidSect="00D54FBB">
      <w:type w:val="nextColumn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0E" w:rsidRDefault="00F0780E" w:rsidP="00D54FBB">
      <w:r>
        <w:separator/>
      </w:r>
    </w:p>
  </w:endnote>
  <w:endnote w:type="continuationSeparator" w:id="0">
    <w:p w:rsidR="00F0780E" w:rsidRDefault="00F0780E" w:rsidP="00D5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0E" w:rsidRDefault="00F0780E" w:rsidP="00D54FBB">
      <w:r>
        <w:separator/>
      </w:r>
    </w:p>
  </w:footnote>
  <w:footnote w:type="continuationSeparator" w:id="0">
    <w:p w:rsidR="00F0780E" w:rsidRDefault="00F0780E" w:rsidP="00D54FBB">
      <w:r>
        <w:continuationSeparator/>
      </w:r>
    </w:p>
  </w:footnote>
  <w:footnote w:id="1">
    <w:p w:rsidR="00D54FBB" w:rsidRDefault="00D54FBB" w:rsidP="00D54FBB">
      <w:pPr>
        <w:pStyle w:val="Style80"/>
        <w:widowControl/>
        <w:spacing w:line="240" w:lineRule="auto"/>
        <w:ind w:firstLine="0"/>
        <w:jc w:val="left"/>
        <w:rPr>
          <w:rStyle w:val="FontStyle163"/>
        </w:rPr>
      </w:pPr>
      <w:r>
        <w:rPr>
          <w:rStyle w:val="FontStyle163"/>
          <w:vertAlign w:val="superscript"/>
        </w:rPr>
        <w:footnoteRef/>
      </w:r>
      <w:r>
        <w:rPr>
          <w:rStyle w:val="FontStyle163"/>
        </w:rPr>
        <w:t xml:space="preserve"> Введение в культурологию: Учеб. пособие. Ч. 2. М., 1995. С. 97—98.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FBB"/>
    <w:rsid w:val="001B3FBC"/>
    <w:rsid w:val="00620866"/>
    <w:rsid w:val="0090276D"/>
    <w:rsid w:val="00945AB7"/>
    <w:rsid w:val="00BB0A2A"/>
    <w:rsid w:val="00D54FBB"/>
    <w:rsid w:val="00DD539A"/>
    <w:rsid w:val="00E4679B"/>
    <w:rsid w:val="00F0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4B7D1-6278-4271-9DFC-E7E3F30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BB"/>
    <w:pPr>
      <w:widowControl w:val="0"/>
      <w:autoSpaceDE w:val="0"/>
      <w:autoSpaceDN w:val="0"/>
      <w:adjustRightInd w:val="0"/>
    </w:pPr>
    <w:rPr>
      <w:rFonts w:ascii="Franklin Gothic Medium Cond" w:eastAsia="Times New Roman" w:hAnsi="Franklin Gothic Medium Cond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1B3FBC"/>
    <w:pPr>
      <w:keepNext/>
      <w:keepLines/>
      <w:spacing w:before="200"/>
      <w:outlineLvl w:val="1"/>
    </w:pPr>
    <w:rPr>
      <w:rFonts w:ascii="Times New Roman" w:hAnsi="Times New Roman"/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3FBC"/>
    <w:rPr>
      <w:rFonts w:ascii="Times New Roman" w:eastAsia="Times New Roman" w:hAnsi="Times New Roman"/>
      <w:b/>
      <w:bCs/>
      <w:color w:val="000000"/>
      <w:sz w:val="28"/>
      <w:szCs w:val="26"/>
      <w:lang w:eastAsia="en-US"/>
    </w:rPr>
  </w:style>
  <w:style w:type="paragraph" w:customStyle="1" w:styleId="Style4">
    <w:name w:val="Style4"/>
    <w:basedOn w:val="a"/>
    <w:uiPriority w:val="99"/>
    <w:rsid w:val="00D54FBB"/>
    <w:pPr>
      <w:spacing w:line="341" w:lineRule="exact"/>
      <w:jc w:val="both"/>
    </w:pPr>
  </w:style>
  <w:style w:type="paragraph" w:customStyle="1" w:styleId="Style31">
    <w:name w:val="Style31"/>
    <w:basedOn w:val="a"/>
    <w:uiPriority w:val="99"/>
    <w:rsid w:val="00D54FBB"/>
    <w:pPr>
      <w:spacing w:line="216" w:lineRule="exact"/>
      <w:jc w:val="both"/>
    </w:pPr>
  </w:style>
  <w:style w:type="paragraph" w:customStyle="1" w:styleId="Style70">
    <w:name w:val="Style70"/>
    <w:basedOn w:val="a"/>
    <w:uiPriority w:val="99"/>
    <w:rsid w:val="00D54FBB"/>
    <w:pPr>
      <w:spacing w:line="218" w:lineRule="exact"/>
      <w:ind w:firstLine="365"/>
      <w:jc w:val="both"/>
    </w:pPr>
  </w:style>
  <w:style w:type="paragraph" w:customStyle="1" w:styleId="Style71">
    <w:name w:val="Style71"/>
    <w:basedOn w:val="a"/>
    <w:uiPriority w:val="99"/>
    <w:rsid w:val="00D54FBB"/>
    <w:pPr>
      <w:jc w:val="both"/>
    </w:pPr>
  </w:style>
  <w:style w:type="paragraph" w:customStyle="1" w:styleId="Style80">
    <w:name w:val="Style80"/>
    <w:basedOn w:val="a"/>
    <w:uiPriority w:val="99"/>
    <w:rsid w:val="00D54FBB"/>
    <w:pPr>
      <w:spacing w:line="192" w:lineRule="exact"/>
      <w:ind w:firstLine="389"/>
      <w:jc w:val="both"/>
    </w:pPr>
  </w:style>
  <w:style w:type="paragraph" w:customStyle="1" w:styleId="Style103">
    <w:name w:val="Style103"/>
    <w:basedOn w:val="a"/>
    <w:uiPriority w:val="99"/>
    <w:rsid w:val="00D54FBB"/>
    <w:pPr>
      <w:spacing w:line="221" w:lineRule="exact"/>
      <w:ind w:firstLine="398"/>
      <w:jc w:val="both"/>
    </w:pPr>
  </w:style>
  <w:style w:type="paragraph" w:customStyle="1" w:styleId="Style109">
    <w:name w:val="Style109"/>
    <w:basedOn w:val="a"/>
    <w:uiPriority w:val="99"/>
    <w:rsid w:val="00D54FBB"/>
    <w:pPr>
      <w:spacing w:line="216" w:lineRule="exact"/>
      <w:ind w:firstLine="398"/>
      <w:jc w:val="both"/>
    </w:pPr>
  </w:style>
  <w:style w:type="paragraph" w:customStyle="1" w:styleId="Style121">
    <w:name w:val="Style121"/>
    <w:basedOn w:val="a"/>
    <w:uiPriority w:val="99"/>
    <w:rsid w:val="00D54FBB"/>
    <w:pPr>
      <w:spacing w:line="217" w:lineRule="exact"/>
      <w:jc w:val="both"/>
    </w:pPr>
  </w:style>
  <w:style w:type="character" w:customStyle="1" w:styleId="FontStyle150">
    <w:name w:val="Font Style150"/>
    <w:basedOn w:val="a0"/>
    <w:uiPriority w:val="99"/>
    <w:rsid w:val="00D54FBB"/>
    <w:rPr>
      <w:rFonts w:ascii="Franklin Gothic Medium Cond" w:hAnsi="Franklin Gothic Medium Cond" w:cs="Franklin Gothic Medium Cond"/>
      <w:spacing w:val="-30"/>
      <w:sz w:val="38"/>
      <w:szCs w:val="38"/>
    </w:rPr>
  </w:style>
  <w:style w:type="character" w:customStyle="1" w:styleId="FontStyle157">
    <w:name w:val="Font Style157"/>
    <w:basedOn w:val="a0"/>
    <w:uiPriority w:val="99"/>
    <w:rsid w:val="00D54FBB"/>
    <w:rPr>
      <w:rFonts w:ascii="Franklin Gothic Medium Cond" w:hAnsi="Franklin Gothic Medium Cond" w:cs="Franklin Gothic Medium Cond"/>
      <w:b/>
      <w:bCs/>
      <w:w w:val="70"/>
      <w:sz w:val="30"/>
      <w:szCs w:val="30"/>
    </w:rPr>
  </w:style>
  <w:style w:type="character" w:customStyle="1" w:styleId="FontStyle159">
    <w:name w:val="Font Style159"/>
    <w:basedOn w:val="a0"/>
    <w:uiPriority w:val="99"/>
    <w:rsid w:val="00D54FBB"/>
    <w:rPr>
      <w:rFonts w:ascii="Times New Roman" w:hAnsi="Times New Roman" w:cs="Times New Roman"/>
      <w:sz w:val="18"/>
      <w:szCs w:val="18"/>
    </w:rPr>
  </w:style>
  <w:style w:type="character" w:customStyle="1" w:styleId="FontStyle161">
    <w:name w:val="Font Style161"/>
    <w:basedOn w:val="a0"/>
    <w:uiPriority w:val="99"/>
    <w:rsid w:val="00D54FB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2">
    <w:name w:val="Font Style162"/>
    <w:basedOn w:val="a0"/>
    <w:uiPriority w:val="99"/>
    <w:rsid w:val="00D54FBB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163">
    <w:name w:val="Font Style163"/>
    <w:basedOn w:val="a0"/>
    <w:uiPriority w:val="99"/>
    <w:rsid w:val="00D54FBB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4">
    <w:name w:val="Font Style164"/>
    <w:basedOn w:val="a0"/>
    <w:uiPriority w:val="99"/>
    <w:rsid w:val="00D54FB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81">
    <w:name w:val="Font Style181"/>
    <w:basedOn w:val="a0"/>
    <w:uiPriority w:val="99"/>
    <w:rsid w:val="00D54FBB"/>
    <w:rPr>
      <w:rFonts w:ascii="Franklin Gothic Medium Cond" w:hAnsi="Franklin Gothic Medium Cond" w:cs="Franklin Gothic Medium Cond"/>
      <w:w w:val="60"/>
      <w:sz w:val="16"/>
      <w:szCs w:val="16"/>
    </w:rPr>
  </w:style>
  <w:style w:type="character" w:customStyle="1" w:styleId="FontStyle192">
    <w:name w:val="Font Style192"/>
    <w:basedOn w:val="a0"/>
    <w:uiPriority w:val="99"/>
    <w:rsid w:val="00D54FBB"/>
    <w:rPr>
      <w:rFonts w:ascii="Times New Roman" w:hAnsi="Times New Roman" w:cs="Times New Roman"/>
      <w:w w:val="40"/>
      <w:sz w:val="22"/>
      <w:szCs w:val="22"/>
    </w:rPr>
  </w:style>
  <w:style w:type="character" w:customStyle="1" w:styleId="FontStyle222">
    <w:name w:val="Font Style222"/>
    <w:basedOn w:val="a0"/>
    <w:uiPriority w:val="99"/>
    <w:rsid w:val="00D54FBB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2</cp:revision>
  <dcterms:created xsi:type="dcterms:W3CDTF">2014-03-29T01:16:00Z</dcterms:created>
  <dcterms:modified xsi:type="dcterms:W3CDTF">2014-03-29T01:16:00Z</dcterms:modified>
</cp:coreProperties>
</file>