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0D" w:rsidRPr="00A334B4" w:rsidRDefault="00CE5C0D" w:rsidP="00CE5C0D">
      <w:pPr>
        <w:spacing w:before="120"/>
        <w:jc w:val="center"/>
        <w:rPr>
          <w:b/>
          <w:bCs/>
          <w:sz w:val="32"/>
          <w:szCs w:val="32"/>
        </w:rPr>
      </w:pPr>
      <w:r w:rsidRPr="00A334B4">
        <w:rPr>
          <w:b/>
          <w:bCs/>
          <w:sz w:val="32"/>
          <w:szCs w:val="32"/>
        </w:rPr>
        <w:t xml:space="preserve">Русский национализм и судьба российской государственности </w:t>
      </w:r>
    </w:p>
    <w:p w:rsidR="00CE5C0D" w:rsidRPr="00A334B4" w:rsidRDefault="00CE5C0D" w:rsidP="00CE5C0D">
      <w:pPr>
        <w:spacing w:before="120"/>
        <w:ind w:firstLine="567"/>
        <w:jc w:val="both"/>
        <w:rPr>
          <w:sz w:val="28"/>
          <w:szCs w:val="28"/>
        </w:rPr>
      </w:pPr>
      <w:r w:rsidRPr="00A334B4">
        <w:rPr>
          <w:sz w:val="28"/>
          <w:szCs w:val="28"/>
        </w:rPr>
        <w:t xml:space="preserve">Чернавский М. Ю. </w:t>
      </w:r>
    </w:p>
    <w:p w:rsidR="00CE5C0D" w:rsidRDefault="00CE5C0D" w:rsidP="00CE5C0D">
      <w:pPr>
        <w:spacing w:before="120"/>
        <w:ind w:firstLine="567"/>
        <w:jc w:val="both"/>
      </w:pPr>
      <w:r w:rsidRPr="00A334B4">
        <w:t xml:space="preserve">Национализм понимается как естественный и необходимый фактор в развитии человеческого общества, начавшийся с периода Нового времени, когда на смену средневековым патриархально-религиозным социальным связям приходит иной принцип мобилизации населения на основе национальной самоидентификации. Прародительницей национализма явилась Великая французская революция, которая уничтожила традиционные патриархально-сословные связи французского общества и провозгласила иной принцип взаимосвязи на основе принадлежности всех членов общества (а не только высших слоев) к одному гражданству, к одному государству, к одной нации. Национализм есть форма коллективного самопознания, что выражается в требовании для определенной национальной общности государственного суверенитета, а также экономической, социальной и культурной автономии. Процесс национальной самоидентификации, национального самопознания указывает на естественное стремление нации выявить отличия себя от других народов, иных религий и культур. </w:t>
      </w:r>
      <w:r>
        <w:t xml:space="preserve"> </w:t>
      </w:r>
    </w:p>
    <w:p w:rsidR="00CE5C0D" w:rsidRDefault="00CE5C0D" w:rsidP="00CE5C0D">
      <w:pPr>
        <w:spacing w:before="120"/>
        <w:ind w:firstLine="567"/>
        <w:jc w:val="both"/>
      </w:pPr>
      <w:r w:rsidRPr="00A334B4">
        <w:t xml:space="preserve">При этом необходимо различать два принципиально различных видов национализма. Этнический национализм, ставит целью политически объединить людей одной национальности в рамках единого государства. Данный тип национализма естественен для моноэтнических государств и является для них благом. Однако в многонациональных государствах этнический национализм приходит в столкновение с принципом наднациональной государственности. В этом случае этнический национализм противоречит государственническим установкам и столкновение этих двух сил может привести к уничтожению многонационального государства. </w:t>
      </w:r>
      <w:r>
        <w:t xml:space="preserve"> </w:t>
      </w:r>
    </w:p>
    <w:p w:rsidR="00CE5C0D" w:rsidRDefault="00CE5C0D" w:rsidP="00CE5C0D">
      <w:pPr>
        <w:spacing w:before="120"/>
        <w:ind w:firstLine="567"/>
        <w:jc w:val="both"/>
      </w:pPr>
      <w:r w:rsidRPr="00A334B4">
        <w:t>Антитезой деструктивным началам этнического национализма выступает государственнический национализм, который стремится к объединению членов одной нации, включающей в себя разные национальные группы. Он постулирует чувство общности не внутри каждой национальной группы, но между членами одной нации как объединения людей, связанных не общностью крови, религии и культуры, но единым пространством, единой историей, государственным языком, единым гражданством и едиными экономическими связями. Таким образом, государственнический национализм скрепляет людей на наднационально-групповом, то есть на государственном уровне. В этом национализме антигосударственнические настроения национальных групп подчинены этатистским принципам.</w:t>
      </w:r>
      <w:r>
        <w:t xml:space="preserve"> </w:t>
      </w:r>
    </w:p>
    <w:p w:rsidR="00CE5C0D" w:rsidRDefault="00CE5C0D" w:rsidP="00CE5C0D">
      <w:pPr>
        <w:spacing w:before="120"/>
        <w:ind w:firstLine="567"/>
        <w:jc w:val="both"/>
      </w:pPr>
      <w:r w:rsidRPr="00A334B4">
        <w:t xml:space="preserve">Государственнический национализм, носителем которого в России является русская нация, справедливым образом должен восприниматься как единственно возможная форма национализма в России. Данный подход в духе русификации, то есть признания русского народа единственным носителем государственности и подчинения остальных народов русскому государственническо-национальному принципу, вплоть до распространения самоназвания "русские" на все народы Российской империи, имел наибольшее распространение в России вплоть до начала ХХ века. Затем началось снижение государственнического статуса русских в России, что было усилено в Советском Союзе и чему явно способствовала идеология коммунистического интернационализма. Выражением стремления минимизировать национальные различия народов внутри СССР стала (не получившая общественного одобрения) идея о создании единой национальной общности – советского народа. </w:t>
      </w:r>
      <w:r>
        <w:t xml:space="preserve"> </w:t>
      </w:r>
    </w:p>
    <w:p w:rsidR="00CE5C0D" w:rsidRDefault="00CE5C0D" w:rsidP="00CE5C0D">
      <w:pPr>
        <w:spacing w:before="120"/>
        <w:ind w:firstLine="567"/>
        <w:jc w:val="both"/>
      </w:pPr>
      <w:r w:rsidRPr="00A334B4">
        <w:t xml:space="preserve">Подобная попытка предпринимается и в сегодняшней России, где, с целью нивелирования прежде всего русского национального самосознания, все граждане страны называются россиянами. При этом сознательно смешивается государственническая самоидентификация и идентификация национальная (на таком же основании вполне можно было бы называть всех граждан России землянами ввиду их принадлежности к планете Земля). Самое печальное, что навязываемая вторичная национальная идентификация усваивается в основном именно русскими, которые перестают ощущать себя русскими, а становятся в своих собственных глазах национально обезличенными "россиянами". Кроме того, применительно к русским навязывается уничижительное клише "русскоязычные", которое подчеркивает, что у русских, кроме общего языка, якобы, не осталось иных элементов национального единства. В сегодняшней России применительно к русской, государственнообразующей нации, всячески порицаются как экстремистские и неполиткорректные проявления русского самосознания и стремление русских отстоять свою национальную самобытность. Наряду с этим права национальных меньшинств, проживающих на территории России, активно реализуются в ущерб интересам русских, что способствует уничтожению единого российского государства. </w:t>
      </w:r>
      <w:r>
        <w:t xml:space="preserve"> </w:t>
      </w:r>
    </w:p>
    <w:p w:rsidR="00CE5C0D" w:rsidRDefault="00CE5C0D" w:rsidP="00CE5C0D">
      <w:pPr>
        <w:spacing w:before="120"/>
        <w:ind w:firstLine="567"/>
        <w:jc w:val="both"/>
      </w:pPr>
      <w:r w:rsidRPr="00A334B4">
        <w:t xml:space="preserve">В частности, трактовка лозунга "Россия для русских" сознательно искажается с целью его дискредитации в глазах общественного мнения. Лозунгу "Россия для русских" необходимо вернуть его первоначальный смысл, сформулированный еще в эпоху царствования российского императора Александра III – он означает не Россия только для русских, но Россия с опорой на русских. Тем не менее, даже при такой дискредитационной пропагандистской интерпретации, лозунг "Россия для русских", согласно опросу ВЦИОМа, поддерживают 55 % граждан страны, а отвергают лишь 26 %. Более того, 17 % от общего числа опрошенных заявили, что эту идею давно пора претворить в жизнь, а 38 % респондентов высказались, что сделать Россию страной для русских было бы неплохо, если осуществлять план "в разумных пределах". При этом наблюдается, что националистические идеи становятся все более популярными именно в последние годы, несмотря на искусственно раздуваемую в СМИ угрозу экстремизма и мифического "русского фашизма". Больше всего граждане России не любят выходцев с юга – 59 % опрошенных приветствовали бы запрет на въезд на территорию России жителей Кавказа, а 62 % респондентов объясняют преобладание южан на рынках тем, что они выжили оттуда русских торговцев "силой и подкупом местных властей". </w:t>
      </w:r>
      <w:r>
        <w:t xml:space="preserve"> </w:t>
      </w:r>
    </w:p>
    <w:p w:rsidR="00CE5C0D" w:rsidRDefault="00CE5C0D" w:rsidP="00CE5C0D">
      <w:pPr>
        <w:spacing w:before="120"/>
        <w:ind w:firstLine="567"/>
        <w:jc w:val="both"/>
      </w:pPr>
      <w:r w:rsidRPr="00A334B4">
        <w:t xml:space="preserve">На этом фоне крайне антироссийскими выглядят сентенции Е.Т. Гайдара о том, что Россия как государство русских не имеет будущего. Россия останется Россией до тех пор, пока она имеет свой становой хребет – русскую нацию, она является государством не только русских, но прежде всего русских. В этом плане интересно и крайне показательно сравнение, изложенное в одном из русских эмигрантских журналов правого толка – Россия уподобляется солнечной системе, в которой солнцем выступает русская нация, а все остальные народы, для которых Россия также является родиной, сравниваются с планетами, вращающимися вокруг этой системообразующей нации-звезды. Не приходится сомневаться в том, что катастрофичная судьба ожидает планеты в том случае, если солнце погаснет. </w:t>
      </w:r>
      <w:r>
        <w:t xml:space="preserve"> </w:t>
      </w:r>
    </w:p>
    <w:p w:rsidR="00CE5C0D" w:rsidRDefault="00CE5C0D" w:rsidP="00CE5C0D">
      <w:pPr>
        <w:spacing w:before="120"/>
        <w:ind w:firstLine="567"/>
        <w:jc w:val="both"/>
      </w:pPr>
      <w:r w:rsidRPr="00A334B4">
        <w:t xml:space="preserve">Наметившаяся тенденция утраты русскими своего доминирующего значения в государстве привела к тому, что современная Российская Федерация переживает самый катастрофичный этап своего государственного существования. Вслед за складывающейся веками общности народов в рамках Российской империи, затем СССР, в последние полтора десятилетия обвальными темпами развиваются центробежно-сепаратистские тенденции, грозящие распадом остатку государственности, называемой Российской Федерацией. В этом процессе ведущую скрипку играют русофобские настроения, распространенные с разной степнью проявленности в автономных национальных республиках, входящих в состав РФ, которые неизбежным образом усиливаются ввиду крайне низкого уровня жизни, выливаясь в радикальные формы этнического национализма. Все разновидности этнического национализма в РФ объективно являются смертельными для судьбы РФ как единого государственного образования. </w:t>
      </w:r>
      <w:r>
        <w:t xml:space="preserve"> </w:t>
      </w:r>
    </w:p>
    <w:p w:rsidR="00CE5C0D" w:rsidRDefault="00CE5C0D" w:rsidP="00CE5C0D">
      <w:pPr>
        <w:spacing w:before="120"/>
        <w:ind w:firstLine="567"/>
        <w:jc w:val="both"/>
      </w:pPr>
      <w:r w:rsidRPr="00A334B4">
        <w:t>При этом нельзя забывать о том, что в современном мире все рельефнее обозначаются религиозно-экономические противоречия между блоками и союзами государств. Разные регионы планеты все глубже втягиваются в сферу интересов основных субъектов международной политики (США, Европа, исламские государства, Китай и Индия). В России ни одна национальная группа будет не способна к достойному, самостоятельно-независимому существованию. Любое государство, которое в будущем может образоваться на территории РФ (Татарстан, Башкортостан, Чувашия, Чечня, Ингушетия и пр.) будет неизбежно встроено в систему иных государственных и надгосударственных образований. На смену традиционной, привычной государственной организации всех народов в составе Российской Федерации, вновь созданные национально-государственные образования неизбежно подпадут под экономическое принуждение со стороны более сильных государств (в лице США и Европы), либо они станут жертвами религиозной или демографической экспансии (со стороны исламских стран и Китая).</w:t>
      </w:r>
      <w:r>
        <w:t xml:space="preserve"> </w:t>
      </w:r>
    </w:p>
    <w:p w:rsidR="00CE5C0D" w:rsidRDefault="00CE5C0D" w:rsidP="00CE5C0D">
      <w:pPr>
        <w:spacing w:before="120"/>
        <w:ind w:firstLine="567"/>
        <w:jc w:val="both"/>
      </w:pPr>
      <w:r w:rsidRPr="00A334B4">
        <w:t>Для современной Российской Федерации спасительным является государственнический национализм, носителем которого, в силу демографической и историко-ментальной закономерности, могут быть только русские. Если задуматься над вопросом о том, что связывает граждан России, проживающих в Калининграде и во Владивостоке, то мы придем к настораживающе-печальным выводам. Экономическое единство полностью потеряно – одни стоят на пороге вступления в Евросоюз под эгидой "заботливой" немецкой руки (Калининград), другие все более поглощаются динамично развивающейся китайской экономикой (Владивосток). Об интегрирующей роли православной религии, к сожалению, все более приходится говорить в гипотетическом ключе – православие продолжает утрачивать роль государственнообразующей религии, особенно на фоне роста влияния ислама в современной России. По данным социологических опросов лишь 8 % населения могут назвать себя последовательно православными людьми. Ощущение общности исторической судьбы целенаправленно вымывается из сознания русских, великая история страны сознательно дискредитируется, а граждане все более перестают идентифицировать себя с единым государством, забывая о том, что их скрепляет общая история и совместное будущее. Языковой фактор в отрыве от других государственно-интегрирующих составляющих никогда не становился ведущим стимулом к государственному единству. Таким образом, у России остается последний государственнический ресурс – чувство национальной общности русских людей. Русские должны вновь вспомнить о том, что они русские – создатели великой империи, которым Богом, историей и предками поручено сохранить для потомков единое российской государство. В пользу этого довода свидетельствует ряд факторов, которые подкрепляются обнадеживающими данными социологических опросов, демонстрирующих все большее осознание русскими своей государственнической миссии.</w:t>
      </w:r>
      <w:r>
        <w:t xml:space="preserve"> </w:t>
      </w:r>
    </w:p>
    <w:p w:rsidR="00CE5C0D" w:rsidRDefault="00CE5C0D" w:rsidP="00CE5C0D">
      <w:pPr>
        <w:spacing w:before="120"/>
        <w:ind w:firstLine="567"/>
        <w:jc w:val="both"/>
      </w:pPr>
      <w:r w:rsidRPr="00A334B4">
        <w:t xml:space="preserve">Во-первых, только русские, будучи единственной нацией (а не национальной группой) на территории РФ, не только заинтересованы в единстве страны, но и способны сохранить государственную целостность РФ. Русские количественно доминируют над представителями иных народов – по данным последней переписи населения 2002 года, численность русских составляет 115 миллионов человек, что соответствует 80 % от общего числа населения. В этой связи есть смысл поставить под сомнение навязываемый русским тезис о России как многонациональном государстве, а при создании соответствующих благоприятных условий для возвращения в Российскую Федерацию из "ближнего зарубежья" именно русских (а не представителей иных, прежде всего закавказских и среднеазиатских, народов бывшего Советского Союза), будут сверхвесомые основания рассматривать РФ как моноэтническое государство с доминирующим влиянием русской нации. </w:t>
      </w:r>
      <w:r>
        <w:t xml:space="preserve"> </w:t>
      </w:r>
    </w:p>
    <w:p w:rsidR="00CE5C0D" w:rsidRDefault="00CE5C0D" w:rsidP="00CE5C0D">
      <w:pPr>
        <w:spacing w:before="120"/>
        <w:ind w:firstLine="567"/>
        <w:jc w:val="both"/>
      </w:pPr>
      <w:r w:rsidRPr="00A334B4">
        <w:t xml:space="preserve">Во-вторых, русский национализм принципиально не может быть этническим – русские не стремятся и никогда не стремились к созданию собственного этнического государства. Русские как титульная, государственнообразующая нация имеют традиции имперского строительства, именно русские явились главными творцами и созидателями как Российской империи, так и Советского Союза. Характерным является то, что русские возвращаются к идее о необходимости восстановления великого государства – на сегодня в этом уверены 67 % граждан России, лишь 29 % считают, что распад СССР был неизбежен и только 25 % опрошенных не испытывают по СССР ностальгии. </w:t>
      </w:r>
      <w:r>
        <w:t xml:space="preserve"> </w:t>
      </w:r>
    </w:p>
    <w:p w:rsidR="00CE5C0D" w:rsidRDefault="00CE5C0D" w:rsidP="00CE5C0D">
      <w:pPr>
        <w:spacing w:before="120"/>
        <w:ind w:firstLine="567"/>
        <w:jc w:val="both"/>
      </w:pPr>
      <w:r w:rsidRPr="00A334B4">
        <w:t xml:space="preserve">Таким образом, единственным путем к сохранению Российской Федерации как самостоятельного государственного образования является опора на русскую нацию, а не на русофобски-деструктивный, антироссийский национализм национальных групп, проживающих в РФ. Численность, имперская устремленность и государственнический инстинкт русской нации являются в сегодняшних условиях последним ресурсом, использование которого способно сохранить единство страны.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C0D"/>
    <w:rsid w:val="002F7C83"/>
    <w:rsid w:val="00616072"/>
    <w:rsid w:val="0066404F"/>
    <w:rsid w:val="008B35EE"/>
    <w:rsid w:val="00A334B4"/>
    <w:rsid w:val="00B42C45"/>
    <w:rsid w:val="00B47B6A"/>
    <w:rsid w:val="00CE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07D9D1-20AE-43F7-B041-BBFAD4CC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C0D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E5C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7892</Words>
  <Characters>4500</Characters>
  <Application>Microsoft Office Word</Application>
  <DocSecurity>0</DocSecurity>
  <Lines>37</Lines>
  <Paragraphs>24</Paragraphs>
  <ScaleCrop>false</ScaleCrop>
  <Company>Home</Company>
  <LinksUpToDate>false</LinksUpToDate>
  <CharactersWithSpaces>12368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Русский национализм и судьба российской государственности </dc:title>
  <dc:subject/>
  <dc:creator>User</dc:creator>
  <cp:keywords/>
  <dc:description/>
  <cp:lastModifiedBy>admin</cp:lastModifiedBy>
  <cp:revision>2</cp:revision>
  <dcterms:created xsi:type="dcterms:W3CDTF">2014-01-25T08:56:00Z</dcterms:created>
  <dcterms:modified xsi:type="dcterms:W3CDTF">2014-01-25T08:56:00Z</dcterms:modified>
</cp:coreProperties>
</file>