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sz w:val="52"/>
        </w:rPr>
      </w:pPr>
      <w:r>
        <w:rPr>
          <w:sz w:val="52"/>
        </w:rPr>
        <w:t>Краткое сообщение</w:t>
      </w:r>
    </w:p>
    <w:p w:rsidR="009D0DD9" w:rsidRDefault="009D0DD9">
      <w:pPr>
        <w:pStyle w:val="H3"/>
        <w:spacing w:line="24" w:lineRule="atLeast"/>
        <w:ind w:firstLine="720"/>
        <w:jc w:val="center"/>
        <w:rPr>
          <w:sz w:val="52"/>
        </w:rPr>
      </w:pPr>
      <w:r>
        <w:rPr>
          <w:sz w:val="52"/>
        </w:rPr>
        <w:t>на тему:</w:t>
      </w:r>
    </w:p>
    <w:p w:rsidR="009D0DD9" w:rsidRDefault="009D0DD9">
      <w:pPr>
        <w:pStyle w:val="H3"/>
        <w:spacing w:line="24" w:lineRule="atLeast"/>
        <w:ind w:firstLine="720"/>
        <w:jc w:val="center"/>
        <w:rPr>
          <w:sz w:val="52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i/>
          <w:sz w:val="72"/>
        </w:rPr>
      </w:pPr>
      <w:r>
        <w:rPr>
          <w:i/>
          <w:sz w:val="72"/>
        </w:rPr>
        <w:t>Русский язык</w:t>
      </w: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tabs>
          <w:tab w:val="left" w:pos="6804"/>
        </w:tabs>
        <w:spacing w:line="24" w:lineRule="atLeast"/>
        <w:ind w:left="5040" w:firstLine="63"/>
        <w:jc w:val="both"/>
        <w:rPr>
          <w:lang w:val="en-US"/>
        </w:rPr>
      </w:pPr>
      <w:r>
        <w:rPr>
          <w:lang w:val="en-US"/>
        </w:rPr>
        <w:t>Выполнила:</w:t>
      </w:r>
      <w:r>
        <w:rPr>
          <w:lang w:val="en-US"/>
        </w:rPr>
        <w:tab/>
        <w:t>ученица школы № 17</w:t>
      </w:r>
    </w:p>
    <w:p w:rsidR="009D0DD9" w:rsidRDefault="009D0DD9">
      <w:pPr>
        <w:pStyle w:val="H3"/>
        <w:tabs>
          <w:tab w:val="left" w:pos="6804"/>
        </w:tabs>
        <w:spacing w:line="24" w:lineRule="atLeast"/>
        <w:ind w:left="6480" w:firstLine="63"/>
        <w:jc w:val="both"/>
        <w:rPr>
          <w:lang w:val="en-US"/>
        </w:rPr>
      </w:pPr>
      <w:r>
        <w:rPr>
          <w:lang w:val="en-US"/>
        </w:rPr>
        <w:tab/>
        <w:t>Лазаренко Надежда</w:t>
      </w: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lang w:val="en-US"/>
        </w:rPr>
      </w:pPr>
    </w:p>
    <w:p w:rsidR="009D0DD9" w:rsidRDefault="009D0DD9">
      <w:pPr>
        <w:pStyle w:val="H3"/>
        <w:spacing w:line="24" w:lineRule="atLeast"/>
        <w:ind w:firstLine="720"/>
        <w:jc w:val="center"/>
        <w:rPr>
          <w:sz w:val="40"/>
          <w:lang w:val="en-US"/>
        </w:rPr>
      </w:pPr>
      <w:r>
        <w:rPr>
          <w:sz w:val="40"/>
          <w:lang w:val="en-US"/>
        </w:rPr>
        <w:t>Улан-Удэ</w:t>
      </w:r>
    </w:p>
    <w:p w:rsidR="009D0DD9" w:rsidRDefault="009D0DD9">
      <w:pPr>
        <w:pStyle w:val="H3"/>
        <w:spacing w:line="24" w:lineRule="atLeast"/>
        <w:ind w:firstLine="720"/>
        <w:jc w:val="center"/>
        <w:rPr>
          <w:sz w:val="40"/>
          <w:lang w:val="en-US"/>
        </w:rPr>
      </w:pPr>
      <w:r>
        <w:rPr>
          <w:sz w:val="40"/>
          <w:lang w:val="en-US"/>
        </w:rPr>
        <w:t>1999 год</w:t>
      </w:r>
    </w:p>
    <w:p w:rsidR="009D0DD9" w:rsidRDefault="009D0DD9">
      <w:pPr>
        <w:pStyle w:val="1"/>
        <w:spacing w:line="24" w:lineRule="atLeast"/>
        <w:ind w:firstLine="720"/>
        <w:jc w:val="center"/>
        <w:rPr>
          <w:b/>
          <w:sz w:val="12"/>
          <w:u w:val="single"/>
        </w:rPr>
      </w:pPr>
    </w:p>
    <w:p w:rsidR="009D0DD9" w:rsidRDefault="009D0DD9">
      <w:pPr>
        <w:pStyle w:val="1"/>
        <w:spacing w:line="24" w:lineRule="atLeast"/>
        <w:ind w:firstLine="720"/>
        <w:jc w:val="center"/>
        <w:rPr>
          <w:b/>
          <w:sz w:val="12"/>
          <w:u w:val="single"/>
        </w:rPr>
      </w:pPr>
    </w:p>
    <w:p w:rsidR="009D0DD9" w:rsidRDefault="009D0DD9">
      <w:pPr>
        <w:pStyle w:val="1"/>
        <w:spacing w:line="24" w:lineRule="atLeast"/>
        <w:ind w:firstLine="72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I.Введение</w:t>
      </w:r>
    </w:p>
    <w:p w:rsidR="009D0DD9" w:rsidRDefault="009D0DD9">
      <w:pPr>
        <w:pStyle w:val="1"/>
        <w:spacing w:line="24" w:lineRule="atLeast"/>
        <w:ind w:firstLine="720"/>
        <w:jc w:val="center"/>
        <w:rPr>
          <w:sz w:val="32"/>
        </w:rPr>
      </w:pPr>
    </w:p>
    <w:p w:rsidR="009D0DD9" w:rsidRDefault="009D0DD9">
      <w:pPr>
        <w:pStyle w:val="DefinitionList"/>
        <w:spacing w:before="100" w:after="100" w:line="24" w:lineRule="atLeast"/>
        <w:ind w:firstLine="720"/>
        <w:rPr>
          <w:sz w:val="28"/>
        </w:rPr>
      </w:pPr>
      <w:r>
        <w:rPr>
          <w:b/>
          <w:i/>
          <w:sz w:val="28"/>
        </w:rPr>
        <w:t>1. Общие сведения о русском языке.</w:t>
      </w:r>
      <w:r>
        <w:rPr>
          <w:sz w:val="28"/>
        </w:rPr>
        <w:t xml:space="preserve">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Роль русского языка в жизни общества. Русский язык - национальное достояние русского народа, государственный язык РФ и язык межнационального общения. Русский язык - первоэлемент великой русской литературы.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Русский язык как один из индоевропейских языков. Русский язык в кругу других славянских языков. Роль старославянского языка в развитии русского языка. Русский язык и его контакты с другими языками. Современный русский литературный язык как функционирующая и развивающаяся знаковая система. </w:t>
      </w:r>
    </w:p>
    <w:p w:rsidR="009D0DD9" w:rsidRDefault="009D0DD9">
      <w:pPr>
        <w:spacing w:line="24" w:lineRule="atLeast"/>
        <w:ind w:firstLine="720"/>
      </w:pPr>
    </w:p>
    <w:p w:rsidR="009D0DD9" w:rsidRDefault="009D0DD9">
      <w:pPr>
        <w:pStyle w:val="DefinitionList"/>
        <w:spacing w:before="100" w:after="100" w:line="24" w:lineRule="atLeast"/>
        <w:ind w:firstLine="720"/>
        <w:rPr>
          <w:b/>
          <w:i/>
          <w:sz w:val="28"/>
        </w:rPr>
      </w:pPr>
      <w:r>
        <w:rPr>
          <w:b/>
          <w:i/>
          <w:sz w:val="28"/>
        </w:rPr>
        <w:t>2. Наука о русском языке.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Наука о русском языке и ее разделы. Развитие науки о русском языке в ХУШ - ХХ вв. Виднейшие ученые-русисты. </w:t>
      </w:r>
    </w:p>
    <w:p w:rsidR="009D0DD9" w:rsidRDefault="009D0DD9">
      <w:pPr>
        <w:spacing w:line="24" w:lineRule="atLeast"/>
        <w:ind w:firstLine="720"/>
      </w:pPr>
    </w:p>
    <w:p w:rsidR="009D0DD9" w:rsidRDefault="009D0DD9">
      <w:pPr>
        <w:pStyle w:val="1"/>
        <w:spacing w:line="24" w:lineRule="atLeast"/>
        <w:ind w:firstLine="72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II. Система языка.</w:t>
      </w:r>
    </w:p>
    <w:p w:rsidR="009D0DD9" w:rsidRDefault="009D0DD9">
      <w:pPr>
        <w:pStyle w:val="1"/>
        <w:spacing w:line="24" w:lineRule="atLeast"/>
        <w:ind w:firstLine="720"/>
        <w:jc w:val="center"/>
      </w:pPr>
    </w:p>
    <w:p w:rsidR="009D0DD9" w:rsidRDefault="009D0DD9">
      <w:pPr>
        <w:pStyle w:val="DefinitionList"/>
        <w:spacing w:before="100" w:after="100" w:line="24" w:lineRule="atLeast"/>
        <w:ind w:firstLine="720"/>
        <w:rPr>
          <w:b/>
          <w:i/>
          <w:sz w:val="28"/>
        </w:rPr>
      </w:pPr>
      <w:r>
        <w:rPr>
          <w:b/>
          <w:i/>
          <w:sz w:val="28"/>
        </w:rPr>
        <w:t xml:space="preserve">1. Фонетика. Орфоэпия.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Звуки речи: гласные и согласные; гласные ударные и безударные; согласные звонкие и глухие, мягкие и твердые. Парные и непарные согласные по звонкости и глухости, по мягкости и твердости. Сонорные согласные. Щипящие и Ц. Сильные и слабые позиции звуков. Фонетические чередования звуков.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>Слог. Ударение. Интонация. Основные правила литературного произношения. Элементарные сведения о развитии фонетического строя русского языка. Орфоэпические словари. Словари ударений.</w:t>
      </w:r>
    </w:p>
    <w:p w:rsidR="009D0DD9" w:rsidRDefault="009D0DD9"/>
    <w:p w:rsidR="009D0DD9" w:rsidRDefault="009D0DD9">
      <w:pPr>
        <w:pStyle w:val="DefinitionList"/>
        <w:spacing w:before="100" w:after="100" w:line="24" w:lineRule="atLeast"/>
        <w:ind w:firstLine="720"/>
        <w:rPr>
          <w:b/>
          <w:i/>
          <w:sz w:val="28"/>
        </w:rPr>
      </w:pPr>
      <w:r>
        <w:rPr>
          <w:b/>
          <w:i/>
          <w:sz w:val="28"/>
        </w:rPr>
        <w:t>2. Лексика и фразеология.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Слово как основная единица языка. Однозначные и многозначные слова. Прямое и переносное значение слова. Омонимы. Синонимы. Антонимы.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Исконно русские и заимствованные слова. Развитие словарного запаса. Устаревшие слова и неологизмы. Нейтральные и стилистически окрашенные слова. Диалектизмы. Профессионализмы. Арготизмы.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Свободные сочетания слов и фразеологические обороты. Основные свойства фразеологизмов. Источники русской фразеологии.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Стилистически нейтральные и окрашенные фразеологизмы. Использование фразеологизмов в речи.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Пословицы, поговорки и афоризмы.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>Основные толковые словари русского языка.</w:t>
      </w:r>
    </w:p>
    <w:p w:rsidR="009D0DD9" w:rsidRDefault="009D0DD9"/>
    <w:p w:rsidR="009D0DD9" w:rsidRDefault="009D0DD9">
      <w:pPr>
        <w:pStyle w:val="DefinitionList"/>
        <w:spacing w:before="100" w:after="100" w:line="24" w:lineRule="atLeast"/>
        <w:ind w:firstLine="720"/>
        <w:rPr>
          <w:b/>
          <w:i/>
          <w:sz w:val="28"/>
        </w:rPr>
      </w:pPr>
      <w:r>
        <w:rPr>
          <w:b/>
          <w:i/>
          <w:sz w:val="28"/>
        </w:rPr>
        <w:t>3. Морфемика ( состав слова).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Морфема как минимальная значимая часть слова. Словообразовательные и словоизменительные морфемы. Основа слова и окончание. Производная и производящая основы.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Корневые и служебные морфемы в основе слова. Чередование звуков в слове. Варианты морфем. Простые и сложные слова. Однокоренные слова. Гнезда однокоренных слов. Изменения в структуре слова. Понятие об этимологии.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Морфемные и словообразовательные словари русского языка. </w:t>
      </w:r>
    </w:p>
    <w:p w:rsidR="009D0DD9" w:rsidRDefault="009D0DD9"/>
    <w:p w:rsidR="009D0DD9" w:rsidRDefault="009D0DD9">
      <w:pPr>
        <w:pStyle w:val="DefinitionList"/>
        <w:spacing w:before="100" w:after="100" w:line="24" w:lineRule="atLeast"/>
        <w:ind w:firstLine="720"/>
        <w:rPr>
          <w:b/>
          <w:i/>
          <w:sz w:val="28"/>
        </w:rPr>
      </w:pPr>
      <w:r>
        <w:rPr>
          <w:b/>
          <w:i/>
          <w:sz w:val="28"/>
        </w:rPr>
        <w:t>4. Словообразование.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Определение структуры слова и его происхождения.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Способы образования слов: Морфологический: а) с помощью морфем; б) с помощью сложения (слов, полных основ, сокращенных основ); в) смешанный. Лексико-семантический способ словообразования. Образование слов путем сокращения. Слияние сочетаний слов в слова. Словообразование различных частей речи. </w:t>
      </w:r>
    </w:p>
    <w:p w:rsidR="009D0DD9" w:rsidRDefault="009D0DD9">
      <w:pPr>
        <w:pStyle w:val="DefinitionList"/>
        <w:spacing w:before="100" w:after="100" w:line="24" w:lineRule="atLeast"/>
        <w:ind w:firstLine="720"/>
      </w:pPr>
      <w:r>
        <w:t>Этимологические словари русского языка.</w:t>
      </w:r>
    </w:p>
    <w:p w:rsidR="009D0DD9" w:rsidRDefault="009D0DD9"/>
    <w:p w:rsidR="009D0DD9" w:rsidRDefault="009D0DD9">
      <w:pPr>
        <w:pStyle w:val="DefinitionList"/>
        <w:spacing w:before="100" w:after="100" w:line="24" w:lineRule="atLeast"/>
        <w:ind w:firstLine="720"/>
        <w:rPr>
          <w:b/>
          <w:i/>
          <w:sz w:val="28"/>
        </w:rPr>
      </w:pPr>
      <w:r>
        <w:rPr>
          <w:b/>
          <w:i/>
          <w:sz w:val="28"/>
        </w:rPr>
        <w:t>5. Грамматика.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rPr>
          <w:b/>
        </w:rPr>
        <w:t>1) Морфология, грамматические формы и категории.</w:t>
      </w:r>
      <w:r>
        <w:t xml:space="preserve"> Части речи в русском языке как лексико-грамматические разряды. Самостоятельные части речи: имена существительные, прилагательные и числительные, местоимения, глагол, причастия, деепричастия, наречия. Категория состояния. Их семантические и структурные разряды, формы и категории. Синтаксические функции. Служебные части речи: предлог, союз, частицы. Их разряды по значению, структуре и синтаксическому употреблению. Междометия как особая часть речи. Звукоподражательные слова. Переходные явления в частях речи.</w:t>
      </w:r>
    </w:p>
    <w:p w:rsidR="009D0DD9" w:rsidRDefault="009D0DD9"/>
    <w:p w:rsidR="009D0DD9" w:rsidRDefault="009D0DD9">
      <w:pPr>
        <w:pStyle w:val="DefinitionList"/>
        <w:spacing w:before="100" w:after="100" w:line="24" w:lineRule="atLeast"/>
        <w:ind w:firstLine="720"/>
        <w:rPr>
          <w:b/>
          <w:i/>
          <w:sz w:val="28"/>
        </w:rPr>
      </w:pPr>
      <w:r>
        <w:rPr>
          <w:b/>
          <w:i/>
          <w:sz w:val="28"/>
        </w:rPr>
        <w:t xml:space="preserve">2) Синтаксис.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Словосочетание и предложение как синтаксические единицы.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Словосочетание. Главное и зависимое слово в словосочетании. Типы связи в словосочетаниях: согласование, управление, примыкание. Виды словосочетаний по характеру главного слова.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Предложение как основная единица синтаксиса. Предикативная (грамматическая) основа предложения.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Подлежащее и сказуемое как главные члены предложения. Типы подлежащего и сказуемого.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Простое предложение. Двусоставные и односоставные предложения. Полные и неполные предложения. Распространенные и нераспространенные предложения.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>Повествовательные, побудительные и вопросительные предложения. Восклицательные предложения. Средства оформления предложения: интонация, логическое ударение, порядок слов.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>Обращения; вводные слова и конструкции.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Второстепенные члены предложения: определение, дополнение, обстоятельство.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Однородные члены предложения. Обобщающие слова при однородных членах предложения.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Обособленные члены предложения. Уточнение как обособленный член предложения.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Сложное предложение. Наличие двух и более предикативных (грамматических) основ как признак сложного предложения. Сложносочиненные и сложноподчиненные предложения. Усложненные сложные предложения.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Синтаксические синонимы.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>Способы передачи чужой речи.</w:t>
      </w:r>
    </w:p>
    <w:p w:rsidR="009D0DD9" w:rsidRDefault="009D0DD9"/>
    <w:p w:rsidR="009D0DD9" w:rsidRDefault="009D0DD9">
      <w:pPr>
        <w:pStyle w:val="1"/>
        <w:spacing w:line="24" w:lineRule="atLeast"/>
        <w:ind w:firstLine="72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III. Речь</w:t>
      </w:r>
    </w:p>
    <w:p w:rsidR="009D0DD9" w:rsidRDefault="009D0DD9">
      <w:pPr>
        <w:pStyle w:val="1"/>
        <w:spacing w:line="24" w:lineRule="atLeast"/>
        <w:ind w:firstLine="720"/>
        <w:jc w:val="center"/>
      </w:pP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Виды речевой деятельности: говорение и аудирование; письмо и чтение.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Устная и письменная форма речи. Речь диалогическая и монологическая.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Качества хорошей речи: информативность, правильность, уместность, выразительность. Русский речевой этикет.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Текст как речевое произведение. Смысловая и композиционная целостность текста. Последовательное расположение частей текста.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Типы текстов по функционально-смысловым особенностям (повествование, описание, рассуждение), по стилям речи (разговорные, официально-деловые, публицистические, научные и художественные).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>Отбор языковых средств в тексте в зависимости от темы, цели, адресата и ситуации общения.</w:t>
      </w:r>
    </w:p>
    <w:p w:rsidR="009D0DD9" w:rsidRDefault="009D0DD9"/>
    <w:p w:rsidR="009D0DD9" w:rsidRDefault="009D0DD9">
      <w:pPr>
        <w:pStyle w:val="1"/>
        <w:spacing w:line="24" w:lineRule="atLeast"/>
        <w:ind w:firstLine="720"/>
        <w:jc w:val="center"/>
        <w:rPr>
          <w:b/>
          <w:sz w:val="10"/>
          <w:u w:val="single"/>
        </w:rPr>
      </w:pPr>
    </w:p>
    <w:p w:rsidR="009D0DD9" w:rsidRDefault="009D0DD9">
      <w:pPr>
        <w:pStyle w:val="1"/>
        <w:spacing w:line="24" w:lineRule="atLeast"/>
        <w:ind w:firstLine="720"/>
        <w:jc w:val="center"/>
        <w:rPr>
          <w:b/>
          <w:sz w:val="10"/>
          <w:u w:val="single"/>
        </w:rPr>
      </w:pPr>
    </w:p>
    <w:p w:rsidR="009D0DD9" w:rsidRDefault="009D0DD9">
      <w:pPr>
        <w:pStyle w:val="1"/>
        <w:spacing w:line="24" w:lineRule="atLeast"/>
        <w:ind w:firstLine="72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IV. Письмо. Орфография и пунктуация</w:t>
      </w:r>
    </w:p>
    <w:p w:rsidR="009D0DD9" w:rsidRDefault="009D0DD9">
      <w:pPr>
        <w:pStyle w:val="1"/>
        <w:spacing w:line="24" w:lineRule="atLeast"/>
        <w:ind w:firstLine="720"/>
        <w:jc w:val="center"/>
        <w:rPr>
          <w:b/>
          <w:sz w:val="32"/>
          <w:u w:val="single"/>
        </w:rPr>
      </w:pPr>
    </w:p>
    <w:p w:rsidR="009D0DD9" w:rsidRDefault="009D0DD9">
      <w:pPr>
        <w:pStyle w:val="DefinitionList"/>
        <w:spacing w:before="100" w:after="100" w:line="24" w:lineRule="atLeast"/>
        <w:ind w:firstLine="720"/>
        <w:rPr>
          <w:b/>
          <w:i/>
          <w:sz w:val="28"/>
        </w:rPr>
      </w:pPr>
      <w:r>
        <w:rPr>
          <w:b/>
          <w:i/>
          <w:sz w:val="28"/>
        </w:rPr>
        <w:t xml:space="preserve">1) Графика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Значение письменности. Алфавит. Рукописные и печатные буквы. Каллиграфия.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Буквы, обозначающие гласные звуки. Буквы, обозначающие согласные звуки. Двойное значение букв. Обозначение мягкости согласных.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>Прописные и строчные буквы.</w:t>
      </w:r>
    </w:p>
    <w:p w:rsidR="009D0DD9" w:rsidRDefault="009D0DD9"/>
    <w:p w:rsidR="009D0DD9" w:rsidRDefault="009D0DD9">
      <w:pPr>
        <w:pStyle w:val="DefinitionList"/>
        <w:spacing w:before="100" w:after="100" w:line="24" w:lineRule="atLeast"/>
        <w:ind w:firstLine="720"/>
        <w:rPr>
          <w:b/>
          <w:i/>
          <w:sz w:val="28"/>
        </w:rPr>
      </w:pPr>
      <w:r>
        <w:rPr>
          <w:b/>
          <w:i/>
          <w:sz w:val="28"/>
        </w:rPr>
        <w:t xml:space="preserve">2) Орфография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Принципы русской орфографии. Орфограмма. Орфографическое правило.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Написание гласных и согласных в составе морфем. Написания фонетические и нефонетические.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Слитные, дефисные и раздельные написания.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Употребление прописной и строчной буквы.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Перенос слов.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>Орфографические словари.</w:t>
      </w:r>
    </w:p>
    <w:p w:rsidR="009D0DD9" w:rsidRDefault="009D0DD9"/>
    <w:p w:rsidR="009D0DD9" w:rsidRDefault="009D0DD9">
      <w:pPr>
        <w:pStyle w:val="DefinitionList"/>
        <w:spacing w:before="100" w:after="100" w:line="24" w:lineRule="atLeast"/>
        <w:ind w:firstLine="720"/>
        <w:rPr>
          <w:b/>
          <w:i/>
          <w:sz w:val="28"/>
        </w:rPr>
      </w:pPr>
      <w:r>
        <w:rPr>
          <w:b/>
          <w:i/>
          <w:sz w:val="28"/>
        </w:rPr>
        <w:t xml:space="preserve">3) Пунктуация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Принципы русской пунктуации.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 xml:space="preserve">Знаки препинания, их функции: завершение, выделение, отделение. Парные знаки препинания. </w:t>
      </w:r>
    </w:p>
    <w:p w:rsidR="009D0DD9" w:rsidRDefault="009D0DD9">
      <w:pPr>
        <w:pStyle w:val="DefinitionList"/>
        <w:spacing w:before="100" w:after="100" w:line="24" w:lineRule="atLeast"/>
        <w:ind w:firstLine="720"/>
        <w:jc w:val="both"/>
      </w:pPr>
      <w:r>
        <w:t>Знаки завершения. Знаки выделения. Знаки разделения. Сочетание знаков препинания. Вариативность постановки знаков препинания. Авторское употребление знаков препинания</w:t>
      </w:r>
    </w:p>
    <w:p w:rsidR="009D0DD9" w:rsidRDefault="009D0DD9">
      <w:pPr>
        <w:pStyle w:val="a3"/>
        <w:tabs>
          <w:tab w:val="clear" w:pos="4153"/>
          <w:tab w:val="clear" w:pos="8306"/>
        </w:tabs>
        <w:spacing w:line="360" w:lineRule="auto"/>
        <w:ind w:firstLine="720"/>
      </w:pPr>
      <w:bookmarkStart w:id="0" w:name="_GoBack"/>
      <w:bookmarkEnd w:id="0"/>
    </w:p>
    <w:sectPr w:rsidR="009D0DD9">
      <w:headerReference w:type="even" r:id="rId6"/>
      <w:headerReference w:type="default" r:id="rId7"/>
      <w:pgSz w:w="11906" w:h="16838"/>
      <w:pgMar w:top="1417" w:right="991" w:bottom="851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D9" w:rsidRDefault="009D0DD9">
      <w:pPr>
        <w:spacing w:before="0" w:after="0"/>
      </w:pPr>
      <w:r>
        <w:separator/>
      </w:r>
    </w:p>
  </w:endnote>
  <w:endnote w:type="continuationSeparator" w:id="0">
    <w:p w:rsidR="009D0DD9" w:rsidRDefault="009D0D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D9" w:rsidRDefault="009D0DD9">
      <w:pPr>
        <w:spacing w:before="0" w:after="0"/>
      </w:pPr>
      <w:r>
        <w:separator/>
      </w:r>
    </w:p>
  </w:footnote>
  <w:footnote w:type="continuationSeparator" w:id="0">
    <w:p w:rsidR="009D0DD9" w:rsidRDefault="009D0D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9" w:rsidRDefault="009D0DD9">
    <w:pPr>
      <w:pStyle w:val="a3"/>
      <w:framePr w:wrap="around" w:vAnchor="text" w:hAnchor="margin" w:xAlign="center" w:y="1"/>
      <w:rPr>
        <w:rStyle w:val="a4"/>
      </w:rPr>
    </w:pPr>
  </w:p>
  <w:p w:rsidR="009D0DD9" w:rsidRDefault="009D0D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DD9" w:rsidRDefault="009D0DD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4</w:t>
    </w:r>
  </w:p>
  <w:p w:rsidR="009D0DD9" w:rsidRDefault="009D0D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29F"/>
    <w:rsid w:val="001D3237"/>
    <w:rsid w:val="0026629F"/>
    <w:rsid w:val="009B4106"/>
    <w:rsid w:val="009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93C1A-28D9-4DC1-9DC6-8548F4A6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 w:after="60"/>
      <w:ind w:firstLine="709"/>
      <w:jc w:val="both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  <w:style w:type="paragraph" w:customStyle="1" w:styleId="DefinitionList">
    <w:name w:val="Definition List"/>
    <w:basedOn w:val="1"/>
    <w:next w:val="a"/>
    <w:pPr>
      <w:spacing w:before="0" w:after="0"/>
      <w:ind w:left="360"/>
    </w:pPr>
  </w:style>
  <w:style w:type="paragraph" w:customStyle="1" w:styleId="H3">
    <w:name w:val="H3"/>
    <w:basedOn w:val="1"/>
    <w:next w:val="1"/>
    <w:pPr>
      <w:keepNext/>
      <w:outlineLvl w:val="3"/>
    </w:pPr>
    <w:rPr>
      <w:b/>
      <w:sz w:val="2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язык</vt:lpstr>
    </vt:vector>
  </TitlesOfParts>
  <Company>TTS Ulan-Ude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язык</dc:title>
  <dc:subject/>
  <dc:creator>Алла</dc:creator>
  <cp:keywords/>
  <cp:lastModifiedBy>admin</cp:lastModifiedBy>
  <cp:revision>2</cp:revision>
  <dcterms:created xsi:type="dcterms:W3CDTF">2014-02-12T23:21:00Z</dcterms:created>
  <dcterms:modified xsi:type="dcterms:W3CDTF">2014-02-12T23:21:00Z</dcterms:modified>
</cp:coreProperties>
</file>