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F6C" w:rsidRDefault="00C37F6C">
      <w:pPr>
        <w:pStyle w:val="a3"/>
        <w:ind w:left="2160" w:firstLine="720"/>
        <w:jc w:val="left"/>
        <w:rPr>
          <w:rFonts w:ascii="Times New Roman" w:hAnsi="Times New Roman"/>
          <w:i/>
        </w:rPr>
      </w:pPr>
      <w:r>
        <w:rPr>
          <w:rFonts w:ascii="Times New Roman" w:hAnsi="Times New Roman"/>
          <w:i/>
        </w:rPr>
        <w:t>Не в силах мы судьбой повелевать,</w:t>
      </w:r>
    </w:p>
    <w:p w:rsidR="00C37F6C" w:rsidRDefault="00C37F6C">
      <w:pPr>
        <w:pStyle w:val="a3"/>
        <w:ind w:left="2160" w:firstLine="720"/>
        <w:jc w:val="left"/>
        <w:rPr>
          <w:rFonts w:ascii="Times New Roman" w:hAnsi="Times New Roman"/>
          <w:i/>
        </w:rPr>
      </w:pPr>
      <w:r>
        <w:rPr>
          <w:rFonts w:ascii="Times New Roman" w:hAnsi="Times New Roman"/>
          <w:i/>
        </w:rPr>
        <w:t>Но есть один закон который вечен:</w:t>
      </w:r>
    </w:p>
    <w:p w:rsidR="00C37F6C" w:rsidRDefault="00C37F6C">
      <w:pPr>
        <w:pStyle w:val="a3"/>
        <w:ind w:left="2880"/>
        <w:jc w:val="left"/>
        <w:rPr>
          <w:rFonts w:ascii="Times New Roman" w:hAnsi="Times New Roman"/>
          <w:i/>
        </w:rPr>
      </w:pPr>
      <w:r>
        <w:rPr>
          <w:rFonts w:ascii="Times New Roman" w:hAnsi="Times New Roman"/>
          <w:i/>
        </w:rPr>
        <w:t xml:space="preserve">Умей следить, расчитывать и ждать – </w:t>
      </w:r>
    </w:p>
    <w:p w:rsidR="00C37F6C" w:rsidRDefault="00C37F6C">
      <w:pPr>
        <w:pStyle w:val="a3"/>
        <w:ind w:left="2160" w:firstLine="720"/>
        <w:jc w:val="left"/>
        <w:rPr>
          <w:rFonts w:ascii="Times New Roman" w:hAnsi="Times New Roman"/>
        </w:rPr>
      </w:pPr>
      <w:r>
        <w:rPr>
          <w:rFonts w:ascii="Times New Roman" w:hAnsi="Times New Roman"/>
          <w:i/>
        </w:rPr>
        <w:t>И твой успех навеки обеспечен!</w:t>
      </w:r>
    </w:p>
    <w:p w:rsidR="00C37F6C" w:rsidRDefault="00C37F6C">
      <w:pPr>
        <w:pStyle w:val="a3"/>
        <w:jc w:val="right"/>
        <w:rPr>
          <w:rFonts w:ascii="Times New Roman" w:hAnsi="Times New Roman"/>
          <w:sz w:val="20"/>
        </w:rPr>
      </w:pPr>
      <w:r>
        <w:rPr>
          <w:rFonts w:ascii="Times New Roman" w:hAnsi="Times New Roman"/>
          <w:sz w:val="20"/>
        </w:rPr>
        <w:t>Джордж Гордон Байрон. Дон-Жуан</w:t>
      </w:r>
    </w:p>
    <w:p w:rsidR="00C37F6C" w:rsidRDefault="00C37F6C">
      <w:pPr>
        <w:pStyle w:val="a3"/>
        <w:jc w:val="right"/>
        <w:rPr>
          <w:rFonts w:ascii="Times New Roman" w:hAnsi="Times New Roman"/>
          <w:sz w:val="20"/>
        </w:rPr>
      </w:pPr>
      <w:r>
        <w:rPr>
          <w:rFonts w:ascii="Times New Roman" w:hAnsi="Times New Roman"/>
          <w:sz w:val="20"/>
        </w:rPr>
        <w:t>Песнь тринадцатая</w:t>
      </w:r>
    </w:p>
    <w:p w:rsidR="00C37F6C" w:rsidRDefault="00C37F6C">
      <w:pPr>
        <w:pStyle w:val="a3"/>
        <w:rPr>
          <w:rFonts w:ascii="Times New Roman" w:hAnsi="Times New Roman"/>
        </w:rPr>
      </w:pPr>
    </w:p>
    <w:p w:rsidR="00C37F6C" w:rsidRDefault="00C37F6C">
      <w:pPr>
        <w:pStyle w:val="a3"/>
        <w:rPr>
          <w:rFonts w:ascii="Times New Roman" w:hAnsi="Times New Roman"/>
        </w:rPr>
      </w:pPr>
      <w:r>
        <w:rPr>
          <w:rFonts w:ascii="Times New Roman" w:hAnsi="Times New Roman"/>
        </w:rPr>
        <w:t>ВВЕДЕНИЕ</w:t>
      </w:r>
    </w:p>
    <w:p w:rsidR="00C37F6C" w:rsidRDefault="00C37F6C">
      <w:pPr>
        <w:pStyle w:val="a3"/>
        <w:rPr>
          <w:rFonts w:ascii="Times New Roman" w:hAnsi="Times New Roman"/>
        </w:rPr>
      </w:pPr>
    </w:p>
    <w:p w:rsidR="00C37F6C" w:rsidRDefault="00C37F6C">
      <w:pPr>
        <w:pStyle w:val="a3"/>
        <w:jc w:val="both"/>
        <w:rPr>
          <w:rFonts w:ascii="Times New Roman" w:hAnsi="Times New Roman"/>
        </w:rPr>
      </w:pPr>
      <w:r>
        <w:rPr>
          <w:rFonts w:ascii="Times New Roman" w:hAnsi="Times New Roman"/>
        </w:rPr>
        <w:tab/>
        <w:t>Невозможно представить себе развитую страну без рынка ценных бумаг. Ведь рынок ценных бумаг – это тот институт, на котором отражается вся экономика  страны, будь то промышленный сектор, сектор обслуживания или финансовый сектор. Если в стране замечается экономический рост, то рынок ценных бумаг будет процветать, если наоборот – возможен кризис. Сейчас мировая экономика настолько интегрирована, что колебания одного рынка ценных бумаг (речь идет конечно о крупных рынках ценных бумаг, таких, как Нью-Йорк, Лондон, Франкфурт, Токио, Гонконг, Париж и др.) отражаются практически на всех остальных рынках ценных бумаг.</w:t>
      </w:r>
    </w:p>
    <w:p w:rsidR="00C37F6C" w:rsidRDefault="00C37F6C">
      <w:pPr>
        <w:pStyle w:val="a3"/>
        <w:jc w:val="both"/>
        <w:rPr>
          <w:rFonts w:ascii="Times New Roman" w:hAnsi="Times New Roman"/>
        </w:rPr>
      </w:pPr>
      <w:r>
        <w:rPr>
          <w:rFonts w:ascii="Times New Roman" w:hAnsi="Times New Roman"/>
        </w:rPr>
        <w:tab/>
        <w:t>Важным институциональным механизмом рынка ценных бумаг является фондовая биржа. В данной работе исследуется фоновая биржа, рынок ценных бумаг, подробно дается описание Ереванской Фондовой Биржи, которая безусловно является основным рычагом, движущей силой армянского рынка ценных бумаг.</w:t>
      </w:r>
    </w:p>
    <w:p w:rsidR="00C37F6C" w:rsidRDefault="00C37F6C">
      <w:pPr>
        <w:pStyle w:val="a3"/>
        <w:jc w:val="both"/>
        <w:rPr>
          <w:rFonts w:ascii="Times New Roman" w:hAnsi="Times New Roman"/>
        </w:rPr>
      </w:pPr>
      <w:r>
        <w:rPr>
          <w:rFonts w:ascii="Times New Roman" w:hAnsi="Times New Roman"/>
        </w:rPr>
        <w:tab/>
        <w:t xml:space="preserve">Многие экономисты считают, что развитие рынка ценных бумаг приводит к развитию страны. Это действительно так. Представим себе для примера такую страну как Гонконг, у которой практически отсутствовала прмышленность. Теперь эта страна (имеется в виду до воссоединения к Китаю) является одной из самых развитых в мире, засчет своих банков и в главной мере, засчет своего рынка ценных бумаг. Будем надеяться, что для Армении залогом экономического процветания и экономического успеха станет наш армянский рынок ценных бумаг. </w:t>
      </w:r>
    </w:p>
    <w:p w:rsidR="00C37F6C" w:rsidRDefault="00C37F6C">
      <w:pPr>
        <w:pStyle w:val="a3"/>
        <w:jc w:val="both"/>
        <w:rPr>
          <w:rFonts w:ascii="Times New Roman" w:hAnsi="Times New Roman"/>
        </w:rPr>
      </w:pPr>
      <w:r>
        <w:rPr>
          <w:rFonts w:ascii="Times New Roman" w:hAnsi="Times New Roman"/>
        </w:rPr>
        <w:tab/>
        <w:t xml:space="preserve">В данной работе исследуется также армянский рынок ценных бумаг, проводятся парралели с иностранными рынками ценных бумаг, путем исследований найдем некоторые закономерности и тенденции, попытаемся дать ответы на некоторые фундаментальные вопросы, касающиеся бирж и рынка ценных бумаг в целом. В процессе анализа найдем модели, наиболее выгодные и приемлемые для Армении. Определим пути, по которым целесообразно двигаться нашей стране, для достижения успеха на рынке ценных бумаг. </w:t>
      </w:r>
    </w:p>
    <w:p w:rsidR="00C37F6C" w:rsidRDefault="00C37F6C">
      <w:pPr>
        <w:pStyle w:val="a3"/>
        <w:rPr>
          <w:rFonts w:ascii="Times New Roman" w:hAnsi="Times New Roman"/>
        </w:rPr>
      </w:pPr>
      <w:r>
        <w:rPr>
          <w:rFonts w:ascii="Times New Roman" w:hAnsi="Times New Roman"/>
        </w:rPr>
        <w:t xml:space="preserve">ЧАСТЬ </w:t>
      </w:r>
      <w:r>
        <w:rPr>
          <w:rFonts w:ascii="Times New Roman" w:hAnsi="Times New Roman"/>
          <w:lang w:val="en-US"/>
        </w:rPr>
        <w:t>I</w:t>
      </w:r>
    </w:p>
    <w:p w:rsidR="00C37F6C" w:rsidRDefault="00C37F6C">
      <w:pPr>
        <w:pStyle w:val="a3"/>
        <w:rPr>
          <w:rFonts w:ascii="Times New Roman" w:hAnsi="Times New Roman"/>
        </w:rPr>
      </w:pPr>
      <w:r>
        <w:rPr>
          <w:rFonts w:ascii="Times New Roman" w:hAnsi="Times New Roman"/>
        </w:rPr>
        <w:t>РЫНОК ЦЕННЫХ БУМАГ</w:t>
      </w:r>
    </w:p>
    <w:p w:rsidR="00C37F6C" w:rsidRDefault="00C37F6C">
      <w:pPr>
        <w:pStyle w:val="a3"/>
        <w:rPr>
          <w:rFonts w:ascii="Times New Roman" w:hAnsi="Times New Roman"/>
        </w:rPr>
      </w:pPr>
    </w:p>
    <w:p w:rsidR="00C37F6C" w:rsidRDefault="00C37F6C">
      <w:pPr>
        <w:pStyle w:val="a3"/>
        <w:rPr>
          <w:rFonts w:ascii="Times New Roman" w:hAnsi="Times New Roman"/>
        </w:rPr>
      </w:pPr>
      <w:r>
        <w:rPr>
          <w:rFonts w:ascii="Times New Roman" w:hAnsi="Times New Roman"/>
        </w:rPr>
        <w:t>ГЛАВА 1</w:t>
      </w:r>
    </w:p>
    <w:p w:rsidR="00C37F6C" w:rsidRDefault="00C37F6C">
      <w:pPr>
        <w:pStyle w:val="a3"/>
        <w:rPr>
          <w:rFonts w:ascii="Times New Roman" w:hAnsi="Times New Roman"/>
        </w:rPr>
      </w:pPr>
      <w:r>
        <w:rPr>
          <w:rFonts w:ascii="Times New Roman" w:hAnsi="Times New Roman"/>
        </w:rPr>
        <w:t>ОПРЕДЕЛЕНИЕ РЫНКА ЦЕННЫХ БУМАГ И ЕГО ВИДЫ</w:t>
      </w:r>
    </w:p>
    <w:p w:rsidR="00C37F6C" w:rsidRDefault="00C37F6C">
      <w:pPr>
        <w:jc w:val="center"/>
        <w:rPr>
          <w:rFonts w:ascii="Times New Roman" w:hAnsi="Times New Roman"/>
          <w:sz w:val="28"/>
          <w:lang w:val="ru-RU"/>
        </w:rPr>
      </w:pPr>
    </w:p>
    <w:p w:rsidR="00C37F6C" w:rsidRDefault="00C37F6C">
      <w:pPr>
        <w:pStyle w:val="a5"/>
        <w:rPr>
          <w:rFonts w:ascii="Times New Roman" w:hAnsi="Times New Roman"/>
        </w:rPr>
      </w:pPr>
      <w:r>
        <w:rPr>
          <w:rFonts w:ascii="Times New Roman" w:hAnsi="Times New Roman"/>
        </w:rPr>
        <w:tab/>
        <w:t xml:space="preserve">Прежде чем рассматривать рынок ценных бумаг необходимо разобраться в самом понятии ценной бумаги. </w:t>
      </w:r>
    </w:p>
    <w:p w:rsidR="00C37F6C" w:rsidRDefault="00C37F6C">
      <w:pPr>
        <w:jc w:val="both"/>
        <w:rPr>
          <w:rFonts w:ascii="Times New Roman" w:hAnsi="Times New Roman"/>
          <w:sz w:val="28"/>
          <w:lang w:val="ru-RU"/>
        </w:rPr>
      </w:pPr>
      <w:r>
        <w:rPr>
          <w:rFonts w:ascii="Times New Roman" w:hAnsi="Times New Roman"/>
          <w:sz w:val="28"/>
          <w:lang w:val="ru-RU"/>
        </w:rPr>
        <w:tab/>
        <w:t>В настоящий момент в мире нет единого четкого, всеми признанного определения ценной бумаги. Если попытаться обобщить различные определения ценных бумаг, то можно дать общее достаточно нейтральное и не противоречащее различным определениям, определение ценных бумаг:</w:t>
      </w:r>
    </w:p>
    <w:p w:rsidR="00C37F6C" w:rsidRDefault="00C37F6C">
      <w:pPr>
        <w:jc w:val="both"/>
        <w:rPr>
          <w:rFonts w:ascii="Times New Roman" w:hAnsi="Times New Roman"/>
          <w:b/>
          <w:i/>
          <w:sz w:val="28"/>
          <w:lang w:val="ru-RU"/>
        </w:rPr>
      </w:pPr>
      <w:r>
        <w:rPr>
          <w:rFonts w:ascii="Times New Roman" w:hAnsi="Times New Roman"/>
          <w:sz w:val="28"/>
          <w:lang w:val="ru-RU"/>
        </w:rPr>
        <w:tab/>
      </w:r>
      <w:r>
        <w:rPr>
          <w:rFonts w:ascii="Times New Roman" w:hAnsi="Times New Roman"/>
          <w:b/>
          <w:i/>
          <w:sz w:val="28"/>
          <w:lang w:val="ru-RU"/>
        </w:rPr>
        <w:t>Ценные бумаги – это особым образом оформленные документы, выражающие отношения (чаще всего долговые) между сторонами, подтверждающие право либо на какое-то имущество, либо на денежную сумму.</w:t>
      </w:r>
    </w:p>
    <w:p w:rsidR="00C37F6C" w:rsidRDefault="00C37F6C">
      <w:pPr>
        <w:jc w:val="both"/>
        <w:rPr>
          <w:rFonts w:ascii="Times New Roman" w:hAnsi="Times New Roman"/>
          <w:sz w:val="28"/>
          <w:lang w:val="ru-RU"/>
        </w:rPr>
      </w:pPr>
      <w:r>
        <w:rPr>
          <w:rFonts w:ascii="Times New Roman" w:hAnsi="Times New Roman"/>
          <w:b/>
          <w:i/>
          <w:sz w:val="28"/>
          <w:lang w:val="ru-RU"/>
        </w:rPr>
        <w:tab/>
      </w:r>
      <w:r>
        <w:rPr>
          <w:rFonts w:ascii="Times New Roman" w:hAnsi="Times New Roman"/>
          <w:sz w:val="28"/>
          <w:lang w:val="ru-RU"/>
        </w:rPr>
        <w:t>Согласно статье 1 Закона Республики Армения об Обороте Ценных Бумаг, ценная бумага – это документ, который свидетельствует об имущественных или заемных отношениях между выпускающим и приобретающим ее.</w:t>
      </w:r>
    </w:p>
    <w:p w:rsidR="00C37F6C" w:rsidRDefault="00C37F6C">
      <w:pPr>
        <w:jc w:val="both"/>
        <w:rPr>
          <w:rFonts w:ascii="Times New Roman" w:hAnsi="Times New Roman"/>
          <w:sz w:val="28"/>
          <w:lang w:val="ru-RU"/>
        </w:rPr>
      </w:pPr>
      <w:r>
        <w:rPr>
          <w:rFonts w:ascii="Times New Roman" w:hAnsi="Times New Roman"/>
          <w:sz w:val="28"/>
          <w:lang w:val="ru-RU"/>
        </w:rPr>
        <w:tab/>
        <w:t>Ценные бумаги можно разделить на три группы:</w:t>
      </w:r>
    </w:p>
    <w:p w:rsidR="00C37F6C" w:rsidRDefault="00C37F6C" w:rsidP="00C37F6C">
      <w:pPr>
        <w:numPr>
          <w:ilvl w:val="0"/>
          <w:numId w:val="1"/>
        </w:numPr>
        <w:jc w:val="both"/>
        <w:rPr>
          <w:rFonts w:ascii="Times New Roman" w:hAnsi="Times New Roman"/>
          <w:sz w:val="28"/>
          <w:lang w:val="ru-RU"/>
        </w:rPr>
      </w:pPr>
      <w:r>
        <w:rPr>
          <w:rFonts w:ascii="Times New Roman" w:hAnsi="Times New Roman"/>
          <w:i/>
          <w:sz w:val="28"/>
          <w:lang w:val="ru-RU"/>
        </w:rPr>
        <w:t>отражающие права собственности</w:t>
      </w:r>
      <w:r>
        <w:rPr>
          <w:rFonts w:ascii="Times New Roman" w:hAnsi="Times New Roman"/>
          <w:sz w:val="28"/>
          <w:lang w:val="ru-RU"/>
        </w:rPr>
        <w:t xml:space="preserve"> (акции);</w:t>
      </w:r>
    </w:p>
    <w:p w:rsidR="00C37F6C" w:rsidRDefault="00C37F6C" w:rsidP="00C37F6C">
      <w:pPr>
        <w:numPr>
          <w:ilvl w:val="0"/>
          <w:numId w:val="1"/>
        </w:numPr>
        <w:jc w:val="both"/>
        <w:rPr>
          <w:rFonts w:ascii="Times New Roman" w:hAnsi="Times New Roman"/>
          <w:sz w:val="28"/>
          <w:lang w:val="ru-RU"/>
        </w:rPr>
      </w:pPr>
      <w:r>
        <w:rPr>
          <w:rFonts w:ascii="Times New Roman" w:hAnsi="Times New Roman"/>
          <w:sz w:val="28"/>
          <w:lang w:val="ru-RU"/>
        </w:rPr>
        <w:t xml:space="preserve">в той или иной степени </w:t>
      </w:r>
      <w:r>
        <w:rPr>
          <w:rFonts w:ascii="Times New Roman" w:hAnsi="Times New Roman"/>
          <w:i/>
          <w:sz w:val="28"/>
          <w:lang w:val="ru-RU"/>
        </w:rPr>
        <w:t>являющиеся заемными средствами</w:t>
      </w:r>
      <w:r>
        <w:rPr>
          <w:rFonts w:ascii="Times New Roman" w:hAnsi="Times New Roman"/>
          <w:sz w:val="28"/>
          <w:lang w:val="ru-RU"/>
        </w:rPr>
        <w:t xml:space="preserve"> (облигации, векселя, казначейские обязательства, сертификаты и другие.);</w:t>
      </w:r>
    </w:p>
    <w:p w:rsidR="00C37F6C" w:rsidRDefault="00C37F6C" w:rsidP="00C37F6C">
      <w:pPr>
        <w:numPr>
          <w:ilvl w:val="0"/>
          <w:numId w:val="1"/>
        </w:numPr>
        <w:jc w:val="both"/>
        <w:rPr>
          <w:rFonts w:ascii="Times New Roman" w:hAnsi="Times New Roman"/>
          <w:sz w:val="28"/>
          <w:lang w:val="ru-RU"/>
        </w:rPr>
      </w:pPr>
      <w:r>
        <w:rPr>
          <w:rFonts w:ascii="Times New Roman" w:hAnsi="Times New Roman"/>
          <w:i/>
          <w:sz w:val="28"/>
          <w:lang w:val="ru-RU"/>
        </w:rPr>
        <w:t>производные</w:t>
      </w:r>
      <w:r>
        <w:rPr>
          <w:rFonts w:ascii="Times New Roman" w:hAnsi="Times New Roman"/>
          <w:sz w:val="28"/>
          <w:lang w:val="ru-RU"/>
        </w:rPr>
        <w:t xml:space="preserve"> – любые ценные бумаги, удостоверяющие право их владельцев на покупку или продажу тех или иных ценных бумаг (опционы, варанты и другие.). </w:t>
      </w:r>
    </w:p>
    <w:p w:rsidR="00C37F6C" w:rsidRDefault="00C37F6C">
      <w:pPr>
        <w:ind w:left="720"/>
        <w:jc w:val="both"/>
        <w:rPr>
          <w:rFonts w:ascii="Times New Roman" w:hAnsi="Times New Roman"/>
          <w:sz w:val="28"/>
          <w:lang w:val="ru-RU"/>
        </w:rPr>
      </w:pPr>
      <w:r>
        <w:rPr>
          <w:rFonts w:ascii="Times New Roman" w:hAnsi="Times New Roman"/>
          <w:sz w:val="28"/>
          <w:lang w:val="ru-RU"/>
        </w:rPr>
        <w:t>Существует еще ряд классификаций ценных бумаг:</w:t>
      </w:r>
    </w:p>
    <w:p w:rsidR="00C37F6C" w:rsidRDefault="00C37F6C">
      <w:pPr>
        <w:ind w:firstLine="720"/>
        <w:jc w:val="both"/>
        <w:rPr>
          <w:rFonts w:ascii="Times New Roman" w:hAnsi="Times New Roman"/>
          <w:sz w:val="28"/>
          <w:lang w:val="ru-RU"/>
        </w:rPr>
      </w:pPr>
      <w:r>
        <w:rPr>
          <w:rFonts w:ascii="Times New Roman" w:hAnsi="Times New Roman"/>
          <w:i/>
          <w:sz w:val="28"/>
          <w:lang w:val="ru-RU"/>
        </w:rPr>
        <w:t>Именные ценные бумаги</w:t>
      </w:r>
      <w:r>
        <w:rPr>
          <w:rFonts w:ascii="Times New Roman" w:hAnsi="Times New Roman"/>
          <w:sz w:val="28"/>
          <w:lang w:val="ru-RU"/>
        </w:rPr>
        <w:t xml:space="preserve">, данные о владельцах которых занесены в специальный реестр и переход прав на которые требует обязательной идентификации личности, и </w:t>
      </w:r>
      <w:r>
        <w:rPr>
          <w:rFonts w:ascii="Times New Roman" w:hAnsi="Times New Roman"/>
          <w:i/>
          <w:sz w:val="28"/>
          <w:lang w:val="ru-RU"/>
        </w:rPr>
        <w:t>ценные бумаги на предъявителя</w:t>
      </w:r>
      <w:r>
        <w:rPr>
          <w:rFonts w:ascii="Times New Roman" w:hAnsi="Times New Roman"/>
          <w:sz w:val="28"/>
          <w:lang w:val="ru-RU"/>
        </w:rPr>
        <w:t>, не регистрирующиеся и передающиеся другому лицу без идентификации личности;</w:t>
      </w:r>
    </w:p>
    <w:p w:rsidR="00C37F6C" w:rsidRDefault="00C37F6C">
      <w:pPr>
        <w:ind w:firstLine="720"/>
        <w:jc w:val="both"/>
        <w:rPr>
          <w:rFonts w:ascii="Times New Roman" w:hAnsi="Times New Roman"/>
          <w:sz w:val="28"/>
          <w:lang w:val="ru-RU"/>
        </w:rPr>
      </w:pPr>
      <w:r>
        <w:rPr>
          <w:rFonts w:ascii="Times New Roman" w:hAnsi="Times New Roman"/>
          <w:i/>
          <w:sz w:val="28"/>
          <w:lang w:val="ru-RU"/>
        </w:rPr>
        <w:t>Срочные ценные бумаги</w:t>
      </w:r>
      <w:r>
        <w:rPr>
          <w:rFonts w:ascii="Times New Roman" w:hAnsi="Times New Roman"/>
          <w:sz w:val="28"/>
          <w:lang w:val="ru-RU"/>
        </w:rPr>
        <w:t xml:space="preserve">, имеющие конкретный срок погашения, и </w:t>
      </w:r>
      <w:r>
        <w:rPr>
          <w:rFonts w:ascii="Times New Roman" w:hAnsi="Times New Roman"/>
          <w:i/>
          <w:sz w:val="28"/>
          <w:lang w:val="ru-RU"/>
        </w:rPr>
        <w:t>бессрочные</w:t>
      </w:r>
      <w:r>
        <w:rPr>
          <w:rFonts w:ascii="Times New Roman" w:hAnsi="Times New Roman"/>
          <w:sz w:val="28"/>
          <w:lang w:val="ru-RU"/>
        </w:rPr>
        <w:t>, не содержащие конкретного срока погашения;</w:t>
      </w:r>
    </w:p>
    <w:p w:rsidR="00C37F6C" w:rsidRDefault="00C37F6C">
      <w:pPr>
        <w:ind w:firstLine="720"/>
        <w:jc w:val="both"/>
        <w:rPr>
          <w:rFonts w:ascii="Times New Roman" w:hAnsi="Times New Roman"/>
          <w:sz w:val="28"/>
          <w:lang w:val="ru-RU"/>
        </w:rPr>
      </w:pPr>
      <w:r>
        <w:rPr>
          <w:rFonts w:ascii="Times New Roman" w:hAnsi="Times New Roman"/>
          <w:i/>
          <w:sz w:val="28"/>
          <w:lang w:val="ru-RU"/>
        </w:rPr>
        <w:t>Документарные ценные бумаги</w:t>
      </w:r>
      <w:r>
        <w:rPr>
          <w:rFonts w:ascii="Times New Roman" w:hAnsi="Times New Roman"/>
          <w:sz w:val="28"/>
          <w:lang w:val="ru-RU"/>
        </w:rPr>
        <w:t xml:space="preserve">, владелец которых устанавливается на основании предъявления оформленного надлежащим образом сертификата, и </w:t>
      </w:r>
      <w:r>
        <w:rPr>
          <w:rFonts w:ascii="Times New Roman" w:hAnsi="Times New Roman"/>
          <w:i/>
          <w:sz w:val="28"/>
          <w:lang w:val="ru-RU"/>
        </w:rPr>
        <w:t>бездокументарные</w:t>
      </w:r>
      <w:r>
        <w:rPr>
          <w:rFonts w:ascii="Times New Roman" w:hAnsi="Times New Roman"/>
          <w:sz w:val="28"/>
          <w:lang w:val="ru-RU"/>
        </w:rPr>
        <w:t>, владелец которых устанавливается на основании записи в системе ведения реестра или на основании записи на счету депо;</w:t>
      </w:r>
    </w:p>
    <w:p w:rsidR="00C37F6C" w:rsidRDefault="00C37F6C">
      <w:pPr>
        <w:ind w:firstLine="720"/>
        <w:jc w:val="both"/>
        <w:rPr>
          <w:rFonts w:ascii="Times New Roman" w:hAnsi="Times New Roman"/>
          <w:sz w:val="28"/>
          <w:lang w:val="ru-RU"/>
        </w:rPr>
      </w:pPr>
      <w:r>
        <w:rPr>
          <w:rFonts w:ascii="Times New Roman" w:hAnsi="Times New Roman"/>
          <w:i/>
          <w:sz w:val="28"/>
          <w:lang w:val="ru-RU"/>
        </w:rPr>
        <w:t>Государственные ценные бумаги</w:t>
      </w:r>
      <w:r>
        <w:rPr>
          <w:rFonts w:ascii="Times New Roman" w:hAnsi="Times New Roman"/>
          <w:sz w:val="28"/>
          <w:lang w:val="ru-RU"/>
        </w:rPr>
        <w:t xml:space="preserve">, выпущенные федеральными органами власти, </w:t>
      </w:r>
      <w:r>
        <w:rPr>
          <w:rFonts w:ascii="Times New Roman" w:hAnsi="Times New Roman"/>
          <w:i/>
          <w:sz w:val="28"/>
          <w:lang w:val="ru-RU"/>
        </w:rPr>
        <w:t>корпоративные</w:t>
      </w:r>
      <w:r>
        <w:rPr>
          <w:rFonts w:ascii="Times New Roman" w:hAnsi="Times New Roman"/>
          <w:sz w:val="28"/>
          <w:lang w:val="ru-RU"/>
        </w:rPr>
        <w:t>, выпущенные предприятиями и организациями.</w:t>
      </w:r>
    </w:p>
    <w:p w:rsidR="00C37F6C" w:rsidRDefault="00C37F6C">
      <w:pPr>
        <w:ind w:firstLine="720"/>
        <w:jc w:val="both"/>
        <w:rPr>
          <w:rFonts w:ascii="Times New Roman" w:hAnsi="Times New Roman"/>
          <w:sz w:val="28"/>
          <w:lang w:val="ru-RU"/>
        </w:rPr>
      </w:pPr>
      <w:r>
        <w:rPr>
          <w:rFonts w:ascii="Times New Roman" w:hAnsi="Times New Roman"/>
          <w:sz w:val="28"/>
          <w:lang w:val="ru-RU"/>
        </w:rPr>
        <w:t>Перейдем к рынку ценных бумаг. Что такое рынок вообще? Существует несколько классических определений рынка. Например, любой рынок, как определял А. Маршал, складывается из спроса, предложения и уравновешивающей их цены. К.Р. Макконелл и С.Л. Брю определяли рынок как «институт или механизм, сводящий вместе покупателей (предъявителей спроса) и продавцов (поставщиков) отдельных товаров и услуг».</w:t>
      </w:r>
    </w:p>
    <w:p w:rsidR="00C37F6C" w:rsidRDefault="00C37F6C">
      <w:pPr>
        <w:ind w:firstLine="720"/>
        <w:jc w:val="both"/>
        <w:rPr>
          <w:rFonts w:ascii="Times New Roman" w:hAnsi="Times New Roman"/>
          <w:sz w:val="28"/>
          <w:lang w:val="ru-RU"/>
        </w:rPr>
      </w:pPr>
      <w:r>
        <w:rPr>
          <w:rFonts w:ascii="Times New Roman" w:hAnsi="Times New Roman"/>
          <w:sz w:val="28"/>
          <w:lang w:val="ru-RU"/>
        </w:rPr>
        <w:t>Кроме того, рынок – это способ функционирования экономической системы, которая базируется на действии объективных экономических законов (в первую очередь закона спроса и предложения). Когда мы говорим о рынке ценных бумаг, то в этом случае товаром, который обращается на рынке, являются ценные бумаги. Сразу необходимо усвоить, что понятия фондового рынка и рынка ценных бумаг совпадают. В литературе используются оба эти термина, и надо четко понимать, что речь идет об одном и том же.</w:t>
      </w:r>
    </w:p>
    <w:p w:rsidR="00C37F6C" w:rsidRDefault="00C37F6C">
      <w:pPr>
        <w:ind w:firstLine="720"/>
        <w:jc w:val="both"/>
        <w:rPr>
          <w:rFonts w:ascii="Times New Roman" w:hAnsi="Times New Roman"/>
          <w:sz w:val="28"/>
          <w:lang w:val="ru-RU"/>
        </w:rPr>
      </w:pPr>
      <w:r>
        <w:rPr>
          <w:rFonts w:ascii="Times New Roman" w:hAnsi="Times New Roman"/>
          <w:sz w:val="28"/>
          <w:lang w:val="ru-RU"/>
        </w:rPr>
        <w:t>В любой экономической системе постоянно возникают ситуации, когда в одних ее сегментах имеется недостаток средств, а в других излишек (временно свободные денежные средства). У одних предприятий, например, идет смена оборудования и срочно нужны деньги, а у других после продажи партии товара появляются временно свободные денежные средства. Или другой пример. Государство (федеральные органы власти) имеет дефицит бюджета, ему срочно необходимы дополнительные средства, но если включить печатный станок, это вызовет всплеск инфляции, то есть денежную эмиссию производить нельзя. А в это время достаточно большая группа населения держит деньги «в чулке», она не прочь их приумножить, но боится всевозможных мошенников, которых сегодня немало.</w:t>
      </w:r>
    </w:p>
    <w:p w:rsidR="00C37F6C" w:rsidRDefault="00C37F6C">
      <w:pPr>
        <w:ind w:firstLine="720"/>
        <w:jc w:val="both"/>
        <w:rPr>
          <w:rFonts w:ascii="Times New Roman" w:hAnsi="Times New Roman"/>
          <w:sz w:val="28"/>
          <w:lang w:val="ru-RU"/>
        </w:rPr>
      </w:pPr>
      <w:r>
        <w:rPr>
          <w:rFonts w:ascii="Times New Roman" w:hAnsi="Times New Roman"/>
          <w:sz w:val="28"/>
          <w:lang w:val="ru-RU"/>
        </w:rPr>
        <w:t>Каким образом можно разрешить эти противоречия? В рыночной экономике существует механизм перераспределения денежных накоплений через рынок ценных бумаг. Основное назначение рынка ценных бумаг состоит в том, чтобы аккумулировать временно свободные денежные средства и направлять их в перспективные отрасли экономики, на государственные нужды и т.д.</w:t>
      </w:r>
    </w:p>
    <w:p w:rsidR="00C37F6C" w:rsidRDefault="00C37F6C">
      <w:pPr>
        <w:ind w:firstLine="720"/>
        <w:jc w:val="both"/>
        <w:rPr>
          <w:rFonts w:ascii="Times New Roman" w:hAnsi="Times New Roman"/>
          <w:sz w:val="28"/>
          <w:lang w:val="ru-RU"/>
        </w:rPr>
      </w:pPr>
      <w:r>
        <w:rPr>
          <w:rFonts w:ascii="Times New Roman" w:hAnsi="Times New Roman"/>
          <w:sz w:val="28"/>
          <w:lang w:val="ru-RU"/>
        </w:rPr>
        <w:t>Лица и организации, имеющие временно свободные денежные средства и желающие их преумножить, называются инвесторами. Эмитентами являются юридическое лицо либо орган исполнительной власти или местного самоуправления, несущие от своего имени обязательство перед владельцем ценной бумаги. Эмитент заинтересован в привлечении денег либо для какого-то вида деятельности, либо под какую-то программу. Рынок ценных бумаг (фондовый рынок) находится между эмитентами и инвесторами как посредник, то есть он помогает эмитентам аккумулировать денежные средства, а инвесторам – приумножить их путем вложения денег в ценные бумаги.</w:t>
      </w:r>
    </w:p>
    <w:p w:rsidR="00C37F6C" w:rsidRDefault="00F71E9C">
      <w:pPr>
        <w:pStyle w:val="a4"/>
        <w:rPr>
          <w:rFonts w:ascii="Times New Roman" w:hAnsi="Times New Roman"/>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0;text-align:left;margin-left:68.55pt;margin-top:75.55pt;width:287.5pt;height:121.8pt;z-index:251659776" o:allowincell="f">
            <v:imagedata r:id="rId7" o:title=""/>
            <w10:wrap type="topAndBottom"/>
          </v:shape>
        </w:pict>
      </w:r>
      <w:r w:rsidR="00C37F6C">
        <w:rPr>
          <w:rFonts w:ascii="Times New Roman" w:hAnsi="Times New Roman"/>
        </w:rPr>
        <w:t>Рынок ценных бумаг входит как элемент в систему финансового рынка и, в свою очередь, подразделяется на первичный и вторичный, а вторичный – на биржевой и внебиржевой (рис. 1).</w:t>
      </w:r>
    </w:p>
    <w:p w:rsidR="00C37F6C" w:rsidRDefault="00C37F6C">
      <w:pPr>
        <w:ind w:firstLine="720"/>
        <w:jc w:val="both"/>
        <w:rPr>
          <w:rFonts w:ascii="Times New Roman" w:hAnsi="Times New Roman"/>
          <w:i/>
          <w:sz w:val="28"/>
          <w:lang w:val="ru-RU"/>
        </w:rPr>
      </w:pPr>
    </w:p>
    <w:p w:rsidR="00C37F6C" w:rsidRDefault="00C37F6C">
      <w:pPr>
        <w:ind w:firstLine="720"/>
        <w:jc w:val="both"/>
        <w:rPr>
          <w:rFonts w:ascii="Times New Roman" w:hAnsi="Times New Roman"/>
          <w:i/>
          <w:sz w:val="28"/>
          <w:lang w:val="ru-RU"/>
        </w:rPr>
      </w:pPr>
    </w:p>
    <w:p w:rsidR="00C37F6C" w:rsidRDefault="00C37F6C">
      <w:pPr>
        <w:ind w:firstLine="720"/>
        <w:jc w:val="both"/>
        <w:rPr>
          <w:rFonts w:ascii="Times New Roman" w:hAnsi="Times New Roman"/>
          <w:sz w:val="28"/>
          <w:lang w:val="ru-RU"/>
        </w:rPr>
      </w:pPr>
      <w:r>
        <w:rPr>
          <w:rFonts w:ascii="Times New Roman" w:hAnsi="Times New Roman"/>
          <w:i/>
          <w:sz w:val="28"/>
          <w:lang w:val="ru-RU"/>
        </w:rPr>
        <w:t>Рынок банковских ссуд</w:t>
      </w:r>
      <w:r>
        <w:rPr>
          <w:rFonts w:ascii="Times New Roman" w:hAnsi="Times New Roman"/>
          <w:sz w:val="28"/>
          <w:lang w:val="ru-RU"/>
        </w:rPr>
        <w:t xml:space="preserve"> определяется деятельностью банков, связанной с кредитными и депозитными операциями. Когда же банки работают с ценными бумагами, они входят в систему </w:t>
      </w:r>
      <w:r>
        <w:rPr>
          <w:rFonts w:ascii="Times New Roman" w:hAnsi="Times New Roman"/>
          <w:i/>
          <w:sz w:val="28"/>
          <w:lang w:val="ru-RU"/>
        </w:rPr>
        <w:t>фондового рынка</w:t>
      </w:r>
      <w:r>
        <w:rPr>
          <w:rFonts w:ascii="Times New Roman" w:hAnsi="Times New Roman"/>
          <w:sz w:val="28"/>
          <w:lang w:val="ru-RU"/>
        </w:rPr>
        <w:t xml:space="preserve">. </w:t>
      </w:r>
      <w:r>
        <w:rPr>
          <w:rFonts w:ascii="Times New Roman" w:hAnsi="Times New Roman"/>
          <w:i/>
          <w:sz w:val="28"/>
          <w:lang w:val="ru-RU"/>
        </w:rPr>
        <w:t>Первичный рынок</w:t>
      </w:r>
      <w:r>
        <w:rPr>
          <w:rFonts w:ascii="Times New Roman" w:hAnsi="Times New Roman"/>
          <w:sz w:val="28"/>
          <w:lang w:val="ru-RU"/>
        </w:rPr>
        <w:t xml:space="preserve"> – это рынок первичной и последующих эмиссий, то есть первичное размещение ценных бумаг; на </w:t>
      </w:r>
      <w:r>
        <w:rPr>
          <w:rFonts w:ascii="Times New Roman" w:hAnsi="Times New Roman"/>
          <w:i/>
          <w:sz w:val="28"/>
          <w:lang w:val="ru-RU"/>
        </w:rPr>
        <w:t>вторичном рынке</w:t>
      </w:r>
      <w:r>
        <w:rPr>
          <w:rFonts w:ascii="Times New Roman" w:hAnsi="Times New Roman"/>
          <w:sz w:val="28"/>
          <w:lang w:val="ru-RU"/>
        </w:rPr>
        <w:t xml:space="preserve"> обращаются ранее эмитированные на первичном рынке ценные бумаги. </w:t>
      </w:r>
      <w:r>
        <w:rPr>
          <w:rFonts w:ascii="Times New Roman" w:hAnsi="Times New Roman"/>
          <w:i/>
          <w:sz w:val="28"/>
          <w:lang w:val="ru-RU"/>
        </w:rPr>
        <w:t>Биржевой рынок</w:t>
      </w:r>
      <w:r>
        <w:rPr>
          <w:rFonts w:ascii="Times New Roman" w:hAnsi="Times New Roman"/>
          <w:sz w:val="28"/>
          <w:lang w:val="ru-RU"/>
        </w:rPr>
        <w:t xml:space="preserve"> охватывает рынок операций с ценными бумагами, проходящими через фондовую биржу; операции </w:t>
      </w:r>
      <w:r>
        <w:rPr>
          <w:rFonts w:ascii="Times New Roman" w:hAnsi="Times New Roman"/>
          <w:i/>
          <w:sz w:val="28"/>
          <w:lang w:val="ru-RU"/>
        </w:rPr>
        <w:t>внебиржевого рынка</w:t>
      </w:r>
      <w:r>
        <w:rPr>
          <w:rFonts w:ascii="Times New Roman" w:hAnsi="Times New Roman"/>
          <w:sz w:val="28"/>
          <w:lang w:val="ru-RU"/>
        </w:rPr>
        <w:t xml:space="preserve"> совершаются вне фондовой биржи.</w:t>
      </w:r>
    </w:p>
    <w:p w:rsidR="00C37F6C" w:rsidRDefault="00C37F6C">
      <w:pPr>
        <w:ind w:firstLine="720"/>
        <w:jc w:val="both"/>
        <w:rPr>
          <w:rFonts w:ascii="Times New Roman" w:hAnsi="Times New Roman"/>
          <w:sz w:val="28"/>
          <w:lang w:val="ru-RU"/>
        </w:rPr>
      </w:pPr>
      <w:r>
        <w:rPr>
          <w:rFonts w:ascii="Times New Roman" w:hAnsi="Times New Roman"/>
          <w:sz w:val="28"/>
          <w:lang w:val="ru-RU"/>
        </w:rPr>
        <w:t>Подводя некоторый итог, можно дать более полное определение рынка ценных бумаг:</w:t>
      </w:r>
    </w:p>
    <w:p w:rsidR="00C37F6C" w:rsidRDefault="00C37F6C">
      <w:pPr>
        <w:pStyle w:val="20"/>
        <w:rPr>
          <w:rFonts w:ascii="Times New Roman" w:hAnsi="Times New Roman"/>
        </w:rPr>
      </w:pPr>
      <w:r>
        <w:rPr>
          <w:rFonts w:ascii="Times New Roman" w:hAnsi="Times New Roman"/>
        </w:rPr>
        <w:t>Рынок ценных бумаг – это часть финансового рынка, обеспечивающая возможность быстрого (оперативного) перелива финансовых средств в различные секторы экономики и способствующая активизации инвестиций.</w:t>
      </w:r>
    </w:p>
    <w:p w:rsidR="00C37F6C" w:rsidRDefault="00C37F6C">
      <w:pPr>
        <w:pStyle w:val="a4"/>
        <w:rPr>
          <w:rFonts w:ascii="Times New Roman" w:hAnsi="Times New Roman"/>
        </w:rPr>
      </w:pPr>
      <w:r>
        <w:rPr>
          <w:rFonts w:ascii="Times New Roman" w:hAnsi="Times New Roman"/>
        </w:rPr>
        <w:t>Рынок ценных бумаг занимает чрезвычайно важное (ключевое) место в системе рыночных отношений; без него нормальные рыночные отношения невозможны. Основные функции рынка ценных бумаг:</w:t>
      </w:r>
    </w:p>
    <w:p w:rsidR="00C37F6C" w:rsidRDefault="00C37F6C" w:rsidP="00C37F6C">
      <w:pPr>
        <w:numPr>
          <w:ilvl w:val="0"/>
          <w:numId w:val="2"/>
        </w:numPr>
        <w:tabs>
          <w:tab w:val="clear" w:pos="360"/>
          <w:tab w:val="num" w:pos="1080"/>
        </w:tabs>
        <w:ind w:left="1080"/>
        <w:jc w:val="both"/>
        <w:rPr>
          <w:rFonts w:ascii="Times New Roman" w:hAnsi="Times New Roman"/>
          <w:sz w:val="28"/>
          <w:lang w:val="ru-RU"/>
        </w:rPr>
      </w:pPr>
      <w:r>
        <w:rPr>
          <w:rFonts w:ascii="Times New Roman" w:hAnsi="Times New Roman"/>
          <w:sz w:val="28"/>
          <w:lang w:val="ru-RU"/>
        </w:rPr>
        <w:t>Регулирует и направляет финансовые потоки (если представить рынок как живой организм, то рынок ценных бумаг регулирует кровообращение; без постоянного движения капитала и инвестиций рынок умрет, как организм без кровообращения).</w:t>
      </w:r>
    </w:p>
    <w:p w:rsidR="00C37F6C" w:rsidRDefault="00C37F6C" w:rsidP="00C37F6C">
      <w:pPr>
        <w:numPr>
          <w:ilvl w:val="0"/>
          <w:numId w:val="2"/>
        </w:numPr>
        <w:tabs>
          <w:tab w:val="clear" w:pos="360"/>
          <w:tab w:val="num" w:pos="1080"/>
        </w:tabs>
        <w:ind w:left="1080"/>
        <w:jc w:val="both"/>
        <w:rPr>
          <w:rFonts w:ascii="Times New Roman" w:hAnsi="Times New Roman"/>
          <w:sz w:val="28"/>
          <w:lang w:val="ru-RU"/>
        </w:rPr>
      </w:pPr>
      <w:r>
        <w:rPr>
          <w:rFonts w:ascii="Times New Roman" w:hAnsi="Times New Roman"/>
          <w:sz w:val="28"/>
          <w:lang w:val="ru-RU"/>
        </w:rPr>
        <w:t>Является механизмом привлечения инвестиций (как физических, так и юридических лиц), прежде всего через покупку корпоративных ценных бумаг.</w:t>
      </w:r>
    </w:p>
    <w:p w:rsidR="00C37F6C" w:rsidRDefault="00C37F6C" w:rsidP="00C37F6C">
      <w:pPr>
        <w:numPr>
          <w:ilvl w:val="0"/>
          <w:numId w:val="2"/>
        </w:numPr>
        <w:tabs>
          <w:tab w:val="clear" w:pos="360"/>
          <w:tab w:val="num" w:pos="1080"/>
        </w:tabs>
        <w:ind w:left="1080"/>
        <w:jc w:val="both"/>
        <w:rPr>
          <w:rFonts w:ascii="Times New Roman" w:hAnsi="Times New Roman"/>
          <w:sz w:val="28"/>
          <w:lang w:val="ru-RU"/>
        </w:rPr>
      </w:pPr>
      <w:r>
        <w:rPr>
          <w:rFonts w:ascii="Times New Roman" w:hAnsi="Times New Roman"/>
          <w:sz w:val="28"/>
          <w:lang w:val="ru-RU"/>
        </w:rPr>
        <w:t>Служит механизмом привлечения денег в бюджет государства (в основном через государственные ценные бумаги).</w:t>
      </w:r>
    </w:p>
    <w:p w:rsidR="00C37F6C" w:rsidRDefault="00C37F6C" w:rsidP="00C37F6C">
      <w:pPr>
        <w:numPr>
          <w:ilvl w:val="0"/>
          <w:numId w:val="2"/>
        </w:numPr>
        <w:tabs>
          <w:tab w:val="clear" w:pos="360"/>
          <w:tab w:val="num" w:pos="1080"/>
        </w:tabs>
        <w:ind w:left="1080"/>
        <w:jc w:val="both"/>
        <w:rPr>
          <w:rFonts w:ascii="Times New Roman" w:hAnsi="Times New Roman"/>
          <w:sz w:val="28"/>
          <w:lang w:val="ru-RU"/>
        </w:rPr>
      </w:pPr>
      <w:r>
        <w:rPr>
          <w:rFonts w:ascii="Times New Roman" w:hAnsi="Times New Roman"/>
          <w:sz w:val="28"/>
          <w:lang w:val="ru-RU"/>
        </w:rPr>
        <w:t>Является механизмом естественного отбора в экономике (в основном за счет борьбы за контрольный пакет акций).</w:t>
      </w:r>
    </w:p>
    <w:p w:rsidR="00C37F6C" w:rsidRDefault="00C37F6C">
      <w:pPr>
        <w:pStyle w:val="a4"/>
        <w:rPr>
          <w:rFonts w:ascii="Times New Roman" w:hAnsi="Times New Roman"/>
        </w:rPr>
      </w:pPr>
      <w:r>
        <w:rPr>
          <w:rFonts w:ascii="Times New Roman" w:hAnsi="Times New Roman"/>
        </w:rPr>
        <w:t>Кроме всего вышесказанного, рынок ценных бумаг является объективным механизмом регулирования финансовых потоков в приоритетные отрасли экономики и предприятия.</w:t>
      </w:r>
    </w:p>
    <w:p w:rsidR="00C37F6C" w:rsidRDefault="00C37F6C">
      <w:pPr>
        <w:ind w:firstLine="720"/>
        <w:jc w:val="both"/>
        <w:rPr>
          <w:rFonts w:ascii="Times New Roman" w:hAnsi="Times New Roman"/>
          <w:sz w:val="28"/>
          <w:lang w:val="ru-RU"/>
        </w:rPr>
      </w:pPr>
      <w:r>
        <w:rPr>
          <w:rFonts w:ascii="Times New Roman" w:hAnsi="Times New Roman"/>
          <w:sz w:val="28"/>
          <w:lang w:val="ru-RU"/>
        </w:rPr>
        <w:t>Пойдем по ступеням логического анализа. Цена акций зависит от многих факторов, но один из главных – величина дивидендов. Чем больше дивиденд, тем выше цена акции, а величина дивиденда зависит от прибыли предприятия. Высокую прибыль имеют те предприятия, у которых хорошие технико-экономические показатели. Для этого нужно выпускать качественную продукцию с низкими затратами. Если на продукцию есть спрос – значит, данное производство в данный момент обществу необходимо. Прибыль предприятия растет, увеличивается дивиденд и повышается цена акции этого предприятия – естественно, население и различные корпорации скупают его акции. Тем самым финансовые потоки перекачиваются в отрасли, которые нужны обществу в данный момент. Таким образом: 1) деньги населения не лежат «в чулке», а работают на рост общественного производства и сферы услуг; 2) происходит инвестирование нужных обществу отраслей; 3) все эти процессы находятся в постоянном движении и мгновенно реагируют на изменение ситуации.</w:t>
      </w:r>
    </w:p>
    <w:p w:rsidR="00C37F6C" w:rsidRDefault="00C37F6C">
      <w:pPr>
        <w:ind w:firstLine="720"/>
        <w:jc w:val="both"/>
        <w:rPr>
          <w:rFonts w:ascii="Times New Roman" w:hAnsi="Times New Roman"/>
          <w:sz w:val="28"/>
          <w:lang w:val="ru-RU"/>
        </w:rPr>
      </w:pPr>
      <w:r>
        <w:rPr>
          <w:rFonts w:ascii="Times New Roman" w:hAnsi="Times New Roman"/>
          <w:sz w:val="28"/>
          <w:lang w:val="ru-RU"/>
        </w:rPr>
        <w:t>Это классический пример действия закона экономической заинтересованности через рынок ценных бумаг. При таком процессе мало кто думает об общественном благе, но объективные экономические законы как бы заставляют работать в указанном направлении.</w:t>
      </w:r>
    </w:p>
    <w:p w:rsidR="00C37F6C" w:rsidRDefault="00C37F6C">
      <w:pPr>
        <w:pStyle w:val="a4"/>
        <w:rPr>
          <w:rFonts w:ascii="Times New Roman" w:hAnsi="Times New Roman"/>
        </w:rPr>
      </w:pPr>
      <w:r>
        <w:rPr>
          <w:rFonts w:ascii="Times New Roman" w:hAnsi="Times New Roman"/>
        </w:rPr>
        <w:t>В общем виде рынок ценных бумаг можно определить как совокупность экономических отношений по поводу выпуска и обращения ценных бумаг между его участниками.</w:t>
      </w:r>
    </w:p>
    <w:p w:rsidR="00C37F6C" w:rsidRDefault="00C37F6C">
      <w:pPr>
        <w:ind w:firstLine="720"/>
        <w:jc w:val="both"/>
        <w:rPr>
          <w:rFonts w:ascii="Times New Roman" w:hAnsi="Times New Roman"/>
          <w:sz w:val="28"/>
          <w:lang w:val="ru-RU"/>
        </w:rPr>
      </w:pPr>
      <w:r>
        <w:rPr>
          <w:rFonts w:ascii="Times New Roman" w:hAnsi="Times New Roman"/>
          <w:sz w:val="28"/>
          <w:lang w:val="ru-RU"/>
        </w:rPr>
        <w:t>В этом смысле понятие рынка ценных бумаг не отличается и не может отличаться от определения рынка любого другого товара, например нефти. Отличия появляются, если сравнить сам объект исследуемого рынка. Номенклатура рынка ценных бумаг соответствует не рынку какого-то отдельного товара, а товарному рынку в целом. Далее, если товары производятся на заводах и фабриках, то ценные бумаги выпускаются в обращение. Чтобы товар дошел до своего потребителя, нужна своя организация товародвижения, а для ценной бумаги – своя. Товар продается один или несколько раз, а ценная бумага может продаваться и покупаться неограниченное число раз. Рынок ценных бумаг – это составная часть рынка любой страны. Основой рынка ценных бумаг являются товарный рынок, деньги и денежный капитал. Первый является надстройкой над вторым, производным по отношению к ним.</w:t>
      </w:r>
    </w:p>
    <w:p w:rsidR="00C37F6C" w:rsidRDefault="00C37F6C">
      <w:pPr>
        <w:ind w:firstLine="720"/>
        <w:jc w:val="both"/>
        <w:rPr>
          <w:rFonts w:ascii="Times New Roman" w:hAnsi="Times New Roman"/>
          <w:sz w:val="28"/>
          <w:lang w:val="ru-RU"/>
        </w:rPr>
      </w:pPr>
      <w:r>
        <w:rPr>
          <w:rFonts w:ascii="Times New Roman" w:hAnsi="Times New Roman"/>
          <w:sz w:val="28"/>
          <w:lang w:val="ru-RU"/>
        </w:rPr>
        <w:t>Классификации видов рынков ценных бумаг имеют много сходства с классификациями самих видов ценных бумаг. Так различают:</w:t>
      </w:r>
    </w:p>
    <w:p w:rsidR="00C37F6C" w:rsidRDefault="00C37F6C" w:rsidP="00C37F6C">
      <w:pPr>
        <w:numPr>
          <w:ilvl w:val="0"/>
          <w:numId w:val="12"/>
        </w:numPr>
        <w:jc w:val="both"/>
        <w:rPr>
          <w:rFonts w:ascii="Times New Roman" w:hAnsi="Times New Roman"/>
          <w:sz w:val="28"/>
          <w:lang w:val="ru-RU"/>
        </w:rPr>
      </w:pPr>
      <w:r>
        <w:rPr>
          <w:rFonts w:ascii="Times New Roman" w:hAnsi="Times New Roman"/>
          <w:sz w:val="28"/>
          <w:lang w:val="ru-RU"/>
        </w:rPr>
        <w:t>Международные и национальные рынки ценных бумаг;</w:t>
      </w:r>
    </w:p>
    <w:p w:rsidR="00C37F6C" w:rsidRDefault="00C37F6C" w:rsidP="00C37F6C">
      <w:pPr>
        <w:numPr>
          <w:ilvl w:val="0"/>
          <w:numId w:val="12"/>
        </w:numPr>
        <w:jc w:val="both"/>
        <w:rPr>
          <w:rFonts w:ascii="Times New Roman" w:hAnsi="Times New Roman"/>
          <w:sz w:val="28"/>
          <w:lang w:val="ru-RU"/>
        </w:rPr>
      </w:pPr>
      <w:r>
        <w:rPr>
          <w:rFonts w:ascii="Times New Roman" w:hAnsi="Times New Roman"/>
          <w:sz w:val="28"/>
          <w:lang w:val="ru-RU"/>
        </w:rPr>
        <w:t>Национальные и региональные (территориальные) рынки;</w:t>
      </w:r>
    </w:p>
    <w:p w:rsidR="00C37F6C" w:rsidRDefault="00C37F6C" w:rsidP="00C37F6C">
      <w:pPr>
        <w:numPr>
          <w:ilvl w:val="0"/>
          <w:numId w:val="12"/>
        </w:numPr>
        <w:jc w:val="both"/>
        <w:rPr>
          <w:rFonts w:ascii="Times New Roman" w:hAnsi="Times New Roman"/>
          <w:sz w:val="28"/>
          <w:lang w:val="ru-RU"/>
        </w:rPr>
      </w:pPr>
      <w:r>
        <w:rPr>
          <w:rFonts w:ascii="Times New Roman" w:hAnsi="Times New Roman"/>
          <w:sz w:val="28"/>
          <w:lang w:val="ru-RU"/>
        </w:rPr>
        <w:t>Рынки конкретных видов ценных бумаг (акций, облигаций и т.п.)</w:t>
      </w:r>
    </w:p>
    <w:p w:rsidR="00C37F6C" w:rsidRDefault="00C37F6C" w:rsidP="00C37F6C">
      <w:pPr>
        <w:numPr>
          <w:ilvl w:val="0"/>
          <w:numId w:val="12"/>
        </w:numPr>
        <w:jc w:val="both"/>
        <w:rPr>
          <w:rFonts w:ascii="Times New Roman" w:hAnsi="Times New Roman"/>
          <w:sz w:val="28"/>
          <w:lang w:val="ru-RU"/>
        </w:rPr>
      </w:pPr>
      <w:r>
        <w:rPr>
          <w:rFonts w:ascii="Times New Roman" w:hAnsi="Times New Roman"/>
          <w:sz w:val="28"/>
          <w:lang w:val="ru-RU"/>
        </w:rPr>
        <w:t>Рынки государственных и корпоративных (негосударственных) ценных бумаг;</w:t>
      </w:r>
    </w:p>
    <w:p w:rsidR="00C37F6C" w:rsidRDefault="00C37F6C" w:rsidP="00C37F6C">
      <w:pPr>
        <w:numPr>
          <w:ilvl w:val="0"/>
          <w:numId w:val="12"/>
        </w:numPr>
        <w:jc w:val="both"/>
        <w:rPr>
          <w:rFonts w:ascii="Times New Roman" w:hAnsi="Times New Roman"/>
          <w:sz w:val="28"/>
          <w:lang w:val="ru-RU"/>
        </w:rPr>
      </w:pPr>
      <w:r>
        <w:rPr>
          <w:rFonts w:ascii="Times New Roman" w:hAnsi="Times New Roman"/>
          <w:sz w:val="28"/>
          <w:lang w:val="ru-RU"/>
        </w:rPr>
        <w:t>Рынки первичных и производных ценных бумаг.</w:t>
      </w:r>
    </w:p>
    <w:p w:rsidR="00C37F6C" w:rsidRDefault="00C37F6C">
      <w:pPr>
        <w:pStyle w:val="a4"/>
        <w:rPr>
          <w:rFonts w:ascii="Times New Roman" w:hAnsi="Times New Roman"/>
        </w:rPr>
      </w:pPr>
      <w:r>
        <w:rPr>
          <w:rFonts w:ascii="Times New Roman" w:hAnsi="Times New Roman"/>
        </w:rPr>
        <w:t>Смысл той или иной классификации рынка ценных бумаг определяется ее практической значимостью.</w:t>
      </w:r>
    </w:p>
    <w:p w:rsidR="00C37F6C" w:rsidRDefault="00C37F6C">
      <w:pPr>
        <w:ind w:firstLine="720"/>
        <w:jc w:val="both"/>
        <w:rPr>
          <w:rFonts w:ascii="Times New Roman" w:hAnsi="Times New Roman"/>
          <w:sz w:val="28"/>
          <w:lang w:val="ru-RU"/>
        </w:rPr>
      </w:pPr>
    </w:p>
    <w:p w:rsidR="00C37F6C" w:rsidRDefault="00C37F6C">
      <w:pPr>
        <w:pStyle w:val="1"/>
        <w:rPr>
          <w:rFonts w:ascii="Times New Roman" w:hAnsi="Times New Roman"/>
        </w:rPr>
      </w:pPr>
      <w:r>
        <w:rPr>
          <w:rFonts w:ascii="Times New Roman" w:hAnsi="Times New Roman"/>
        </w:rPr>
        <w:t>ГЛАВА 2</w:t>
      </w:r>
    </w:p>
    <w:p w:rsidR="00C37F6C" w:rsidRDefault="00C37F6C">
      <w:pPr>
        <w:pStyle w:val="1"/>
        <w:rPr>
          <w:rFonts w:ascii="Times New Roman" w:hAnsi="Times New Roman"/>
        </w:rPr>
      </w:pPr>
      <w:r>
        <w:rPr>
          <w:rFonts w:ascii="Times New Roman" w:hAnsi="Times New Roman"/>
        </w:rPr>
        <w:t>МЕСТО РЫНКА ЦЕННЫХ БУМАГ</w:t>
      </w:r>
    </w:p>
    <w:p w:rsidR="00C37F6C" w:rsidRDefault="00C37F6C">
      <w:pPr>
        <w:ind w:firstLine="720"/>
        <w:jc w:val="center"/>
        <w:rPr>
          <w:rFonts w:ascii="Times New Roman" w:hAnsi="Times New Roman"/>
          <w:sz w:val="28"/>
          <w:lang w:val="ru-RU"/>
        </w:rPr>
      </w:pPr>
    </w:p>
    <w:p w:rsidR="00C37F6C" w:rsidRDefault="00C37F6C">
      <w:pPr>
        <w:pStyle w:val="a4"/>
        <w:rPr>
          <w:rFonts w:ascii="Times New Roman" w:hAnsi="Times New Roman"/>
        </w:rPr>
      </w:pPr>
      <w:r>
        <w:rPr>
          <w:rFonts w:ascii="Times New Roman" w:hAnsi="Times New Roman"/>
        </w:rPr>
        <w:t>Поскольку одной из основополагающих целей товарной экономики является получение прибыли, постольку любая деятельность есть или должна быть сферой приумножения капитала и с этой позиции любой рынок есть одновременно и рынок для вложения капиталов.</w:t>
      </w:r>
    </w:p>
    <w:p w:rsidR="00C37F6C" w:rsidRDefault="00C37F6C">
      <w:pPr>
        <w:pStyle w:val="a4"/>
        <w:rPr>
          <w:rFonts w:ascii="Times New Roman" w:hAnsi="Times New Roman"/>
        </w:rPr>
      </w:pPr>
      <w:r>
        <w:rPr>
          <w:rFonts w:ascii="Times New Roman" w:hAnsi="Times New Roman"/>
        </w:rPr>
        <w:t>Денежные средства могут быть вложены в производственную и торговую деятельность, в недвижимость, антиквариат, драгоценные металлы и т.п. Во всех случаях эти денежные средства с течением времени могут иметь свой прирост, то есть принести прибыль и весьма значительную, если правильно выбраны направления и условия, на которых вкладываются деньги как капитал. Однако в рассмотренных случаях отсутствует сам процесс предварительного накопления необходимой для капитального вложения денежной суммы. Ведь прежде, чем вложить капитал, его надо накопить или откуда-нибудь получить.</w:t>
      </w:r>
    </w:p>
    <w:p w:rsidR="00C37F6C" w:rsidRDefault="00C37F6C">
      <w:pPr>
        <w:pStyle w:val="a4"/>
        <w:rPr>
          <w:rFonts w:ascii="Times New Roman" w:hAnsi="Times New Roman"/>
        </w:rPr>
      </w:pPr>
      <w:r>
        <w:rPr>
          <w:rFonts w:ascii="Times New Roman" w:hAnsi="Times New Roman"/>
        </w:rPr>
        <w:t>Сфера, где можно накопить капитал или его получить – есть финансовая сфера деятельности. Основными рынками, на которых преобладают финансовые отношения, являются:</w:t>
      </w:r>
    </w:p>
    <w:p w:rsidR="00C37F6C" w:rsidRDefault="00C37F6C" w:rsidP="00C37F6C">
      <w:pPr>
        <w:numPr>
          <w:ilvl w:val="0"/>
          <w:numId w:val="13"/>
        </w:numPr>
        <w:jc w:val="both"/>
        <w:rPr>
          <w:rFonts w:ascii="Times New Roman" w:hAnsi="Times New Roman"/>
          <w:sz w:val="28"/>
          <w:lang w:val="ru-RU"/>
        </w:rPr>
      </w:pPr>
      <w:r>
        <w:rPr>
          <w:rFonts w:ascii="Times New Roman" w:hAnsi="Times New Roman"/>
          <w:sz w:val="28"/>
          <w:lang w:val="ru-RU"/>
        </w:rPr>
        <w:t>Рынок банковских капиталов;</w:t>
      </w:r>
    </w:p>
    <w:p w:rsidR="00C37F6C" w:rsidRDefault="00C37F6C" w:rsidP="00C37F6C">
      <w:pPr>
        <w:numPr>
          <w:ilvl w:val="0"/>
          <w:numId w:val="13"/>
        </w:numPr>
        <w:jc w:val="both"/>
        <w:rPr>
          <w:rFonts w:ascii="Times New Roman" w:hAnsi="Times New Roman"/>
          <w:sz w:val="28"/>
          <w:lang w:val="ru-RU"/>
        </w:rPr>
      </w:pPr>
      <w:r>
        <w:rPr>
          <w:rFonts w:ascii="Times New Roman" w:hAnsi="Times New Roman"/>
          <w:sz w:val="28"/>
          <w:lang w:val="ru-RU"/>
        </w:rPr>
        <w:t>Рынок ценных бумаг;</w:t>
      </w:r>
    </w:p>
    <w:p w:rsidR="00C37F6C" w:rsidRDefault="00C37F6C" w:rsidP="00C37F6C">
      <w:pPr>
        <w:numPr>
          <w:ilvl w:val="0"/>
          <w:numId w:val="13"/>
        </w:numPr>
        <w:jc w:val="both"/>
        <w:rPr>
          <w:rFonts w:ascii="Times New Roman" w:hAnsi="Times New Roman"/>
          <w:sz w:val="28"/>
          <w:lang w:val="ru-RU"/>
        </w:rPr>
      </w:pPr>
      <w:r>
        <w:rPr>
          <w:rFonts w:ascii="Times New Roman" w:hAnsi="Times New Roman"/>
          <w:sz w:val="28"/>
          <w:lang w:val="ru-RU"/>
        </w:rPr>
        <w:t>Валютный рынок;</w:t>
      </w:r>
    </w:p>
    <w:p w:rsidR="00C37F6C" w:rsidRDefault="00C37F6C" w:rsidP="00C37F6C">
      <w:pPr>
        <w:numPr>
          <w:ilvl w:val="0"/>
          <w:numId w:val="13"/>
        </w:numPr>
        <w:jc w:val="both"/>
        <w:rPr>
          <w:rFonts w:ascii="Times New Roman" w:hAnsi="Times New Roman"/>
          <w:sz w:val="28"/>
          <w:lang w:val="ru-RU"/>
        </w:rPr>
      </w:pPr>
      <w:r>
        <w:rPr>
          <w:rFonts w:ascii="Times New Roman" w:hAnsi="Times New Roman"/>
          <w:sz w:val="28"/>
          <w:lang w:val="ru-RU"/>
        </w:rPr>
        <w:t>Рынок страховых и пенсионных фондов.</w:t>
      </w:r>
    </w:p>
    <w:p w:rsidR="00C37F6C" w:rsidRDefault="00C37F6C">
      <w:pPr>
        <w:pStyle w:val="a4"/>
        <w:rPr>
          <w:rFonts w:ascii="Times New Roman" w:hAnsi="Times New Roman"/>
        </w:rPr>
      </w:pPr>
      <w:r>
        <w:rPr>
          <w:rFonts w:ascii="Times New Roman" w:hAnsi="Times New Roman"/>
        </w:rPr>
        <w:t>Итак, следует различать рынки, куда можно только вкладывать капитал, или первичные рынки, и собственно финансовые рынки, где эти капиталы накапливаются, концентрируются, централизуются и вкладываются в конечном счете в первичные рынки. Финансовые рынки, или, как их еще называют, рынки капиталов, - это рынки посредников между первичными владельцами денежных средств и их конечными пользователями.</w:t>
      </w:r>
    </w:p>
    <w:p w:rsidR="00C37F6C" w:rsidRDefault="00C37F6C">
      <w:pPr>
        <w:ind w:firstLine="720"/>
        <w:jc w:val="both"/>
        <w:rPr>
          <w:rFonts w:ascii="Times New Roman" w:hAnsi="Times New Roman"/>
          <w:sz w:val="28"/>
          <w:lang w:val="ru-RU"/>
        </w:rPr>
      </w:pPr>
      <w:r>
        <w:rPr>
          <w:rFonts w:ascii="Times New Roman" w:hAnsi="Times New Roman"/>
          <w:sz w:val="28"/>
          <w:lang w:val="ru-RU"/>
        </w:rPr>
        <w:t xml:space="preserve">Поскольку далеко не все ценные бумаги ведут свое происхождение от денежных капиталов, постольку рынок ценных бумаг не может в полном объеме отнесен к финансовому рынку. В той части, в какой рынок ценных бумаг основывается на деньгах как на капитале, он называется </w:t>
      </w:r>
      <w:r>
        <w:rPr>
          <w:rFonts w:ascii="Times New Roman" w:hAnsi="Times New Roman"/>
          <w:i/>
          <w:sz w:val="28"/>
          <w:lang w:val="ru-RU"/>
        </w:rPr>
        <w:t>фондовым рынком</w:t>
      </w:r>
      <w:r>
        <w:rPr>
          <w:rFonts w:ascii="Times New Roman" w:hAnsi="Times New Roman"/>
          <w:sz w:val="28"/>
          <w:lang w:val="ru-RU"/>
        </w:rPr>
        <w:t xml:space="preserve"> и в этом своем качестве есть составная часть финансового рынка. Фондовый рынок образует большую часть рынка ценных бумаг. Оставшаяся часть рынка ценных бумаг в силу своих сравнительно небольших размеров не получила специального названия, и поэтому часто понятия рынка ценных бумаг и фондового рынка считаются синонимами. </w:t>
      </w:r>
    </w:p>
    <w:p w:rsidR="00C37F6C" w:rsidRDefault="00C37F6C">
      <w:pPr>
        <w:ind w:firstLine="720"/>
        <w:jc w:val="both"/>
        <w:rPr>
          <w:rFonts w:ascii="Times New Roman" w:hAnsi="Times New Roman"/>
          <w:sz w:val="28"/>
          <w:lang w:val="ru-RU"/>
        </w:rPr>
      </w:pPr>
    </w:p>
    <w:p w:rsidR="00C37F6C" w:rsidRDefault="00C37F6C">
      <w:pPr>
        <w:pStyle w:val="1"/>
        <w:rPr>
          <w:rFonts w:ascii="Times New Roman" w:hAnsi="Times New Roman"/>
        </w:rPr>
      </w:pPr>
      <w:r>
        <w:rPr>
          <w:rFonts w:ascii="Times New Roman" w:hAnsi="Times New Roman"/>
        </w:rPr>
        <w:t>ГЛАВА 3</w:t>
      </w:r>
    </w:p>
    <w:p w:rsidR="00C37F6C" w:rsidRDefault="00C37F6C">
      <w:pPr>
        <w:pStyle w:val="1"/>
        <w:rPr>
          <w:rFonts w:ascii="Times New Roman" w:hAnsi="Times New Roman"/>
        </w:rPr>
      </w:pPr>
      <w:r>
        <w:rPr>
          <w:rFonts w:ascii="Times New Roman" w:hAnsi="Times New Roman"/>
        </w:rPr>
        <w:t>ФУНКЦИИ РЫНКА ЦЕННЫХ  БУМАГ</w:t>
      </w:r>
    </w:p>
    <w:p w:rsidR="00C37F6C" w:rsidRDefault="00C37F6C">
      <w:pPr>
        <w:ind w:firstLine="720"/>
        <w:jc w:val="center"/>
        <w:rPr>
          <w:rFonts w:ascii="Times New Roman" w:hAnsi="Times New Roman"/>
          <w:sz w:val="28"/>
          <w:lang w:val="ru-RU"/>
        </w:rPr>
      </w:pPr>
    </w:p>
    <w:p w:rsidR="00C37F6C" w:rsidRDefault="00C37F6C">
      <w:pPr>
        <w:pStyle w:val="a4"/>
        <w:rPr>
          <w:rFonts w:ascii="Times New Roman" w:hAnsi="Times New Roman"/>
        </w:rPr>
      </w:pPr>
      <w:r>
        <w:rPr>
          <w:rFonts w:ascii="Times New Roman" w:hAnsi="Times New Roman"/>
        </w:rPr>
        <w:t>Рынок ценных бумаг имеет целый ряд функций, которые условно можно разделить на две группы: общерыночные функции, присущие обычно каждому рынку, и специфические функции, которые отличают его от других рынков. К общерыночным функциям относятся такие, как:</w:t>
      </w:r>
    </w:p>
    <w:p w:rsidR="00C37F6C" w:rsidRDefault="00C37F6C" w:rsidP="00C37F6C">
      <w:pPr>
        <w:numPr>
          <w:ilvl w:val="0"/>
          <w:numId w:val="14"/>
        </w:numPr>
        <w:jc w:val="both"/>
        <w:rPr>
          <w:rFonts w:ascii="Times New Roman" w:hAnsi="Times New Roman"/>
          <w:sz w:val="28"/>
          <w:lang w:val="ru-RU"/>
        </w:rPr>
      </w:pPr>
      <w:r>
        <w:rPr>
          <w:rFonts w:ascii="Times New Roman" w:hAnsi="Times New Roman"/>
          <w:sz w:val="28"/>
          <w:lang w:val="ru-RU"/>
        </w:rPr>
        <w:t>Коммерческая функция, то есть функция получения прибыли от операций на данном рынке;</w:t>
      </w:r>
    </w:p>
    <w:p w:rsidR="00C37F6C" w:rsidRDefault="00C37F6C" w:rsidP="00C37F6C">
      <w:pPr>
        <w:numPr>
          <w:ilvl w:val="0"/>
          <w:numId w:val="14"/>
        </w:numPr>
        <w:jc w:val="both"/>
        <w:rPr>
          <w:rFonts w:ascii="Times New Roman" w:hAnsi="Times New Roman"/>
          <w:sz w:val="28"/>
          <w:lang w:val="ru-RU"/>
        </w:rPr>
      </w:pPr>
      <w:r>
        <w:rPr>
          <w:rFonts w:ascii="Times New Roman" w:hAnsi="Times New Roman"/>
          <w:sz w:val="28"/>
          <w:lang w:val="ru-RU"/>
        </w:rPr>
        <w:t>Ценовая функция, то есть рынок обеспечивает процесс складывания рыночных цен, их постоянное движение и т.д.;</w:t>
      </w:r>
    </w:p>
    <w:p w:rsidR="00C37F6C" w:rsidRDefault="00C37F6C" w:rsidP="00C37F6C">
      <w:pPr>
        <w:numPr>
          <w:ilvl w:val="0"/>
          <w:numId w:val="14"/>
        </w:numPr>
        <w:jc w:val="both"/>
        <w:rPr>
          <w:rFonts w:ascii="Times New Roman" w:hAnsi="Times New Roman"/>
          <w:sz w:val="28"/>
          <w:lang w:val="ru-RU"/>
        </w:rPr>
      </w:pPr>
      <w:r>
        <w:rPr>
          <w:rFonts w:ascii="Times New Roman" w:hAnsi="Times New Roman"/>
          <w:sz w:val="28"/>
          <w:lang w:val="ru-RU"/>
        </w:rPr>
        <w:t>Информационная функция, то есть рынок производит и доводит до своих участников рыночную информацию об объектах торговли и ее участниках;</w:t>
      </w:r>
    </w:p>
    <w:p w:rsidR="00C37F6C" w:rsidRDefault="00C37F6C" w:rsidP="00C37F6C">
      <w:pPr>
        <w:numPr>
          <w:ilvl w:val="0"/>
          <w:numId w:val="14"/>
        </w:numPr>
        <w:jc w:val="both"/>
        <w:rPr>
          <w:rFonts w:ascii="Times New Roman" w:hAnsi="Times New Roman"/>
          <w:sz w:val="28"/>
          <w:lang w:val="ru-RU"/>
        </w:rPr>
      </w:pPr>
      <w:r>
        <w:rPr>
          <w:rFonts w:ascii="Times New Roman" w:hAnsi="Times New Roman"/>
          <w:sz w:val="28"/>
          <w:lang w:val="ru-RU"/>
        </w:rPr>
        <w:t>Регулирующая функция, то есть рынок создает правила торговли и участия в ней, порядок разрешения споров между участниками, устанавливает приоритеты, органы контроля или даже управления и т.д.</w:t>
      </w:r>
    </w:p>
    <w:p w:rsidR="00C37F6C" w:rsidRDefault="00C37F6C">
      <w:pPr>
        <w:pStyle w:val="a4"/>
        <w:rPr>
          <w:rFonts w:ascii="Times New Roman" w:hAnsi="Times New Roman"/>
        </w:rPr>
      </w:pPr>
      <w:r>
        <w:rPr>
          <w:rFonts w:ascii="Times New Roman" w:hAnsi="Times New Roman"/>
        </w:rPr>
        <w:t>К специфическим функциям рынка ценных бумаг можно отнести следующие:</w:t>
      </w:r>
    </w:p>
    <w:p w:rsidR="00C37F6C" w:rsidRDefault="00C37F6C" w:rsidP="00C37F6C">
      <w:pPr>
        <w:numPr>
          <w:ilvl w:val="0"/>
          <w:numId w:val="15"/>
        </w:numPr>
        <w:jc w:val="both"/>
        <w:rPr>
          <w:rFonts w:ascii="Times New Roman" w:hAnsi="Times New Roman"/>
          <w:sz w:val="28"/>
          <w:lang w:val="ru-RU"/>
        </w:rPr>
      </w:pPr>
      <w:r>
        <w:rPr>
          <w:rFonts w:ascii="Times New Roman" w:hAnsi="Times New Roman"/>
          <w:sz w:val="28"/>
          <w:lang w:val="ru-RU"/>
        </w:rPr>
        <w:t>Перераспределительную функцию;</w:t>
      </w:r>
    </w:p>
    <w:p w:rsidR="00C37F6C" w:rsidRDefault="00C37F6C" w:rsidP="00C37F6C">
      <w:pPr>
        <w:numPr>
          <w:ilvl w:val="0"/>
          <w:numId w:val="15"/>
        </w:numPr>
        <w:jc w:val="both"/>
        <w:rPr>
          <w:rFonts w:ascii="Times New Roman" w:hAnsi="Times New Roman"/>
          <w:sz w:val="28"/>
          <w:lang w:val="ru-RU"/>
        </w:rPr>
      </w:pPr>
      <w:r>
        <w:rPr>
          <w:rFonts w:ascii="Times New Roman" w:hAnsi="Times New Roman"/>
          <w:sz w:val="28"/>
          <w:lang w:val="ru-RU"/>
        </w:rPr>
        <w:t>Функцию страхования ценовых и финансовых рисков.</w:t>
      </w:r>
    </w:p>
    <w:p w:rsidR="00C37F6C" w:rsidRDefault="00C37F6C">
      <w:pPr>
        <w:pStyle w:val="a4"/>
        <w:rPr>
          <w:rFonts w:ascii="Times New Roman" w:hAnsi="Times New Roman"/>
        </w:rPr>
      </w:pPr>
      <w:r>
        <w:rPr>
          <w:rFonts w:ascii="Times New Roman" w:hAnsi="Times New Roman"/>
          <w:i/>
        </w:rPr>
        <w:t>Перераспределительная функция</w:t>
      </w:r>
      <w:r>
        <w:rPr>
          <w:rFonts w:ascii="Times New Roman" w:hAnsi="Times New Roman"/>
        </w:rPr>
        <w:t xml:space="preserve"> условно может быть разбита на три подфункции: </w:t>
      </w:r>
    </w:p>
    <w:p w:rsidR="00C37F6C" w:rsidRDefault="00C37F6C" w:rsidP="00C37F6C">
      <w:pPr>
        <w:numPr>
          <w:ilvl w:val="0"/>
          <w:numId w:val="16"/>
        </w:numPr>
        <w:jc w:val="both"/>
        <w:rPr>
          <w:rFonts w:ascii="Times New Roman" w:hAnsi="Times New Roman"/>
          <w:sz w:val="28"/>
          <w:lang w:val="ru-RU"/>
        </w:rPr>
      </w:pPr>
      <w:r>
        <w:rPr>
          <w:rFonts w:ascii="Times New Roman" w:hAnsi="Times New Roman"/>
          <w:sz w:val="28"/>
          <w:lang w:val="ru-RU"/>
        </w:rPr>
        <w:t>Перераспределение денежных средств между отраслями и сферами рыночной деятельности;</w:t>
      </w:r>
    </w:p>
    <w:p w:rsidR="00C37F6C" w:rsidRDefault="00C37F6C" w:rsidP="00C37F6C">
      <w:pPr>
        <w:numPr>
          <w:ilvl w:val="0"/>
          <w:numId w:val="16"/>
        </w:numPr>
        <w:jc w:val="both"/>
        <w:rPr>
          <w:rFonts w:ascii="Times New Roman" w:hAnsi="Times New Roman"/>
          <w:sz w:val="28"/>
          <w:lang w:val="ru-RU"/>
        </w:rPr>
      </w:pPr>
      <w:r>
        <w:rPr>
          <w:rFonts w:ascii="Times New Roman" w:hAnsi="Times New Roman"/>
          <w:sz w:val="28"/>
          <w:lang w:val="ru-RU"/>
        </w:rPr>
        <w:t>Перевод сбережений, прежде всего населения, из непроизводительной в производительную форму;</w:t>
      </w:r>
    </w:p>
    <w:p w:rsidR="00C37F6C" w:rsidRDefault="00C37F6C" w:rsidP="00C37F6C">
      <w:pPr>
        <w:numPr>
          <w:ilvl w:val="0"/>
          <w:numId w:val="16"/>
        </w:numPr>
        <w:jc w:val="both"/>
        <w:rPr>
          <w:rFonts w:ascii="Times New Roman" w:hAnsi="Times New Roman"/>
          <w:sz w:val="28"/>
          <w:lang w:val="ru-RU"/>
        </w:rPr>
      </w:pPr>
      <w:r>
        <w:rPr>
          <w:rFonts w:ascii="Times New Roman" w:hAnsi="Times New Roman"/>
          <w:sz w:val="28"/>
          <w:lang w:val="ru-RU"/>
        </w:rPr>
        <w:t>Финансирование дефицита государственного бюджета на неинфляционной основе, то есть без выпуска в обращение дополнительных денежных средств.</w:t>
      </w:r>
    </w:p>
    <w:p w:rsidR="00C37F6C" w:rsidRDefault="00C37F6C">
      <w:pPr>
        <w:ind w:firstLine="720"/>
        <w:jc w:val="both"/>
        <w:rPr>
          <w:rFonts w:ascii="Times New Roman" w:hAnsi="Times New Roman"/>
          <w:sz w:val="28"/>
          <w:lang w:val="ru-RU"/>
        </w:rPr>
      </w:pPr>
      <w:r>
        <w:rPr>
          <w:rFonts w:ascii="Times New Roman" w:hAnsi="Times New Roman"/>
          <w:i/>
          <w:sz w:val="28"/>
          <w:lang w:val="ru-RU"/>
        </w:rPr>
        <w:t>Функция страхования ценовых и финансовых рисков, или хеджирование</w:t>
      </w:r>
      <w:r>
        <w:rPr>
          <w:rFonts w:ascii="Times New Roman" w:hAnsi="Times New Roman"/>
          <w:sz w:val="28"/>
          <w:lang w:val="ru-RU"/>
        </w:rPr>
        <w:t>, стала возможной благодаря появлению класса производных ценных бумаг: фьючерсных и опционных контрактов.</w:t>
      </w:r>
    </w:p>
    <w:p w:rsidR="00C37F6C" w:rsidRDefault="00C37F6C">
      <w:pPr>
        <w:ind w:firstLine="720"/>
        <w:jc w:val="both"/>
        <w:rPr>
          <w:rFonts w:ascii="Times New Roman" w:hAnsi="Times New Roman"/>
          <w:sz w:val="28"/>
          <w:lang w:val="ru-RU"/>
        </w:rPr>
      </w:pPr>
    </w:p>
    <w:p w:rsidR="00C37F6C" w:rsidRDefault="00C37F6C">
      <w:pPr>
        <w:pStyle w:val="1"/>
        <w:rPr>
          <w:rFonts w:ascii="Times New Roman" w:hAnsi="Times New Roman"/>
        </w:rPr>
      </w:pPr>
      <w:r>
        <w:rPr>
          <w:rFonts w:ascii="Times New Roman" w:hAnsi="Times New Roman"/>
        </w:rPr>
        <w:t>ГЛАВА 4</w:t>
      </w:r>
    </w:p>
    <w:p w:rsidR="00C37F6C" w:rsidRDefault="00C37F6C">
      <w:pPr>
        <w:pStyle w:val="1"/>
        <w:rPr>
          <w:rFonts w:ascii="Times New Roman" w:hAnsi="Times New Roman"/>
        </w:rPr>
      </w:pPr>
      <w:r>
        <w:rPr>
          <w:rFonts w:ascii="Times New Roman" w:hAnsi="Times New Roman"/>
        </w:rPr>
        <w:t>СОСТАВНЫЕ ЧАСТИ РЫНКА ЦЕННЫХ БУМАГ</w:t>
      </w:r>
    </w:p>
    <w:p w:rsidR="00C37F6C" w:rsidRDefault="00C37F6C">
      <w:pPr>
        <w:ind w:firstLine="720"/>
        <w:jc w:val="center"/>
        <w:rPr>
          <w:rFonts w:ascii="Times New Roman" w:hAnsi="Times New Roman"/>
          <w:sz w:val="28"/>
          <w:lang w:val="ru-RU"/>
        </w:rPr>
      </w:pPr>
    </w:p>
    <w:p w:rsidR="00C37F6C" w:rsidRDefault="00C37F6C">
      <w:pPr>
        <w:pStyle w:val="a4"/>
        <w:rPr>
          <w:rFonts w:ascii="Times New Roman" w:hAnsi="Times New Roman"/>
        </w:rPr>
      </w:pPr>
      <w:r>
        <w:rPr>
          <w:rFonts w:ascii="Times New Roman" w:hAnsi="Times New Roman"/>
        </w:rPr>
        <w:t>Составные части рынка ценных бумаг имеют своей основой не тот или иной вид ценной бумаги, а способ торговли на данном рынке в широком смысле слова. С этих позиций в рынке  ценных бумаг необходимо выделять рынки:</w:t>
      </w:r>
    </w:p>
    <w:p w:rsidR="00C37F6C" w:rsidRDefault="00C37F6C" w:rsidP="00C37F6C">
      <w:pPr>
        <w:numPr>
          <w:ilvl w:val="0"/>
          <w:numId w:val="17"/>
        </w:numPr>
        <w:jc w:val="both"/>
        <w:rPr>
          <w:rFonts w:ascii="Times New Roman" w:hAnsi="Times New Roman"/>
          <w:sz w:val="28"/>
          <w:lang w:val="ru-RU"/>
        </w:rPr>
      </w:pPr>
      <w:r>
        <w:rPr>
          <w:rFonts w:ascii="Times New Roman" w:hAnsi="Times New Roman"/>
          <w:sz w:val="28"/>
          <w:lang w:val="ru-RU"/>
        </w:rPr>
        <w:t>Первичный и вторичный;</w:t>
      </w:r>
    </w:p>
    <w:p w:rsidR="00C37F6C" w:rsidRDefault="00C37F6C" w:rsidP="00C37F6C">
      <w:pPr>
        <w:numPr>
          <w:ilvl w:val="0"/>
          <w:numId w:val="17"/>
        </w:numPr>
        <w:jc w:val="both"/>
        <w:rPr>
          <w:rFonts w:ascii="Times New Roman" w:hAnsi="Times New Roman"/>
          <w:sz w:val="28"/>
          <w:lang w:val="ru-RU"/>
        </w:rPr>
      </w:pPr>
      <w:r>
        <w:rPr>
          <w:rFonts w:ascii="Times New Roman" w:hAnsi="Times New Roman"/>
          <w:sz w:val="28"/>
          <w:lang w:val="ru-RU"/>
        </w:rPr>
        <w:t>Организованный и неорганизованный;</w:t>
      </w:r>
    </w:p>
    <w:p w:rsidR="00C37F6C" w:rsidRDefault="00C37F6C" w:rsidP="00C37F6C">
      <w:pPr>
        <w:numPr>
          <w:ilvl w:val="0"/>
          <w:numId w:val="17"/>
        </w:numPr>
        <w:jc w:val="both"/>
        <w:rPr>
          <w:rFonts w:ascii="Times New Roman" w:hAnsi="Times New Roman"/>
          <w:sz w:val="28"/>
          <w:lang w:val="ru-RU"/>
        </w:rPr>
      </w:pPr>
      <w:r>
        <w:rPr>
          <w:rFonts w:ascii="Times New Roman" w:hAnsi="Times New Roman"/>
          <w:sz w:val="28"/>
          <w:lang w:val="ru-RU"/>
        </w:rPr>
        <w:t>Биржевой и внебиржевой;</w:t>
      </w:r>
    </w:p>
    <w:p w:rsidR="00C37F6C" w:rsidRDefault="00C37F6C" w:rsidP="00C37F6C">
      <w:pPr>
        <w:numPr>
          <w:ilvl w:val="0"/>
          <w:numId w:val="17"/>
        </w:numPr>
        <w:jc w:val="both"/>
        <w:rPr>
          <w:rFonts w:ascii="Times New Roman" w:hAnsi="Times New Roman"/>
          <w:sz w:val="28"/>
          <w:lang w:val="ru-RU"/>
        </w:rPr>
      </w:pPr>
      <w:r>
        <w:rPr>
          <w:rFonts w:ascii="Times New Roman" w:hAnsi="Times New Roman"/>
          <w:sz w:val="28"/>
          <w:lang w:val="ru-RU"/>
        </w:rPr>
        <w:t>Традиционный и компьютеризированный;</w:t>
      </w:r>
    </w:p>
    <w:p w:rsidR="00C37F6C" w:rsidRDefault="00C37F6C" w:rsidP="00C37F6C">
      <w:pPr>
        <w:numPr>
          <w:ilvl w:val="0"/>
          <w:numId w:val="17"/>
        </w:numPr>
        <w:jc w:val="both"/>
        <w:rPr>
          <w:rFonts w:ascii="Times New Roman" w:hAnsi="Times New Roman"/>
          <w:sz w:val="28"/>
          <w:lang w:val="ru-RU"/>
        </w:rPr>
      </w:pPr>
      <w:r>
        <w:rPr>
          <w:rFonts w:ascii="Times New Roman" w:hAnsi="Times New Roman"/>
          <w:sz w:val="28"/>
          <w:lang w:val="ru-RU"/>
        </w:rPr>
        <w:t>Кассовый и срочный</w:t>
      </w:r>
    </w:p>
    <w:p w:rsidR="00C37F6C" w:rsidRDefault="00C37F6C">
      <w:pPr>
        <w:ind w:firstLine="720"/>
        <w:jc w:val="both"/>
        <w:rPr>
          <w:rFonts w:ascii="Times New Roman" w:hAnsi="Times New Roman"/>
          <w:sz w:val="28"/>
          <w:lang w:val="ru-RU"/>
        </w:rPr>
      </w:pPr>
      <w:r>
        <w:rPr>
          <w:rFonts w:ascii="Times New Roman" w:hAnsi="Times New Roman"/>
          <w:i/>
          <w:sz w:val="28"/>
          <w:lang w:val="ru-RU"/>
        </w:rPr>
        <w:t>Первичный рынок</w:t>
      </w:r>
      <w:r>
        <w:rPr>
          <w:rFonts w:ascii="Times New Roman" w:hAnsi="Times New Roman"/>
          <w:sz w:val="28"/>
          <w:lang w:val="ru-RU"/>
        </w:rPr>
        <w:t xml:space="preserve"> – это приобретение ценных бумаг их первыми владельцами; это первая стадия процесса реализации ценной бумаги; это первое появление ценной  бумаги на рынке, обставленное определенными правилами и требованиями. </w:t>
      </w:r>
      <w:r>
        <w:rPr>
          <w:rFonts w:ascii="Times New Roman" w:hAnsi="Times New Roman"/>
          <w:i/>
          <w:sz w:val="28"/>
          <w:lang w:val="ru-RU"/>
        </w:rPr>
        <w:t>Вторичный рынок</w:t>
      </w:r>
      <w:r>
        <w:rPr>
          <w:rFonts w:ascii="Times New Roman" w:hAnsi="Times New Roman"/>
          <w:sz w:val="28"/>
          <w:lang w:val="ru-RU"/>
        </w:rPr>
        <w:t xml:space="preserve"> – это обращение раннее выпущенных ценных бумаг; это совокупность всех актов купли-продажи или других форм перехода ценной бумаги от одного ее владельца  к  другому в течение всего срока существования ценной бумаги.</w:t>
      </w:r>
    </w:p>
    <w:p w:rsidR="00C37F6C" w:rsidRDefault="00C37F6C">
      <w:pPr>
        <w:ind w:firstLine="720"/>
        <w:jc w:val="both"/>
        <w:rPr>
          <w:rFonts w:ascii="Times New Roman" w:hAnsi="Times New Roman"/>
          <w:sz w:val="28"/>
          <w:lang w:val="ru-RU"/>
        </w:rPr>
      </w:pPr>
      <w:r>
        <w:rPr>
          <w:rFonts w:ascii="Times New Roman" w:hAnsi="Times New Roman"/>
          <w:i/>
          <w:sz w:val="28"/>
          <w:lang w:val="ru-RU"/>
        </w:rPr>
        <w:t>Организованный рынок ценных бумаг</w:t>
      </w:r>
      <w:r>
        <w:rPr>
          <w:rFonts w:ascii="Times New Roman" w:hAnsi="Times New Roman"/>
          <w:sz w:val="28"/>
          <w:lang w:val="ru-RU"/>
        </w:rPr>
        <w:t xml:space="preserve"> - это их обращение на основе твердоустойчивых правил между лицензированными профессиональными посредниками-участниками рынка по поручению других участников рынка. </w:t>
      </w:r>
      <w:r>
        <w:rPr>
          <w:rFonts w:ascii="Times New Roman" w:hAnsi="Times New Roman"/>
          <w:i/>
          <w:sz w:val="28"/>
          <w:lang w:val="ru-RU"/>
        </w:rPr>
        <w:t>Неорганизованный рынок</w:t>
      </w:r>
      <w:r>
        <w:rPr>
          <w:rFonts w:ascii="Times New Roman" w:hAnsi="Times New Roman"/>
          <w:sz w:val="28"/>
          <w:lang w:val="ru-RU"/>
        </w:rPr>
        <w:t xml:space="preserve"> – это обращение ценных бумаг без соблюдения единых для всех участников рынка правил.</w:t>
      </w:r>
    </w:p>
    <w:p w:rsidR="00C37F6C" w:rsidRDefault="00C37F6C">
      <w:pPr>
        <w:ind w:firstLine="720"/>
        <w:jc w:val="both"/>
        <w:rPr>
          <w:rFonts w:ascii="Times New Roman" w:hAnsi="Times New Roman"/>
          <w:sz w:val="28"/>
          <w:lang w:val="ru-RU"/>
        </w:rPr>
      </w:pPr>
      <w:r>
        <w:rPr>
          <w:rFonts w:ascii="Times New Roman" w:hAnsi="Times New Roman"/>
          <w:i/>
          <w:sz w:val="28"/>
          <w:lang w:val="ru-RU"/>
        </w:rPr>
        <w:t>Биржевой рынок</w:t>
      </w:r>
      <w:r>
        <w:rPr>
          <w:rFonts w:ascii="Times New Roman" w:hAnsi="Times New Roman"/>
          <w:sz w:val="28"/>
          <w:lang w:val="ru-RU"/>
        </w:rPr>
        <w:t xml:space="preserve"> – это торговля ценными бумагами на фондовых биржах. </w:t>
      </w:r>
      <w:r>
        <w:rPr>
          <w:rFonts w:ascii="Times New Roman" w:hAnsi="Times New Roman"/>
          <w:i/>
          <w:sz w:val="28"/>
          <w:lang w:val="ru-RU"/>
        </w:rPr>
        <w:t>Внебиржевой рынок</w:t>
      </w:r>
      <w:r>
        <w:rPr>
          <w:rFonts w:ascii="Times New Roman" w:hAnsi="Times New Roman"/>
          <w:sz w:val="28"/>
          <w:lang w:val="ru-RU"/>
        </w:rPr>
        <w:t xml:space="preserve"> – это торговля ценными бумагами, минуя фондовую биржу. Биржевой рынок – это всегда организованный рынок ценных бумаг, так как торговля на нем ведется строго по правилам биржи и только между биржевыми посредниками, которые тщательно отбираются среди всех других участников рынка. Внебиржевой рынок может быть организованным и неорганизованным. Организованный внебиржевой рынок основывается на компьютерных системах связи, торговли и обслуживания по ценным бумагам.</w:t>
      </w:r>
    </w:p>
    <w:p w:rsidR="00C37F6C" w:rsidRDefault="00C37F6C">
      <w:pPr>
        <w:ind w:firstLine="720"/>
        <w:jc w:val="both"/>
        <w:rPr>
          <w:rFonts w:ascii="Times New Roman" w:hAnsi="Times New Roman"/>
          <w:sz w:val="28"/>
          <w:lang w:val="ru-RU"/>
        </w:rPr>
      </w:pPr>
      <w:r>
        <w:rPr>
          <w:rFonts w:ascii="Times New Roman" w:hAnsi="Times New Roman"/>
          <w:i/>
          <w:sz w:val="28"/>
          <w:lang w:val="ru-RU"/>
        </w:rPr>
        <w:t>Торговля ценными бумагами может осуществляться на традиционных и компьютеризированных рынках.</w:t>
      </w:r>
      <w:r>
        <w:rPr>
          <w:rFonts w:ascii="Times New Roman" w:hAnsi="Times New Roman"/>
          <w:sz w:val="28"/>
          <w:lang w:val="ru-RU"/>
        </w:rPr>
        <w:t xml:space="preserve"> В последнем случае торговля ведется через компьютерные сети, объединяющие соответствующих фондовых посредников в единый компьютеризированный рынок, характерными чертами которого являются:</w:t>
      </w:r>
    </w:p>
    <w:p w:rsidR="00C37F6C" w:rsidRDefault="00C37F6C" w:rsidP="00C37F6C">
      <w:pPr>
        <w:numPr>
          <w:ilvl w:val="0"/>
          <w:numId w:val="18"/>
        </w:numPr>
        <w:jc w:val="both"/>
        <w:rPr>
          <w:rFonts w:ascii="Times New Roman" w:hAnsi="Times New Roman"/>
          <w:sz w:val="28"/>
          <w:lang w:val="ru-RU"/>
        </w:rPr>
      </w:pPr>
      <w:r>
        <w:rPr>
          <w:rFonts w:ascii="Times New Roman" w:hAnsi="Times New Roman"/>
          <w:sz w:val="28"/>
          <w:lang w:val="ru-RU"/>
        </w:rPr>
        <w:t>Отсутствие физического места, где встречаются продавцы и покупатели, и, следовательно, отсутствие прямого контакта между ними;</w:t>
      </w:r>
    </w:p>
    <w:p w:rsidR="00C37F6C" w:rsidRDefault="00C37F6C" w:rsidP="00C37F6C">
      <w:pPr>
        <w:numPr>
          <w:ilvl w:val="0"/>
          <w:numId w:val="18"/>
        </w:numPr>
        <w:jc w:val="both"/>
        <w:rPr>
          <w:rFonts w:ascii="Times New Roman" w:hAnsi="Times New Roman"/>
          <w:sz w:val="28"/>
          <w:lang w:val="ru-RU"/>
        </w:rPr>
      </w:pPr>
      <w:r>
        <w:rPr>
          <w:rFonts w:ascii="Times New Roman" w:hAnsi="Times New Roman"/>
          <w:sz w:val="28"/>
          <w:lang w:val="ru-RU"/>
        </w:rPr>
        <w:t>Полная автоматизация процесса торговли и его обслуживания; роль участников рынка сводится в основном только к вводу своих заявок на куплю-продажу ценных бумаг в систему торгов.</w:t>
      </w:r>
    </w:p>
    <w:p w:rsidR="00C37F6C" w:rsidRDefault="00C37F6C">
      <w:pPr>
        <w:pStyle w:val="30"/>
        <w:ind w:left="0" w:firstLine="720"/>
        <w:rPr>
          <w:rFonts w:ascii="Times New Roman" w:hAnsi="Times New Roman"/>
        </w:rPr>
      </w:pPr>
      <w:r>
        <w:rPr>
          <w:rFonts w:ascii="Times New Roman" w:hAnsi="Times New Roman"/>
          <w:i/>
        </w:rPr>
        <w:t>Кассовый рынок ценных бумаг</w:t>
      </w:r>
      <w:r>
        <w:rPr>
          <w:rFonts w:ascii="Times New Roman" w:hAnsi="Times New Roman"/>
        </w:rPr>
        <w:t xml:space="preserve"> (иностранное название: «кэш»-рынок, или «спот»-рынок) – это рынок с немедленным исполнением сделок в течение 1 – 2 рабочих дней. </w:t>
      </w:r>
      <w:r>
        <w:rPr>
          <w:rFonts w:ascii="Times New Roman" w:hAnsi="Times New Roman"/>
          <w:i/>
        </w:rPr>
        <w:t>Срочный рынок ценных бумаг</w:t>
      </w:r>
      <w:r>
        <w:rPr>
          <w:rFonts w:ascii="Times New Roman" w:hAnsi="Times New Roman"/>
        </w:rPr>
        <w:t xml:space="preserve"> – это рынок, на котором заключаются разнообразные по виду сделки со сроком исполнения, превышающим 2 рабочих дня. Чаще всего со сроком исполнения 3 месяца.</w:t>
      </w:r>
    </w:p>
    <w:p w:rsidR="00C37F6C" w:rsidRDefault="00C37F6C">
      <w:pPr>
        <w:pStyle w:val="30"/>
        <w:ind w:left="0" w:firstLine="720"/>
        <w:rPr>
          <w:rFonts w:ascii="Times New Roman" w:hAnsi="Times New Roman"/>
        </w:rPr>
      </w:pPr>
    </w:p>
    <w:p w:rsidR="00C37F6C" w:rsidRDefault="00C37F6C">
      <w:pPr>
        <w:pStyle w:val="30"/>
        <w:ind w:left="0" w:firstLine="720"/>
        <w:jc w:val="center"/>
        <w:rPr>
          <w:rFonts w:ascii="Times New Roman" w:hAnsi="Times New Roman"/>
        </w:rPr>
      </w:pPr>
    </w:p>
    <w:p w:rsidR="00C37F6C" w:rsidRDefault="00C37F6C">
      <w:pPr>
        <w:pStyle w:val="30"/>
        <w:ind w:left="0" w:firstLine="720"/>
        <w:jc w:val="center"/>
        <w:rPr>
          <w:rFonts w:ascii="Times New Roman" w:hAnsi="Times New Roman"/>
        </w:rPr>
      </w:pPr>
    </w:p>
    <w:p w:rsidR="00C37F6C" w:rsidRDefault="00C37F6C">
      <w:pPr>
        <w:pStyle w:val="30"/>
        <w:ind w:left="0" w:firstLine="720"/>
        <w:jc w:val="center"/>
        <w:rPr>
          <w:rFonts w:ascii="Times New Roman" w:hAnsi="Times New Roman"/>
        </w:rPr>
      </w:pPr>
    </w:p>
    <w:p w:rsidR="00C37F6C" w:rsidRDefault="00C37F6C">
      <w:pPr>
        <w:pStyle w:val="30"/>
        <w:ind w:left="0" w:firstLine="720"/>
        <w:jc w:val="center"/>
        <w:rPr>
          <w:rFonts w:ascii="Times New Roman" w:hAnsi="Times New Roman"/>
        </w:rPr>
      </w:pPr>
    </w:p>
    <w:p w:rsidR="00C37F6C" w:rsidRDefault="00C37F6C">
      <w:pPr>
        <w:pStyle w:val="30"/>
        <w:ind w:left="0" w:firstLine="720"/>
        <w:jc w:val="center"/>
        <w:rPr>
          <w:rFonts w:ascii="Times New Roman" w:hAnsi="Times New Roman"/>
        </w:rPr>
      </w:pPr>
    </w:p>
    <w:p w:rsidR="00C37F6C" w:rsidRDefault="00C37F6C">
      <w:pPr>
        <w:pStyle w:val="30"/>
        <w:ind w:left="0" w:firstLine="720"/>
        <w:jc w:val="center"/>
        <w:rPr>
          <w:rFonts w:ascii="Times New Roman" w:hAnsi="Times New Roman"/>
        </w:rPr>
      </w:pPr>
    </w:p>
    <w:p w:rsidR="00C37F6C" w:rsidRDefault="00C37F6C">
      <w:pPr>
        <w:pStyle w:val="30"/>
        <w:ind w:left="0" w:firstLine="720"/>
        <w:jc w:val="center"/>
        <w:rPr>
          <w:rFonts w:ascii="Times New Roman" w:hAnsi="Times New Roman"/>
        </w:rPr>
      </w:pPr>
    </w:p>
    <w:p w:rsidR="00C37F6C" w:rsidRDefault="00C37F6C">
      <w:pPr>
        <w:pStyle w:val="30"/>
        <w:ind w:left="0" w:firstLine="720"/>
        <w:jc w:val="center"/>
        <w:rPr>
          <w:rFonts w:ascii="Times New Roman" w:hAnsi="Times New Roman"/>
        </w:rPr>
      </w:pPr>
    </w:p>
    <w:p w:rsidR="00C37F6C" w:rsidRDefault="00C37F6C">
      <w:pPr>
        <w:pStyle w:val="30"/>
        <w:ind w:left="0" w:firstLine="720"/>
        <w:jc w:val="center"/>
        <w:rPr>
          <w:rFonts w:ascii="Times New Roman" w:hAnsi="Times New Roman"/>
        </w:rPr>
      </w:pPr>
    </w:p>
    <w:p w:rsidR="00C37F6C" w:rsidRDefault="00C37F6C">
      <w:pPr>
        <w:pStyle w:val="30"/>
        <w:ind w:left="0" w:firstLine="720"/>
        <w:jc w:val="center"/>
        <w:rPr>
          <w:rFonts w:ascii="Times New Roman" w:hAnsi="Times New Roman"/>
        </w:rPr>
      </w:pPr>
    </w:p>
    <w:p w:rsidR="00C37F6C" w:rsidRDefault="00C37F6C">
      <w:pPr>
        <w:pStyle w:val="30"/>
        <w:ind w:left="0" w:firstLine="720"/>
        <w:jc w:val="center"/>
        <w:rPr>
          <w:rFonts w:ascii="Times New Roman" w:hAnsi="Times New Roman"/>
        </w:rPr>
      </w:pPr>
    </w:p>
    <w:p w:rsidR="00C37F6C" w:rsidRDefault="00C37F6C">
      <w:pPr>
        <w:pStyle w:val="30"/>
        <w:ind w:left="0" w:firstLine="720"/>
        <w:jc w:val="center"/>
        <w:rPr>
          <w:rFonts w:ascii="Times New Roman" w:hAnsi="Times New Roman"/>
        </w:rPr>
      </w:pPr>
      <w:r>
        <w:rPr>
          <w:rFonts w:ascii="Times New Roman" w:hAnsi="Times New Roman"/>
        </w:rPr>
        <w:t xml:space="preserve">ЧАСТЬ </w:t>
      </w:r>
      <w:r>
        <w:rPr>
          <w:rFonts w:ascii="Times New Roman" w:hAnsi="Times New Roman"/>
          <w:lang w:val="en-US"/>
        </w:rPr>
        <w:t>II</w:t>
      </w:r>
    </w:p>
    <w:p w:rsidR="00C37F6C" w:rsidRDefault="00C37F6C">
      <w:pPr>
        <w:pStyle w:val="30"/>
        <w:ind w:left="0" w:firstLine="720"/>
        <w:jc w:val="center"/>
        <w:rPr>
          <w:rFonts w:ascii="Times New Roman" w:hAnsi="Times New Roman"/>
        </w:rPr>
      </w:pPr>
      <w:r>
        <w:rPr>
          <w:rFonts w:ascii="Times New Roman" w:hAnsi="Times New Roman"/>
        </w:rPr>
        <w:t>ФОНДОВАЯ БИРЖА</w:t>
      </w:r>
    </w:p>
    <w:p w:rsidR="00C37F6C" w:rsidRDefault="00C37F6C">
      <w:pPr>
        <w:pStyle w:val="30"/>
        <w:ind w:left="0" w:firstLine="720"/>
        <w:rPr>
          <w:rFonts w:ascii="Times New Roman" w:hAnsi="Times New Roman"/>
        </w:rPr>
      </w:pPr>
    </w:p>
    <w:p w:rsidR="00C37F6C" w:rsidRDefault="00C37F6C">
      <w:pPr>
        <w:pStyle w:val="30"/>
        <w:ind w:left="0" w:firstLine="720"/>
        <w:jc w:val="center"/>
        <w:rPr>
          <w:rFonts w:ascii="Times New Roman" w:hAnsi="Times New Roman"/>
        </w:rPr>
      </w:pPr>
      <w:r>
        <w:rPr>
          <w:rFonts w:ascii="Times New Roman" w:hAnsi="Times New Roman"/>
        </w:rPr>
        <w:t>ГЛАВА 5</w:t>
      </w:r>
    </w:p>
    <w:p w:rsidR="00C37F6C" w:rsidRDefault="00C37F6C">
      <w:pPr>
        <w:pStyle w:val="30"/>
        <w:ind w:left="0" w:firstLine="720"/>
        <w:jc w:val="center"/>
        <w:rPr>
          <w:rFonts w:ascii="Times New Roman" w:hAnsi="Times New Roman"/>
        </w:rPr>
      </w:pPr>
      <w:r>
        <w:rPr>
          <w:rFonts w:ascii="Times New Roman" w:hAnsi="Times New Roman"/>
        </w:rPr>
        <w:t>ЗАДАЧИ И ФУНКЦИИ ФОНДОВОЙ БИРЖИ</w:t>
      </w:r>
    </w:p>
    <w:p w:rsidR="00C37F6C" w:rsidRDefault="00C37F6C">
      <w:pPr>
        <w:pStyle w:val="30"/>
        <w:rPr>
          <w:rFonts w:ascii="Times New Roman" w:hAnsi="Times New Roman"/>
        </w:rPr>
      </w:pPr>
    </w:p>
    <w:p w:rsidR="00C37F6C" w:rsidRDefault="00C37F6C">
      <w:pPr>
        <w:pStyle w:val="30"/>
        <w:ind w:left="0" w:firstLine="720"/>
        <w:rPr>
          <w:rFonts w:ascii="Times New Roman" w:hAnsi="Times New Roman"/>
        </w:rPr>
      </w:pPr>
      <w:r>
        <w:rPr>
          <w:rFonts w:ascii="Times New Roman" w:hAnsi="Times New Roman"/>
        </w:rPr>
        <w:t>Изначально фондовая биржа создавалась  для того, чтобы поощрять и поддерживать торговлю ценными бумагами, обеспечивающую соблюдение интересов ее участников. Поэтому биржа  рассматривалась как надлежащим образом  организованное место для торговли.</w:t>
      </w:r>
    </w:p>
    <w:p w:rsidR="00C37F6C" w:rsidRDefault="00C37F6C">
      <w:pPr>
        <w:pStyle w:val="30"/>
        <w:ind w:left="0" w:firstLine="720"/>
        <w:rPr>
          <w:rFonts w:ascii="Times New Roman" w:hAnsi="Times New Roman"/>
        </w:rPr>
      </w:pPr>
      <w:r>
        <w:rPr>
          <w:rFonts w:ascii="Times New Roman" w:hAnsi="Times New Roman"/>
        </w:rPr>
        <w:t xml:space="preserve">Первая задача биржи заключается в том, чтобы предоставить место для рынка, то есть централизовать место, где может происходить как продажа ценных бумаг их первым владельцам, так и вторичная их перепродажа. </w:t>
      </w:r>
    </w:p>
    <w:p w:rsidR="00C37F6C" w:rsidRDefault="00C37F6C">
      <w:pPr>
        <w:pStyle w:val="30"/>
        <w:ind w:left="0" w:firstLine="720"/>
        <w:rPr>
          <w:rFonts w:ascii="Times New Roman" w:hAnsi="Times New Roman"/>
        </w:rPr>
      </w:pPr>
      <w:r>
        <w:rPr>
          <w:rFonts w:ascii="Times New Roman" w:hAnsi="Times New Roman"/>
        </w:rPr>
        <w:t>При этом  принципиальным положением существования бирж как организованного оптового рынка ценных бумаг является соблюдение обязательного требования всеми участниками торгов вести себя в соответствии с твердыми правилами. Фондовая биржа представляет собой организацию со своими исторически сложившимися правилами ведения торгов. И, несмотря на  то, что в настоящее время открытый биржевой торг, требующий физического присутствия его участников, заменяется компьютерным  (электронным, экранным), дающим возможность принимать участие в торговле из своего офиса (со своего рабочего места), обязательным остается соблюдение установленных правил и системы регулирования торговли, а также готовность всех участников торгов эти правила соблюдать. Для выполнения первой задачи фондовой бирже недостаточно отработать правила и системы регулирования торговли, необходимо предъявлять достаточно жесткие требования к компаниям, поставляющим ценные бумаги для продажи, и членам биржи, которые на профессиональном уровне ведут торговлю и представляют интересы клиентов, не имеющих возможности принимать непосредственное участие в торговле на бирже, а вынужденных прибегать к услугам посредников. Биржа также должна располагать обученным высококвалифицированным персоналом, способным не только провести сам биржевой торг, но и  обеспечить эффективный надзор за исполнением сделок, заключенных на бирже. Объясняется это тем, что инвестор и эмитент ищут ликвидные и эффективные рынки, которые характеризуются «узким» спрэдом, эффективными торговыми системами, большим оборотом и эффективной защитой инвестора.</w:t>
      </w:r>
    </w:p>
    <w:p w:rsidR="00C37F6C" w:rsidRDefault="00C37F6C">
      <w:pPr>
        <w:pStyle w:val="30"/>
        <w:ind w:left="0" w:firstLine="720"/>
        <w:rPr>
          <w:rFonts w:ascii="Times New Roman" w:hAnsi="Times New Roman"/>
        </w:rPr>
      </w:pPr>
      <w:r>
        <w:rPr>
          <w:rFonts w:ascii="Times New Roman" w:hAnsi="Times New Roman"/>
        </w:rPr>
        <w:t>Второй задачей фондовой биржи следует считать выявление равновесной биржевой цены. Выполнение этой задачи возможно в силу того,   что биржа собирает большое количество как продавцов, так и покупателей, предоставляя им рыночное место, где они могут встречаться не только для обсуждения и согласования условий торговли, но и для выявления приемлемой стоимости (цены) конкретных ценных бумаг. Кроме того, биржа добивается доверия к достоверности достигнутых цен в процессе биржевого торга. Для реализации указанной задачи биржа обеспечивает открытость информации, характеризующей как эмитента, так и его ценные бумаги, стандартизацию условий установления цен, использование средств массовой информации для распространения информации о котировках цен и сделках. Это позволяет членам биржи и профессиональным участникам знать самые последние цены, по которым можно совершать сделки, и знать о самых последних сделках, которые были совершены. Все более распространяющейся тенденцией на западных биржах становятся теперь попытки устроить показ котировок акций, зарегистрированных их биржами, на экранах домашних телевизоров для частных лиц, с помощью такой службы, как Телетекст (журналы электронного экрана). Это дает возможность заинтересовать в биржевой торговле новых участников, прежде всего покупателей.</w:t>
      </w:r>
    </w:p>
    <w:p w:rsidR="00C37F6C" w:rsidRDefault="00C37F6C">
      <w:pPr>
        <w:pStyle w:val="30"/>
        <w:ind w:left="0" w:firstLine="720"/>
        <w:rPr>
          <w:rFonts w:ascii="Times New Roman" w:hAnsi="Times New Roman"/>
        </w:rPr>
      </w:pPr>
      <w:r>
        <w:rPr>
          <w:rFonts w:ascii="Times New Roman" w:hAnsi="Times New Roman"/>
        </w:rPr>
        <w:t>Третья задача биржи – аккумулировать временно свободные денежные средства и способствовать передаче права собственности. Привлекая покупателей ценных бумаг, биржа дает возможность эмитентам взамен своих финансовых обязательств получить нужные им средства для инвестиций, то есть способствует мобилизации новых средств, с одной стороны, а с другой – расширению круга собственников. При этом биржа создает возможности для перепродажи приобретаемых ценных бумаг, то есть обеспечивает передачу прав собственности, постоянно привлекая на биржу новых инвесторов, имеющих в наличии крупные или мелкие суммы временно свободных денежных средств. Обеспечивая перепродажу ранее купленных ценных бумаг, биржа освобождает покупателя от «вечного» их владения. У него появляется возможность продать ранее купленные ценные бумаги и искать другие возможности использования своих денежных средств или вложить их в другие более привлекательные для него ценные бумаги. Такая смена владельца не затрагивает эмитента, полученные им денежные средства остаются у него в распоряжении, изменился только кредитор или акционер.</w:t>
      </w:r>
    </w:p>
    <w:p w:rsidR="00C37F6C" w:rsidRDefault="00C37F6C">
      <w:pPr>
        <w:pStyle w:val="30"/>
        <w:ind w:left="0" w:firstLine="720"/>
        <w:rPr>
          <w:rFonts w:ascii="Times New Roman" w:hAnsi="Times New Roman"/>
        </w:rPr>
      </w:pPr>
      <w:r>
        <w:rPr>
          <w:rFonts w:ascii="Times New Roman" w:hAnsi="Times New Roman"/>
        </w:rPr>
        <w:t>Четвертая задача фондовой биржи – обеспечение гласности, открытости биржевых торгов. Нужно иметь в виду, что биржа не гарантирует того, что вложенные в ценные бумаги средства обязательно принесут доход. Как дивиденды, так и курсовая стоимость акций, например, могут расти и падать, но фондовая биржа гарантирует, что участники торгов могут иметь достаточно достоверную информацию и располагать справедливыми правилами для формирования собственных суждений о доходности принадлежащих им ценных бумаг. Биржа обязана каждому заинтересованному сообщать о дате и времени заключения сделок, наименовании ценных бумаг, являющихся предметом сделки, государственном регистрационном номере ценных бумаг, цене одной ценной бумаги и количестве проданных (купленных) ценных бумаг. При этом следует особо обратить внимание на то, что биржа должна обеспечить доступность информации, способной оказать влияние на рыночный курс ценных бумаг для всех участников биржевой торговли в одно и то же время. Кроме того, все они должны обладать одинаковой информацией, то есть все должны находится в одном положении. Биржа отвечает  за централизованное распространение биржевой информации. Она также должна получать и комментировать любые решения правительства, которые могут повлиять на курсы тех ценных бумаг, которые котируются на бирже.</w:t>
      </w:r>
    </w:p>
    <w:p w:rsidR="00C37F6C" w:rsidRDefault="00C37F6C">
      <w:pPr>
        <w:pStyle w:val="30"/>
        <w:ind w:left="0" w:firstLine="720"/>
        <w:rPr>
          <w:rFonts w:ascii="Times New Roman" w:hAnsi="Times New Roman"/>
        </w:rPr>
      </w:pPr>
      <w:r>
        <w:rPr>
          <w:rFonts w:ascii="Times New Roman" w:hAnsi="Times New Roman"/>
        </w:rPr>
        <w:t xml:space="preserve">Пятая задача биржи заключается в обеспечении арбитража. При этом под арбитражем следует понимать механизм для беспрепятственного разрешения споров. Он должен определить круг лиц, которые могут выполнять поставленную задачу, а также возможные компенсации пострадавшей стороне. Многие биржи для решения задачи арбитража создают специальные арбитражные комиссии, в состав которых включают независимых лиц, имеющих как опыт в ведении биржевой торговли, так и в решении споров, имеющих возможность беспристрастно выслушать обе стороны и принять взвешенное решение. Влиятельность арбитражной комиссии должна быть общепризнанной. Для усиления ее значимости ей придается иногда статус третейского суда, и тогда решение арбитражной комиссии имеют не только рекомендательный, но и обязательный характер. Поэтому решение о компенсации должно быть приемлемо как для потерпевшей стороны, так и для ответчика и обязательно для исполнения. Хотя всякий арбитраж предполагает апелляцию. </w:t>
      </w:r>
    </w:p>
    <w:p w:rsidR="00C37F6C" w:rsidRDefault="00C37F6C">
      <w:pPr>
        <w:pStyle w:val="30"/>
        <w:ind w:left="0" w:firstLine="720"/>
        <w:rPr>
          <w:rFonts w:ascii="Times New Roman" w:hAnsi="Times New Roman"/>
        </w:rPr>
      </w:pPr>
      <w:r>
        <w:rPr>
          <w:rFonts w:ascii="Times New Roman" w:hAnsi="Times New Roman"/>
        </w:rPr>
        <w:t>Шестая задача биржи – обеспечение гарантий исполнения сделок, заключенных в биржевом зале. Ее выполнение достигается тем, что биржа гарантирует надежность ценных бумаг, которые котируются на ней. Это достигается тем, что к обращению на бирже допускаются только те ценные бумаги, которые прошли листинг, то есть соответствуют предъявляемым требованиям.</w:t>
      </w:r>
    </w:p>
    <w:p w:rsidR="00C37F6C" w:rsidRDefault="00C37F6C">
      <w:pPr>
        <w:pStyle w:val="30"/>
        <w:ind w:left="0" w:firstLine="720"/>
        <w:rPr>
          <w:rFonts w:ascii="Times New Roman" w:hAnsi="Times New Roman"/>
        </w:rPr>
      </w:pPr>
      <w:r>
        <w:rPr>
          <w:rFonts w:ascii="Times New Roman" w:hAnsi="Times New Roman"/>
        </w:rPr>
        <w:t>Кроме того, на бирже имеется возможность подтверждения условий покупки или продажи ценной бумаги.</w:t>
      </w:r>
    </w:p>
    <w:p w:rsidR="00C37F6C" w:rsidRDefault="00C37F6C">
      <w:pPr>
        <w:pStyle w:val="30"/>
        <w:ind w:left="0" w:firstLine="720"/>
        <w:rPr>
          <w:rFonts w:ascii="Times New Roman" w:hAnsi="Times New Roman"/>
        </w:rPr>
      </w:pPr>
      <w:r>
        <w:rPr>
          <w:rFonts w:ascii="Times New Roman" w:hAnsi="Times New Roman"/>
        </w:rPr>
        <w:t>Как только участники торгов (члены биржи, брокеры – представители продавца и покупатели) согласовали условия сделки, они тут же регистрируются, и участник торгов получает соответствующее подтверждение от биржи. Поэтому не может быть никаких споров о том, какое конкретное соглашение было принято по поводу этой сделки.</w:t>
      </w:r>
    </w:p>
    <w:p w:rsidR="00C37F6C" w:rsidRDefault="00C37F6C">
      <w:pPr>
        <w:pStyle w:val="30"/>
        <w:ind w:left="0" w:firstLine="720"/>
        <w:rPr>
          <w:rFonts w:ascii="Times New Roman" w:hAnsi="Times New Roman"/>
        </w:rPr>
      </w:pPr>
      <w:r>
        <w:rPr>
          <w:rFonts w:ascii="Times New Roman" w:hAnsi="Times New Roman"/>
        </w:rPr>
        <w:t xml:space="preserve">Выполняя указанную задачу, биржа берет на себя обязанности служить посредником при осуществлении расчетов. Под этим подразумевается, что биржа принимает на себя ответственность за предоставление гарантии на все подтвержденные сделки и что покупки будут оплачены, а все проданные акции будут доставлены для передачи на имя нового покупателя или по его указанию на другое имя. Это чрезвычайно важная функция биржи, поскольку она дает всем покупателям и продавцам гарантию, что они получат полностью результаты своих операций, так как в противном случае биржа, руководствуясь своими правилами аннулирует сделки. </w:t>
      </w:r>
    </w:p>
    <w:p w:rsidR="00C37F6C" w:rsidRDefault="00C37F6C">
      <w:pPr>
        <w:pStyle w:val="30"/>
        <w:ind w:left="0" w:firstLine="720"/>
        <w:rPr>
          <w:rFonts w:ascii="Times New Roman" w:hAnsi="Times New Roman"/>
        </w:rPr>
      </w:pPr>
      <w:r>
        <w:rPr>
          <w:rFonts w:ascii="Times New Roman" w:hAnsi="Times New Roman"/>
        </w:rPr>
        <w:t>Наиболее существенной проблемой в биржевой торговле является проблема исполнения сделок, то есть сможет ли покупатель заплатить за купленные ценные бумаги, на покупку которых он дал указание, или сможет ли продавец действительно представить ценные бумаги, в отношении которых он дал указание о продаже. Хотя биржа не может проверить каждого конкретного продавца и покупателя, она  может и должна предъявлять жесткие требования как к профессионализму участников торгов, так и к их финансовому состоянию. Кроме того, гарантия исполнения сделок достигается за счет постоянно совершенствующейся системы клиринга и расчетов.</w:t>
      </w:r>
    </w:p>
    <w:p w:rsidR="00C37F6C" w:rsidRDefault="00C37F6C">
      <w:pPr>
        <w:pStyle w:val="30"/>
        <w:ind w:left="0" w:firstLine="720"/>
        <w:rPr>
          <w:rFonts w:ascii="Times New Roman" w:hAnsi="Times New Roman"/>
        </w:rPr>
      </w:pPr>
      <w:r>
        <w:rPr>
          <w:rFonts w:ascii="Times New Roman" w:hAnsi="Times New Roman"/>
        </w:rPr>
        <w:t>Гарантия исполнения сделок обеспечивается контролем за системой, обслуживающей биржу (уменьшение риска системы в связи с ее повреждением или цепного невыполнения финансовых условий).</w:t>
      </w:r>
    </w:p>
    <w:p w:rsidR="00C37F6C" w:rsidRDefault="00C37F6C">
      <w:pPr>
        <w:pStyle w:val="30"/>
        <w:ind w:left="0" w:firstLine="720"/>
        <w:rPr>
          <w:rFonts w:ascii="Times New Roman" w:hAnsi="Times New Roman"/>
        </w:rPr>
      </w:pPr>
      <w:r>
        <w:rPr>
          <w:rFonts w:ascii="Times New Roman" w:hAnsi="Times New Roman"/>
        </w:rPr>
        <w:t>Биржа должна обеспечивать постоянный контроль за содержанием своих внутренних систем коммуникаций, чтобы гарантировать их надежность и осуществлять надзор за финансовой дисциплиной своих членов – участников торгов, чтобы банкротство одного члена (участника) не повлекло за собой банкротство другого.</w:t>
      </w:r>
    </w:p>
    <w:p w:rsidR="00C37F6C" w:rsidRDefault="00C37F6C">
      <w:pPr>
        <w:pStyle w:val="30"/>
        <w:ind w:left="0" w:firstLine="720"/>
        <w:rPr>
          <w:rFonts w:ascii="Times New Roman" w:hAnsi="Times New Roman"/>
        </w:rPr>
      </w:pPr>
      <w:r>
        <w:rPr>
          <w:rFonts w:ascii="Times New Roman" w:hAnsi="Times New Roman"/>
        </w:rPr>
        <w:t>Гарантия исполнения сделок, заключенных на бирже, тесно связана с такой проблемой, как защита денег клиента. Самостоятельно решить эту проблему биржа не может, однако в своих правилах торговли она отмечает, что члены биржи, управляющие деньгами клиента, по которым еще не наступил срок платежа по сделке, должны хранить их отдельно от своих собственных основных денег. Правила торговли биржи могут включать требование, чтобы такие деньги были положены на отдельный инвестиционный счет в банке третьей стороны так, чтобы в случае неспособности фирмы-члены биржи выполнить свои собственные финансовые обязательства, она бы не смогла, даже не умышленно, использовать деньги клиента для такой цели. Система регулирования здесь чрезвычайно жесткая, и биржа должна проводить строго регулярные проверки правильности ведения учета операций и контроль ведения банковского счета (в основном ежедневно).</w:t>
      </w:r>
    </w:p>
    <w:p w:rsidR="00C37F6C" w:rsidRDefault="00C37F6C">
      <w:pPr>
        <w:pStyle w:val="30"/>
        <w:ind w:left="0" w:firstLine="720"/>
        <w:rPr>
          <w:rFonts w:ascii="Times New Roman" w:hAnsi="Times New Roman"/>
        </w:rPr>
      </w:pPr>
      <w:r>
        <w:rPr>
          <w:rFonts w:ascii="Times New Roman" w:hAnsi="Times New Roman"/>
        </w:rPr>
        <w:t>Седьмая задача биржи – разработка этических стандартов, кодекса поведения участников биржевой торговли. Для ее выполнения на бирже принимаются специальные соглашения, которые разрешают использование специфических слов и оговаривают соблюдение их строгой интерпретации: устанавливают место и способ торговли (биржевой зал, терминал, экран, телефон), а также время, в течение которого могут совершаться сделки; предъявляют определенные квалификационные требования к участникам торгов (обязательная сдача экзаменов для получения квалификационного аттестата или статуса).</w:t>
      </w:r>
    </w:p>
    <w:p w:rsidR="00C37F6C" w:rsidRDefault="00C37F6C">
      <w:pPr>
        <w:pStyle w:val="30"/>
        <w:ind w:left="0" w:firstLine="720"/>
        <w:rPr>
          <w:rFonts w:ascii="Times New Roman" w:hAnsi="Times New Roman"/>
        </w:rPr>
      </w:pPr>
      <w:r>
        <w:rPr>
          <w:rFonts w:ascii="Times New Roman" w:hAnsi="Times New Roman"/>
        </w:rPr>
        <w:t>Биржа должна контролировать разработанные ею стандарты и кодекс поведения, применять штрафные санкции вплоть до приостановки деятельности или лишения лицензии в случае их несоблюдения.</w:t>
      </w:r>
    </w:p>
    <w:p w:rsidR="00C37F6C" w:rsidRDefault="00C37F6C">
      <w:pPr>
        <w:pStyle w:val="30"/>
        <w:ind w:left="0" w:firstLine="720"/>
        <w:rPr>
          <w:rFonts w:ascii="Times New Roman" w:hAnsi="Times New Roman"/>
        </w:rPr>
      </w:pPr>
      <w:r>
        <w:rPr>
          <w:rFonts w:ascii="Times New Roman" w:hAnsi="Times New Roman"/>
        </w:rPr>
        <w:t>В зарубежной практике принято разрабатывать специальный свод деловых правил для биржи. В них излагаются основы общения с клиентами: что разрешено и что не разрешено в рекламе; извещение о подтверждении сделки – минимальный перечень деталей, о которых необходимо сообщить; телефонные разговоры – когда они разрешены и когда нет, и возможные темы разговоров; типы инвестиционных консультаций – доверительные, частные, профессиональные; услуги по оценке – какая минимальная информация должна быть предоставлена; качество консультаций – не вводящие в заблуждение обзоры, квалификация персонала, который в состоянии давать инвестиционные консультации; защита денег клиента – специальные правила и отдельные банковские счета; достаточность средств (капитала) – обеспечение капиталом потребностей фирмы для покрытия исполнения приказа; контроль за соблюдением правил торговли – независимые должностные лица, гарантирующие их соблюдение; документация клиентов и предоставление информации фирмой – проверка документации, подтверждающей права фирмы, и информации об услугах, предоставляемых брокерами; действия в отношении новой эмиссии – порядок подачи заявок клиентами; процедура обжалования – первоначальные и независимые действия, сообщения о случаях нарушения в регулирующий орган и многое другое.</w:t>
      </w:r>
    </w:p>
    <w:p w:rsidR="00C37F6C" w:rsidRDefault="00C37F6C">
      <w:pPr>
        <w:pStyle w:val="30"/>
        <w:ind w:left="0" w:firstLine="720"/>
        <w:rPr>
          <w:rFonts w:ascii="Times New Roman" w:hAnsi="Times New Roman"/>
        </w:rPr>
      </w:pPr>
      <w:r>
        <w:rPr>
          <w:rFonts w:ascii="Times New Roman" w:hAnsi="Times New Roman"/>
        </w:rPr>
        <w:t>Свод деловых правил и операционный кодекс должны снять многие вопросы, но для того, чтобы проконтролировать строгое соблюдение и в полном объеме довести до сведения фирм-членов эти правила и указания, биржа в дополнение осуществляет наблюдение за поведением участников торгов. Она гарантирует, что брокеры осведомлены о последних изменениях правил и корректируют свои действия соответствующим образом и что ожидаемые высокие стандарты не снижаются. Такое наблюдение позволяет выявить, не появились ли несоответствия в самих правилах или в их применении.</w:t>
      </w:r>
    </w:p>
    <w:p w:rsidR="00C37F6C" w:rsidRDefault="00C37F6C">
      <w:pPr>
        <w:pStyle w:val="30"/>
        <w:ind w:left="0" w:firstLine="720"/>
        <w:rPr>
          <w:rFonts w:ascii="Times New Roman" w:hAnsi="Times New Roman"/>
        </w:rPr>
      </w:pPr>
    </w:p>
    <w:p w:rsidR="00C37F6C" w:rsidRDefault="00C37F6C">
      <w:pPr>
        <w:pStyle w:val="30"/>
        <w:ind w:left="0" w:firstLine="720"/>
        <w:jc w:val="center"/>
        <w:rPr>
          <w:rFonts w:ascii="Times New Roman" w:hAnsi="Times New Roman"/>
        </w:rPr>
      </w:pPr>
      <w:r>
        <w:rPr>
          <w:rFonts w:ascii="Times New Roman" w:hAnsi="Times New Roman"/>
        </w:rPr>
        <w:t>ГЛАВА 6</w:t>
      </w:r>
    </w:p>
    <w:p w:rsidR="00C37F6C" w:rsidRDefault="00C37F6C">
      <w:pPr>
        <w:pStyle w:val="30"/>
        <w:ind w:left="0" w:firstLine="720"/>
        <w:jc w:val="center"/>
        <w:rPr>
          <w:rFonts w:ascii="Times New Roman" w:hAnsi="Times New Roman"/>
        </w:rPr>
      </w:pPr>
      <w:r>
        <w:rPr>
          <w:rFonts w:ascii="Times New Roman" w:hAnsi="Times New Roman"/>
        </w:rPr>
        <w:t>ЧЛЕНЫ ФОНДОВОЙ БИРЖИ</w:t>
      </w:r>
    </w:p>
    <w:p w:rsidR="00C37F6C" w:rsidRDefault="00C37F6C">
      <w:pPr>
        <w:pStyle w:val="30"/>
        <w:ind w:left="0" w:firstLine="720"/>
        <w:jc w:val="center"/>
        <w:rPr>
          <w:rFonts w:ascii="Times New Roman" w:hAnsi="Times New Roman"/>
        </w:rPr>
      </w:pPr>
    </w:p>
    <w:p w:rsidR="00C37F6C" w:rsidRDefault="00C37F6C">
      <w:pPr>
        <w:pStyle w:val="30"/>
        <w:ind w:left="0" w:firstLine="720"/>
        <w:rPr>
          <w:rFonts w:ascii="Times New Roman" w:hAnsi="Times New Roman"/>
        </w:rPr>
      </w:pPr>
      <w:r>
        <w:rPr>
          <w:rFonts w:ascii="Times New Roman" w:hAnsi="Times New Roman"/>
        </w:rPr>
        <w:t>Фондовая биржа относится к числу закрытых бирж. Это означает, что торговать на ней ценными бумагами могут только ее члены. Кого же считают членом биржи? Чтобы ответить на этот вопрос, нужно вспомнить, что фондовая биржа -  это не коммерческая организация. Поэтому в ее деятельности заинтересованы те, кто профессионально занимается ценными бумагами.</w:t>
      </w:r>
    </w:p>
    <w:p w:rsidR="00C37F6C" w:rsidRDefault="00C37F6C">
      <w:pPr>
        <w:pStyle w:val="30"/>
        <w:ind w:left="0" w:firstLine="720"/>
        <w:rPr>
          <w:rFonts w:ascii="Times New Roman" w:hAnsi="Times New Roman"/>
        </w:rPr>
      </w:pPr>
      <w:r>
        <w:rPr>
          <w:rFonts w:ascii="Times New Roman" w:hAnsi="Times New Roman"/>
        </w:rPr>
        <w:t xml:space="preserve">Членами фондовых бирж могут являться как юридические, так и физические лица. В зарубежной практике можно выделить разное отношение к категории членов фондовой биржи. В одних странах предпочтение отдается физическим лицам (США), в других – юридическим – (Япония, Канада), в третьих (их большинство) – не делается различия между физическими и юридическими лицами. </w:t>
      </w:r>
    </w:p>
    <w:p w:rsidR="00C37F6C" w:rsidRDefault="00C37F6C">
      <w:pPr>
        <w:pStyle w:val="30"/>
        <w:ind w:left="0" w:firstLine="720"/>
        <w:rPr>
          <w:rFonts w:ascii="Times New Roman" w:hAnsi="Times New Roman"/>
        </w:rPr>
      </w:pPr>
      <w:r>
        <w:rPr>
          <w:rFonts w:ascii="Times New Roman" w:hAnsi="Times New Roman"/>
        </w:rPr>
        <w:t>В большинстве государств в деятельности бирж разрешается принимать участие иностранным физическим и юридическим лицам, удовлетворяющим предъявляемым требованиям. В то же время в отдельных странах (в Канаде и во Франции) иностранные лица не могут быть членами биржи или их участие в уставном фонде бирж ограничивается.</w:t>
      </w:r>
    </w:p>
    <w:p w:rsidR="00C37F6C" w:rsidRDefault="00C37F6C">
      <w:pPr>
        <w:pStyle w:val="30"/>
        <w:ind w:left="0" w:firstLine="720"/>
        <w:rPr>
          <w:rFonts w:ascii="Times New Roman" w:hAnsi="Times New Roman"/>
        </w:rPr>
      </w:pPr>
      <w:r>
        <w:rPr>
          <w:rFonts w:ascii="Times New Roman" w:hAnsi="Times New Roman"/>
        </w:rPr>
        <w:t xml:space="preserve">Так как члены бирж (в том числе Ереванской фондовой биржи) – ее акционеры, то их число ограничено. Оно определяется уставным фондом, количеством выпускаемых акций и тем их количеством, которым может владеть один член биржи. Такая практика характерна для большинства стран в мире. Поэтому прием новых членов биржи оговаривается уставом. В зарубежной практике можно встретить биржи, которые не ограничивают число ее членов. В этом случае право торговли предоставляется либо руководством биржи, либо уполномоченными государственными органами. </w:t>
      </w:r>
    </w:p>
    <w:p w:rsidR="00C37F6C" w:rsidRDefault="00C37F6C">
      <w:pPr>
        <w:pStyle w:val="30"/>
        <w:ind w:left="0" w:firstLine="720"/>
        <w:rPr>
          <w:rFonts w:ascii="Times New Roman" w:hAnsi="Times New Roman"/>
        </w:rPr>
      </w:pPr>
      <w:r>
        <w:rPr>
          <w:rFonts w:ascii="Times New Roman" w:hAnsi="Times New Roman"/>
        </w:rPr>
        <w:t>Для фондовой биржи все ее члены равны, то есть не допускаются разные категории членов, как это имеет место, например, на товарных биржах. Это приводит к тому, что не может быть временного членства, сдача мест члена биржи в аренду или залог тем лицам, которые не являются членами данной биржи или фондового отдела.</w:t>
      </w:r>
    </w:p>
    <w:p w:rsidR="00C37F6C" w:rsidRDefault="00C37F6C">
      <w:pPr>
        <w:pStyle w:val="30"/>
        <w:ind w:left="0" w:firstLine="720"/>
        <w:rPr>
          <w:rFonts w:ascii="Times New Roman" w:hAnsi="Times New Roman"/>
        </w:rPr>
      </w:pPr>
      <w:r>
        <w:rPr>
          <w:rFonts w:ascii="Times New Roman" w:hAnsi="Times New Roman"/>
        </w:rPr>
        <w:t>В зарубежной практике существуют биржи, которые выделяют разные категории членов фондовой биржи. Например, фирмы-члены Международной Лондонской фондовой биржи разбиваются на три категории.</w:t>
      </w:r>
    </w:p>
    <w:p w:rsidR="00C37F6C" w:rsidRDefault="00C37F6C">
      <w:pPr>
        <w:pStyle w:val="30"/>
        <w:ind w:left="0" w:firstLine="720"/>
        <w:rPr>
          <w:rFonts w:ascii="Times New Roman" w:hAnsi="Times New Roman"/>
        </w:rPr>
      </w:pPr>
      <w:r>
        <w:rPr>
          <w:rFonts w:ascii="Times New Roman" w:hAnsi="Times New Roman"/>
        </w:rPr>
        <w:t xml:space="preserve"> Первая наиболее важная. К ней относятся члены биржи, которые могут являться либо дилерами, либо брокерами, либо дилерами и брокерами одновременно. Если член биржи занимается брокерской деятельностью, он может зарегистрироваться на бирже в качестве формирователя рынка – «маркет-мейкера». Как правило, такие функции берут на себя только крупные фирмы. Основная их функция – активная покупка (продажа) ценных бумаг в установленный период времени, который называют обязательным периодом котировок. Формирователи рынка предлагают цены, по которым они хотели бы совершать сделки. Так как число формирователей достаточно велико, то между ними возникает конкуренция, что приводит к более обоснованным ценам на ценные бумаги. Формирователи рынка обязаны при котировке указывать два курса: цену спроса (покупателя) и цену предложения (продавца). Разница между курсами составляет </w:t>
      </w:r>
      <w:r>
        <w:rPr>
          <w:rFonts w:ascii="Times New Roman" w:hAnsi="Times New Roman"/>
          <w:i/>
        </w:rPr>
        <w:t>спрэд</w:t>
      </w:r>
      <w:r>
        <w:rPr>
          <w:rFonts w:ascii="Times New Roman" w:hAnsi="Times New Roman"/>
        </w:rPr>
        <w:t xml:space="preserve"> или </w:t>
      </w:r>
      <w:r>
        <w:rPr>
          <w:rFonts w:ascii="Times New Roman" w:hAnsi="Times New Roman"/>
          <w:i/>
        </w:rPr>
        <w:t>курсовую разницу</w:t>
      </w:r>
      <w:r>
        <w:rPr>
          <w:rFonts w:ascii="Times New Roman" w:hAnsi="Times New Roman"/>
        </w:rPr>
        <w:t>.</w:t>
      </w:r>
    </w:p>
    <w:p w:rsidR="00C37F6C" w:rsidRDefault="00C37F6C">
      <w:pPr>
        <w:pStyle w:val="30"/>
        <w:ind w:left="0" w:firstLine="720"/>
        <w:rPr>
          <w:rFonts w:ascii="Times New Roman" w:hAnsi="Times New Roman"/>
        </w:rPr>
      </w:pPr>
      <w:r>
        <w:rPr>
          <w:rFonts w:ascii="Times New Roman" w:hAnsi="Times New Roman"/>
        </w:rPr>
        <w:t xml:space="preserve">Вторую категорию членов Лондонской фондовой биржи составляют междилерские брокеры. Это фирмы, которые оказывают посреднические услуги тем формирователям рынка, которые хотели бы взаимодействовать друг с другом анонимно. Использование междилерских брокеров позволяет формирователям рынка скрывать от конкурентов свои текущие позиции по ценным бумагам. </w:t>
      </w:r>
    </w:p>
    <w:p w:rsidR="00C37F6C" w:rsidRDefault="00C37F6C">
      <w:pPr>
        <w:pStyle w:val="30"/>
        <w:ind w:left="0" w:firstLine="720"/>
        <w:rPr>
          <w:rFonts w:ascii="Times New Roman" w:hAnsi="Times New Roman"/>
        </w:rPr>
      </w:pPr>
      <w:r>
        <w:rPr>
          <w:rFonts w:ascii="Times New Roman" w:hAnsi="Times New Roman"/>
        </w:rPr>
        <w:t xml:space="preserve">Третью категорию членов представляют денежные брокеры. Основная их функция – заимствование ценных бумаг для формирования рынка. </w:t>
      </w:r>
    </w:p>
    <w:p w:rsidR="00C37F6C" w:rsidRDefault="00C37F6C">
      <w:pPr>
        <w:pStyle w:val="30"/>
        <w:ind w:left="0" w:firstLine="720"/>
        <w:rPr>
          <w:rFonts w:ascii="Times New Roman" w:hAnsi="Times New Roman"/>
        </w:rPr>
      </w:pPr>
      <w:r>
        <w:rPr>
          <w:rFonts w:ascii="Times New Roman" w:hAnsi="Times New Roman"/>
        </w:rPr>
        <w:t xml:space="preserve"> Требования, предъявляемые к членам биржи, устанавливаются как законодательством, так и самими биржами. При этом обычно в законах устанавливаются лишь общие требования к членству на бирже, а внутрибиржевые нормативные документы предъявляют дополнительные требования. Например, биржа может определить необходимость содержания в уставах организаций, претендующих на членство, статей,  декларирующих право проведения операций с ценными бумагами,  а также обязательность наличия квалификационных аттестатов у физических лиц, представляющих их на бирже.</w:t>
      </w:r>
    </w:p>
    <w:p w:rsidR="00C37F6C" w:rsidRDefault="00C37F6C">
      <w:pPr>
        <w:pStyle w:val="30"/>
        <w:ind w:left="0" w:firstLine="720"/>
        <w:rPr>
          <w:rFonts w:ascii="Times New Roman" w:hAnsi="Times New Roman"/>
        </w:rPr>
      </w:pPr>
      <w:r>
        <w:rPr>
          <w:rFonts w:ascii="Times New Roman" w:hAnsi="Times New Roman"/>
        </w:rPr>
        <w:t>Биржа дает возможность своим членам:</w:t>
      </w:r>
    </w:p>
    <w:p w:rsidR="00C37F6C" w:rsidRDefault="00C37F6C" w:rsidP="00C37F6C">
      <w:pPr>
        <w:pStyle w:val="30"/>
        <w:numPr>
          <w:ilvl w:val="0"/>
          <w:numId w:val="19"/>
        </w:numPr>
        <w:rPr>
          <w:rFonts w:ascii="Times New Roman" w:hAnsi="Times New Roman"/>
        </w:rPr>
      </w:pPr>
      <w:r>
        <w:rPr>
          <w:rFonts w:ascii="Times New Roman" w:hAnsi="Times New Roman"/>
        </w:rPr>
        <w:t>Участвовать в общих собраниях биржи и управлении ее делами;</w:t>
      </w:r>
    </w:p>
    <w:p w:rsidR="00C37F6C" w:rsidRDefault="00C37F6C" w:rsidP="00C37F6C">
      <w:pPr>
        <w:pStyle w:val="30"/>
        <w:numPr>
          <w:ilvl w:val="0"/>
          <w:numId w:val="19"/>
        </w:numPr>
        <w:rPr>
          <w:rFonts w:ascii="Times New Roman" w:hAnsi="Times New Roman"/>
        </w:rPr>
      </w:pPr>
      <w:r>
        <w:rPr>
          <w:rFonts w:ascii="Times New Roman" w:hAnsi="Times New Roman"/>
        </w:rPr>
        <w:t>Избирать и быть избранными в органы управления и контроля;</w:t>
      </w:r>
    </w:p>
    <w:p w:rsidR="00C37F6C" w:rsidRDefault="00C37F6C" w:rsidP="00C37F6C">
      <w:pPr>
        <w:pStyle w:val="30"/>
        <w:numPr>
          <w:ilvl w:val="0"/>
          <w:numId w:val="19"/>
        </w:numPr>
        <w:rPr>
          <w:rFonts w:ascii="Times New Roman" w:hAnsi="Times New Roman"/>
        </w:rPr>
      </w:pPr>
      <w:r>
        <w:rPr>
          <w:rFonts w:ascii="Times New Roman" w:hAnsi="Times New Roman"/>
        </w:rPr>
        <w:t>Пользоваться имуществом биржи, имеющейся информацией и любыми услугами, которые она оказывает;</w:t>
      </w:r>
    </w:p>
    <w:p w:rsidR="00C37F6C" w:rsidRDefault="00C37F6C" w:rsidP="00C37F6C">
      <w:pPr>
        <w:pStyle w:val="30"/>
        <w:numPr>
          <w:ilvl w:val="0"/>
          <w:numId w:val="19"/>
        </w:numPr>
        <w:rPr>
          <w:rFonts w:ascii="Times New Roman" w:hAnsi="Times New Roman"/>
        </w:rPr>
      </w:pPr>
      <w:r>
        <w:rPr>
          <w:rFonts w:ascii="Times New Roman" w:hAnsi="Times New Roman"/>
        </w:rPr>
        <w:t>Торговать в зале биржи как от своего имени и за свой счет (исполняя функции дилера), так и от имени и за счет клиента (исполнять функции брокера);</w:t>
      </w:r>
    </w:p>
    <w:p w:rsidR="00C37F6C" w:rsidRDefault="00C37F6C" w:rsidP="00C37F6C">
      <w:pPr>
        <w:pStyle w:val="30"/>
        <w:numPr>
          <w:ilvl w:val="0"/>
          <w:numId w:val="19"/>
        </w:numPr>
        <w:rPr>
          <w:rFonts w:ascii="Times New Roman" w:hAnsi="Times New Roman"/>
        </w:rPr>
      </w:pPr>
      <w:r>
        <w:rPr>
          <w:rFonts w:ascii="Times New Roman" w:hAnsi="Times New Roman"/>
        </w:rPr>
        <w:t>Участвовать в разделе и получении оставшегося после ликвидации биржи имущества.</w:t>
      </w:r>
    </w:p>
    <w:p w:rsidR="00C37F6C" w:rsidRDefault="00C37F6C">
      <w:pPr>
        <w:pStyle w:val="30"/>
        <w:ind w:left="0" w:firstLine="720"/>
        <w:rPr>
          <w:rFonts w:ascii="Times New Roman" w:hAnsi="Times New Roman"/>
        </w:rPr>
      </w:pPr>
      <w:r>
        <w:rPr>
          <w:rFonts w:ascii="Times New Roman" w:hAnsi="Times New Roman"/>
        </w:rPr>
        <w:t>Вместе с тем биржа определяет и обязанности членов биржи. Они должны:</w:t>
      </w:r>
    </w:p>
    <w:p w:rsidR="00C37F6C" w:rsidRDefault="00C37F6C" w:rsidP="00C37F6C">
      <w:pPr>
        <w:pStyle w:val="30"/>
        <w:numPr>
          <w:ilvl w:val="0"/>
          <w:numId w:val="20"/>
        </w:numPr>
        <w:rPr>
          <w:rFonts w:ascii="Times New Roman" w:hAnsi="Times New Roman"/>
        </w:rPr>
      </w:pPr>
      <w:r>
        <w:rPr>
          <w:rFonts w:ascii="Times New Roman" w:hAnsi="Times New Roman"/>
        </w:rPr>
        <w:t>Соблюдать устав биржи и другие внутрибиржевые нормативные документы;</w:t>
      </w:r>
    </w:p>
    <w:p w:rsidR="00C37F6C" w:rsidRDefault="00C37F6C" w:rsidP="00C37F6C">
      <w:pPr>
        <w:pStyle w:val="30"/>
        <w:numPr>
          <w:ilvl w:val="0"/>
          <w:numId w:val="20"/>
        </w:numPr>
        <w:rPr>
          <w:rFonts w:ascii="Times New Roman" w:hAnsi="Times New Roman"/>
        </w:rPr>
      </w:pPr>
      <w:r>
        <w:rPr>
          <w:rFonts w:ascii="Times New Roman" w:hAnsi="Times New Roman"/>
        </w:rPr>
        <w:t>Вносить вклады и дополнительные взносы в порядке, размере и способами, предусмотренными уставом и нормативными документами;</w:t>
      </w:r>
    </w:p>
    <w:p w:rsidR="00C37F6C" w:rsidRDefault="00C37F6C" w:rsidP="00C37F6C">
      <w:pPr>
        <w:pStyle w:val="30"/>
        <w:numPr>
          <w:ilvl w:val="0"/>
          <w:numId w:val="20"/>
        </w:numPr>
        <w:rPr>
          <w:rFonts w:ascii="Times New Roman" w:hAnsi="Times New Roman"/>
        </w:rPr>
      </w:pPr>
      <w:r>
        <w:rPr>
          <w:rFonts w:ascii="Times New Roman" w:hAnsi="Times New Roman"/>
        </w:rPr>
        <w:t>Оказывать бирже содействие в осуществлении ее деятельности.</w:t>
      </w:r>
    </w:p>
    <w:p w:rsidR="00C37F6C" w:rsidRDefault="00C37F6C">
      <w:pPr>
        <w:pStyle w:val="30"/>
        <w:ind w:left="0" w:firstLine="720"/>
        <w:rPr>
          <w:rFonts w:ascii="Times New Roman" w:hAnsi="Times New Roman"/>
        </w:rPr>
      </w:pPr>
    </w:p>
    <w:p w:rsidR="00C37F6C" w:rsidRDefault="00C37F6C">
      <w:pPr>
        <w:ind w:firstLine="720"/>
        <w:jc w:val="center"/>
        <w:rPr>
          <w:rFonts w:ascii="Times New Roman" w:hAnsi="Times New Roman"/>
          <w:sz w:val="28"/>
          <w:lang w:val="ru-RU"/>
        </w:rPr>
      </w:pPr>
    </w:p>
    <w:p w:rsidR="00C37F6C" w:rsidRDefault="00C37F6C">
      <w:pPr>
        <w:pStyle w:val="1"/>
        <w:rPr>
          <w:rFonts w:ascii="Times New Roman" w:hAnsi="Times New Roman"/>
        </w:rPr>
      </w:pPr>
      <w:r>
        <w:rPr>
          <w:rFonts w:ascii="Times New Roman" w:hAnsi="Times New Roman"/>
        </w:rPr>
        <w:t>ГЛАВА 7</w:t>
      </w:r>
    </w:p>
    <w:p w:rsidR="00C37F6C" w:rsidRDefault="00C37F6C">
      <w:pPr>
        <w:ind w:firstLine="720"/>
        <w:jc w:val="center"/>
        <w:rPr>
          <w:rFonts w:ascii="Times New Roman" w:hAnsi="Times New Roman"/>
          <w:sz w:val="28"/>
          <w:lang w:val="ru-RU"/>
        </w:rPr>
      </w:pPr>
      <w:r>
        <w:rPr>
          <w:rFonts w:ascii="Times New Roman" w:hAnsi="Times New Roman"/>
          <w:sz w:val="28"/>
          <w:lang w:val="ru-RU"/>
        </w:rPr>
        <w:t>ОРГАНЫ УПРАВЛЕНИЯ БИРЖЕЙ</w:t>
      </w:r>
    </w:p>
    <w:p w:rsidR="00C37F6C" w:rsidRDefault="00C37F6C">
      <w:pPr>
        <w:ind w:firstLine="720"/>
        <w:jc w:val="both"/>
        <w:rPr>
          <w:rFonts w:ascii="Times New Roman" w:hAnsi="Times New Roman"/>
          <w:sz w:val="28"/>
          <w:lang w:val="ru-RU"/>
        </w:rPr>
      </w:pPr>
    </w:p>
    <w:p w:rsidR="00C37F6C" w:rsidRDefault="00C37F6C">
      <w:pPr>
        <w:ind w:firstLine="720"/>
        <w:jc w:val="both"/>
        <w:rPr>
          <w:rFonts w:ascii="Times New Roman" w:hAnsi="Times New Roman"/>
          <w:sz w:val="28"/>
          <w:lang w:val="ru-RU"/>
        </w:rPr>
      </w:pPr>
      <w:r>
        <w:rPr>
          <w:rFonts w:ascii="Times New Roman" w:hAnsi="Times New Roman"/>
          <w:sz w:val="28"/>
          <w:lang w:val="ru-RU"/>
        </w:rPr>
        <w:t xml:space="preserve">Чтобы фондовая биржа могла выполнять поставленные перед ней задачи,  она должна иметь эффективную организационную структуру, которая могла бы обеспечить  не только более низкие  издержки, связанные с торговлей ценными бумагами, но и ликвидность рынка, достаточное число продавцов и покупателей, возможность получения участниками торгов необходимой и точной информации как о прошлых ценах и объемах заключенных сделок, так и текущих ценах продавца и покупателя, представленных объемах и видах ценных бумаг. </w:t>
      </w:r>
    </w:p>
    <w:p w:rsidR="00C37F6C" w:rsidRDefault="00C37F6C">
      <w:pPr>
        <w:ind w:firstLine="720"/>
        <w:jc w:val="both"/>
        <w:rPr>
          <w:rFonts w:ascii="Times New Roman" w:hAnsi="Times New Roman"/>
          <w:sz w:val="28"/>
          <w:lang w:val="ru-RU"/>
        </w:rPr>
      </w:pPr>
      <w:r>
        <w:rPr>
          <w:rFonts w:ascii="Times New Roman" w:hAnsi="Times New Roman"/>
          <w:sz w:val="28"/>
          <w:lang w:val="ru-RU"/>
        </w:rPr>
        <w:t xml:space="preserve">Организационная структура биржи должна также обеспечить доверие к ней со стороны ее членов, то есть она должна иметь демократически избранные органы управления. </w:t>
      </w:r>
    </w:p>
    <w:p w:rsidR="00C37F6C" w:rsidRDefault="00C37F6C">
      <w:pPr>
        <w:ind w:firstLine="720"/>
        <w:jc w:val="both"/>
        <w:rPr>
          <w:rFonts w:ascii="Times New Roman" w:hAnsi="Times New Roman"/>
          <w:sz w:val="28"/>
          <w:lang w:val="ru-RU"/>
        </w:rPr>
      </w:pPr>
      <w:r>
        <w:rPr>
          <w:rFonts w:ascii="Times New Roman" w:hAnsi="Times New Roman"/>
          <w:sz w:val="28"/>
          <w:lang w:val="ru-RU"/>
        </w:rPr>
        <w:t>Поэтому биржа рассматривается как саморегулируемая организация, действующая на принципах биржевого самоуправления. Это проявляется в том, что в рамках действующего законодательства биржа сама принимает решение об организации своего управления, что находит отражение в ее уставе.</w:t>
      </w:r>
    </w:p>
    <w:p w:rsidR="00C37F6C" w:rsidRDefault="00C37F6C">
      <w:pPr>
        <w:ind w:firstLine="720"/>
        <w:jc w:val="both"/>
        <w:rPr>
          <w:rFonts w:ascii="Times New Roman" w:hAnsi="Times New Roman"/>
          <w:sz w:val="28"/>
          <w:lang w:val="ru-RU"/>
        </w:rPr>
      </w:pPr>
      <w:r>
        <w:rPr>
          <w:rFonts w:ascii="Times New Roman" w:hAnsi="Times New Roman"/>
          <w:sz w:val="28"/>
          <w:lang w:val="ru-RU"/>
        </w:rPr>
        <w:t>Фондовые биржи создаются в форме некоммерческого партнерства. Поэтому ее органы управления делятся на общественную и стационарную структуры.</w:t>
      </w:r>
    </w:p>
    <w:p w:rsidR="00C37F6C" w:rsidRDefault="00C37F6C">
      <w:pPr>
        <w:ind w:firstLine="720"/>
        <w:jc w:val="both"/>
        <w:rPr>
          <w:rFonts w:ascii="Times New Roman" w:hAnsi="Times New Roman"/>
          <w:sz w:val="28"/>
          <w:lang w:val="ru-RU"/>
        </w:rPr>
      </w:pPr>
      <w:r>
        <w:rPr>
          <w:rFonts w:ascii="Times New Roman" w:hAnsi="Times New Roman"/>
          <w:sz w:val="28"/>
          <w:lang w:val="ru-RU"/>
        </w:rPr>
        <w:t xml:space="preserve">Общественная структура может быть представлена в виде следующей схемы (рис. 2). </w:t>
      </w:r>
    </w:p>
    <w:p w:rsidR="00C37F6C" w:rsidRDefault="00C37F6C">
      <w:pPr>
        <w:ind w:firstLine="720"/>
        <w:jc w:val="both"/>
        <w:rPr>
          <w:rFonts w:ascii="Times New Roman" w:hAnsi="Times New Roman"/>
          <w:sz w:val="28"/>
          <w:lang w:val="ru-RU"/>
        </w:rPr>
      </w:pPr>
      <w:r>
        <w:rPr>
          <w:rFonts w:ascii="Times New Roman" w:hAnsi="Times New Roman"/>
          <w:sz w:val="28"/>
          <w:lang w:val="ru-RU"/>
        </w:rPr>
        <w:t xml:space="preserve">Общее собрание членов биржи является ее высшим законодательным органом управления. </w:t>
      </w:r>
    </w:p>
    <w:p w:rsidR="00C37F6C" w:rsidRDefault="00C37F6C">
      <w:pPr>
        <w:ind w:firstLine="720"/>
        <w:jc w:val="both"/>
        <w:rPr>
          <w:rFonts w:ascii="Times New Roman" w:hAnsi="Times New Roman"/>
          <w:sz w:val="28"/>
          <w:lang w:val="ru-RU"/>
        </w:rPr>
      </w:pPr>
      <w:r>
        <w:rPr>
          <w:rFonts w:ascii="Times New Roman" w:hAnsi="Times New Roman"/>
          <w:sz w:val="28"/>
          <w:lang w:val="ru-RU"/>
        </w:rPr>
        <w:t>Собрания членов биржи бывают годовыми, созываемыми в обязательном порядке раз в год с интервалом между ними не более 15 месяцев, и чрезвычайными (внеочередными). пОследние созываются биржевым комитетом (советом), ревизионной комиссией или членами биржи, обладающими не менее 10% голосов.</w:t>
      </w:r>
    </w:p>
    <w:p w:rsidR="00C37F6C" w:rsidRDefault="00C37F6C">
      <w:pPr>
        <w:ind w:firstLine="720"/>
        <w:jc w:val="both"/>
        <w:rPr>
          <w:rFonts w:ascii="Times New Roman" w:hAnsi="Times New Roman"/>
          <w:sz w:val="28"/>
          <w:lang w:val="ru-RU"/>
        </w:rPr>
      </w:pPr>
    </w:p>
    <w:p w:rsidR="00C37F6C" w:rsidRDefault="00C37F6C">
      <w:pPr>
        <w:ind w:firstLine="720"/>
        <w:jc w:val="both"/>
        <w:rPr>
          <w:rFonts w:ascii="Times New Roman" w:hAnsi="Times New Roman"/>
          <w:sz w:val="28"/>
          <w:lang w:val="ru-RU"/>
        </w:rPr>
      </w:pPr>
    </w:p>
    <w:p w:rsidR="00C37F6C" w:rsidRDefault="00C37F6C">
      <w:pPr>
        <w:ind w:firstLine="720"/>
        <w:jc w:val="both"/>
        <w:rPr>
          <w:rFonts w:ascii="Times New Roman" w:hAnsi="Times New Roman"/>
          <w:sz w:val="28"/>
          <w:lang w:val="ru-RU"/>
        </w:rPr>
      </w:pPr>
    </w:p>
    <w:p w:rsidR="00C37F6C" w:rsidRDefault="00C37F6C">
      <w:pPr>
        <w:ind w:firstLine="720"/>
        <w:jc w:val="both"/>
        <w:rPr>
          <w:rFonts w:ascii="Times New Roman" w:hAnsi="Times New Roman"/>
          <w:sz w:val="28"/>
          <w:lang w:val="ru-RU"/>
        </w:rPr>
      </w:pPr>
    </w:p>
    <w:p w:rsidR="00C37F6C" w:rsidRDefault="00C37F6C">
      <w:pPr>
        <w:ind w:firstLine="720"/>
        <w:jc w:val="both"/>
        <w:rPr>
          <w:rFonts w:ascii="Times New Roman" w:hAnsi="Times New Roman"/>
          <w:sz w:val="28"/>
          <w:lang w:val="ru-RU"/>
        </w:rPr>
      </w:pPr>
    </w:p>
    <w:p w:rsidR="00C37F6C" w:rsidRDefault="00C37F6C">
      <w:pPr>
        <w:ind w:firstLine="720"/>
        <w:jc w:val="both"/>
        <w:rPr>
          <w:rFonts w:ascii="Times New Roman" w:hAnsi="Times New Roman"/>
          <w:sz w:val="28"/>
          <w:lang w:val="ru-RU"/>
        </w:rPr>
      </w:pPr>
    </w:p>
    <w:p w:rsidR="00C37F6C" w:rsidRDefault="00C37F6C">
      <w:pPr>
        <w:ind w:firstLine="720"/>
        <w:jc w:val="both"/>
        <w:rPr>
          <w:rFonts w:ascii="Times New Roman" w:hAnsi="Times New Roman"/>
          <w:sz w:val="28"/>
          <w:lang w:val="ru-RU"/>
        </w:rPr>
      </w:pPr>
    </w:p>
    <w:p w:rsidR="00C37F6C" w:rsidRDefault="00C37F6C">
      <w:pPr>
        <w:ind w:firstLine="720"/>
        <w:jc w:val="both"/>
        <w:rPr>
          <w:rFonts w:ascii="Times New Roman" w:hAnsi="Times New Roman"/>
          <w:sz w:val="28"/>
          <w:lang w:val="ru-RU"/>
        </w:rPr>
      </w:pPr>
    </w:p>
    <w:p w:rsidR="00C37F6C" w:rsidRDefault="00C37F6C">
      <w:pPr>
        <w:ind w:firstLine="720"/>
        <w:jc w:val="both"/>
        <w:rPr>
          <w:rFonts w:ascii="Times New Roman" w:hAnsi="Times New Roman"/>
          <w:sz w:val="28"/>
          <w:lang w:val="ru-RU"/>
        </w:rPr>
      </w:pPr>
    </w:p>
    <w:p w:rsidR="00C37F6C" w:rsidRDefault="00C37F6C">
      <w:pPr>
        <w:ind w:firstLine="720"/>
        <w:jc w:val="both"/>
        <w:rPr>
          <w:rFonts w:ascii="Times New Roman" w:hAnsi="Times New Roman"/>
          <w:sz w:val="28"/>
          <w:lang w:val="ru-RU"/>
        </w:rPr>
      </w:pPr>
    </w:p>
    <w:p w:rsidR="00C37F6C" w:rsidRDefault="00F71E9C">
      <w:pPr>
        <w:ind w:firstLine="720"/>
        <w:jc w:val="both"/>
        <w:rPr>
          <w:rFonts w:ascii="Times New Roman" w:hAnsi="Times New Roman"/>
          <w:sz w:val="28"/>
          <w:lang w:val="ru-RU"/>
        </w:rPr>
      </w:pPr>
      <w:r>
        <w:rPr>
          <w:rFonts w:ascii="Times New Roman" w:hAnsi="Times New Roman"/>
          <w:noProof/>
          <w:sz w:val="28"/>
        </w:rPr>
        <w:pict>
          <v:shape id="_x0000_s1048" type="#_x0000_t75" style="position:absolute;left:0;text-align:left;margin-left:61.35pt;margin-top:16.5pt;width:287.5pt;height:67.25pt;z-index:251660800" o:allowincell="f">
            <v:imagedata r:id="rId8" o:title=""/>
            <w10:wrap type="topAndBottom"/>
          </v:shape>
        </w:pict>
      </w:r>
    </w:p>
    <w:p w:rsidR="00C37F6C" w:rsidRDefault="00F71E9C">
      <w:pPr>
        <w:ind w:firstLine="720"/>
        <w:jc w:val="both"/>
        <w:rPr>
          <w:rFonts w:ascii="Times New Roman" w:hAnsi="Times New Roman"/>
          <w:sz w:val="28"/>
          <w:lang w:val="ru-RU"/>
        </w:rPr>
      </w:pPr>
      <w:r>
        <w:rPr>
          <w:rFonts w:ascii="Times New Roman" w:hAnsi="Times New Roman"/>
          <w:noProof/>
          <w:sz w:val="28"/>
        </w:rPr>
        <w:pict>
          <v:rect id="_x0000_s1031" style="position:absolute;left:0;text-align:left;margin-left:68.55pt;margin-top:72.6pt;width:309.6pt;height:106.2pt;z-index:-251664896" o:allowincell="f"/>
        </w:pict>
      </w:r>
      <w:r>
        <w:rPr>
          <w:rFonts w:ascii="Times New Roman" w:hAnsi="Times New Roman"/>
          <w:noProof/>
          <w:sz w:val="28"/>
        </w:rPr>
        <w:pict>
          <v:line id="_x0000_s1041" style="position:absolute;left:0;text-align:left;z-index:251655680" from="392.55pt,58.2pt" to="392.55pt,108.6pt" o:allowincell="f"/>
        </w:pict>
      </w:r>
      <w:r>
        <w:rPr>
          <w:rFonts w:ascii="Times New Roman" w:hAnsi="Times New Roman"/>
          <w:noProof/>
          <w:sz w:val="28"/>
        </w:rPr>
        <w:pict>
          <v:line id="_x0000_s1040" style="position:absolute;left:0;text-align:left;z-index:251654656" from="327.75pt,58.2pt" to="392.55pt,58.2pt" o:allowincell="f"/>
        </w:pict>
      </w:r>
    </w:p>
    <w:p w:rsidR="00C37F6C" w:rsidRDefault="00F71E9C">
      <w:pPr>
        <w:pStyle w:val="1"/>
        <w:rPr>
          <w:rFonts w:ascii="Times New Roman" w:hAnsi="Times New Roman"/>
        </w:rPr>
      </w:pPr>
      <w:r>
        <w:rPr>
          <w:rFonts w:ascii="Times New Roman" w:hAnsi="Times New Roman"/>
          <w:noProof/>
        </w:rPr>
        <w:pict>
          <v:shape id="_x0000_s1049" type="#_x0000_t75" style="position:absolute;left:0;text-align:left;margin-left:97.35pt;margin-top:37.45pt;width:259.35pt;height:57.7pt;z-index:251661824" o:allowincell="f">
            <v:imagedata r:id="rId9" o:title=""/>
            <w10:wrap type="topAndBottom"/>
          </v:shape>
        </w:pict>
      </w:r>
      <w:r w:rsidR="00C37F6C">
        <w:rPr>
          <w:rFonts w:ascii="Times New Roman" w:hAnsi="Times New Roman"/>
        </w:rPr>
        <w:t>Биржевой совет</w:t>
      </w:r>
    </w:p>
    <w:p w:rsidR="00C37F6C" w:rsidRDefault="00F71E9C">
      <w:pPr>
        <w:ind w:firstLine="720"/>
        <w:jc w:val="center"/>
        <w:rPr>
          <w:rFonts w:ascii="Times New Roman" w:hAnsi="Times New Roman"/>
          <w:sz w:val="28"/>
          <w:lang w:val="ru-RU"/>
        </w:rPr>
      </w:pPr>
      <w:r>
        <w:rPr>
          <w:rFonts w:ascii="Times New Roman" w:hAnsi="Times New Roman"/>
          <w:noProof/>
          <w:sz w:val="28"/>
        </w:rPr>
        <w:pict>
          <v:line id="_x0000_s1042" style="position:absolute;left:0;text-align:left;flip:x;z-index:251656704" from="378.15pt,11.8pt" to="392.55pt,11.8pt" o:allowincell="f"/>
        </w:pict>
      </w:r>
      <w:r w:rsidR="00C37F6C">
        <w:rPr>
          <w:rFonts w:ascii="Times New Roman" w:hAnsi="Times New Roman"/>
          <w:sz w:val="28"/>
          <w:lang w:val="ru-RU"/>
        </w:rPr>
        <w:t xml:space="preserve"> или совет директоров</w:t>
      </w:r>
    </w:p>
    <w:p w:rsidR="00C37F6C" w:rsidRDefault="00F71E9C">
      <w:pPr>
        <w:ind w:firstLine="720"/>
        <w:jc w:val="center"/>
        <w:rPr>
          <w:rFonts w:ascii="Times New Roman" w:hAnsi="Times New Roman"/>
          <w:sz w:val="28"/>
          <w:lang w:val="ru-RU"/>
        </w:rPr>
      </w:pPr>
      <w:r>
        <w:rPr>
          <w:rFonts w:ascii="Times New Roman" w:hAnsi="Times New Roman"/>
          <w:noProof/>
          <w:sz w:val="28"/>
        </w:rPr>
        <w:pict>
          <v:line id="_x0000_s1043" style="position:absolute;left:0;text-align:left;z-index:251657728" from="226.95pt,63.8pt" to="226.95pt,78.2pt" o:allowincell="f"/>
        </w:pict>
      </w:r>
      <w:r>
        <w:rPr>
          <w:rFonts w:ascii="Times New Roman" w:hAnsi="Times New Roman"/>
          <w:noProof/>
          <w:sz w:val="28"/>
        </w:rPr>
        <w:pict>
          <v:rect id="_x0000_s1032" style="position:absolute;left:0;text-align:left;margin-left:118.95pt;margin-top:78.2pt;width:208.8pt;height:36pt;z-index:-251663872" o:allowincell="f"/>
        </w:pict>
      </w:r>
    </w:p>
    <w:p w:rsidR="00C37F6C" w:rsidRDefault="00C37F6C">
      <w:pPr>
        <w:ind w:firstLine="720"/>
        <w:jc w:val="center"/>
        <w:rPr>
          <w:rFonts w:ascii="Times New Roman" w:hAnsi="Times New Roman"/>
          <w:sz w:val="28"/>
          <w:lang w:val="ru-RU"/>
        </w:rPr>
      </w:pPr>
      <w:r>
        <w:rPr>
          <w:rFonts w:ascii="Times New Roman" w:hAnsi="Times New Roman"/>
          <w:sz w:val="28"/>
          <w:lang w:val="ru-RU"/>
        </w:rPr>
        <w:t xml:space="preserve">Президиум биржевого совета </w:t>
      </w:r>
    </w:p>
    <w:p w:rsidR="00C37F6C" w:rsidRDefault="00C37F6C">
      <w:pPr>
        <w:ind w:firstLine="720"/>
        <w:jc w:val="center"/>
        <w:rPr>
          <w:rFonts w:ascii="Times New Roman" w:hAnsi="Times New Roman"/>
          <w:sz w:val="28"/>
          <w:lang w:val="ru-RU"/>
        </w:rPr>
      </w:pPr>
      <w:r>
        <w:rPr>
          <w:rFonts w:ascii="Times New Roman" w:hAnsi="Times New Roman"/>
          <w:sz w:val="28"/>
          <w:lang w:val="ru-RU"/>
        </w:rPr>
        <w:t>или совета директоров</w:t>
      </w:r>
    </w:p>
    <w:p w:rsidR="00C37F6C" w:rsidRDefault="00F71E9C">
      <w:pPr>
        <w:ind w:firstLine="720"/>
        <w:jc w:val="center"/>
        <w:rPr>
          <w:rFonts w:ascii="Times New Roman" w:hAnsi="Times New Roman"/>
          <w:sz w:val="28"/>
          <w:lang w:val="ru-RU"/>
        </w:rPr>
      </w:pPr>
      <w:r>
        <w:rPr>
          <w:rFonts w:ascii="Times New Roman" w:hAnsi="Times New Roman"/>
          <w:noProof/>
          <w:sz w:val="28"/>
        </w:rPr>
        <w:pict>
          <v:line id="_x0000_s1044" style="position:absolute;left:0;text-align:left;z-index:251658752" from="226.95pt,3.45pt" to="226.95pt,26.95pt" o:allowincell="f"/>
        </w:pict>
      </w:r>
    </w:p>
    <w:p w:rsidR="00C37F6C" w:rsidRDefault="00F71E9C">
      <w:pPr>
        <w:ind w:firstLine="720"/>
        <w:jc w:val="center"/>
        <w:rPr>
          <w:rFonts w:ascii="Times New Roman" w:hAnsi="Times New Roman"/>
          <w:sz w:val="28"/>
          <w:lang w:val="ru-RU"/>
        </w:rPr>
      </w:pPr>
      <w:r>
        <w:rPr>
          <w:rFonts w:ascii="Times New Roman" w:hAnsi="Times New Roman"/>
          <w:noProof/>
          <w:sz w:val="28"/>
        </w:rPr>
        <w:pict>
          <v:rect id="_x0000_s1035" style="position:absolute;left:0;text-align:left;margin-left:104.55pt;margin-top:9.5pt;width:244.8pt;height:122.3pt;z-index:-251662848" o:allowincell="f"/>
        </w:pict>
      </w:r>
    </w:p>
    <w:p w:rsidR="00C37F6C" w:rsidRDefault="00C37F6C">
      <w:pPr>
        <w:ind w:firstLine="720"/>
        <w:jc w:val="center"/>
        <w:rPr>
          <w:rFonts w:ascii="Times New Roman" w:hAnsi="Times New Roman"/>
          <w:sz w:val="28"/>
          <w:lang w:val="ru-RU"/>
        </w:rPr>
      </w:pPr>
      <w:r>
        <w:rPr>
          <w:rFonts w:ascii="Times New Roman" w:hAnsi="Times New Roman"/>
          <w:sz w:val="28"/>
          <w:lang w:val="ru-RU"/>
        </w:rPr>
        <w:t>Правление биржи</w:t>
      </w:r>
    </w:p>
    <w:p w:rsidR="00C37F6C" w:rsidRDefault="00F71E9C">
      <w:pPr>
        <w:ind w:firstLine="720"/>
        <w:jc w:val="center"/>
        <w:rPr>
          <w:rFonts w:ascii="Times New Roman" w:hAnsi="Times New Roman"/>
          <w:sz w:val="28"/>
          <w:lang w:val="ru-RU"/>
        </w:rPr>
      </w:pPr>
      <w:r>
        <w:rPr>
          <w:rFonts w:ascii="Times New Roman" w:hAnsi="Times New Roman"/>
          <w:noProof/>
          <w:sz w:val="28"/>
        </w:rPr>
        <w:pict>
          <v:shape id="_x0000_s1050" type="#_x0000_t75" style="position:absolute;left:0;text-align:left;margin-left:111.75pt;margin-top:7pt;width:230.3pt;height:81.85pt;z-index:251662848" o:allowincell="f">
            <v:imagedata r:id="rId10" o:title=""/>
            <w10:wrap type="topAndBottom"/>
          </v:shape>
        </w:pict>
      </w:r>
    </w:p>
    <w:p w:rsidR="00C37F6C" w:rsidRDefault="00C37F6C">
      <w:pPr>
        <w:ind w:firstLine="720"/>
        <w:jc w:val="center"/>
        <w:rPr>
          <w:rFonts w:ascii="Times New Roman" w:hAnsi="Times New Roman"/>
          <w:sz w:val="28"/>
          <w:lang w:val="ru-RU"/>
        </w:rPr>
      </w:pPr>
    </w:p>
    <w:p w:rsidR="00C37F6C" w:rsidRDefault="00C37F6C">
      <w:pPr>
        <w:ind w:firstLine="720"/>
        <w:jc w:val="center"/>
        <w:rPr>
          <w:rFonts w:ascii="Times New Roman" w:hAnsi="Times New Roman"/>
          <w:sz w:val="28"/>
          <w:lang w:val="ru-RU"/>
        </w:rPr>
      </w:pPr>
      <w:r>
        <w:rPr>
          <w:rFonts w:ascii="Times New Roman" w:hAnsi="Times New Roman"/>
          <w:sz w:val="28"/>
          <w:lang w:val="ru-RU"/>
        </w:rPr>
        <w:t>Рис. 2. Состав общественной структуры</w:t>
      </w:r>
    </w:p>
    <w:p w:rsidR="00C37F6C" w:rsidRDefault="00C37F6C">
      <w:pPr>
        <w:ind w:firstLine="720"/>
        <w:jc w:val="center"/>
        <w:rPr>
          <w:rFonts w:ascii="Times New Roman" w:hAnsi="Times New Roman"/>
          <w:sz w:val="28"/>
          <w:lang w:val="ru-RU"/>
        </w:rPr>
      </w:pPr>
    </w:p>
    <w:p w:rsidR="00C37F6C" w:rsidRDefault="00C37F6C">
      <w:pPr>
        <w:ind w:firstLine="720"/>
        <w:jc w:val="both"/>
        <w:rPr>
          <w:rFonts w:ascii="Times New Roman" w:hAnsi="Times New Roman"/>
          <w:sz w:val="28"/>
          <w:lang w:val="ru-RU"/>
        </w:rPr>
      </w:pPr>
      <w:r>
        <w:rPr>
          <w:rFonts w:ascii="Times New Roman" w:hAnsi="Times New Roman"/>
          <w:sz w:val="28"/>
          <w:lang w:val="ru-RU"/>
        </w:rPr>
        <w:t xml:space="preserve">К исключительной </w:t>
      </w:r>
      <w:r>
        <w:rPr>
          <w:rFonts w:ascii="Times New Roman" w:hAnsi="Times New Roman"/>
          <w:i/>
          <w:sz w:val="28"/>
          <w:lang w:val="ru-RU"/>
        </w:rPr>
        <w:t>компетенции общего собрания</w:t>
      </w:r>
      <w:r>
        <w:rPr>
          <w:rFonts w:ascii="Times New Roman" w:hAnsi="Times New Roman"/>
          <w:sz w:val="28"/>
          <w:lang w:val="ru-RU"/>
        </w:rPr>
        <w:t xml:space="preserve"> относятся:</w:t>
      </w:r>
    </w:p>
    <w:p w:rsidR="00C37F6C" w:rsidRDefault="00C37F6C" w:rsidP="00C37F6C">
      <w:pPr>
        <w:numPr>
          <w:ilvl w:val="0"/>
          <w:numId w:val="21"/>
        </w:numPr>
        <w:jc w:val="both"/>
        <w:rPr>
          <w:rFonts w:ascii="Times New Roman" w:hAnsi="Times New Roman"/>
          <w:sz w:val="28"/>
          <w:lang w:val="ru-RU"/>
        </w:rPr>
      </w:pPr>
      <w:r>
        <w:rPr>
          <w:rFonts w:ascii="Times New Roman" w:hAnsi="Times New Roman"/>
          <w:sz w:val="28"/>
          <w:lang w:val="ru-RU"/>
        </w:rPr>
        <w:t>Осуществление общего руководства биржей и биржевой торговлей;</w:t>
      </w:r>
    </w:p>
    <w:p w:rsidR="00C37F6C" w:rsidRDefault="00C37F6C" w:rsidP="00C37F6C">
      <w:pPr>
        <w:numPr>
          <w:ilvl w:val="0"/>
          <w:numId w:val="21"/>
        </w:numPr>
        <w:jc w:val="both"/>
        <w:rPr>
          <w:rFonts w:ascii="Times New Roman" w:hAnsi="Times New Roman"/>
          <w:sz w:val="28"/>
          <w:lang w:val="ru-RU"/>
        </w:rPr>
      </w:pPr>
      <w:r>
        <w:rPr>
          <w:rFonts w:ascii="Times New Roman" w:hAnsi="Times New Roman"/>
          <w:sz w:val="28"/>
          <w:lang w:val="ru-RU"/>
        </w:rPr>
        <w:t>Определение целей и задач биржи, стратегия ее развития;</w:t>
      </w:r>
    </w:p>
    <w:p w:rsidR="00C37F6C" w:rsidRDefault="00C37F6C" w:rsidP="00C37F6C">
      <w:pPr>
        <w:numPr>
          <w:ilvl w:val="0"/>
          <w:numId w:val="21"/>
        </w:numPr>
        <w:jc w:val="both"/>
        <w:rPr>
          <w:rFonts w:ascii="Times New Roman" w:hAnsi="Times New Roman"/>
          <w:sz w:val="28"/>
          <w:lang w:val="ru-RU"/>
        </w:rPr>
      </w:pPr>
      <w:r>
        <w:rPr>
          <w:rFonts w:ascii="Times New Roman" w:hAnsi="Times New Roman"/>
          <w:sz w:val="28"/>
          <w:lang w:val="ru-RU"/>
        </w:rPr>
        <w:t>Утверждение и внесение изменений во внутрибиржевые нормативные документы;</w:t>
      </w:r>
    </w:p>
    <w:p w:rsidR="00C37F6C" w:rsidRDefault="00C37F6C" w:rsidP="00C37F6C">
      <w:pPr>
        <w:numPr>
          <w:ilvl w:val="0"/>
          <w:numId w:val="21"/>
        </w:numPr>
        <w:jc w:val="both"/>
        <w:rPr>
          <w:rFonts w:ascii="Times New Roman" w:hAnsi="Times New Roman"/>
          <w:sz w:val="28"/>
          <w:lang w:val="ru-RU"/>
        </w:rPr>
      </w:pPr>
      <w:r>
        <w:rPr>
          <w:rFonts w:ascii="Times New Roman" w:hAnsi="Times New Roman"/>
          <w:sz w:val="28"/>
          <w:lang w:val="ru-RU"/>
        </w:rPr>
        <w:t>Формирование выборных органов;</w:t>
      </w:r>
    </w:p>
    <w:p w:rsidR="00C37F6C" w:rsidRDefault="00C37F6C" w:rsidP="00C37F6C">
      <w:pPr>
        <w:numPr>
          <w:ilvl w:val="0"/>
          <w:numId w:val="21"/>
        </w:numPr>
        <w:jc w:val="both"/>
        <w:rPr>
          <w:rFonts w:ascii="Times New Roman" w:hAnsi="Times New Roman"/>
          <w:sz w:val="28"/>
          <w:lang w:val="ru-RU"/>
        </w:rPr>
      </w:pPr>
      <w:r>
        <w:rPr>
          <w:rFonts w:ascii="Times New Roman" w:hAnsi="Times New Roman"/>
          <w:sz w:val="28"/>
          <w:lang w:val="ru-RU"/>
        </w:rPr>
        <w:t>Рассмотрение и утверждение бюджета биржи, годового баланса, счета прибылей и убытков, распределение прибыли;</w:t>
      </w:r>
    </w:p>
    <w:p w:rsidR="00C37F6C" w:rsidRDefault="00C37F6C" w:rsidP="00C37F6C">
      <w:pPr>
        <w:numPr>
          <w:ilvl w:val="0"/>
          <w:numId w:val="21"/>
        </w:numPr>
        <w:jc w:val="both"/>
        <w:rPr>
          <w:rFonts w:ascii="Times New Roman" w:hAnsi="Times New Roman"/>
          <w:sz w:val="28"/>
          <w:lang w:val="ru-RU"/>
        </w:rPr>
      </w:pPr>
      <w:r>
        <w:rPr>
          <w:rFonts w:ascii="Times New Roman" w:hAnsi="Times New Roman"/>
          <w:sz w:val="28"/>
          <w:lang w:val="ru-RU"/>
        </w:rPr>
        <w:t>Прием новых членов биржи;</w:t>
      </w:r>
    </w:p>
    <w:p w:rsidR="00C37F6C" w:rsidRDefault="00C37F6C" w:rsidP="00C37F6C">
      <w:pPr>
        <w:numPr>
          <w:ilvl w:val="0"/>
          <w:numId w:val="21"/>
        </w:numPr>
        <w:jc w:val="both"/>
        <w:rPr>
          <w:rFonts w:ascii="Times New Roman" w:hAnsi="Times New Roman"/>
          <w:sz w:val="28"/>
          <w:lang w:val="ru-RU"/>
        </w:rPr>
      </w:pPr>
      <w:r>
        <w:rPr>
          <w:rFonts w:ascii="Times New Roman" w:hAnsi="Times New Roman"/>
          <w:sz w:val="28"/>
          <w:lang w:val="ru-RU"/>
        </w:rPr>
        <w:t>Утверждение сметы расходов на содержание комитета (совета) и персонала биржи, в том числе определение условий оплаты труда должностных лиц биржи, ее филиалов и представительств;</w:t>
      </w:r>
    </w:p>
    <w:p w:rsidR="00C37F6C" w:rsidRDefault="00C37F6C" w:rsidP="00C37F6C">
      <w:pPr>
        <w:numPr>
          <w:ilvl w:val="0"/>
          <w:numId w:val="22"/>
        </w:numPr>
        <w:jc w:val="both"/>
        <w:rPr>
          <w:rFonts w:ascii="Times New Roman" w:hAnsi="Times New Roman"/>
          <w:sz w:val="28"/>
          <w:lang w:val="ru-RU"/>
        </w:rPr>
      </w:pPr>
      <w:r>
        <w:rPr>
          <w:rFonts w:ascii="Times New Roman" w:hAnsi="Times New Roman"/>
          <w:sz w:val="28"/>
          <w:lang w:val="ru-RU"/>
        </w:rPr>
        <w:t>Принятие решения о прекращении деятельности биржи, назначение ликвидационной комиссии, утверждение ликвидационного баланса.</w:t>
      </w:r>
    </w:p>
    <w:p w:rsidR="00C37F6C" w:rsidRDefault="00C37F6C">
      <w:pPr>
        <w:ind w:firstLine="720"/>
        <w:jc w:val="both"/>
        <w:rPr>
          <w:rFonts w:ascii="Times New Roman" w:hAnsi="Times New Roman"/>
          <w:sz w:val="28"/>
          <w:lang w:val="ru-RU"/>
        </w:rPr>
      </w:pPr>
      <w:r>
        <w:rPr>
          <w:rFonts w:ascii="Times New Roman" w:hAnsi="Times New Roman"/>
          <w:sz w:val="28"/>
          <w:lang w:val="ru-RU"/>
        </w:rPr>
        <w:t xml:space="preserve">Так как собрание членов биржи собирается один раз в год, для оперативного управления биржей выбирается биржевой совет. Он является контрольно-распорядительным органом текущего управления биржей и решает все вопросы ее деятельности, кроме тех, которые могут решаться тольео на общем собрании членов биржи. Как правило на </w:t>
      </w:r>
      <w:r>
        <w:rPr>
          <w:rFonts w:ascii="Times New Roman" w:hAnsi="Times New Roman"/>
          <w:i/>
          <w:sz w:val="28"/>
          <w:lang w:val="ru-RU"/>
        </w:rPr>
        <w:t>биржевой совет возлагаются</w:t>
      </w:r>
      <w:r>
        <w:rPr>
          <w:rFonts w:ascii="Times New Roman" w:hAnsi="Times New Roman"/>
          <w:sz w:val="28"/>
          <w:lang w:val="ru-RU"/>
        </w:rPr>
        <w:t>:</w:t>
      </w:r>
    </w:p>
    <w:p w:rsidR="00C37F6C" w:rsidRDefault="00C37F6C" w:rsidP="00C37F6C">
      <w:pPr>
        <w:numPr>
          <w:ilvl w:val="0"/>
          <w:numId w:val="23"/>
        </w:numPr>
        <w:jc w:val="both"/>
        <w:rPr>
          <w:rFonts w:ascii="Times New Roman" w:hAnsi="Times New Roman"/>
          <w:sz w:val="28"/>
          <w:lang w:val="ru-RU"/>
        </w:rPr>
      </w:pPr>
      <w:r>
        <w:rPr>
          <w:rFonts w:ascii="Times New Roman" w:hAnsi="Times New Roman"/>
          <w:sz w:val="28"/>
          <w:lang w:val="ru-RU"/>
        </w:rPr>
        <w:t>Заслушивание и оценка отчетов правления;</w:t>
      </w:r>
    </w:p>
    <w:p w:rsidR="00C37F6C" w:rsidRDefault="00C37F6C" w:rsidP="00C37F6C">
      <w:pPr>
        <w:numPr>
          <w:ilvl w:val="0"/>
          <w:numId w:val="23"/>
        </w:numPr>
        <w:jc w:val="both"/>
        <w:rPr>
          <w:rFonts w:ascii="Times New Roman" w:hAnsi="Times New Roman"/>
          <w:sz w:val="28"/>
          <w:lang w:val="ru-RU"/>
        </w:rPr>
      </w:pPr>
      <w:r>
        <w:rPr>
          <w:rFonts w:ascii="Times New Roman" w:hAnsi="Times New Roman"/>
          <w:sz w:val="28"/>
          <w:lang w:val="ru-RU"/>
        </w:rPr>
        <w:t>Внесение изменений в правила торговли на бирже;</w:t>
      </w:r>
    </w:p>
    <w:p w:rsidR="00C37F6C" w:rsidRDefault="00C37F6C" w:rsidP="00C37F6C">
      <w:pPr>
        <w:numPr>
          <w:ilvl w:val="0"/>
          <w:numId w:val="23"/>
        </w:numPr>
        <w:jc w:val="both"/>
        <w:rPr>
          <w:rFonts w:ascii="Times New Roman" w:hAnsi="Times New Roman"/>
          <w:sz w:val="28"/>
          <w:lang w:val="ru-RU"/>
        </w:rPr>
      </w:pPr>
      <w:r>
        <w:rPr>
          <w:rFonts w:ascii="Times New Roman" w:hAnsi="Times New Roman"/>
          <w:sz w:val="28"/>
          <w:lang w:val="ru-RU"/>
        </w:rPr>
        <w:t>Подготовка решений общего собрания членов биржи;</w:t>
      </w:r>
    </w:p>
    <w:p w:rsidR="00C37F6C" w:rsidRDefault="00C37F6C" w:rsidP="00C37F6C">
      <w:pPr>
        <w:numPr>
          <w:ilvl w:val="0"/>
          <w:numId w:val="23"/>
        </w:numPr>
        <w:jc w:val="both"/>
        <w:rPr>
          <w:rFonts w:ascii="Times New Roman" w:hAnsi="Times New Roman"/>
          <w:sz w:val="28"/>
          <w:lang w:val="ru-RU"/>
        </w:rPr>
      </w:pPr>
      <w:r>
        <w:rPr>
          <w:rFonts w:ascii="Times New Roman" w:hAnsi="Times New Roman"/>
          <w:sz w:val="28"/>
          <w:lang w:val="ru-RU"/>
        </w:rPr>
        <w:t>Установление размеров всех взносов, выплат, денежных и комиссионных сборов;</w:t>
      </w:r>
    </w:p>
    <w:p w:rsidR="00C37F6C" w:rsidRDefault="00C37F6C" w:rsidP="00C37F6C">
      <w:pPr>
        <w:numPr>
          <w:ilvl w:val="0"/>
          <w:numId w:val="23"/>
        </w:numPr>
        <w:jc w:val="both"/>
        <w:rPr>
          <w:rFonts w:ascii="Times New Roman" w:hAnsi="Times New Roman"/>
          <w:sz w:val="28"/>
          <w:lang w:val="ru-RU"/>
        </w:rPr>
      </w:pPr>
      <w:r>
        <w:rPr>
          <w:rFonts w:ascii="Times New Roman" w:hAnsi="Times New Roman"/>
          <w:sz w:val="28"/>
          <w:lang w:val="ru-RU"/>
        </w:rPr>
        <w:t>Подготовка решения о приеме или исключении членов биржи;</w:t>
      </w:r>
    </w:p>
    <w:p w:rsidR="00C37F6C" w:rsidRDefault="00C37F6C" w:rsidP="00C37F6C">
      <w:pPr>
        <w:numPr>
          <w:ilvl w:val="0"/>
          <w:numId w:val="23"/>
        </w:numPr>
        <w:jc w:val="both"/>
        <w:rPr>
          <w:rFonts w:ascii="Times New Roman" w:hAnsi="Times New Roman"/>
          <w:sz w:val="28"/>
          <w:lang w:val="ru-RU"/>
        </w:rPr>
      </w:pPr>
      <w:r>
        <w:rPr>
          <w:rFonts w:ascii="Times New Roman" w:hAnsi="Times New Roman"/>
          <w:sz w:val="28"/>
          <w:lang w:val="ru-RU"/>
        </w:rPr>
        <w:t>Руководство биржевыми торгами;</w:t>
      </w:r>
    </w:p>
    <w:p w:rsidR="00C37F6C" w:rsidRDefault="00C37F6C" w:rsidP="00C37F6C">
      <w:pPr>
        <w:numPr>
          <w:ilvl w:val="0"/>
          <w:numId w:val="23"/>
        </w:numPr>
        <w:jc w:val="both"/>
        <w:rPr>
          <w:rFonts w:ascii="Times New Roman" w:hAnsi="Times New Roman"/>
          <w:sz w:val="28"/>
          <w:lang w:val="ru-RU"/>
        </w:rPr>
      </w:pPr>
      <w:r>
        <w:rPr>
          <w:rFonts w:ascii="Times New Roman" w:hAnsi="Times New Roman"/>
          <w:sz w:val="28"/>
          <w:lang w:val="ru-RU"/>
        </w:rPr>
        <w:t>Распоряжение имуществом биржи;</w:t>
      </w:r>
    </w:p>
    <w:p w:rsidR="00C37F6C" w:rsidRDefault="00C37F6C" w:rsidP="00C37F6C">
      <w:pPr>
        <w:numPr>
          <w:ilvl w:val="0"/>
          <w:numId w:val="23"/>
        </w:numPr>
        <w:jc w:val="both"/>
        <w:rPr>
          <w:rFonts w:ascii="Times New Roman" w:hAnsi="Times New Roman"/>
          <w:sz w:val="28"/>
          <w:lang w:val="ru-RU"/>
        </w:rPr>
      </w:pPr>
      <w:r>
        <w:rPr>
          <w:rFonts w:ascii="Times New Roman" w:hAnsi="Times New Roman"/>
          <w:sz w:val="28"/>
          <w:lang w:val="ru-RU"/>
        </w:rPr>
        <w:t>Наем и увольнение персонала биржи и т.д.</w:t>
      </w:r>
    </w:p>
    <w:p w:rsidR="00C37F6C" w:rsidRDefault="00C37F6C">
      <w:pPr>
        <w:pStyle w:val="a4"/>
        <w:rPr>
          <w:rFonts w:ascii="Times New Roman" w:hAnsi="Times New Roman"/>
        </w:rPr>
      </w:pPr>
      <w:r>
        <w:rPr>
          <w:rFonts w:ascii="Times New Roman" w:hAnsi="Times New Roman"/>
        </w:rPr>
        <w:t>Из состава совета формируется правление, которое осуществляет оперативное руководство биржей и представляет ее интересы в организациях и учреждениях.</w:t>
      </w:r>
    </w:p>
    <w:p w:rsidR="00C37F6C" w:rsidRDefault="00C37F6C">
      <w:pPr>
        <w:ind w:firstLine="720"/>
        <w:jc w:val="both"/>
        <w:rPr>
          <w:rFonts w:ascii="Times New Roman" w:hAnsi="Times New Roman"/>
          <w:sz w:val="28"/>
          <w:lang w:val="ru-RU"/>
        </w:rPr>
      </w:pPr>
      <w:r>
        <w:rPr>
          <w:rFonts w:ascii="Times New Roman" w:hAnsi="Times New Roman"/>
          <w:sz w:val="28"/>
          <w:lang w:val="ru-RU"/>
        </w:rPr>
        <w:t>Порядок действия биржевого совета и правления определяется уставом и может иметь различия на разных биржах.</w:t>
      </w:r>
    </w:p>
    <w:p w:rsidR="00C37F6C" w:rsidRDefault="00C37F6C">
      <w:pPr>
        <w:ind w:firstLine="720"/>
        <w:jc w:val="both"/>
        <w:rPr>
          <w:rFonts w:ascii="Times New Roman" w:hAnsi="Times New Roman"/>
          <w:sz w:val="28"/>
          <w:lang w:val="ru-RU"/>
        </w:rPr>
      </w:pPr>
      <w:r>
        <w:rPr>
          <w:rFonts w:ascii="Times New Roman" w:hAnsi="Times New Roman"/>
          <w:sz w:val="28"/>
          <w:lang w:val="ru-RU"/>
        </w:rPr>
        <w:t xml:space="preserve">Контроль за финансово-хозяйственной деятельностью биржи осуществляет </w:t>
      </w:r>
      <w:r>
        <w:rPr>
          <w:rFonts w:ascii="Times New Roman" w:hAnsi="Times New Roman"/>
          <w:i/>
          <w:sz w:val="28"/>
          <w:lang w:val="ru-RU"/>
        </w:rPr>
        <w:t>ревизионная комиссия</w:t>
      </w:r>
      <w:r>
        <w:rPr>
          <w:rFonts w:ascii="Times New Roman" w:hAnsi="Times New Roman"/>
          <w:sz w:val="28"/>
          <w:lang w:val="ru-RU"/>
        </w:rPr>
        <w:t>, которая избирается общим собранием членов биржи одновременно с биржевым советом.</w:t>
      </w:r>
    </w:p>
    <w:p w:rsidR="00C37F6C" w:rsidRDefault="00C37F6C">
      <w:pPr>
        <w:ind w:firstLine="720"/>
        <w:jc w:val="both"/>
        <w:rPr>
          <w:rFonts w:ascii="Times New Roman" w:hAnsi="Times New Roman"/>
          <w:sz w:val="28"/>
          <w:lang w:val="ru-RU"/>
        </w:rPr>
      </w:pPr>
      <w:r>
        <w:rPr>
          <w:rFonts w:ascii="Times New Roman" w:hAnsi="Times New Roman"/>
          <w:sz w:val="28"/>
          <w:lang w:val="ru-RU"/>
        </w:rPr>
        <w:t>Ревизионная комиссия вправе оценить правомочность решений, принимаемых органами управления биржи. К общему собранию членов биржи ревизионная комиссия проводит документальную проверку финансово-хозяйственной деятельности биржи (сплошную или выборочную), ее торговых, расчетных, валютных и других операций. Кроме того, ревизионная комиссия проверяет:</w:t>
      </w:r>
    </w:p>
    <w:p w:rsidR="00C37F6C" w:rsidRDefault="00C37F6C" w:rsidP="00C37F6C">
      <w:pPr>
        <w:numPr>
          <w:ilvl w:val="0"/>
          <w:numId w:val="24"/>
        </w:numPr>
        <w:jc w:val="both"/>
        <w:rPr>
          <w:rFonts w:ascii="Times New Roman" w:hAnsi="Times New Roman"/>
          <w:sz w:val="28"/>
          <w:lang w:val="ru-RU"/>
        </w:rPr>
      </w:pPr>
      <w:r>
        <w:rPr>
          <w:rFonts w:ascii="Times New Roman" w:hAnsi="Times New Roman"/>
          <w:sz w:val="28"/>
          <w:lang w:val="ru-RU"/>
        </w:rPr>
        <w:t>Финансово-хозяйственную деятельность биржи, состояние ее счетов и достоверность бухгалтерской документации;</w:t>
      </w:r>
    </w:p>
    <w:p w:rsidR="00C37F6C" w:rsidRDefault="00C37F6C" w:rsidP="00C37F6C">
      <w:pPr>
        <w:numPr>
          <w:ilvl w:val="0"/>
          <w:numId w:val="24"/>
        </w:numPr>
        <w:jc w:val="both"/>
        <w:rPr>
          <w:rFonts w:ascii="Times New Roman" w:hAnsi="Times New Roman"/>
          <w:sz w:val="28"/>
          <w:lang w:val="ru-RU"/>
        </w:rPr>
      </w:pPr>
      <w:r>
        <w:rPr>
          <w:rFonts w:ascii="Times New Roman" w:hAnsi="Times New Roman"/>
          <w:sz w:val="28"/>
          <w:lang w:val="ru-RU"/>
        </w:rPr>
        <w:t>Постановку и правильность оперативного, бухгалтерского и статистического учета и отчетности;</w:t>
      </w:r>
    </w:p>
    <w:p w:rsidR="00C37F6C" w:rsidRDefault="00C37F6C" w:rsidP="00C37F6C">
      <w:pPr>
        <w:numPr>
          <w:ilvl w:val="0"/>
          <w:numId w:val="24"/>
        </w:numPr>
        <w:jc w:val="both"/>
        <w:rPr>
          <w:rFonts w:ascii="Times New Roman" w:hAnsi="Times New Roman"/>
          <w:sz w:val="28"/>
          <w:lang w:val="ru-RU"/>
        </w:rPr>
      </w:pPr>
      <w:r>
        <w:rPr>
          <w:rFonts w:ascii="Times New Roman" w:hAnsi="Times New Roman"/>
          <w:sz w:val="28"/>
          <w:lang w:val="ru-RU"/>
        </w:rPr>
        <w:t>Выполнение установленных смет, нормативов и лимитов;</w:t>
      </w:r>
    </w:p>
    <w:p w:rsidR="00C37F6C" w:rsidRDefault="00C37F6C" w:rsidP="00C37F6C">
      <w:pPr>
        <w:numPr>
          <w:ilvl w:val="0"/>
          <w:numId w:val="24"/>
        </w:numPr>
        <w:jc w:val="both"/>
        <w:rPr>
          <w:rFonts w:ascii="Times New Roman" w:hAnsi="Times New Roman"/>
          <w:sz w:val="28"/>
          <w:lang w:val="ru-RU"/>
        </w:rPr>
      </w:pPr>
      <w:r>
        <w:rPr>
          <w:rFonts w:ascii="Times New Roman" w:hAnsi="Times New Roman"/>
          <w:sz w:val="28"/>
          <w:lang w:val="ru-RU"/>
        </w:rPr>
        <w:t>Своевременность и правильность платежей в бюджет;</w:t>
      </w:r>
    </w:p>
    <w:p w:rsidR="00C37F6C" w:rsidRDefault="00C37F6C" w:rsidP="00C37F6C">
      <w:pPr>
        <w:numPr>
          <w:ilvl w:val="0"/>
          <w:numId w:val="24"/>
        </w:numPr>
        <w:jc w:val="both"/>
        <w:rPr>
          <w:rFonts w:ascii="Times New Roman" w:hAnsi="Times New Roman"/>
          <w:sz w:val="28"/>
          <w:lang w:val="ru-RU"/>
        </w:rPr>
      </w:pPr>
      <w:r>
        <w:rPr>
          <w:rFonts w:ascii="Times New Roman" w:hAnsi="Times New Roman"/>
          <w:sz w:val="28"/>
          <w:lang w:val="ru-RU"/>
        </w:rPr>
        <w:t>Своевременность и правильность отчислений и выплат;</w:t>
      </w:r>
    </w:p>
    <w:p w:rsidR="00C37F6C" w:rsidRDefault="00C37F6C" w:rsidP="00C37F6C">
      <w:pPr>
        <w:numPr>
          <w:ilvl w:val="0"/>
          <w:numId w:val="25"/>
        </w:numPr>
        <w:jc w:val="both"/>
        <w:rPr>
          <w:rFonts w:ascii="Times New Roman" w:hAnsi="Times New Roman"/>
          <w:sz w:val="28"/>
          <w:lang w:val="ru-RU"/>
        </w:rPr>
      </w:pPr>
      <w:r>
        <w:rPr>
          <w:rFonts w:ascii="Times New Roman" w:hAnsi="Times New Roman"/>
          <w:sz w:val="28"/>
          <w:lang w:val="ru-RU"/>
        </w:rPr>
        <w:t>Соблюдение биржей и ее органами законодательных актов и инструкций, а также решений общих собраний членов биржи;</w:t>
      </w:r>
    </w:p>
    <w:p w:rsidR="00C37F6C" w:rsidRDefault="00C37F6C" w:rsidP="00C37F6C">
      <w:pPr>
        <w:numPr>
          <w:ilvl w:val="0"/>
          <w:numId w:val="25"/>
        </w:numPr>
        <w:jc w:val="both"/>
        <w:rPr>
          <w:rFonts w:ascii="Times New Roman" w:hAnsi="Times New Roman"/>
          <w:sz w:val="28"/>
          <w:lang w:val="ru-RU"/>
        </w:rPr>
      </w:pPr>
      <w:r>
        <w:rPr>
          <w:rFonts w:ascii="Times New Roman" w:hAnsi="Times New Roman"/>
          <w:sz w:val="28"/>
          <w:lang w:val="ru-RU"/>
        </w:rPr>
        <w:t>Состояние кассы  и фондов биржи.</w:t>
      </w:r>
    </w:p>
    <w:p w:rsidR="00C37F6C" w:rsidRDefault="00C37F6C" w:rsidP="00C37F6C">
      <w:pPr>
        <w:pStyle w:val="30"/>
        <w:numPr>
          <w:ilvl w:val="0"/>
          <w:numId w:val="25"/>
        </w:numPr>
        <w:rPr>
          <w:rFonts w:ascii="Times New Roman" w:hAnsi="Times New Roman"/>
        </w:rPr>
      </w:pPr>
      <w:r>
        <w:rPr>
          <w:rFonts w:ascii="Times New Roman" w:hAnsi="Times New Roman"/>
        </w:rPr>
        <w:t>Ревизионная комиссия ведет проверки по:</w:t>
      </w:r>
    </w:p>
    <w:p w:rsidR="00C37F6C" w:rsidRDefault="00C37F6C" w:rsidP="00C37F6C">
      <w:pPr>
        <w:numPr>
          <w:ilvl w:val="0"/>
          <w:numId w:val="25"/>
        </w:numPr>
        <w:jc w:val="both"/>
        <w:rPr>
          <w:rFonts w:ascii="Times New Roman" w:hAnsi="Times New Roman"/>
          <w:sz w:val="28"/>
          <w:lang w:val="ru-RU"/>
        </w:rPr>
      </w:pPr>
      <w:r>
        <w:rPr>
          <w:rFonts w:ascii="Times New Roman" w:hAnsi="Times New Roman"/>
          <w:sz w:val="28"/>
          <w:lang w:val="ru-RU"/>
        </w:rPr>
        <w:t>Поручению общего собрания членов биржи;</w:t>
      </w:r>
    </w:p>
    <w:p w:rsidR="00C37F6C" w:rsidRDefault="00C37F6C" w:rsidP="00C37F6C">
      <w:pPr>
        <w:numPr>
          <w:ilvl w:val="0"/>
          <w:numId w:val="25"/>
        </w:numPr>
        <w:jc w:val="both"/>
        <w:rPr>
          <w:rFonts w:ascii="Times New Roman" w:hAnsi="Times New Roman"/>
          <w:sz w:val="28"/>
          <w:lang w:val="ru-RU"/>
        </w:rPr>
      </w:pPr>
      <w:r>
        <w:rPr>
          <w:rFonts w:ascii="Times New Roman" w:hAnsi="Times New Roman"/>
          <w:sz w:val="28"/>
          <w:lang w:val="ru-RU"/>
        </w:rPr>
        <w:t>Собственной инициативе;</w:t>
      </w:r>
    </w:p>
    <w:p w:rsidR="00C37F6C" w:rsidRDefault="00C37F6C" w:rsidP="00C37F6C">
      <w:pPr>
        <w:numPr>
          <w:ilvl w:val="0"/>
          <w:numId w:val="25"/>
        </w:numPr>
        <w:jc w:val="both"/>
        <w:rPr>
          <w:rFonts w:ascii="Times New Roman" w:hAnsi="Times New Roman"/>
          <w:sz w:val="28"/>
          <w:lang w:val="ru-RU"/>
        </w:rPr>
      </w:pPr>
      <w:r>
        <w:rPr>
          <w:rFonts w:ascii="Times New Roman" w:hAnsi="Times New Roman"/>
          <w:sz w:val="28"/>
          <w:lang w:val="ru-RU"/>
        </w:rPr>
        <w:t>Требованию биржевого комитета и участников биржи, обладающих в совокупности более 10% голосов.</w:t>
      </w:r>
    </w:p>
    <w:p w:rsidR="00C37F6C" w:rsidRDefault="00C37F6C">
      <w:pPr>
        <w:pStyle w:val="30"/>
        <w:rPr>
          <w:rFonts w:ascii="Times New Roman" w:hAnsi="Times New Roman"/>
        </w:rPr>
      </w:pPr>
      <w:r>
        <w:rPr>
          <w:rFonts w:ascii="Times New Roman" w:hAnsi="Times New Roman"/>
        </w:rPr>
        <w:t>Ревизии проводятся не реже одного раза в год.</w:t>
      </w:r>
    </w:p>
    <w:p w:rsidR="00C37F6C" w:rsidRDefault="00C37F6C">
      <w:pPr>
        <w:pStyle w:val="a4"/>
        <w:rPr>
          <w:rFonts w:ascii="Times New Roman" w:hAnsi="Times New Roman"/>
        </w:rPr>
      </w:pPr>
      <w:r>
        <w:rPr>
          <w:rFonts w:ascii="Times New Roman" w:hAnsi="Times New Roman"/>
        </w:rPr>
        <w:t>Члены ревизионной комиссии вправе требовать от должностных лиц биржи представления всех необходимых документов и личных объяснений.</w:t>
      </w:r>
    </w:p>
    <w:p w:rsidR="00C37F6C" w:rsidRDefault="00C37F6C">
      <w:pPr>
        <w:ind w:firstLine="720"/>
        <w:jc w:val="both"/>
        <w:rPr>
          <w:rFonts w:ascii="Times New Roman" w:hAnsi="Times New Roman"/>
          <w:sz w:val="28"/>
          <w:lang w:val="ru-RU"/>
        </w:rPr>
      </w:pPr>
      <w:r>
        <w:rPr>
          <w:rFonts w:ascii="Times New Roman" w:hAnsi="Times New Roman"/>
          <w:sz w:val="28"/>
          <w:lang w:val="ru-RU"/>
        </w:rPr>
        <w:t>Результаты проверок направляются общему собранию членов биржи. При отсутствии аудиторов ревизионная комиссия составляет заключение по  годовым отчетам и балансам, на основании которого общее собрание членов биржи  может его утверждать. Члены ревизионной комиссии обязаны потребовать созыва чрезвычайного собрания членов биржи, если возникла серьезная угроза интересам биржи.</w:t>
      </w:r>
    </w:p>
    <w:p w:rsidR="00C37F6C" w:rsidRDefault="00C37F6C">
      <w:pPr>
        <w:pStyle w:val="a4"/>
        <w:rPr>
          <w:rFonts w:ascii="Times New Roman" w:hAnsi="Times New Roman"/>
        </w:rPr>
      </w:pPr>
      <w:r>
        <w:rPr>
          <w:rFonts w:ascii="Times New Roman" w:hAnsi="Times New Roman"/>
        </w:rPr>
        <w:t>Стационарная структура фондовой биржи может быть представлена следующей схемой (рис. 3).</w:t>
      </w:r>
    </w:p>
    <w:p w:rsidR="00C37F6C" w:rsidRDefault="00C37F6C">
      <w:pPr>
        <w:ind w:firstLine="720"/>
        <w:jc w:val="both"/>
        <w:rPr>
          <w:rFonts w:ascii="Times New Roman" w:hAnsi="Times New Roman"/>
          <w:sz w:val="28"/>
          <w:lang w:val="ru-RU"/>
        </w:rPr>
      </w:pPr>
      <w:r>
        <w:rPr>
          <w:rFonts w:ascii="Times New Roman" w:hAnsi="Times New Roman"/>
          <w:sz w:val="28"/>
          <w:lang w:val="ru-RU"/>
        </w:rPr>
        <w:t>Стационарная структкра биржи необходима для ведения хозяйственной биржевой деятельности. От того, как осуществляют свою работу подразделения, составляющие стационарную структуру, во многом зависит эффективность работы биржи.</w:t>
      </w:r>
    </w:p>
    <w:p w:rsidR="00C37F6C" w:rsidRDefault="00C37F6C">
      <w:pPr>
        <w:ind w:firstLine="720"/>
        <w:jc w:val="both"/>
        <w:rPr>
          <w:rFonts w:ascii="Times New Roman" w:hAnsi="Times New Roman"/>
          <w:sz w:val="28"/>
          <w:lang w:val="ru-RU"/>
        </w:rPr>
      </w:pPr>
      <w:r>
        <w:rPr>
          <w:rFonts w:ascii="Times New Roman" w:hAnsi="Times New Roman"/>
          <w:sz w:val="28"/>
          <w:lang w:val="ru-RU"/>
        </w:rPr>
        <w:t>Стационарная структура делится на исполнительные (функциональные) подразделения и специализированные.</w:t>
      </w:r>
    </w:p>
    <w:p w:rsidR="00C37F6C" w:rsidRDefault="00F71E9C">
      <w:pPr>
        <w:ind w:firstLine="720"/>
        <w:jc w:val="both"/>
        <w:rPr>
          <w:rFonts w:ascii="Times New Roman" w:hAnsi="Times New Roman"/>
          <w:sz w:val="28"/>
          <w:lang w:val="ru-RU"/>
        </w:rPr>
      </w:pPr>
      <w:r>
        <w:rPr>
          <w:rFonts w:ascii="Times New Roman" w:hAnsi="Times New Roman"/>
          <w:noProof/>
          <w:sz w:val="28"/>
        </w:rPr>
        <w:pict>
          <v:shape id="_x0000_s1051" type="#_x0000_t75" style="position:absolute;left:0;text-align:left;margin-left:54.15pt;margin-top:114.65pt;width:309.65pt;height:85.25pt;z-index:251663872" o:allowincell="f">
            <v:imagedata r:id="rId11" o:title=""/>
            <w10:wrap type="topAndBottom"/>
          </v:shape>
        </w:pict>
      </w:r>
      <w:r w:rsidR="00C37F6C">
        <w:rPr>
          <w:rFonts w:ascii="Times New Roman" w:hAnsi="Times New Roman"/>
          <w:i/>
          <w:sz w:val="28"/>
          <w:lang w:val="ru-RU"/>
        </w:rPr>
        <w:t>Исполнительные (функциональные) подразделения</w:t>
      </w:r>
      <w:r w:rsidR="00C37F6C">
        <w:rPr>
          <w:rFonts w:ascii="Times New Roman" w:hAnsi="Times New Roman"/>
          <w:sz w:val="28"/>
          <w:lang w:val="ru-RU"/>
        </w:rPr>
        <w:t xml:space="preserve"> – это аппарат биржи, который готовит и проводит биржевой торг. Они весьма разнообразны и зависят от объема биржевых сделок, количества членов и брокеров, которые работают на бирже. Однако обязательны такие подразделения, как информационный отдел, отдел  листинга, регистрационное бюро, бюро по програмному обеспечению, отдел по организации торгов.</w:t>
      </w:r>
    </w:p>
    <w:p w:rsidR="00C37F6C" w:rsidRDefault="00C37F6C">
      <w:pPr>
        <w:pStyle w:val="1"/>
        <w:rPr>
          <w:rFonts w:ascii="Times New Roman" w:hAnsi="Times New Roman"/>
        </w:rPr>
      </w:pPr>
      <w:r>
        <w:rPr>
          <w:rFonts w:ascii="Times New Roman" w:hAnsi="Times New Roman"/>
        </w:rPr>
        <w:t>Рис. 3. Состав стационарной структуры</w:t>
      </w:r>
    </w:p>
    <w:p w:rsidR="00C37F6C" w:rsidRDefault="00C37F6C">
      <w:pPr>
        <w:rPr>
          <w:rFonts w:ascii="Times New Roman" w:hAnsi="Times New Roman"/>
          <w:sz w:val="28"/>
          <w:lang w:val="ru-RU"/>
        </w:rPr>
      </w:pPr>
    </w:p>
    <w:p w:rsidR="00C37F6C" w:rsidRDefault="00C37F6C">
      <w:pPr>
        <w:jc w:val="both"/>
        <w:rPr>
          <w:rFonts w:ascii="Times New Roman" w:hAnsi="Times New Roman"/>
          <w:sz w:val="28"/>
          <w:lang w:val="ru-RU"/>
        </w:rPr>
      </w:pPr>
      <w:r>
        <w:rPr>
          <w:rFonts w:ascii="Times New Roman" w:hAnsi="Times New Roman"/>
          <w:sz w:val="28"/>
          <w:lang w:val="ru-RU"/>
        </w:rPr>
        <w:tab/>
      </w:r>
      <w:r>
        <w:rPr>
          <w:rFonts w:ascii="Times New Roman" w:hAnsi="Times New Roman"/>
          <w:i/>
          <w:sz w:val="28"/>
          <w:lang w:val="ru-RU"/>
        </w:rPr>
        <w:t>Специализированные подразделения</w:t>
      </w:r>
      <w:r>
        <w:rPr>
          <w:rFonts w:ascii="Times New Roman" w:hAnsi="Times New Roman"/>
          <w:sz w:val="28"/>
          <w:lang w:val="ru-RU"/>
        </w:rPr>
        <w:t xml:space="preserve"> делятся на коммерческие организации, такие, как расчетная палата, депозитарий и комиссии, наиболее важными из которых являются: арбитражная, котировальная, по приему в члены биржи, по правилам биржевой торговли и биржевой этике.</w:t>
      </w:r>
    </w:p>
    <w:p w:rsidR="00C37F6C" w:rsidRDefault="00C37F6C">
      <w:pPr>
        <w:jc w:val="both"/>
        <w:rPr>
          <w:rFonts w:ascii="Times New Roman" w:hAnsi="Times New Roman"/>
          <w:sz w:val="28"/>
          <w:lang w:val="ru-RU"/>
        </w:rPr>
      </w:pPr>
    </w:p>
    <w:p w:rsidR="00C37F6C" w:rsidRDefault="00C37F6C">
      <w:pPr>
        <w:pStyle w:val="2"/>
      </w:pPr>
      <w:r>
        <w:t>ГЛАВА 8</w:t>
      </w:r>
    </w:p>
    <w:p w:rsidR="00C37F6C" w:rsidRDefault="00C37F6C">
      <w:pPr>
        <w:jc w:val="center"/>
        <w:rPr>
          <w:rFonts w:ascii="Times New Roman" w:hAnsi="Times New Roman"/>
          <w:sz w:val="28"/>
          <w:lang w:val="ru-RU"/>
        </w:rPr>
      </w:pPr>
      <w:r>
        <w:rPr>
          <w:rFonts w:ascii="Times New Roman" w:hAnsi="Times New Roman"/>
          <w:sz w:val="28"/>
          <w:lang w:val="ru-RU"/>
        </w:rPr>
        <w:t>ВЫЯВЛЕНИЕ БИРЖЕВОЙ ЦЕНЫ</w:t>
      </w:r>
    </w:p>
    <w:p w:rsidR="00C37F6C" w:rsidRDefault="00C37F6C">
      <w:pPr>
        <w:jc w:val="center"/>
        <w:rPr>
          <w:rFonts w:ascii="Times New Roman" w:hAnsi="Times New Roman"/>
          <w:sz w:val="28"/>
          <w:lang w:val="ru-RU"/>
        </w:rPr>
      </w:pPr>
    </w:p>
    <w:p w:rsidR="00C37F6C" w:rsidRDefault="00C37F6C">
      <w:pPr>
        <w:ind w:firstLine="709"/>
        <w:jc w:val="both"/>
        <w:rPr>
          <w:rFonts w:ascii="Times New Roman" w:hAnsi="Times New Roman"/>
          <w:sz w:val="28"/>
          <w:lang w:val="ru-RU"/>
        </w:rPr>
      </w:pPr>
      <w:r>
        <w:rPr>
          <w:rFonts w:ascii="Times New Roman" w:hAnsi="Times New Roman"/>
          <w:sz w:val="28"/>
          <w:lang w:val="ru-RU"/>
        </w:rPr>
        <w:tab/>
        <w:t>Биржевую котировку обычно рассматривают с двух точек зрения:</w:t>
      </w:r>
    </w:p>
    <w:p w:rsidR="00C37F6C" w:rsidRDefault="00C37F6C" w:rsidP="00C37F6C">
      <w:pPr>
        <w:numPr>
          <w:ilvl w:val="0"/>
          <w:numId w:val="11"/>
        </w:numPr>
        <w:tabs>
          <w:tab w:val="clear" w:pos="360"/>
          <w:tab w:val="num" w:pos="1069"/>
        </w:tabs>
        <w:ind w:left="1069"/>
        <w:jc w:val="both"/>
        <w:rPr>
          <w:rFonts w:ascii="Times New Roman" w:hAnsi="Times New Roman"/>
          <w:sz w:val="28"/>
          <w:lang w:val="ru-RU"/>
        </w:rPr>
      </w:pPr>
      <w:r>
        <w:rPr>
          <w:rFonts w:ascii="Times New Roman" w:hAnsi="Times New Roman"/>
          <w:sz w:val="28"/>
          <w:lang w:val="ru-RU"/>
        </w:rPr>
        <w:t>Котировка – это процесс (механизм) выявления цены в процессе биржевого торга;</w:t>
      </w:r>
    </w:p>
    <w:p w:rsidR="00C37F6C" w:rsidRDefault="00C37F6C" w:rsidP="00C37F6C">
      <w:pPr>
        <w:numPr>
          <w:ilvl w:val="0"/>
          <w:numId w:val="11"/>
        </w:numPr>
        <w:tabs>
          <w:tab w:val="clear" w:pos="360"/>
          <w:tab w:val="num" w:pos="1069"/>
        </w:tabs>
        <w:ind w:left="1069"/>
        <w:jc w:val="both"/>
        <w:rPr>
          <w:rFonts w:ascii="Times New Roman" w:hAnsi="Times New Roman"/>
          <w:sz w:val="28"/>
          <w:lang w:val="ru-RU"/>
        </w:rPr>
      </w:pPr>
      <w:r>
        <w:rPr>
          <w:rFonts w:ascii="Times New Roman" w:hAnsi="Times New Roman"/>
          <w:sz w:val="28"/>
          <w:lang w:val="ru-RU"/>
        </w:rPr>
        <w:t>Котировка – это обработка данных о ценах, которые были установлены в процессе биржевого торга, подготовка их для публикации в биржевых бюллетенях или сводках и представление участникам торгов.</w:t>
      </w:r>
    </w:p>
    <w:p w:rsidR="00C37F6C" w:rsidRDefault="00C37F6C">
      <w:pPr>
        <w:pStyle w:val="a5"/>
        <w:ind w:firstLine="709"/>
        <w:rPr>
          <w:rFonts w:ascii="Times New Roman" w:hAnsi="Times New Roman"/>
        </w:rPr>
      </w:pPr>
      <w:r>
        <w:rPr>
          <w:rFonts w:ascii="Times New Roman" w:hAnsi="Times New Roman"/>
        </w:rPr>
        <w:t>Появление цены в процессе биржевого торга – результат взаимодействия зарегистрированных торговцев, таким образом, биржа лишь ее выявляет, объективно способствуя формированию цены.</w:t>
      </w:r>
    </w:p>
    <w:p w:rsidR="00C37F6C" w:rsidRDefault="00C37F6C">
      <w:pPr>
        <w:pStyle w:val="a5"/>
        <w:ind w:firstLine="709"/>
        <w:rPr>
          <w:rFonts w:ascii="Times New Roman" w:hAnsi="Times New Roman"/>
        </w:rPr>
      </w:pPr>
      <w:r>
        <w:rPr>
          <w:rFonts w:ascii="Times New Roman" w:hAnsi="Times New Roman"/>
        </w:rPr>
        <w:t>Биржа концентрирует спрос и предложение на покупку и продажу ценных бумаг, определяет соотношение между текущим спросом и текущим предложением и в результате этого выявляется цена как выражения равновесия временного и относительного, но достаточного для осуществления той или иной сделки. Цена, по которой заключаются сделки и ценные бумаги переходят из рук в руки, называется курсом. Вот почему биржевые курсы используются в качестве ориентира при заключении сделок как в биржевом, так и во внебиржевом обороте.</w:t>
      </w:r>
    </w:p>
    <w:p w:rsidR="00C37F6C" w:rsidRDefault="00C37F6C">
      <w:pPr>
        <w:pStyle w:val="a5"/>
        <w:ind w:firstLine="709"/>
        <w:rPr>
          <w:rFonts w:ascii="Times New Roman" w:hAnsi="Times New Roman"/>
        </w:rPr>
      </w:pPr>
      <w:r>
        <w:rPr>
          <w:rFonts w:ascii="Times New Roman" w:hAnsi="Times New Roman"/>
        </w:rPr>
        <w:t>Обычно в биржевых бюллетенях регистрируются не все цены сделок, а лишь предельные, наиболее полно характеризующие динамику цен в процессе биржевого дня.</w:t>
      </w:r>
    </w:p>
    <w:p w:rsidR="00C37F6C" w:rsidRDefault="00C37F6C">
      <w:pPr>
        <w:pStyle w:val="a5"/>
        <w:ind w:firstLine="709"/>
        <w:rPr>
          <w:rFonts w:ascii="Times New Roman" w:hAnsi="Times New Roman"/>
        </w:rPr>
      </w:pPr>
      <w:r>
        <w:rPr>
          <w:rFonts w:ascii="Times New Roman" w:hAnsi="Times New Roman"/>
        </w:rPr>
        <w:t>Анализируя данные регистрации сделок и заявки инвесторов, котировальная комиссия определяет верхний и нижний пределы цен по видам ценных бумаг.  При этом котировальная комиссия исключает не показательные для рыночной конъюктуры цены.</w:t>
      </w:r>
    </w:p>
    <w:p w:rsidR="00C37F6C" w:rsidRDefault="00C37F6C">
      <w:pPr>
        <w:pStyle w:val="a5"/>
        <w:ind w:firstLine="709"/>
        <w:rPr>
          <w:rFonts w:ascii="Times New Roman" w:hAnsi="Times New Roman"/>
        </w:rPr>
      </w:pPr>
      <w:r>
        <w:rPr>
          <w:rFonts w:ascii="Times New Roman" w:hAnsi="Times New Roman"/>
        </w:rPr>
        <w:t>Биржевой ценой, которая включается в котировальный лист, на ведущих мировых биржах является цена закрытия или цена последней сделки.</w:t>
      </w:r>
    </w:p>
    <w:p w:rsidR="00C37F6C" w:rsidRDefault="00C37F6C">
      <w:pPr>
        <w:pStyle w:val="a5"/>
        <w:ind w:firstLine="709"/>
        <w:rPr>
          <w:rFonts w:ascii="Times New Roman" w:hAnsi="Times New Roman"/>
        </w:rPr>
      </w:pPr>
      <w:r>
        <w:rPr>
          <w:rFonts w:ascii="Times New Roman" w:hAnsi="Times New Roman"/>
        </w:rPr>
        <w:t>Как способ установления цены применяют также фиксинг. Фиксинг – это состояние торгов, при котором объем заявок на продажу иностранной валюты становится равным объему заявок на ее покупку. Момент достижения фиксинга является моментом завершения торгов.</w:t>
      </w:r>
    </w:p>
    <w:p w:rsidR="00C37F6C" w:rsidRDefault="00C37F6C">
      <w:pPr>
        <w:jc w:val="both"/>
        <w:rPr>
          <w:rFonts w:ascii="Times New Roman" w:hAnsi="Times New Roman"/>
          <w:sz w:val="28"/>
          <w:lang w:val="ru-RU"/>
        </w:rPr>
      </w:pPr>
    </w:p>
    <w:p w:rsidR="00C37F6C" w:rsidRDefault="00C37F6C">
      <w:pPr>
        <w:pStyle w:val="2"/>
      </w:pPr>
      <w:r>
        <w:t>ГЛАВА 9</w:t>
      </w:r>
    </w:p>
    <w:p w:rsidR="00C37F6C" w:rsidRDefault="00C37F6C">
      <w:pPr>
        <w:pStyle w:val="2"/>
      </w:pPr>
      <w:r>
        <w:t>ВЕДУЩИЕ ФОНДОВЫЕ БИРЖИ МИРА</w:t>
      </w:r>
    </w:p>
    <w:p w:rsidR="00C37F6C" w:rsidRDefault="00C37F6C">
      <w:pPr>
        <w:jc w:val="center"/>
        <w:rPr>
          <w:rFonts w:ascii="Times New Roman" w:hAnsi="Times New Roman"/>
          <w:sz w:val="28"/>
          <w:lang w:val="ru-RU"/>
        </w:rPr>
      </w:pPr>
    </w:p>
    <w:p w:rsidR="00C37F6C" w:rsidRDefault="00C37F6C">
      <w:pPr>
        <w:pStyle w:val="3"/>
      </w:pPr>
      <w:r>
        <w:t>США</w:t>
      </w:r>
    </w:p>
    <w:p w:rsidR="00C37F6C" w:rsidRDefault="00C37F6C">
      <w:pPr>
        <w:jc w:val="both"/>
        <w:rPr>
          <w:rFonts w:ascii="Times New Roman" w:hAnsi="Times New Roman"/>
          <w:sz w:val="28"/>
          <w:lang w:val="ru-RU"/>
        </w:rPr>
      </w:pPr>
      <w:r>
        <w:rPr>
          <w:rFonts w:ascii="Times New Roman" w:hAnsi="Times New Roman"/>
          <w:sz w:val="28"/>
          <w:lang w:val="ru-RU"/>
        </w:rPr>
        <w:tab/>
        <w:t>Основным звеном в биржевой системе США явлляется Нью-Йоркская фондовая биржа (</w:t>
      </w:r>
      <w:r>
        <w:rPr>
          <w:rFonts w:ascii="Times New Roman" w:hAnsi="Times New Roman"/>
          <w:sz w:val="28"/>
        </w:rPr>
        <w:t>New-York Stock Exchange</w:t>
      </w:r>
      <w:r>
        <w:rPr>
          <w:rFonts w:ascii="Times New Roman" w:hAnsi="Times New Roman"/>
          <w:sz w:val="28"/>
          <w:lang w:val="ru-RU"/>
        </w:rPr>
        <w:t>). Она ведет свою историю с 1792г., когда 24 брокера подписали первое брокерское соглашение и тем самым создали первый организованный рынок ценных бумаг в Нью-Йорке.</w:t>
      </w:r>
    </w:p>
    <w:p w:rsidR="00C37F6C" w:rsidRDefault="00C37F6C">
      <w:pPr>
        <w:jc w:val="both"/>
        <w:rPr>
          <w:rFonts w:ascii="Times New Roman" w:hAnsi="Times New Roman"/>
          <w:sz w:val="28"/>
          <w:lang w:val="ru-RU"/>
        </w:rPr>
      </w:pPr>
      <w:r>
        <w:rPr>
          <w:rFonts w:ascii="Times New Roman" w:hAnsi="Times New Roman"/>
          <w:sz w:val="28"/>
          <w:lang w:val="ru-RU"/>
        </w:rPr>
        <w:tab/>
        <w:t>Нью-Йоркская Фондовая Биржа не является ни государственным учреждением, ни компанией. С 1972 г. биржа – это некоммерческая корпорация, объединяющая более  1300  членов. Членами биржи могут быть только физические лица (</w:t>
      </w:r>
      <w:r>
        <w:rPr>
          <w:rFonts w:ascii="Times New Roman" w:hAnsi="Times New Roman"/>
          <w:sz w:val="28"/>
        </w:rPr>
        <w:t>individuals</w:t>
      </w:r>
      <w:r>
        <w:rPr>
          <w:rFonts w:ascii="Times New Roman" w:hAnsi="Times New Roman"/>
          <w:sz w:val="28"/>
          <w:lang w:val="ru-RU"/>
        </w:rPr>
        <w:t>), но если член биржи -  совладелец фирмы, то вся фирма является членом биржи.</w:t>
      </w:r>
    </w:p>
    <w:p w:rsidR="00C37F6C" w:rsidRDefault="00C37F6C">
      <w:pPr>
        <w:jc w:val="both"/>
        <w:rPr>
          <w:rFonts w:ascii="Times New Roman" w:hAnsi="Times New Roman"/>
          <w:sz w:val="28"/>
          <w:lang w:val="ru-RU"/>
        </w:rPr>
      </w:pPr>
      <w:r>
        <w:rPr>
          <w:rFonts w:ascii="Times New Roman" w:hAnsi="Times New Roman"/>
          <w:sz w:val="28"/>
          <w:lang w:val="ru-RU"/>
        </w:rPr>
        <w:tab/>
        <w:t>Места (</w:t>
      </w:r>
      <w:r>
        <w:rPr>
          <w:rFonts w:ascii="Times New Roman" w:hAnsi="Times New Roman"/>
          <w:sz w:val="28"/>
        </w:rPr>
        <w:t>seats</w:t>
      </w:r>
      <w:r>
        <w:rPr>
          <w:rFonts w:ascii="Times New Roman" w:hAnsi="Times New Roman"/>
          <w:sz w:val="28"/>
          <w:lang w:val="ru-RU"/>
        </w:rPr>
        <w:t>) на бирже продаются лицам, отвечающим строго определенным формальным требованиям. Примерно 1/3 мест на бирже арендована. В целом  контингент членов биржи характеризуется стабильностью, что способствует    высокому статусу биржи как одного из элитарных институтов США.</w:t>
      </w:r>
    </w:p>
    <w:p w:rsidR="00C37F6C" w:rsidRDefault="00C37F6C">
      <w:pPr>
        <w:ind w:firstLine="709"/>
        <w:jc w:val="both"/>
        <w:rPr>
          <w:rFonts w:ascii="Times New Roman" w:hAnsi="Times New Roman"/>
          <w:sz w:val="28"/>
          <w:lang w:val="ru-RU"/>
        </w:rPr>
      </w:pPr>
      <w:r>
        <w:rPr>
          <w:rFonts w:ascii="Times New Roman" w:hAnsi="Times New Roman"/>
          <w:sz w:val="28"/>
          <w:lang w:val="ru-RU"/>
        </w:rPr>
        <w:tab/>
        <w:t>На бирже обращаются ценные бумаги, отвечающие ряду требований (</w:t>
      </w:r>
      <w:r>
        <w:rPr>
          <w:rFonts w:ascii="Times New Roman" w:hAnsi="Times New Roman"/>
          <w:sz w:val="28"/>
        </w:rPr>
        <w:t>listing requirements</w:t>
      </w:r>
      <w:r>
        <w:rPr>
          <w:rFonts w:ascii="Times New Roman" w:hAnsi="Times New Roman"/>
          <w:sz w:val="28"/>
          <w:lang w:val="ru-RU"/>
        </w:rPr>
        <w:t>). Требования листинга на Нью-Йоркской Фондовой Бирже считаются одними из самых жестких в мире:</w:t>
      </w:r>
    </w:p>
    <w:p w:rsidR="00C37F6C" w:rsidRDefault="00C37F6C" w:rsidP="00C37F6C">
      <w:pPr>
        <w:numPr>
          <w:ilvl w:val="0"/>
          <w:numId w:val="3"/>
        </w:numPr>
        <w:tabs>
          <w:tab w:val="clear" w:pos="360"/>
          <w:tab w:val="num" w:pos="1080"/>
        </w:tabs>
        <w:ind w:left="1080"/>
        <w:jc w:val="both"/>
        <w:rPr>
          <w:rFonts w:ascii="Times New Roman" w:hAnsi="Times New Roman"/>
          <w:sz w:val="28"/>
          <w:lang w:val="ru-RU"/>
        </w:rPr>
      </w:pPr>
      <w:r>
        <w:rPr>
          <w:rFonts w:ascii="Times New Roman" w:hAnsi="Times New Roman"/>
          <w:sz w:val="28"/>
          <w:lang w:val="ru-RU"/>
        </w:rPr>
        <w:t>Компания должна иметь не более 2000 акционеров и 1 млн акций в обращении;</w:t>
      </w:r>
    </w:p>
    <w:p w:rsidR="00C37F6C" w:rsidRDefault="00C37F6C" w:rsidP="00C37F6C">
      <w:pPr>
        <w:numPr>
          <w:ilvl w:val="0"/>
          <w:numId w:val="3"/>
        </w:numPr>
        <w:tabs>
          <w:tab w:val="clear" w:pos="360"/>
          <w:tab w:val="num" w:pos="1080"/>
        </w:tabs>
        <w:ind w:left="1080"/>
        <w:jc w:val="both"/>
        <w:rPr>
          <w:rFonts w:ascii="Times New Roman" w:hAnsi="Times New Roman"/>
          <w:sz w:val="28"/>
          <w:lang w:val="ru-RU"/>
        </w:rPr>
      </w:pPr>
      <w:r>
        <w:rPr>
          <w:rFonts w:ascii="Times New Roman" w:hAnsi="Times New Roman"/>
          <w:sz w:val="28"/>
          <w:lang w:val="ru-RU"/>
        </w:rPr>
        <w:t>Рыночная стоимость размещенных акций должна быть не менее 16 млн долл. США;</w:t>
      </w:r>
    </w:p>
    <w:p w:rsidR="00C37F6C" w:rsidRDefault="00C37F6C" w:rsidP="00C37F6C">
      <w:pPr>
        <w:numPr>
          <w:ilvl w:val="0"/>
          <w:numId w:val="3"/>
        </w:numPr>
        <w:tabs>
          <w:tab w:val="clear" w:pos="360"/>
          <w:tab w:val="num" w:pos="1080"/>
        </w:tabs>
        <w:ind w:left="1080"/>
        <w:jc w:val="both"/>
        <w:rPr>
          <w:rFonts w:ascii="Times New Roman" w:hAnsi="Times New Roman"/>
          <w:sz w:val="28"/>
          <w:lang w:val="ru-RU"/>
        </w:rPr>
      </w:pPr>
      <w:r>
        <w:rPr>
          <w:rFonts w:ascii="Times New Roman" w:hAnsi="Times New Roman"/>
          <w:sz w:val="28"/>
          <w:lang w:val="ru-RU"/>
        </w:rPr>
        <w:t>Прибыль компании до выплаты налогов (</w:t>
      </w:r>
      <w:r>
        <w:rPr>
          <w:rFonts w:ascii="Times New Roman" w:hAnsi="Times New Roman"/>
          <w:sz w:val="28"/>
        </w:rPr>
        <w:t>pre-tax earnings</w:t>
      </w:r>
      <w:r>
        <w:rPr>
          <w:rFonts w:ascii="Times New Roman" w:hAnsi="Times New Roman"/>
          <w:sz w:val="28"/>
          <w:lang w:val="ru-RU"/>
        </w:rPr>
        <w:t>) за последний финансовый год должна составлять не менее 2,5 млн долл. США и за каждый из двух предшествующих – не менее 2 млн долл. США.</w:t>
      </w:r>
    </w:p>
    <w:p w:rsidR="00C37F6C" w:rsidRDefault="00C37F6C">
      <w:pPr>
        <w:ind w:firstLine="709"/>
        <w:jc w:val="both"/>
        <w:rPr>
          <w:rFonts w:ascii="Times New Roman" w:hAnsi="Times New Roman"/>
          <w:sz w:val="28"/>
          <w:lang w:val="ru-RU"/>
        </w:rPr>
      </w:pPr>
      <w:r>
        <w:rPr>
          <w:rFonts w:ascii="Times New Roman" w:hAnsi="Times New Roman"/>
          <w:sz w:val="28"/>
          <w:lang w:val="ru-RU"/>
        </w:rPr>
        <w:t>На Нью-Йоркской Фондовой Бирже различают следующие категории членов:</w:t>
      </w:r>
    </w:p>
    <w:p w:rsidR="00C37F6C" w:rsidRDefault="00C37F6C" w:rsidP="00C37F6C">
      <w:pPr>
        <w:numPr>
          <w:ilvl w:val="0"/>
          <w:numId w:val="4"/>
        </w:numPr>
        <w:tabs>
          <w:tab w:val="clear" w:pos="360"/>
          <w:tab w:val="num" w:pos="1069"/>
        </w:tabs>
        <w:ind w:left="1069"/>
        <w:jc w:val="both"/>
        <w:rPr>
          <w:rFonts w:ascii="Times New Roman" w:hAnsi="Times New Roman"/>
          <w:sz w:val="28"/>
          <w:lang w:val="ru-RU"/>
        </w:rPr>
      </w:pPr>
      <w:r>
        <w:rPr>
          <w:rFonts w:ascii="Times New Roman" w:hAnsi="Times New Roman"/>
          <w:sz w:val="28"/>
          <w:lang w:val="ru-RU"/>
        </w:rPr>
        <w:t>Брокеры комиссионных домов (</w:t>
      </w:r>
      <w:r>
        <w:rPr>
          <w:rFonts w:ascii="Times New Roman" w:hAnsi="Times New Roman"/>
          <w:sz w:val="28"/>
        </w:rPr>
        <w:t>commission house brokers</w:t>
      </w:r>
      <w:r>
        <w:rPr>
          <w:rFonts w:ascii="Times New Roman" w:hAnsi="Times New Roman"/>
          <w:sz w:val="28"/>
          <w:lang w:val="ru-RU"/>
        </w:rPr>
        <w:t xml:space="preserve">). </w:t>
      </w:r>
    </w:p>
    <w:p w:rsidR="00C37F6C" w:rsidRDefault="00C37F6C">
      <w:pPr>
        <w:ind w:firstLine="709"/>
        <w:jc w:val="both"/>
        <w:rPr>
          <w:rFonts w:ascii="Times New Roman" w:hAnsi="Times New Roman"/>
          <w:sz w:val="28"/>
          <w:lang w:val="ru-RU"/>
        </w:rPr>
      </w:pPr>
      <w:r>
        <w:rPr>
          <w:rFonts w:ascii="Times New Roman" w:hAnsi="Times New Roman"/>
          <w:sz w:val="28"/>
          <w:lang w:val="ru-RU"/>
        </w:rPr>
        <w:t>Эти члены биржи не имеют права вести операции за свой счет и только доставляют поручения клиентов в операционный зал (</w:t>
      </w:r>
      <w:r>
        <w:rPr>
          <w:rFonts w:ascii="Times New Roman" w:hAnsi="Times New Roman"/>
          <w:sz w:val="28"/>
        </w:rPr>
        <w:t>floor</w:t>
      </w:r>
      <w:r>
        <w:rPr>
          <w:rFonts w:ascii="Times New Roman" w:hAnsi="Times New Roman"/>
          <w:sz w:val="28"/>
          <w:lang w:val="ru-RU"/>
        </w:rPr>
        <w:t>) так называемым специалистам.</w:t>
      </w:r>
    </w:p>
    <w:p w:rsidR="00C37F6C" w:rsidRDefault="00C37F6C" w:rsidP="00C37F6C">
      <w:pPr>
        <w:numPr>
          <w:ilvl w:val="0"/>
          <w:numId w:val="4"/>
        </w:numPr>
        <w:tabs>
          <w:tab w:val="clear" w:pos="360"/>
          <w:tab w:val="num" w:pos="1080"/>
        </w:tabs>
        <w:ind w:left="1080"/>
        <w:jc w:val="both"/>
        <w:rPr>
          <w:rFonts w:ascii="Times New Roman" w:hAnsi="Times New Roman"/>
          <w:sz w:val="28"/>
          <w:lang w:val="ru-RU"/>
        </w:rPr>
      </w:pPr>
      <w:r>
        <w:rPr>
          <w:rFonts w:ascii="Times New Roman" w:hAnsi="Times New Roman"/>
          <w:sz w:val="28"/>
          <w:lang w:val="ru-RU"/>
        </w:rPr>
        <w:t xml:space="preserve">Специалисты </w:t>
      </w:r>
      <w:r>
        <w:rPr>
          <w:rFonts w:ascii="Times New Roman" w:hAnsi="Times New Roman"/>
          <w:sz w:val="28"/>
        </w:rPr>
        <w:t>(specialists).</w:t>
      </w:r>
    </w:p>
    <w:p w:rsidR="00C37F6C" w:rsidRDefault="00C37F6C">
      <w:pPr>
        <w:tabs>
          <w:tab w:val="left" w:pos="1134"/>
        </w:tabs>
        <w:jc w:val="both"/>
        <w:rPr>
          <w:rFonts w:ascii="Times New Roman" w:hAnsi="Times New Roman"/>
          <w:sz w:val="28"/>
          <w:lang w:val="ru-RU"/>
        </w:rPr>
      </w:pPr>
      <w:r>
        <w:rPr>
          <w:rFonts w:ascii="Times New Roman" w:hAnsi="Times New Roman"/>
          <w:sz w:val="28"/>
          <w:lang w:val="ru-RU"/>
        </w:rPr>
        <w:tab/>
        <w:t>Данные члены осуществляют операции в операционном зале, действуя одновременно в качестве дилеров (</w:t>
      </w:r>
      <w:r>
        <w:rPr>
          <w:rFonts w:ascii="Times New Roman" w:hAnsi="Times New Roman"/>
          <w:sz w:val="28"/>
        </w:rPr>
        <w:t>dealers</w:t>
      </w:r>
      <w:r>
        <w:rPr>
          <w:rFonts w:ascii="Times New Roman" w:hAnsi="Times New Roman"/>
          <w:sz w:val="28"/>
          <w:lang w:val="ru-RU"/>
        </w:rPr>
        <w:t>) и в качестве агентов (</w:t>
      </w:r>
      <w:r>
        <w:rPr>
          <w:rFonts w:ascii="Times New Roman" w:hAnsi="Times New Roman"/>
          <w:sz w:val="28"/>
        </w:rPr>
        <w:t>brokers</w:t>
      </w:r>
      <w:r>
        <w:rPr>
          <w:rFonts w:ascii="Times New Roman" w:hAnsi="Times New Roman"/>
          <w:sz w:val="28"/>
          <w:lang w:val="ru-RU"/>
        </w:rPr>
        <w:t>), то есть, с одной стороны, они действуют за свой собственный счет по купле-продаже ценных бумаг, а с другой -–являются брокерами для брокеров. Одна  из главных их функций – обеспечить ликвидность акций в случае повышательной тенденции, покупку в случае – понижательной тенденции.</w:t>
      </w:r>
    </w:p>
    <w:p w:rsidR="00C37F6C" w:rsidRDefault="00C37F6C" w:rsidP="00C37F6C">
      <w:pPr>
        <w:numPr>
          <w:ilvl w:val="0"/>
          <w:numId w:val="4"/>
        </w:numPr>
        <w:tabs>
          <w:tab w:val="clear" w:pos="360"/>
          <w:tab w:val="num" w:pos="1080"/>
          <w:tab w:val="left" w:pos="1134"/>
        </w:tabs>
        <w:ind w:left="1080"/>
        <w:jc w:val="both"/>
        <w:rPr>
          <w:rFonts w:ascii="Times New Roman" w:hAnsi="Times New Roman"/>
          <w:sz w:val="28"/>
          <w:lang w:val="ru-RU"/>
        </w:rPr>
      </w:pPr>
      <w:r>
        <w:rPr>
          <w:rFonts w:ascii="Times New Roman" w:hAnsi="Times New Roman"/>
          <w:sz w:val="28"/>
          <w:lang w:val="ru-RU"/>
        </w:rPr>
        <w:t>Брокеры торгового зала или двухдолларовые  брокеры (</w:t>
      </w:r>
      <w:r>
        <w:rPr>
          <w:rFonts w:ascii="Times New Roman" w:hAnsi="Times New Roman"/>
          <w:sz w:val="28"/>
        </w:rPr>
        <w:t>floor brokers or “Two Dollar Brokers”</w:t>
      </w:r>
      <w:r>
        <w:rPr>
          <w:rFonts w:ascii="Times New Roman" w:hAnsi="Times New Roman"/>
          <w:sz w:val="28"/>
          <w:lang w:val="ru-RU"/>
        </w:rPr>
        <w:t>).</w:t>
      </w:r>
    </w:p>
    <w:p w:rsidR="00C37F6C" w:rsidRDefault="00C37F6C">
      <w:pPr>
        <w:pStyle w:val="a5"/>
        <w:tabs>
          <w:tab w:val="left" w:pos="1134"/>
        </w:tabs>
        <w:rPr>
          <w:rFonts w:ascii="Times New Roman" w:hAnsi="Times New Roman"/>
        </w:rPr>
      </w:pPr>
      <w:r>
        <w:rPr>
          <w:rFonts w:ascii="Times New Roman" w:hAnsi="Times New Roman"/>
        </w:rPr>
        <w:tab/>
        <w:t>Это члены биржи, выполняющие поручения других брокеров, если те в силу каких-либо причин не могут выполнить приказ своего клиента. Обычно они взимают комиссионные за каждую сделку (ранее их ставка составляла 2 долл. За полный лот, откуда и пошло их жаргонное название).</w:t>
      </w:r>
    </w:p>
    <w:p w:rsidR="00C37F6C" w:rsidRDefault="00C37F6C" w:rsidP="00C37F6C">
      <w:pPr>
        <w:numPr>
          <w:ilvl w:val="0"/>
          <w:numId w:val="4"/>
        </w:numPr>
        <w:tabs>
          <w:tab w:val="clear" w:pos="360"/>
          <w:tab w:val="num" w:pos="1080"/>
          <w:tab w:val="left" w:pos="1134"/>
        </w:tabs>
        <w:ind w:left="1080"/>
        <w:jc w:val="both"/>
        <w:rPr>
          <w:rFonts w:ascii="Times New Roman" w:hAnsi="Times New Roman"/>
          <w:sz w:val="28"/>
          <w:lang w:val="ru-RU"/>
        </w:rPr>
      </w:pPr>
      <w:r>
        <w:rPr>
          <w:rFonts w:ascii="Times New Roman" w:hAnsi="Times New Roman"/>
          <w:sz w:val="28"/>
          <w:lang w:val="ru-RU"/>
        </w:rPr>
        <w:t>Биржевые маклеры или зарегистрированные маклеры (</w:t>
      </w:r>
      <w:r>
        <w:rPr>
          <w:rFonts w:ascii="Times New Roman" w:hAnsi="Times New Roman"/>
          <w:sz w:val="28"/>
        </w:rPr>
        <w:t>cjmpetitive traders or registered traders</w:t>
      </w:r>
      <w:r>
        <w:rPr>
          <w:rFonts w:ascii="Times New Roman" w:hAnsi="Times New Roman"/>
          <w:sz w:val="28"/>
          <w:lang w:val="ru-RU"/>
        </w:rPr>
        <w:t xml:space="preserve">). </w:t>
      </w:r>
    </w:p>
    <w:p w:rsidR="00C37F6C" w:rsidRDefault="00C37F6C">
      <w:pPr>
        <w:pStyle w:val="a5"/>
        <w:tabs>
          <w:tab w:val="left" w:pos="1134"/>
        </w:tabs>
        <w:rPr>
          <w:rFonts w:ascii="Times New Roman" w:hAnsi="Times New Roman"/>
        </w:rPr>
      </w:pPr>
      <w:r>
        <w:rPr>
          <w:rFonts w:ascii="Times New Roman" w:hAnsi="Times New Roman"/>
        </w:rPr>
        <w:tab/>
        <w:t>Данная группа членов биржи осуществляет операции за свой счет или выполняет поручения, в которых она имеет долю участия.</w:t>
      </w:r>
    </w:p>
    <w:p w:rsidR="00C37F6C" w:rsidRDefault="00C37F6C" w:rsidP="00C37F6C">
      <w:pPr>
        <w:numPr>
          <w:ilvl w:val="0"/>
          <w:numId w:val="4"/>
        </w:numPr>
        <w:tabs>
          <w:tab w:val="clear" w:pos="360"/>
          <w:tab w:val="num" w:pos="1080"/>
          <w:tab w:val="left" w:pos="1134"/>
        </w:tabs>
        <w:ind w:left="1080"/>
        <w:jc w:val="both"/>
        <w:rPr>
          <w:rFonts w:ascii="Times New Roman" w:hAnsi="Times New Roman"/>
          <w:sz w:val="28"/>
          <w:lang w:val="ru-RU"/>
        </w:rPr>
      </w:pPr>
      <w:r>
        <w:rPr>
          <w:rFonts w:ascii="Times New Roman" w:hAnsi="Times New Roman"/>
          <w:sz w:val="28"/>
          <w:lang w:val="ru-RU"/>
        </w:rPr>
        <w:t>Облигационные брокеры (</w:t>
      </w:r>
      <w:r>
        <w:rPr>
          <w:rFonts w:ascii="Times New Roman" w:hAnsi="Times New Roman"/>
          <w:sz w:val="28"/>
        </w:rPr>
        <w:t>bond brokers, bond members</w:t>
      </w:r>
      <w:r>
        <w:rPr>
          <w:rFonts w:ascii="Times New Roman" w:hAnsi="Times New Roman"/>
          <w:sz w:val="28"/>
          <w:lang w:val="ru-RU"/>
        </w:rPr>
        <w:t>).</w:t>
      </w:r>
    </w:p>
    <w:p w:rsidR="00C37F6C" w:rsidRDefault="00C37F6C">
      <w:pPr>
        <w:pStyle w:val="a5"/>
        <w:tabs>
          <w:tab w:val="left" w:pos="1134"/>
        </w:tabs>
        <w:rPr>
          <w:rFonts w:ascii="Times New Roman" w:hAnsi="Times New Roman"/>
        </w:rPr>
      </w:pPr>
      <w:r>
        <w:rPr>
          <w:rFonts w:ascii="Times New Roman" w:hAnsi="Times New Roman"/>
        </w:rPr>
        <w:tab/>
        <w:t>Эти члены биржи заключают сделки исключительно с облигациями.</w:t>
      </w:r>
    </w:p>
    <w:p w:rsidR="00C37F6C" w:rsidRDefault="00C37F6C" w:rsidP="00C37F6C">
      <w:pPr>
        <w:numPr>
          <w:ilvl w:val="0"/>
          <w:numId w:val="4"/>
        </w:numPr>
        <w:tabs>
          <w:tab w:val="clear" w:pos="360"/>
          <w:tab w:val="num" w:pos="1080"/>
          <w:tab w:val="left" w:pos="1134"/>
        </w:tabs>
        <w:ind w:left="1080"/>
        <w:jc w:val="both"/>
        <w:rPr>
          <w:rFonts w:ascii="Times New Roman" w:hAnsi="Times New Roman"/>
          <w:sz w:val="28"/>
          <w:lang w:val="ru-RU"/>
        </w:rPr>
      </w:pPr>
      <w:r>
        <w:rPr>
          <w:rFonts w:ascii="Times New Roman" w:hAnsi="Times New Roman"/>
          <w:sz w:val="28"/>
          <w:lang w:val="ru-RU"/>
        </w:rPr>
        <w:t>Ассоциированные члены (</w:t>
      </w:r>
      <w:r>
        <w:rPr>
          <w:rFonts w:ascii="Times New Roman" w:hAnsi="Times New Roman"/>
          <w:sz w:val="28"/>
        </w:rPr>
        <w:t>allied members</w:t>
      </w:r>
      <w:r>
        <w:rPr>
          <w:rFonts w:ascii="Times New Roman" w:hAnsi="Times New Roman"/>
          <w:sz w:val="28"/>
          <w:lang w:val="ru-RU"/>
        </w:rPr>
        <w:t>).</w:t>
      </w:r>
    </w:p>
    <w:p w:rsidR="00C37F6C" w:rsidRDefault="00C37F6C">
      <w:pPr>
        <w:pStyle w:val="a5"/>
        <w:tabs>
          <w:tab w:val="left" w:pos="1134"/>
        </w:tabs>
        <w:rPr>
          <w:rFonts w:ascii="Times New Roman" w:hAnsi="Times New Roman"/>
        </w:rPr>
      </w:pPr>
      <w:r>
        <w:rPr>
          <w:rFonts w:ascii="Times New Roman" w:hAnsi="Times New Roman"/>
        </w:rPr>
        <w:tab/>
        <w:t>К ним относятся лица, допускающиеся в операционный зал биржи, но не имеющие права совершать сделки (директора, управляющие и другие представители фирм – членов биржи).</w:t>
      </w:r>
    </w:p>
    <w:p w:rsidR="00C37F6C" w:rsidRDefault="00C37F6C">
      <w:pPr>
        <w:ind w:firstLine="709"/>
        <w:jc w:val="both"/>
        <w:rPr>
          <w:rFonts w:ascii="Times New Roman" w:hAnsi="Times New Roman"/>
          <w:sz w:val="28"/>
          <w:lang w:val="ru-RU"/>
        </w:rPr>
      </w:pPr>
      <w:r>
        <w:rPr>
          <w:rFonts w:ascii="Times New Roman" w:hAnsi="Times New Roman"/>
          <w:sz w:val="28"/>
          <w:lang w:val="ru-RU"/>
        </w:rPr>
        <w:tab/>
        <w:t>Полный лот на НЙФБ составляет 100 акций.</w:t>
      </w:r>
    </w:p>
    <w:p w:rsidR="00C37F6C" w:rsidRDefault="00C37F6C">
      <w:pPr>
        <w:ind w:firstLine="709"/>
        <w:jc w:val="both"/>
        <w:rPr>
          <w:rFonts w:ascii="Times New Roman" w:hAnsi="Times New Roman"/>
          <w:sz w:val="28"/>
          <w:lang w:val="ru-RU"/>
        </w:rPr>
      </w:pPr>
    </w:p>
    <w:p w:rsidR="00C37F6C" w:rsidRDefault="00C37F6C">
      <w:pPr>
        <w:pStyle w:val="3"/>
      </w:pPr>
      <w:r>
        <w:t>Западная Европа</w:t>
      </w:r>
      <w:r>
        <w:tab/>
      </w:r>
    </w:p>
    <w:p w:rsidR="00C37F6C" w:rsidRDefault="00C37F6C">
      <w:pPr>
        <w:ind w:firstLine="709"/>
        <w:jc w:val="both"/>
        <w:rPr>
          <w:rFonts w:ascii="Times New Roman" w:hAnsi="Times New Roman"/>
          <w:sz w:val="28"/>
          <w:lang w:val="ru-RU"/>
        </w:rPr>
      </w:pPr>
      <w:r>
        <w:rPr>
          <w:rFonts w:ascii="Times New Roman" w:hAnsi="Times New Roman"/>
          <w:sz w:val="28"/>
          <w:lang w:val="ru-RU"/>
        </w:rPr>
        <w:tab/>
        <w:t>К характерным чертам фондовых бирж Западной Европы можно отнести их традиционность и многоликость.</w:t>
      </w:r>
    </w:p>
    <w:p w:rsidR="00C37F6C" w:rsidRDefault="00C37F6C">
      <w:pPr>
        <w:ind w:firstLine="709"/>
        <w:jc w:val="both"/>
        <w:rPr>
          <w:rFonts w:ascii="Times New Roman" w:hAnsi="Times New Roman"/>
          <w:sz w:val="28"/>
          <w:lang w:val="ru-RU"/>
        </w:rPr>
      </w:pPr>
      <w:r>
        <w:rPr>
          <w:rFonts w:ascii="Times New Roman" w:hAnsi="Times New Roman"/>
          <w:sz w:val="28"/>
          <w:lang w:val="ru-RU"/>
        </w:rPr>
        <w:t>Европейские системы, в отличие от североамериканских, не знают системы так называемых специалистов, монополизирующих операции с ценными бумагами кокретной компании. В Европе используются другие модели биржевого рынка – традиционная аукционная в континентальной Европе и дилерская в Великобритании.</w:t>
      </w:r>
    </w:p>
    <w:p w:rsidR="00C37F6C" w:rsidRDefault="00C37F6C">
      <w:pPr>
        <w:ind w:firstLine="709"/>
        <w:jc w:val="both"/>
        <w:rPr>
          <w:rFonts w:ascii="Times New Roman" w:hAnsi="Times New Roman"/>
          <w:sz w:val="28"/>
          <w:lang w:val="ru-RU"/>
        </w:rPr>
      </w:pPr>
      <w:r>
        <w:rPr>
          <w:rFonts w:ascii="Times New Roman" w:hAnsi="Times New Roman"/>
          <w:sz w:val="28"/>
          <w:lang w:val="ru-RU"/>
        </w:rPr>
        <w:t>Главные действующие лица на бирже первой модели – посредники – формируют единые цены, по которым в течение дня может быть реализована основная масса сделанных им заказов.</w:t>
      </w:r>
    </w:p>
    <w:p w:rsidR="00C37F6C" w:rsidRDefault="00C37F6C">
      <w:pPr>
        <w:ind w:firstLine="709"/>
        <w:jc w:val="both"/>
        <w:rPr>
          <w:rFonts w:ascii="Times New Roman" w:hAnsi="Times New Roman"/>
          <w:sz w:val="28"/>
          <w:lang w:val="ru-RU"/>
        </w:rPr>
      </w:pPr>
      <w:r>
        <w:rPr>
          <w:rFonts w:ascii="Times New Roman" w:hAnsi="Times New Roman"/>
          <w:sz w:val="28"/>
          <w:lang w:val="ru-RU"/>
        </w:rPr>
        <w:t>Суть дилерской модели: продавать и покупать ценные бумаги конкретной компании на свои средства могут несколько конкурирующих дилеров. Соответственно курсы ценных бумаг могут колебаться в течение дня.</w:t>
      </w:r>
    </w:p>
    <w:p w:rsidR="00C37F6C" w:rsidRDefault="00C37F6C">
      <w:pPr>
        <w:ind w:firstLine="709"/>
        <w:jc w:val="both"/>
        <w:rPr>
          <w:rFonts w:ascii="Times New Roman" w:hAnsi="Times New Roman"/>
          <w:sz w:val="28"/>
          <w:lang w:val="ru-RU"/>
        </w:rPr>
      </w:pPr>
      <w:r>
        <w:rPr>
          <w:rFonts w:ascii="Times New Roman" w:hAnsi="Times New Roman"/>
          <w:sz w:val="28"/>
          <w:lang w:val="ru-RU"/>
        </w:rPr>
        <w:t xml:space="preserve"> Еще одна особенность европейских бирж – их большая тяга к интернационализации рынка ценных бумаг. Данный процесс идет по двум направлениям: путем продажи мест на европейских биржах иностранным брокерским фирмам и путем внесения в список зарегистрированных на бирже предприятий иностранных компений. </w:t>
      </w:r>
    </w:p>
    <w:p w:rsidR="00C37F6C" w:rsidRDefault="00C37F6C">
      <w:pPr>
        <w:ind w:firstLine="709"/>
        <w:jc w:val="both"/>
        <w:rPr>
          <w:rFonts w:ascii="Times New Roman" w:hAnsi="Times New Roman"/>
          <w:sz w:val="28"/>
          <w:lang w:val="ru-RU"/>
        </w:rPr>
      </w:pPr>
    </w:p>
    <w:p w:rsidR="00C37F6C" w:rsidRDefault="00C37F6C">
      <w:pPr>
        <w:pStyle w:val="3"/>
      </w:pPr>
      <w:r>
        <w:t>Англия</w:t>
      </w:r>
    </w:p>
    <w:p w:rsidR="00C37F6C" w:rsidRDefault="00C37F6C">
      <w:pPr>
        <w:ind w:firstLine="709"/>
        <w:jc w:val="both"/>
        <w:rPr>
          <w:rFonts w:ascii="Times New Roman" w:hAnsi="Times New Roman"/>
          <w:sz w:val="28"/>
          <w:lang w:val="ru-RU"/>
        </w:rPr>
      </w:pPr>
      <w:r>
        <w:rPr>
          <w:rFonts w:ascii="Times New Roman" w:hAnsi="Times New Roman"/>
          <w:sz w:val="28"/>
          <w:lang w:val="ru-RU"/>
        </w:rPr>
        <w:tab/>
        <w:t>Характерной чертой британской системы фондовых бирж является ее высокая степень концентрации. В Великобритании функционируют 22 биржи.</w:t>
      </w:r>
    </w:p>
    <w:p w:rsidR="00C37F6C" w:rsidRDefault="00C37F6C">
      <w:pPr>
        <w:ind w:firstLine="709"/>
        <w:jc w:val="both"/>
        <w:rPr>
          <w:rFonts w:ascii="Times New Roman" w:hAnsi="Times New Roman"/>
          <w:sz w:val="28"/>
          <w:lang w:val="ru-RU"/>
        </w:rPr>
      </w:pPr>
      <w:r>
        <w:rPr>
          <w:rFonts w:ascii="Times New Roman" w:hAnsi="Times New Roman"/>
          <w:sz w:val="28"/>
          <w:lang w:val="ru-RU"/>
        </w:rPr>
        <w:t>Главной фондовой биржей Великобритании является Лондонская  Международная Фондовая Биржа. Ее члены делятся на 4 группы:</w:t>
      </w:r>
    </w:p>
    <w:p w:rsidR="00C37F6C" w:rsidRDefault="00C37F6C" w:rsidP="00C37F6C">
      <w:pPr>
        <w:numPr>
          <w:ilvl w:val="0"/>
          <w:numId w:val="5"/>
        </w:numPr>
        <w:tabs>
          <w:tab w:val="clear" w:pos="360"/>
          <w:tab w:val="num" w:pos="1069"/>
        </w:tabs>
        <w:ind w:left="1069"/>
        <w:jc w:val="both"/>
        <w:rPr>
          <w:rFonts w:ascii="Times New Roman" w:hAnsi="Times New Roman"/>
          <w:sz w:val="28"/>
          <w:lang w:val="ru-RU"/>
        </w:rPr>
      </w:pPr>
      <w:r>
        <w:rPr>
          <w:rFonts w:ascii="Times New Roman" w:hAnsi="Times New Roman"/>
          <w:sz w:val="28"/>
          <w:lang w:val="ru-RU"/>
        </w:rPr>
        <w:t>Брокерско-дилерские фирмы, основная функция которых – исполнение поручений инвесторов на куплю-продажу ценных бумаг, хотя они совершают сделки и за собственный счет;</w:t>
      </w:r>
    </w:p>
    <w:p w:rsidR="00C37F6C" w:rsidRDefault="00C37F6C" w:rsidP="00C37F6C">
      <w:pPr>
        <w:numPr>
          <w:ilvl w:val="0"/>
          <w:numId w:val="5"/>
        </w:numPr>
        <w:tabs>
          <w:tab w:val="clear" w:pos="360"/>
          <w:tab w:val="num" w:pos="1069"/>
        </w:tabs>
        <w:ind w:left="1069"/>
        <w:jc w:val="both"/>
        <w:rPr>
          <w:rFonts w:ascii="Times New Roman" w:hAnsi="Times New Roman"/>
          <w:sz w:val="28"/>
          <w:lang w:val="ru-RU"/>
        </w:rPr>
      </w:pPr>
      <w:r>
        <w:rPr>
          <w:rFonts w:ascii="Times New Roman" w:hAnsi="Times New Roman"/>
          <w:sz w:val="28"/>
          <w:lang w:val="ru-RU"/>
        </w:rPr>
        <w:t>Маркет-мейкеры – члены биржи, котирующие определенные ценные бумаги в течение рабочего дня;</w:t>
      </w:r>
    </w:p>
    <w:p w:rsidR="00C37F6C" w:rsidRDefault="00C37F6C" w:rsidP="00C37F6C">
      <w:pPr>
        <w:numPr>
          <w:ilvl w:val="0"/>
          <w:numId w:val="5"/>
        </w:numPr>
        <w:tabs>
          <w:tab w:val="clear" w:pos="360"/>
          <w:tab w:val="num" w:pos="1069"/>
        </w:tabs>
        <w:ind w:left="1069"/>
        <w:jc w:val="both"/>
        <w:rPr>
          <w:rFonts w:ascii="Times New Roman" w:hAnsi="Times New Roman"/>
          <w:sz w:val="28"/>
          <w:lang w:val="ru-RU"/>
        </w:rPr>
      </w:pPr>
      <w:r>
        <w:rPr>
          <w:rFonts w:ascii="Times New Roman" w:hAnsi="Times New Roman"/>
          <w:sz w:val="28"/>
          <w:lang w:val="ru-RU"/>
        </w:rPr>
        <w:t>Брокеры дилеров выступают посредниками между маркет-мейкерами по гилтам;</w:t>
      </w:r>
    </w:p>
    <w:p w:rsidR="00C37F6C" w:rsidRDefault="00C37F6C" w:rsidP="00C37F6C">
      <w:pPr>
        <w:numPr>
          <w:ilvl w:val="0"/>
          <w:numId w:val="5"/>
        </w:numPr>
        <w:tabs>
          <w:tab w:val="clear" w:pos="360"/>
          <w:tab w:val="num" w:pos="1069"/>
        </w:tabs>
        <w:ind w:left="1069"/>
        <w:jc w:val="both"/>
        <w:rPr>
          <w:rFonts w:ascii="Times New Roman" w:hAnsi="Times New Roman"/>
          <w:sz w:val="28"/>
          <w:lang w:val="ru-RU"/>
        </w:rPr>
      </w:pPr>
      <w:r>
        <w:rPr>
          <w:rFonts w:ascii="Times New Roman" w:hAnsi="Times New Roman"/>
          <w:sz w:val="28"/>
          <w:lang w:val="ru-RU"/>
        </w:rPr>
        <w:t>Денежные брокеры фондовой биржи, имеющие право предоставлять взаймы другим членам биржи денежные средства и ценные бумаги.</w:t>
      </w:r>
    </w:p>
    <w:p w:rsidR="00C37F6C" w:rsidRDefault="00C37F6C">
      <w:pPr>
        <w:ind w:firstLine="709"/>
        <w:jc w:val="both"/>
        <w:rPr>
          <w:rFonts w:ascii="Times New Roman" w:hAnsi="Times New Roman"/>
          <w:sz w:val="28"/>
          <w:lang w:val="ru-RU"/>
        </w:rPr>
      </w:pPr>
      <w:r>
        <w:rPr>
          <w:rFonts w:ascii="Times New Roman" w:hAnsi="Times New Roman"/>
          <w:sz w:val="28"/>
          <w:lang w:val="ru-RU"/>
        </w:rPr>
        <w:t>На данной бирже торговля осуществляется на четырех рынках:</w:t>
      </w:r>
    </w:p>
    <w:p w:rsidR="00C37F6C" w:rsidRDefault="00C37F6C" w:rsidP="00C37F6C">
      <w:pPr>
        <w:numPr>
          <w:ilvl w:val="0"/>
          <w:numId w:val="6"/>
        </w:numPr>
        <w:tabs>
          <w:tab w:val="clear" w:pos="360"/>
          <w:tab w:val="num" w:pos="1069"/>
        </w:tabs>
        <w:ind w:left="1069"/>
        <w:jc w:val="both"/>
        <w:rPr>
          <w:rFonts w:ascii="Times New Roman" w:hAnsi="Times New Roman"/>
          <w:sz w:val="28"/>
          <w:lang w:val="ru-RU"/>
        </w:rPr>
      </w:pPr>
      <w:r>
        <w:rPr>
          <w:rFonts w:ascii="Times New Roman" w:hAnsi="Times New Roman"/>
          <w:sz w:val="28"/>
          <w:lang w:val="ru-RU"/>
        </w:rPr>
        <w:t>Внутренних акций;</w:t>
      </w:r>
    </w:p>
    <w:p w:rsidR="00C37F6C" w:rsidRDefault="00C37F6C" w:rsidP="00C37F6C">
      <w:pPr>
        <w:numPr>
          <w:ilvl w:val="0"/>
          <w:numId w:val="6"/>
        </w:numPr>
        <w:tabs>
          <w:tab w:val="clear" w:pos="360"/>
          <w:tab w:val="num" w:pos="1069"/>
        </w:tabs>
        <w:ind w:left="1069"/>
        <w:jc w:val="both"/>
        <w:rPr>
          <w:rFonts w:ascii="Times New Roman" w:hAnsi="Times New Roman"/>
          <w:sz w:val="28"/>
          <w:lang w:val="ru-RU"/>
        </w:rPr>
      </w:pPr>
      <w:r>
        <w:rPr>
          <w:rFonts w:ascii="Times New Roman" w:hAnsi="Times New Roman"/>
          <w:sz w:val="28"/>
          <w:lang w:val="ru-RU"/>
        </w:rPr>
        <w:t>Иностанных акций;</w:t>
      </w:r>
    </w:p>
    <w:p w:rsidR="00C37F6C" w:rsidRDefault="00C37F6C" w:rsidP="00C37F6C">
      <w:pPr>
        <w:numPr>
          <w:ilvl w:val="0"/>
          <w:numId w:val="6"/>
        </w:numPr>
        <w:tabs>
          <w:tab w:val="clear" w:pos="360"/>
          <w:tab w:val="num" w:pos="1069"/>
        </w:tabs>
        <w:ind w:left="1069"/>
        <w:jc w:val="both"/>
        <w:rPr>
          <w:rFonts w:ascii="Times New Roman" w:hAnsi="Times New Roman"/>
          <w:sz w:val="28"/>
          <w:lang w:val="ru-RU"/>
        </w:rPr>
      </w:pPr>
      <w:r>
        <w:rPr>
          <w:rFonts w:ascii="Times New Roman" w:hAnsi="Times New Roman"/>
          <w:sz w:val="28"/>
          <w:lang w:val="ru-RU"/>
        </w:rPr>
        <w:t>Британских правительственных облигаций, а также внутренних и иностранных бумаг с фиксированным процентом;</w:t>
      </w:r>
    </w:p>
    <w:p w:rsidR="00C37F6C" w:rsidRDefault="00C37F6C" w:rsidP="00C37F6C">
      <w:pPr>
        <w:numPr>
          <w:ilvl w:val="0"/>
          <w:numId w:val="6"/>
        </w:numPr>
        <w:tabs>
          <w:tab w:val="clear" w:pos="360"/>
          <w:tab w:val="num" w:pos="1069"/>
        </w:tabs>
        <w:ind w:left="1069"/>
        <w:jc w:val="both"/>
        <w:rPr>
          <w:rFonts w:ascii="Times New Roman" w:hAnsi="Times New Roman"/>
          <w:sz w:val="28"/>
          <w:lang w:val="ru-RU"/>
        </w:rPr>
      </w:pPr>
      <w:r>
        <w:rPr>
          <w:rFonts w:ascii="Times New Roman" w:hAnsi="Times New Roman"/>
          <w:sz w:val="28"/>
          <w:lang w:val="ru-RU"/>
        </w:rPr>
        <w:t>Продажных опционов.</w:t>
      </w:r>
    </w:p>
    <w:p w:rsidR="00C37F6C" w:rsidRDefault="00C37F6C">
      <w:pPr>
        <w:ind w:firstLine="709"/>
        <w:jc w:val="both"/>
        <w:rPr>
          <w:rFonts w:ascii="Times New Roman" w:hAnsi="Times New Roman"/>
          <w:sz w:val="28"/>
          <w:lang w:val="ru-RU"/>
        </w:rPr>
      </w:pPr>
      <w:r>
        <w:rPr>
          <w:rFonts w:ascii="Times New Roman" w:hAnsi="Times New Roman"/>
          <w:sz w:val="28"/>
          <w:lang w:val="ru-RU"/>
        </w:rPr>
        <w:t>На ЛМФБ торги в основном осуществляются компьютеризированной системой «</w:t>
      </w:r>
      <w:r>
        <w:rPr>
          <w:rFonts w:ascii="Times New Roman" w:hAnsi="Times New Roman"/>
          <w:sz w:val="28"/>
        </w:rPr>
        <w:t>TALISMAN</w:t>
      </w:r>
      <w:r>
        <w:rPr>
          <w:rFonts w:ascii="Times New Roman" w:hAnsi="Times New Roman"/>
          <w:sz w:val="28"/>
          <w:lang w:val="ru-RU"/>
        </w:rPr>
        <w:t>».</w:t>
      </w:r>
    </w:p>
    <w:p w:rsidR="00C37F6C" w:rsidRDefault="00C37F6C">
      <w:pPr>
        <w:ind w:firstLine="709"/>
        <w:jc w:val="both"/>
        <w:rPr>
          <w:rFonts w:ascii="Times New Roman" w:hAnsi="Times New Roman"/>
          <w:sz w:val="28"/>
          <w:lang w:val="ru-RU"/>
        </w:rPr>
      </w:pPr>
    </w:p>
    <w:p w:rsidR="00C37F6C" w:rsidRDefault="00C37F6C">
      <w:pPr>
        <w:pStyle w:val="3"/>
      </w:pPr>
      <w:r>
        <w:t>Франция</w:t>
      </w:r>
    </w:p>
    <w:p w:rsidR="00C37F6C" w:rsidRDefault="00C37F6C">
      <w:pPr>
        <w:ind w:firstLine="709"/>
        <w:jc w:val="both"/>
        <w:rPr>
          <w:rFonts w:ascii="Times New Roman" w:hAnsi="Times New Roman"/>
          <w:sz w:val="28"/>
          <w:lang w:val="ru-RU"/>
        </w:rPr>
      </w:pPr>
      <w:r>
        <w:rPr>
          <w:rFonts w:ascii="Times New Roman" w:hAnsi="Times New Roman"/>
          <w:sz w:val="28"/>
          <w:lang w:val="ru-RU"/>
        </w:rPr>
        <w:tab/>
        <w:t>Парижская Фондовая Биржа является основной фондовой биржей во Франции.</w:t>
      </w:r>
    </w:p>
    <w:p w:rsidR="00C37F6C" w:rsidRDefault="00C37F6C">
      <w:pPr>
        <w:ind w:firstLine="709"/>
        <w:jc w:val="both"/>
        <w:rPr>
          <w:rFonts w:ascii="Times New Roman" w:hAnsi="Times New Roman"/>
          <w:sz w:val="28"/>
          <w:lang w:val="ru-RU"/>
        </w:rPr>
      </w:pPr>
      <w:r>
        <w:rPr>
          <w:rFonts w:ascii="Times New Roman" w:hAnsi="Times New Roman"/>
          <w:sz w:val="28"/>
          <w:lang w:val="ru-RU"/>
        </w:rPr>
        <w:t>На бирже существуют три частичных рынка ценных бумаг:</w:t>
      </w:r>
    </w:p>
    <w:p w:rsidR="00C37F6C" w:rsidRDefault="00C37F6C" w:rsidP="00C37F6C">
      <w:pPr>
        <w:numPr>
          <w:ilvl w:val="0"/>
          <w:numId w:val="7"/>
        </w:numPr>
        <w:tabs>
          <w:tab w:val="clear" w:pos="360"/>
          <w:tab w:val="num" w:pos="1069"/>
        </w:tabs>
        <w:ind w:left="1069"/>
        <w:jc w:val="both"/>
        <w:rPr>
          <w:rFonts w:ascii="Times New Roman" w:hAnsi="Times New Roman"/>
          <w:sz w:val="28"/>
          <w:lang w:val="ru-RU"/>
        </w:rPr>
      </w:pPr>
      <w:r>
        <w:rPr>
          <w:rFonts w:ascii="Times New Roman" w:hAnsi="Times New Roman"/>
          <w:sz w:val="28"/>
          <w:lang w:val="ru-RU"/>
        </w:rPr>
        <w:t>Официальный рынок;</w:t>
      </w:r>
    </w:p>
    <w:p w:rsidR="00C37F6C" w:rsidRDefault="00C37F6C" w:rsidP="00C37F6C">
      <w:pPr>
        <w:numPr>
          <w:ilvl w:val="0"/>
          <w:numId w:val="7"/>
        </w:numPr>
        <w:tabs>
          <w:tab w:val="clear" w:pos="360"/>
          <w:tab w:val="num" w:pos="1069"/>
        </w:tabs>
        <w:ind w:left="1069"/>
        <w:jc w:val="both"/>
        <w:rPr>
          <w:rFonts w:ascii="Times New Roman" w:hAnsi="Times New Roman"/>
          <w:sz w:val="28"/>
          <w:lang w:val="ru-RU"/>
        </w:rPr>
      </w:pPr>
      <w:r>
        <w:rPr>
          <w:rFonts w:ascii="Times New Roman" w:hAnsi="Times New Roman"/>
          <w:sz w:val="28"/>
          <w:lang w:val="ru-RU"/>
        </w:rPr>
        <w:t>Внебиржевой свободный рынок;</w:t>
      </w:r>
    </w:p>
    <w:p w:rsidR="00C37F6C" w:rsidRDefault="00C37F6C" w:rsidP="00C37F6C">
      <w:pPr>
        <w:numPr>
          <w:ilvl w:val="0"/>
          <w:numId w:val="7"/>
        </w:numPr>
        <w:tabs>
          <w:tab w:val="clear" w:pos="360"/>
          <w:tab w:val="num" w:pos="1069"/>
        </w:tabs>
        <w:ind w:left="1069"/>
        <w:jc w:val="both"/>
        <w:rPr>
          <w:rFonts w:ascii="Times New Roman" w:hAnsi="Times New Roman"/>
          <w:sz w:val="28"/>
          <w:lang w:val="ru-RU"/>
        </w:rPr>
      </w:pPr>
      <w:r>
        <w:rPr>
          <w:rFonts w:ascii="Times New Roman" w:hAnsi="Times New Roman"/>
          <w:sz w:val="28"/>
          <w:lang w:val="ru-RU"/>
        </w:rPr>
        <w:t>Вторичный рынок.</w:t>
      </w:r>
    </w:p>
    <w:p w:rsidR="00C37F6C" w:rsidRDefault="00C37F6C">
      <w:pPr>
        <w:jc w:val="both"/>
        <w:rPr>
          <w:rFonts w:ascii="Times New Roman" w:hAnsi="Times New Roman"/>
          <w:sz w:val="28"/>
          <w:lang w:val="ru-RU"/>
        </w:rPr>
      </w:pPr>
    </w:p>
    <w:p w:rsidR="00C37F6C" w:rsidRDefault="00C37F6C">
      <w:pPr>
        <w:pStyle w:val="3"/>
      </w:pPr>
      <w:r>
        <w:t>Германия</w:t>
      </w:r>
    </w:p>
    <w:p w:rsidR="00C37F6C" w:rsidRDefault="00C37F6C">
      <w:pPr>
        <w:ind w:firstLine="709"/>
        <w:jc w:val="both"/>
        <w:rPr>
          <w:rFonts w:ascii="Times New Roman" w:hAnsi="Times New Roman"/>
          <w:sz w:val="28"/>
          <w:lang w:val="ru-RU"/>
        </w:rPr>
      </w:pPr>
      <w:r>
        <w:rPr>
          <w:rFonts w:ascii="Times New Roman" w:hAnsi="Times New Roman"/>
          <w:b/>
          <w:sz w:val="28"/>
          <w:u w:val="single"/>
          <w:lang w:val="ru-RU"/>
        </w:rPr>
        <w:tab/>
      </w:r>
      <w:r>
        <w:rPr>
          <w:rFonts w:ascii="Times New Roman" w:hAnsi="Times New Roman"/>
          <w:sz w:val="28"/>
          <w:lang w:val="ru-RU"/>
        </w:rPr>
        <w:t>Главной фондовой биржей является  Франкфуртская Фондовая Биржа.</w:t>
      </w:r>
    </w:p>
    <w:p w:rsidR="00C37F6C" w:rsidRDefault="00C37F6C">
      <w:pPr>
        <w:ind w:firstLine="709"/>
        <w:jc w:val="both"/>
        <w:rPr>
          <w:rFonts w:ascii="Times New Roman" w:hAnsi="Times New Roman"/>
          <w:sz w:val="28"/>
          <w:lang w:val="ru-RU"/>
        </w:rPr>
      </w:pPr>
      <w:r>
        <w:rPr>
          <w:rFonts w:ascii="Times New Roman" w:hAnsi="Times New Roman"/>
          <w:sz w:val="28"/>
          <w:lang w:val="ru-RU"/>
        </w:rPr>
        <w:t>Члены биржи делятся на три категории:</w:t>
      </w:r>
    </w:p>
    <w:p w:rsidR="00C37F6C" w:rsidRDefault="00C37F6C" w:rsidP="00C37F6C">
      <w:pPr>
        <w:numPr>
          <w:ilvl w:val="0"/>
          <w:numId w:val="8"/>
        </w:numPr>
        <w:tabs>
          <w:tab w:val="clear" w:pos="360"/>
          <w:tab w:val="num" w:pos="1069"/>
        </w:tabs>
        <w:ind w:left="1069"/>
        <w:jc w:val="both"/>
        <w:rPr>
          <w:rFonts w:ascii="Times New Roman" w:hAnsi="Times New Roman"/>
          <w:sz w:val="28"/>
          <w:lang w:val="ru-RU"/>
        </w:rPr>
      </w:pPr>
      <w:r>
        <w:rPr>
          <w:rFonts w:ascii="Times New Roman" w:hAnsi="Times New Roman"/>
          <w:sz w:val="28"/>
          <w:lang w:val="ru-RU"/>
        </w:rPr>
        <w:t>Банки, являющиеся основными игроками на бирже;</w:t>
      </w:r>
    </w:p>
    <w:p w:rsidR="00C37F6C" w:rsidRDefault="00C37F6C" w:rsidP="00C37F6C">
      <w:pPr>
        <w:numPr>
          <w:ilvl w:val="0"/>
          <w:numId w:val="8"/>
        </w:numPr>
        <w:tabs>
          <w:tab w:val="clear" w:pos="360"/>
          <w:tab w:val="num" w:pos="1069"/>
        </w:tabs>
        <w:ind w:left="1069"/>
        <w:jc w:val="both"/>
        <w:rPr>
          <w:rFonts w:ascii="Times New Roman" w:hAnsi="Times New Roman"/>
          <w:sz w:val="28"/>
          <w:lang w:val="ru-RU"/>
        </w:rPr>
      </w:pPr>
      <w:r>
        <w:rPr>
          <w:rFonts w:ascii="Times New Roman" w:hAnsi="Times New Roman"/>
          <w:sz w:val="28"/>
          <w:lang w:val="ru-RU"/>
        </w:rPr>
        <w:t>Официальные курсовые маклеры; они принимают заявки на покупку и продажу ценных бумаг  и определяют их курс;</w:t>
      </w:r>
    </w:p>
    <w:p w:rsidR="00C37F6C" w:rsidRDefault="00C37F6C" w:rsidP="00C37F6C">
      <w:pPr>
        <w:numPr>
          <w:ilvl w:val="0"/>
          <w:numId w:val="8"/>
        </w:numPr>
        <w:tabs>
          <w:tab w:val="clear" w:pos="360"/>
          <w:tab w:val="num" w:pos="1069"/>
        </w:tabs>
        <w:ind w:left="1069"/>
        <w:jc w:val="both"/>
        <w:rPr>
          <w:rFonts w:ascii="Times New Roman" w:hAnsi="Times New Roman"/>
          <w:sz w:val="28"/>
          <w:lang w:val="ru-RU"/>
        </w:rPr>
      </w:pPr>
      <w:r>
        <w:rPr>
          <w:rFonts w:ascii="Times New Roman" w:hAnsi="Times New Roman"/>
          <w:sz w:val="28"/>
          <w:lang w:val="ru-RU"/>
        </w:rPr>
        <w:t>Свободнгые маклеры.</w:t>
      </w:r>
    </w:p>
    <w:p w:rsidR="00C37F6C" w:rsidRDefault="00C37F6C">
      <w:pPr>
        <w:jc w:val="both"/>
        <w:rPr>
          <w:rFonts w:ascii="Times New Roman" w:hAnsi="Times New Roman"/>
          <w:sz w:val="28"/>
          <w:lang w:val="ru-RU"/>
        </w:rPr>
      </w:pPr>
    </w:p>
    <w:p w:rsidR="00C37F6C" w:rsidRDefault="00C37F6C">
      <w:pPr>
        <w:pStyle w:val="4"/>
        <w:rPr>
          <w:b/>
          <w:u w:val="single"/>
        </w:rPr>
      </w:pPr>
      <w:r>
        <w:rPr>
          <w:b/>
          <w:u w:val="single"/>
        </w:rPr>
        <w:t>Швейцария</w:t>
      </w:r>
    </w:p>
    <w:p w:rsidR="00C37F6C" w:rsidRDefault="00C37F6C">
      <w:pPr>
        <w:ind w:firstLine="709"/>
        <w:jc w:val="both"/>
        <w:rPr>
          <w:rFonts w:ascii="Times New Roman" w:hAnsi="Times New Roman"/>
          <w:sz w:val="28"/>
          <w:lang w:val="ru-RU"/>
        </w:rPr>
      </w:pPr>
      <w:r>
        <w:rPr>
          <w:rFonts w:ascii="Times New Roman" w:hAnsi="Times New Roman"/>
          <w:b/>
          <w:sz w:val="28"/>
          <w:u w:val="single"/>
          <w:lang w:val="ru-RU"/>
        </w:rPr>
        <w:tab/>
      </w:r>
      <w:r>
        <w:rPr>
          <w:rFonts w:ascii="Times New Roman" w:hAnsi="Times New Roman"/>
          <w:sz w:val="28"/>
          <w:lang w:val="ru-RU"/>
        </w:rPr>
        <w:t>Биржа в Цюрихе – частноправное учреждение, объединяющее банки. В большой мере регулируется государством. Условия для котировки чрезвычайно строги.</w:t>
      </w:r>
    </w:p>
    <w:p w:rsidR="00C37F6C" w:rsidRDefault="00C37F6C">
      <w:pPr>
        <w:ind w:firstLine="709"/>
        <w:jc w:val="both"/>
        <w:rPr>
          <w:rFonts w:ascii="Times New Roman" w:hAnsi="Times New Roman"/>
          <w:sz w:val="28"/>
          <w:lang w:val="ru-RU"/>
        </w:rPr>
      </w:pPr>
    </w:p>
    <w:p w:rsidR="00C37F6C" w:rsidRDefault="00C37F6C">
      <w:pPr>
        <w:pStyle w:val="3"/>
      </w:pPr>
      <w:r>
        <w:t>Голландия</w:t>
      </w:r>
    </w:p>
    <w:p w:rsidR="00C37F6C" w:rsidRDefault="00C37F6C">
      <w:pPr>
        <w:ind w:firstLine="709"/>
        <w:jc w:val="both"/>
        <w:rPr>
          <w:rFonts w:ascii="Times New Roman" w:hAnsi="Times New Roman"/>
          <w:sz w:val="28"/>
          <w:lang w:val="ru-RU"/>
        </w:rPr>
      </w:pPr>
      <w:r>
        <w:rPr>
          <w:rFonts w:ascii="Times New Roman" w:hAnsi="Times New Roman"/>
          <w:b/>
          <w:sz w:val="28"/>
          <w:u w:val="single"/>
          <w:lang w:val="ru-RU"/>
        </w:rPr>
        <w:tab/>
      </w:r>
      <w:r>
        <w:rPr>
          <w:rFonts w:ascii="Times New Roman" w:hAnsi="Times New Roman"/>
          <w:sz w:val="28"/>
          <w:lang w:val="ru-RU"/>
        </w:rPr>
        <w:t>Фондовая биржа в Амстердпме – единственная в Голландии. На данной бирже оборот ценных бумаг происходит на трех рынках:</w:t>
      </w:r>
    </w:p>
    <w:p w:rsidR="00C37F6C" w:rsidRDefault="00C37F6C" w:rsidP="00C37F6C">
      <w:pPr>
        <w:numPr>
          <w:ilvl w:val="0"/>
          <w:numId w:val="9"/>
        </w:numPr>
        <w:tabs>
          <w:tab w:val="clear" w:pos="360"/>
          <w:tab w:val="num" w:pos="1069"/>
        </w:tabs>
        <w:ind w:left="1069"/>
        <w:jc w:val="both"/>
        <w:rPr>
          <w:rFonts w:ascii="Times New Roman" w:hAnsi="Times New Roman"/>
          <w:sz w:val="28"/>
          <w:lang w:val="ru-RU"/>
        </w:rPr>
      </w:pPr>
      <w:r>
        <w:rPr>
          <w:rFonts w:ascii="Times New Roman" w:hAnsi="Times New Roman"/>
          <w:sz w:val="28"/>
          <w:lang w:val="ru-RU"/>
        </w:rPr>
        <w:t>Официальном рынке;</w:t>
      </w:r>
    </w:p>
    <w:p w:rsidR="00C37F6C" w:rsidRDefault="00C37F6C" w:rsidP="00C37F6C">
      <w:pPr>
        <w:numPr>
          <w:ilvl w:val="0"/>
          <w:numId w:val="9"/>
        </w:numPr>
        <w:tabs>
          <w:tab w:val="clear" w:pos="360"/>
          <w:tab w:val="num" w:pos="1069"/>
        </w:tabs>
        <w:ind w:left="1069"/>
        <w:jc w:val="both"/>
        <w:rPr>
          <w:rFonts w:ascii="Times New Roman" w:hAnsi="Times New Roman"/>
          <w:sz w:val="28"/>
          <w:lang w:val="ru-RU"/>
        </w:rPr>
      </w:pPr>
      <w:r>
        <w:rPr>
          <w:rFonts w:ascii="Times New Roman" w:hAnsi="Times New Roman"/>
          <w:sz w:val="28"/>
          <w:lang w:val="ru-RU"/>
        </w:rPr>
        <w:t>Параллельном рынке;</w:t>
      </w:r>
    </w:p>
    <w:p w:rsidR="00C37F6C" w:rsidRDefault="00C37F6C" w:rsidP="00C37F6C">
      <w:pPr>
        <w:numPr>
          <w:ilvl w:val="0"/>
          <w:numId w:val="9"/>
        </w:numPr>
        <w:tabs>
          <w:tab w:val="clear" w:pos="360"/>
          <w:tab w:val="num" w:pos="1069"/>
        </w:tabs>
        <w:ind w:left="1069"/>
        <w:jc w:val="both"/>
        <w:rPr>
          <w:rFonts w:ascii="Times New Roman" w:hAnsi="Times New Roman"/>
          <w:sz w:val="28"/>
          <w:lang w:val="ru-RU"/>
        </w:rPr>
      </w:pPr>
      <w:r>
        <w:rPr>
          <w:rFonts w:ascii="Times New Roman" w:hAnsi="Times New Roman"/>
          <w:sz w:val="28"/>
          <w:lang w:val="ru-RU"/>
        </w:rPr>
        <w:t>Неофициальном рынке.</w:t>
      </w:r>
    </w:p>
    <w:p w:rsidR="00C37F6C" w:rsidRDefault="00C37F6C">
      <w:pPr>
        <w:jc w:val="both"/>
        <w:rPr>
          <w:rFonts w:ascii="Times New Roman" w:hAnsi="Times New Roman"/>
          <w:sz w:val="28"/>
          <w:lang w:val="ru-RU"/>
        </w:rPr>
      </w:pPr>
    </w:p>
    <w:p w:rsidR="00C37F6C" w:rsidRDefault="00C37F6C">
      <w:pPr>
        <w:pStyle w:val="3"/>
      </w:pPr>
      <w:r>
        <w:t>Япония</w:t>
      </w:r>
    </w:p>
    <w:p w:rsidR="00C37F6C" w:rsidRDefault="00C37F6C">
      <w:pPr>
        <w:ind w:firstLine="709"/>
        <w:jc w:val="both"/>
        <w:rPr>
          <w:rFonts w:ascii="Times New Roman" w:hAnsi="Times New Roman"/>
          <w:sz w:val="28"/>
          <w:lang w:val="ru-RU"/>
        </w:rPr>
      </w:pPr>
      <w:r>
        <w:rPr>
          <w:rFonts w:ascii="Times New Roman" w:hAnsi="Times New Roman"/>
          <w:lang w:val="ru-RU"/>
        </w:rPr>
        <w:tab/>
      </w:r>
      <w:r>
        <w:rPr>
          <w:rFonts w:ascii="Times New Roman" w:hAnsi="Times New Roman"/>
          <w:sz w:val="28"/>
          <w:lang w:val="ru-RU"/>
        </w:rPr>
        <w:t>Главной японской фондовой биржей является Токийская Фондовая Биржа. На ней действуют два типа членов: действительные члены и члены «</w:t>
      </w:r>
      <w:r>
        <w:rPr>
          <w:rFonts w:ascii="Times New Roman" w:hAnsi="Times New Roman"/>
          <w:sz w:val="28"/>
        </w:rPr>
        <w:t>saitori</w:t>
      </w:r>
      <w:r>
        <w:rPr>
          <w:rFonts w:ascii="Times New Roman" w:hAnsi="Times New Roman"/>
          <w:sz w:val="28"/>
          <w:lang w:val="ru-RU"/>
        </w:rPr>
        <w:t>». Действительные члены могут заключать следующие сделки с ценными бумагами:</w:t>
      </w:r>
    </w:p>
    <w:p w:rsidR="00C37F6C" w:rsidRDefault="00C37F6C" w:rsidP="00C37F6C">
      <w:pPr>
        <w:numPr>
          <w:ilvl w:val="0"/>
          <w:numId w:val="10"/>
        </w:numPr>
        <w:jc w:val="both"/>
        <w:rPr>
          <w:rFonts w:ascii="Times New Roman" w:hAnsi="Times New Roman"/>
          <w:sz w:val="28"/>
          <w:lang w:val="ru-RU"/>
        </w:rPr>
      </w:pPr>
      <w:r>
        <w:rPr>
          <w:rFonts w:ascii="Times New Roman" w:hAnsi="Times New Roman"/>
          <w:sz w:val="28"/>
          <w:lang w:val="ru-RU"/>
        </w:rPr>
        <w:t>покупку и продажу ценных бумаг за свой счет;</w:t>
      </w:r>
    </w:p>
    <w:p w:rsidR="00C37F6C" w:rsidRDefault="00C37F6C" w:rsidP="00C37F6C">
      <w:pPr>
        <w:numPr>
          <w:ilvl w:val="0"/>
          <w:numId w:val="10"/>
        </w:numPr>
        <w:jc w:val="both"/>
        <w:rPr>
          <w:rFonts w:ascii="Times New Roman" w:hAnsi="Times New Roman"/>
          <w:sz w:val="28"/>
          <w:lang w:val="ru-RU"/>
        </w:rPr>
      </w:pPr>
      <w:r>
        <w:rPr>
          <w:rFonts w:ascii="Times New Roman" w:hAnsi="Times New Roman"/>
          <w:sz w:val="28"/>
          <w:lang w:val="ru-RU"/>
        </w:rPr>
        <w:t>покупку и продажу ценных бумаг по поручению и за счет клиентов;</w:t>
      </w:r>
    </w:p>
    <w:p w:rsidR="00C37F6C" w:rsidRDefault="00C37F6C" w:rsidP="00C37F6C">
      <w:pPr>
        <w:numPr>
          <w:ilvl w:val="0"/>
          <w:numId w:val="10"/>
        </w:numPr>
        <w:jc w:val="both"/>
        <w:rPr>
          <w:rFonts w:ascii="Times New Roman" w:hAnsi="Times New Roman"/>
          <w:sz w:val="28"/>
          <w:lang w:val="ru-RU"/>
        </w:rPr>
      </w:pPr>
      <w:r>
        <w:rPr>
          <w:rFonts w:ascii="Times New Roman" w:hAnsi="Times New Roman"/>
          <w:sz w:val="28"/>
          <w:lang w:val="ru-RU"/>
        </w:rPr>
        <w:t>консорциональные сделки в случае новых эмиссий ценных бумаг;</w:t>
      </w:r>
    </w:p>
    <w:p w:rsidR="00C37F6C" w:rsidRDefault="00C37F6C" w:rsidP="00C37F6C">
      <w:pPr>
        <w:numPr>
          <w:ilvl w:val="0"/>
          <w:numId w:val="10"/>
        </w:numPr>
        <w:jc w:val="both"/>
        <w:rPr>
          <w:rFonts w:ascii="Times New Roman" w:hAnsi="Times New Roman"/>
          <w:sz w:val="28"/>
          <w:lang w:val="ru-RU"/>
        </w:rPr>
      </w:pPr>
      <w:r>
        <w:rPr>
          <w:rFonts w:ascii="Times New Roman" w:hAnsi="Times New Roman"/>
          <w:sz w:val="28"/>
          <w:lang w:val="ru-RU"/>
        </w:rPr>
        <w:t>размещение новых эмиссий с гарантией принятия непроданных ценных бумаг.</w:t>
      </w:r>
    </w:p>
    <w:p w:rsidR="00C37F6C" w:rsidRDefault="00C37F6C">
      <w:pPr>
        <w:pStyle w:val="5"/>
        <w:ind w:left="0" w:firstLine="709"/>
      </w:pPr>
      <w:r>
        <w:t>Члены «saitori» действуют как посредники между действительными членами, выполняя их поручения и не действуя за собственный счет. Их основная задача – определение курса ценных бумаг, причем каждый из этих членов работает с определенным видом ценных бумаг.</w:t>
      </w:r>
      <w:bookmarkStart w:id="0" w:name="_GoBack"/>
      <w:bookmarkEnd w:id="0"/>
    </w:p>
    <w:sectPr w:rsidR="00C37F6C">
      <w:headerReference w:type="even" r:id="rId12"/>
      <w:headerReference w:type="default" r:id="rId13"/>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F6C" w:rsidRDefault="00C37F6C">
      <w:r>
        <w:separator/>
      </w:r>
    </w:p>
  </w:endnote>
  <w:endnote w:type="continuationSeparator" w:id="0">
    <w:p w:rsidR="00C37F6C" w:rsidRDefault="00C37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LatRus">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F6C" w:rsidRDefault="00C37F6C">
      <w:r>
        <w:separator/>
      </w:r>
    </w:p>
  </w:footnote>
  <w:footnote w:type="continuationSeparator" w:id="0">
    <w:p w:rsidR="00C37F6C" w:rsidRDefault="00C37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F6C" w:rsidRDefault="00C37F6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13</w:t>
    </w:r>
    <w:r>
      <w:rPr>
        <w:rStyle w:val="a7"/>
      </w:rPr>
      <w:fldChar w:fldCharType="end"/>
    </w:r>
  </w:p>
  <w:p w:rsidR="00C37F6C" w:rsidRDefault="00C37F6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F6C" w:rsidRDefault="000C56A4">
    <w:pPr>
      <w:pStyle w:val="a6"/>
      <w:framePr w:wrap="around" w:vAnchor="text" w:hAnchor="margin" w:xAlign="right" w:y="1"/>
      <w:rPr>
        <w:rStyle w:val="a7"/>
      </w:rPr>
    </w:pPr>
    <w:r>
      <w:rPr>
        <w:rStyle w:val="a7"/>
        <w:noProof/>
      </w:rPr>
      <w:t>2</w:t>
    </w:r>
  </w:p>
  <w:p w:rsidR="00C37F6C" w:rsidRDefault="00C37F6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367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7E404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9B71CD3"/>
    <w:multiLevelType w:val="singleLevel"/>
    <w:tmpl w:val="0F14CD9A"/>
    <w:lvl w:ilvl="0">
      <w:start w:val="1"/>
      <w:numFmt w:val="decimal"/>
      <w:lvlText w:val="%1)"/>
      <w:lvlJc w:val="left"/>
      <w:pPr>
        <w:tabs>
          <w:tab w:val="num" w:pos="435"/>
        </w:tabs>
        <w:ind w:left="435" w:hanging="360"/>
      </w:pPr>
      <w:rPr>
        <w:rFonts w:hint="default"/>
      </w:rPr>
    </w:lvl>
  </w:abstractNum>
  <w:abstractNum w:abstractNumId="3">
    <w:nsid w:val="2A7466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B516B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B9122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C3B05DC"/>
    <w:multiLevelType w:val="singleLevel"/>
    <w:tmpl w:val="0419000F"/>
    <w:lvl w:ilvl="0">
      <w:start w:val="1"/>
      <w:numFmt w:val="decimal"/>
      <w:lvlText w:val="%1."/>
      <w:lvlJc w:val="left"/>
      <w:pPr>
        <w:tabs>
          <w:tab w:val="num" w:pos="360"/>
        </w:tabs>
        <w:ind w:left="360" w:hanging="360"/>
      </w:pPr>
    </w:lvl>
  </w:abstractNum>
  <w:abstractNum w:abstractNumId="7">
    <w:nsid w:val="2D2C34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44871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5AF32D8"/>
    <w:multiLevelType w:val="singleLevel"/>
    <w:tmpl w:val="9EC0AA52"/>
    <w:lvl w:ilvl="0">
      <w:start w:val="1"/>
      <w:numFmt w:val="decimal"/>
      <w:lvlText w:val="%1."/>
      <w:lvlJc w:val="left"/>
      <w:pPr>
        <w:tabs>
          <w:tab w:val="num" w:pos="1069"/>
        </w:tabs>
        <w:ind w:left="1069" w:hanging="360"/>
      </w:pPr>
      <w:rPr>
        <w:rFonts w:hint="default"/>
      </w:rPr>
    </w:lvl>
  </w:abstractNum>
  <w:abstractNum w:abstractNumId="10">
    <w:nsid w:val="37BE42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8315F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39A26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D806E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13C2D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9073B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9206F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AEC47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E093A40"/>
    <w:multiLevelType w:val="singleLevel"/>
    <w:tmpl w:val="0419000F"/>
    <w:lvl w:ilvl="0">
      <w:start w:val="1"/>
      <w:numFmt w:val="decimal"/>
      <w:lvlText w:val="%1."/>
      <w:lvlJc w:val="left"/>
      <w:pPr>
        <w:tabs>
          <w:tab w:val="num" w:pos="360"/>
        </w:tabs>
        <w:ind w:left="360" w:hanging="360"/>
      </w:pPr>
    </w:lvl>
  </w:abstractNum>
  <w:abstractNum w:abstractNumId="19">
    <w:nsid w:val="5EA108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6A7C73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6FC07A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734441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9B576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7FDD0FC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6"/>
  </w:num>
  <w:num w:numId="3">
    <w:abstractNumId w:val="23"/>
  </w:num>
  <w:num w:numId="4">
    <w:abstractNumId w:val="18"/>
  </w:num>
  <w:num w:numId="5">
    <w:abstractNumId w:val="17"/>
  </w:num>
  <w:num w:numId="6">
    <w:abstractNumId w:val="4"/>
  </w:num>
  <w:num w:numId="7">
    <w:abstractNumId w:val="1"/>
  </w:num>
  <w:num w:numId="8">
    <w:abstractNumId w:val="16"/>
  </w:num>
  <w:num w:numId="9">
    <w:abstractNumId w:val="14"/>
  </w:num>
  <w:num w:numId="10">
    <w:abstractNumId w:val="9"/>
  </w:num>
  <w:num w:numId="11">
    <w:abstractNumId w:val="19"/>
  </w:num>
  <w:num w:numId="12">
    <w:abstractNumId w:val="15"/>
  </w:num>
  <w:num w:numId="13">
    <w:abstractNumId w:val="12"/>
  </w:num>
  <w:num w:numId="14">
    <w:abstractNumId w:val="7"/>
  </w:num>
  <w:num w:numId="15">
    <w:abstractNumId w:val="13"/>
  </w:num>
  <w:num w:numId="16">
    <w:abstractNumId w:val="22"/>
  </w:num>
  <w:num w:numId="17">
    <w:abstractNumId w:val="21"/>
  </w:num>
  <w:num w:numId="18">
    <w:abstractNumId w:val="0"/>
  </w:num>
  <w:num w:numId="19">
    <w:abstractNumId w:val="5"/>
  </w:num>
  <w:num w:numId="20">
    <w:abstractNumId w:val="20"/>
  </w:num>
  <w:num w:numId="21">
    <w:abstractNumId w:val="10"/>
  </w:num>
  <w:num w:numId="22">
    <w:abstractNumId w:val="8"/>
  </w:num>
  <w:num w:numId="23">
    <w:abstractNumId w:val="3"/>
  </w:num>
  <w:num w:numId="24">
    <w:abstractNumId w:val="24"/>
  </w:num>
  <w:num w:numId="2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6A4"/>
    <w:rsid w:val="000C56A4"/>
    <w:rsid w:val="00C37F6C"/>
    <w:rsid w:val="00E061D3"/>
    <w:rsid w:val="00F71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5:chartTrackingRefBased/>
  <w15:docId w15:val="{D7ABFF2E-CAE3-48C3-A70E-5EF69C228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LatRus" w:eastAsia="Arial LatRus" w:hAnsi="Arial LatRu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ind w:firstLine="720"/>
      <w:jc w:val="center"/>
      <w:outlineLvl w:val="0"/>
    </w:pPr>
    <w:rPr>
      <w:sz w:val="28"/>
      <w:lang w:val="ru-RU"/>
    </w:rPr>
  </w:style>
  <w:style w:type="paragraph" w:styleId="2">
    <w:name w:val="heading 2"/>
    <w:basedOn w:val="a"/>
    <w:next w:val="a"/>
    <w:qFormat/>
    <w:pPr>
      <w:keepNext/>
      <w:jc w:val="center"/>
      <w:outlineLvl w:val="1"/>
    </w:pPr>
    <w:rPr>
      <w:rFonts w:ascii="Times New Roman" w:hAnsi="Times New Roman"/>
      <w:sz w:val="28"/>
      <w:lang w:val="ru-RU"/>
    </w:rPr>
  </w:style>
  <w:style w:type="paragraph" w:styleId="3">
    <w:name w:val="heading 3"/>
    <w:basedOn w:val="a"/>
    <w:next w:val="a"/>
    <w:qFormat/>
    <w:pPr>
      <w:keepNext/>
      <w:jc w:val="both"/>
      <w:outlineLvl w:val="2"/>
    </w:pPr>
    <w:rPr>
      <w:rFonts w:ascii="Times New Roman" w:hAnsi="Times New Roman"/>
      <w:b/>
      <w:sz w:val="28"/>
      <w:u w:val="single"/>
      <w:lang w:val="ru-RU"/>
    </w:rPr>
  </w:style>
  <w:style w:type="paragraph" w:styleId="4">
    <w:name w:val="heading 4"/>
    <w:basedOn w:val="a"/>
    <w:next w:val="a"/>
    <w:qFormat/>
    <w:pPr>
      <w:keepNext/>
      <w:jc w:val="both"/>
      <w:outlineLvl w:val="3"/>
    </w:pPr>
    <w:rPr>
      <w:rFonts w:ascii="Times New Roman" w:hAnsi="Times New Roman"/>
      <w:sz w:val="28"/>
      <w:lang w:val="ru-RU"/>
    </w:rPr>
  </w:style>
  <w:style w:type="paragraph" w:styleId="5">
    <w:name w:val="heading 5"/>
    <w:basedOn w:val="a"/>
    <w:next w:val="a"/>
    <w:qFormat/>
    <w:pPr>
      <w:keepNext/>
      <w:ind w:left="709"/>
      <w:jc w:val="both"/>
      <w:outlineLvl w:val="4"/>
    </w:pPr>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lang w:val="ru-RU"/>
    </w:rPr>
  </w:style>
  <w:style w:type="paragraph" w:styleId="a4">
    <w:name w:val="Body Text Indent"/>
    <w:basedOn w:val="a"/>
    <w:semiHidden/>
    <w:pPr>
      <w:ind w:firstLine="720"/>
      <w:jc w:val="both"/>
    </w:pPr>
    <w:rPr>
      <w:sz w:val="28"/>
      <w:lang w:val="ru-RU"/>
    </w:rPr>
  </w:style>
  <w:style w:type="paragraph" w:styleId="a5">
    <w:name w:val="Body Text"/>
    <w:basedOn w:val="a"/>
    <w:semiHidden/>
    <w:pPr>
      <w:jc w:val="both"/>
    </w:pPr>
    <w:rPr>
      <w:sz w:val="28"/>
      <w:lang w:val="ru-RU"/>
    </w:rPr>
  </w:style>
  <w:style w:type="paragraph" w:styleId="20">
    <w:name w:val="Body Text Indent 2"/>
    <w:basedOn w:val="a"/>
    <w:semiHidden/>
    <w:pPr>
      <w:ind w:firstLine="720"/>
      <w:jc w:val="both"/>
    </w:pPr>
    <w:rPr>
      <w:b/>
      <w:i/>
      <w:sz w:val="28"/>
      <w:lang w:val="ru-RU"/>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30">
    <w:name w:val="Body Text Indent 3"/>
    <w:basedOn w:val="a"/>
    <w:semiHidden/>
    <w:pPr>
      <w:ind w:left="720"/>
      <w:jc w:val="both"/>
    </w:pPr>
    <w:rPr>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7492</Words>
  <Characters>42710</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ОПРЕДЕЛЕНИЕ РЫНКА ЦЕННЫХ БУМАГ И ЕГО ВИДЫ</vt:lpstr>
    </vt:vector>
  </TitlesOfParts>
  <Company> </Company>
  <LinksUpToDate>false</LinksUpToDate>
  <CharactersWithSpaces>50102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ОПРЕДЕЛЕНИЕ РЫНКА ЦЕННЫХ БУМАГ И ЕГО ВИДЫ</dc:title>
  <dc:subject/>
  <dc:creator>Сергей</dc:creator>
  <cp:keywords/>
  <cp:lastModifiedBy>admin</cp:lastModifiedBy>
  <cp:revision>2</cp:revision>
  <cp:lastPrinted>1999-06-07T23:34:00Z</cp:lastPrinted>
  <dcterms:created xsi:type="dcterms:W3CDTF">2014-02-01T20:35:00Z</dcterms:created>
  <dcterms:modified xsi:type="dcterms:W3CDTF">2014-02-01T20:35:00Z</dcterms:modified>
</cp:coreProperties>
</file>