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5A" w:rsidRDefault="00573C5A">
      <w:pPr>
        <w:pStyle w:val="a3"/>
      </w:pPr>
      <w:r>
        <w:t>1. Наиболее массовым сегментом российского рынка пива остаются сорта, предлагаемые по средним ценам и имеющие приемлемое качество. По мнению ряда специалистов, в восьмёрку наиболее популярных марок пива сегодня входят: «Клинское», «Балтика», «Бочкарёв», «Солодов», «Золотая бочка», «Невское», «Старый мельник», «Толстяк».</w:t>
      </w:r>
    </w:p>
    <w:p w:rsidR="00573C5A" w:rsidRDefault="00573C5A">
      <w:pPr>
        <w:pStyle w:val="a3"/>
      </w:pPr>
      <w:r>
        <w:t>За 2001 год объём производства пива в стране вырос по отношению к 200 году на 20,4% и составил 62675 тыс. дкл.. Увеличили выпуск пива и все федеральные округа (за исключением Уральского).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В России насчитывается более 250 пивоваренных заводов. Средний уровень износа основных предприятий составляет 30-60%. Только на 20-25 предприятиях, расположенных преимущественно в Северо-Западном и Центральных округах установленно современное технологическое оборудование, позволяющее данным предприятиям производить более 70% российского пива. В то же время, по данным Госкомстата РФ, производство пива в 2001 году сократилось более, чем в 35 регионах РФ. Это может означать, что крупнейшие предприятия начинают вытеснять местных производителей с региональных рынков.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За период январь-февраль 2002 года производство пива в целом по России выросло на 25% и составило 90237 тыс. дкл.. По отношению к январю-февралю 2001 года выпуск данной продукции увеличился по всем федеральным округам.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Экспорт российского пива за период 2001 года составил 2597,3 тыс. дкл. На сумму 13445 тыс. долларов по средней контрактной цене 0,52 доллара за литр.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В настоящее время пивной рынок характеризуется изменением структуры позиционирования пива. Дешевые сорта пива (от 10 руб. за 0,5 л) постепенно вымываются – их доля сократилась до 9,9% в конце 2002 г. по сравнению с 11,5% в первом полугодии 2002 г. Сегмент класса «премиум» постоянно растёт. Массовые сорта пива позиционируются на среднем ценовом сегменте (от 10 до 20 руб.), за счёт чего пользуются в России большой популярностью и составляют более половины российского рынка пивоваренной продукции (69,7%).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Одни из факторов, влияющих на региональную дифференциацию, заключается в том, что большинство пивоваренных предприятий сконцентрированы в европейской части страны и работают на свой региональный рынок. В современных условиях жестокой конкуренции на пивном рынке страны необходимым условием выживания служит усиление борьбы региональных производителей за присутствие на рынках Москвы и Санкт-Петербурга и, наоборот, использование крупными пивоваренными компаниями различных способов проникновения на региональные рынки сбыта.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Не смотря на постоянно увеличивающийся спрос на продукцию пивоваренных заводов, по уровню потребления пива на душу населения Россия пока уступает европейским странам.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В настоящее время ёмкость российского рынка составляет 540 долл. в год. Участники рынка наращивают объёмы производства, стараясь использовать неосвоенные мощьности мощности, инвестируя средства в строительство солодовен, модернизацию оборудования и т.д. Объём инвестиций составит в 2003 г. 1,5 млрд. долл. США, большая часть инвестиций приходится на долю иностранных инвесторов (</w:t>
      </w:r>
      <w:r>
        <w:rPr>
          <w:sz w:val="28"/>
          <w:lang w:val="en-US"/>
        </w:rPr>
        <w:t>Baltic</w:t>
      </w:r>
      <w:r>
        <w:rPr>
          <w:sz w:val="28"/>
        </w:rPr>
        <w:t xml:space="preserve"> </w:t>
      </w:r>
      <w:r>
        <w:rPr>
          <w:sz w:val="28"/>
          <w:lang w:val="en-US"/>
        </w:rPr>
        <w:t>Beverages</w:t>
      </w:r>
      <w:r>
        <w:rPr>
          <w:sz w:val="28"/>
        </w:rPr>
        <w:t xml:space="preserve"> </w:t>
      </w:r>
      <w:r>
        <w:rPr>
          <w:sz w:val="28"/>
          <w:lang w:val="en-US"/>
        </w:rPr>
        <w:t>Holding</w:t>
      </w:r>
      <w:r>
        <w:rPr>
          <w:sz w:val="28"/>
        </w:rPr>
        <w:t xml:space="preserve">, </w:t>
      </w:r>
      <w:r>
        <w:rPr>
          <w:sz w:val="28"/>
          <w:lang w:val="en-US"/>
        </w:rPr>
        <w:t>Sun</w:t>
      </w:r>
      <w:r>
        <w:rPr>
          <w:sz w:val="28"/>
        </w:rPr>
        <w:t xml:space="preserve"> </w:t>
      </w:r>
      <w:r>
        <w:rPr>
          <w:sz w:val="28"/>
          <w:lang w:val="en-US"/>
        </w:rPr>
        <w:t>Interbrew</w:t>
      </w:r>
      <w:r>
        <w:rPr>
          <w:sz w:val="28"/>
        </w:rPr>
        <w:t xml:space="preserve">, </w:t>
      </w:r>
      <w:r>
        <w:rPr>
          <w:sz w:val="28"/>
          <w:lang w:val="en-US"/>
        </w:rPr>
        <w:t>Sab</w:t>
      </w:r>
      <w:r>
        <w:rPr>
          <w:sz w:val="28"/>
        </w:rPr>
        <w:t xml:space="preserve">, </w:t>
      </w:r>
      <w:r>
        <w:rPr>
          <w:sz w:val="28"/>
          <w:lang w:val="en-US"/>
        </w:rPr>
        <w:t>Bravo</w:t>
      </w:r>
      <w:r>
        <w:rPr>
          <w:sz w:val="28"/>
        </w:rPr>
        <w:t>, «Вена»).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Вклад отечественных предпринимателей не столь значителен – он состовляет примерно 300 млн. долл. Крупнейший отечественный инвестор ООО «Эжельвейс групп» вложил в завод « Красный Восток» 156 млн. долл. На втором месте _ «Очаково» - 10 млн. долл.инвестиций. На тверском предприятии Афанасий в дело инвестировали 18 млн. долл. США. Развитию рынка пива страны способствовала и постоянная работа компаний над качеством выпускаемого пива, его упаковки и дизайном. Тенденция улучшения качества российского пива наблюдается уже на протяжении нескольких лет, и сейчас российская продукция сравнима с импортными образцами.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Особенностью пивного рынка страны в настоящее время является создание локальных брендов. Первым примером создания национального пива стала пивоваренная компания «Балтика». По пути развития «Балтики» пошли новые компании, среди которых «Пивоварня Москава-Эфес», «Трансмарк», «Пивоварни Ивана Таранова» и др. Сочетание таких факторов, как ассортимент, имеющийся в продаже, рекламная поддержка и цена продукции, в полной мере определяют успех той или иной торговой марки и сорта пива. Так, в тройку лидеров по потреблению в крупных городах РФ входит пиво «Балтика», «Жигулёвское» и «Бочкарёв».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Таким образом, к особенностям отечественного пивного рынка можно отнести: рост среднедушевого потребления пива; насыщенность рынка как по количеству, так и по ассортименту; сегментирование рынка; чёткое ценовое позиционирование; усиление борьбы региональных производителей за присутствие на рынках Москвы и Санкт-Петербурга; использование крупными пивоваренными компаниями различных способов проникновения на региональные рынки сбыта; высокая инвестиционная активность; улучшение качества российского пива; сокращение доли иностранных производителей на российском рынке; создание локальных брендов; усиление рекламной активности.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br w:type="page"/>
        <w:t>2. Анализ импорта показывает, что объём импорта за 2001 год превышает объём экспорта в 3,6 раза. Доля импорта из стран СНГ в общем объёме поставленного в Россию пива – 84,1%, стран дальнего зарубежья 15,9%. Всего в нашу страну пива солодового поставлено 9395,5 тыс. дкл. на  сумму 34427 тыс. долларов по средней контрактной цене 0,36 долларов за литр.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В рассматриваемом периоде пиво в Россию импортировали около 20 государств. При этом на долю 7 из них приходится 96% от общего объёма импорта.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Лидер по объёмам импорта – Украина. Она поставила на российский рынок 7675,6 тыс. дкл. пива на сумму 20939 тыс. долларов по средней контрактной цене 0,27 долларов за литр.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Таблица 1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543"/>
      </w:tblGrid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Страны – лидирующие поставщики пива в РФ в 2001 году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Доля общего объёма импорта %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Украина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84,1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Польша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Финляндия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Нидерланды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Германия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Ирландия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Чешская Республика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573C5A">
        <w:tc>
          <w:tcPr>
            <w:tcW w:w="6204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3543" w:type="dxa"/>
          </w:tcPr>
          <w:p w:rsidR="00573C5A" w:rsidRDefault="00573C5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</w:tbl>
    <w:p w:rsidR="00573C5A" w:rsidRDefault="00573C5A">
      <w:pPr>
        <w:spacing w:line="360" w:lineRule="auto"/>
        <w:rPr>
          <w:sz w:val="28"/>
        </w:rPr>
      </w:pPr>
    </w:p>
    <w:p w:rsidR="00573C5A" w:rsidRDefault="00573C5A">
      <w:pPr>
        <w:pStyle w:val="a6"/>
        <w:spacing w:line="360" w:lineRule="auto"/>
        <w:rPr>
          <w:sz w:val="28"/>
          <w:szCs w:val="15"/>
        </w:rPr>
      </w:pPr>
      <w:r>
        <w:rPr>
          <w:sz w:val="28"/>
        </w:rPr>
        <w:br w:type="page"/>
        <w:t xml:space="preserve">3. </w:t>
      </w:r>
      <w:r>
        <w:rPr>
          <w:sz w:val="28"/>
          <w:szCs w:val="15"/>
        </w:rPr>
        <w:t xml:space="preserve">В последнее время многие эксперты утверждают, что в России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не подделывают. Однако потребители на собственном опыте познают обратное: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– это не только любимый напиток, большие деньги и бешеная конкуренция, но еще и бессовестная </w:t>
      </w:r>
      <w:r>
        <w:rPr>
          <w:bCs/>
          <w:sz w:val="28"/>
          <w:szCs w:val="15"/>
        </w:rPr>
        <w:t>фальсификация</w:t>
      </w:r>
      <w:r>
        <w:rPr>
          <w:sz w:val="28"/>
          <w:szCs w:val="15"/>
        </w:rPr>
        <w:t xml:space="preserve"> чужих рецептов, вкуса и даже марки. </w:t>
      </w:r>
      <w:r>
        <w:rPr>
          <w:sz w:val="28"/>
          <w:szCs w:val="15"/>
        </w:rPr>
        <w:br/>
        <w:t xml:space="preserve">Высокая стоимость и дефицит основного сырья - солода и хмеля, довольно большая продолжительность технологического цикла производства (от 7 до 42 дней) служат побудительными мотивами упрощения приготовления, замены или недовложения этого сырья изготовителями-фальсификаторами. Мы уже отмечали выше, что взгляды на средства и способы </w:t>
      </w:r>
      <w:r>
        <w:rPr>
          <w:bCs/>
          <w:sz w:val="28"/>
          <w:szCs w:val="15"/>
        </w:rPr>
        <w:t>фальсификации</w:t>
      </w:r>
      <w:r>
        <w:rPr>
          <w:sz w:val="28"/>
          <w:szCs w:val="15"/>
        </w:rPr>
        <w:t xml:space="preserve"> со временем меняются. Это относится и к </w:t>
      </w:r>
      <w:r>
        <w:rPr>
          <w:bCs/>
          <w:sz w:val="28"/>
          <w:szCs w:val="15"/>
        </w:rPr>
        <w:t>пиву</w:t>
      </w:r>
      <w:r>
        <w:rPr>
          <w:sz w:val="28"/>
          <w:szCs w:val="15"/>
        </w:rPr>
        <w:t xml:space="preserve">, при приготовлении которого частичная замена несоложеными материалами не является </w:t>
      </w:r>
      <w:r>
        <w:rPr>
          <w:bCs/>
          <w:sz w:val="28"/>
          <w:szCs w:val="15"/>
        </w:rPr>
        <w:t>фальсификацией</w:t>
      </w:r>
      <w:r>
        <w:rPr>
          <w:sz w:val="28"/>
          <w:szCs w:val="15"/>
        </w:rPr>
        <w:t xml:space="preserve">. Однако полная замена солода должна рассматриваться как технологическая </w:t>
      </w:r>
      <w:r>
        <w:rPr>
          <w:bCs/>
          <w:sz w:val="28"/>
          <w:szCs w:val="15"/>
        </w:rPr>
        <w:t>фальсификация</w:t>
      </w:r>
      <w:r>
        <w:rPr>
          <w:sz w:val="28"/>
          <w:szCs w:val="15"/>
        </w:rPr>
        <w:t xml:space="preserve">, так как полученный напиток не имеет солодового привкуса и запаха, типичного для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. </w:t>
      </w:r>
    </w:p>
    <w:p w:rsidR="00573C5A" w:rsidRDefault="00573C5A">
      <w:pPr>
        <w:spacing w:line="360" w:lineRule="auto"/>
        <w:rPr>
          <w:sz w:val="28"/>
          <w:szCs w:val="15"/>
        </w:rPr>
      </w:pPr>
      <w:r>
        <w:rPr>
          <w:sz w:val="28"/>
          <w:szCs w:val="15"/>
        </w:rPr>
        <w:t xml:space="preserve">Хотя если заменяется какой-либо недорогой ингредиент, то это не считается </w:t>
      </w:r>
      <w:r>
        <w:rPr>
          <w:bCs/>
          <w:sz w:val="28"/>
          <w:szCs w:val="15"/>
        </w:rPr>
        <w:t>фальсификацией</w:t>
      </w:r>
      <w:r>
        <w:rPr>
          <w:sz w:val="28"/>
          <w:szCs w:val="15"/>
        </w:rPr>
        <w:t xml:space="preserve">. Но многие доморощенные производители настолько наглеют, что полностью заменяют солод. И в результате получается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– не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, причем без солодового привкуса и типичного для него запаха. </w:t>
      </w:r>
      <w:r>
        <w:rPr>
          <w:sz w:val="28"/>
          <w:szCs w:val="15"/>
        </w:rPr>
        <w:br/>
        <w:t xml:space="preserve">Самым распространенным способом </w:t>
      </w:r>
      <w:r>
        <w:rPr>
          <w:bCs/>
          <w:sz w:val="28"/>
          <w:szCs w:val="15"/>
        </w:rPr>
        <w:t>фальсификации</w:t>
      </w:r>
      <w:r>
        <w:rPr>
          <w:sz w:val="28"/>
          <w:szCs w:val="15"/>
        </w:rPr>
        <w:t xml:space="preserve"> является добавление воды. На каком именно технологическом моменте пускается в «плавание» бочковое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, установить трудно. Бутылочное же или баночное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чаще всего бывает фальсифицировано при изготовлении. Хотя, как показывает практика, народный напиток в стеклянной посуде может быть вскрыт, разбавлен, а затем вновь закупорен. В этом случае подделку выдает «гуляющая» металлическая пробка: при переворачивании такой бутылки жидкость начинает пузыриться и просачиваться наружу. </w:t>
      </w:r>
      <w:r>
        <w:rPr>
          <w:sz w:val="28"/>
          <w:szCs w:val="15"/>
        </w:rPr>
        <w:br/>
        <w:t xml:space="preserve">Самый опасный способ </w:t>
      </w:r>
      <w:r>
        <w:rPr>
          <w:bCs/>
          <w:sz w:val="28"/>
          <w:szCs w:val="15"/>
        </w:rPr>
        <w:t>фальсификации</w:t>
      </w:r>
      <w:r>
        <w:rPr>
          <w:sz w:val="28"/>
          <w:szCs w:val="15"/>
        </w:rPr>
        <w:t xml:space="preserve">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, как это ни странно, недолив. Умельцы в </w:t>
      </w:r>
      <w:r>
        <w:rPr>
          <w:bCs/>
          <w:sz w:val="28"/>
          <w:szCs w:val="15"/>
        </w:rPr>
        <w:t>качестве</w:t>
      </w:r>
      <w:r>
        <w:rPr>
          <w:sz w:val="28"/>
          <w:szCs w:val="15"/>
        </w:rPr>
        <w:t xml:space="preserve"> пенообразователя (чтобы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было «больше») добавляют, как правило, самый дешевый стиральный порошок. Особенно часто этот способ используют при продаже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в розлив. </w:t>
      </w:r>
      <w:r>
        <w:rPr>
          <w:sz w:val="28"/>
          <w:szCs w:val="15"/>
        </w:rPr>
        <w:br/>
      </w:r>
      <w:r>
        <w:rPr>
          <w:sz w:val="28"/>
          <w:szCs w:val="15"/>
        </w:rPr>
        <w:br/>
        <w:t xml:space="preserve">Как выбрать «правильное» </w:t>
      </w:r>
      <w:r>
        <w:rPr>
          <w:bCs/>
          <w:sz w:val="28"/>
          <w:szCs w:val="15"/>
        </w:rPr>
        <w:t>пиво</w:t>
      </w:r>
      <w:r>
        <w:rPr>
          <w:rFonts w:eastAsia="MS Song"/>
          <w:bCs/>
          <w:sz w:val="28"/>
          <w:szCs w:val="15"/>
          <w:lang w:eastAsia="zh-CN"/>
        </w:rPr>
        <w:t>:</w:t>
      </w:r>
      <w:r>
        <w:rPr>
          <w:sz w:val="28"/>
          <w:szCs w:val="15"/>
        </w:rPr>
        <w:t xml:space="preserve"> </w:t>
      </w:r>
      <w:r>
        <w:rPr>
          <w:sz w:val="28"/>
          <w:szCs w:val="15"/>
        </w:rPr>
        <w:br/>
        <w:t xml:space="preserve">Самостоятельно определить </w:t>
      </w:r>
      <w:r>
        <w:rPr>
          <w:bCs/>
          <w:sz w:val="28"/>
          <w:szCs w:val="15"/>
        </w:rPr>
        <w:t>качество</w:t>
      </w:r>
      <w:r>
        <w:rPr>
          <w:sz w:val="28"/>
          <w:szCs w:val="15"/>
        </w:rPr>
        <w:t xml:space="preserve"> можно по цвету и густой высокой пене: добротный напиток прозрачен и сверкает. Пена по ГОСТу должна быть не менее 30 миллиметров и оседать не быстрее чем через две минуты. Обычно специалисты при такой оценке наливают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 стакан, не доходя двух сантиметров до края, и затем включают секундомер. </w:t>
      </w:r>
      <w:r>
        <w:rPr>
          <w:sz w:val="28"/>
          <w:szCs w:val="15"/>
        </w:rPr>
        <w:br/>
        <w:t xml:space="preserve">Алкоголя в </w:t>
      </w:r>
      <w:r>
        <w:rPr>
          <w:bCs/>
          <w:sz w:val="28"/>
          <w:szCs w:val="15"/>
        </w:rPr>
        <w:t>пиве</w:t>
      </w:r>
      <w:r>
        <w:rPr>
          <w:sz w:val="28"/>
          <w:szCs w:val="15"/>
        </w:rPr>
        <w:t xml:space="preserve"> должно быть немного. Чтобы определить, есть ли в напитке посторонний градус, нужно его плотность разделить на коэффициент 2,5. К примеру, если плотность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составляет 11%, то оборотов в нем должно быть меньше 4,4% (содержание алкоголя обозначается надписью «% vol»). Если на этикетке указана большая цифра, чем получилось при расчете, значит, вам предлагают вместо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нечто похожее на сивуху. </w:t>
      </w:r>
      <w:r>
        <w:rPr>
          <w:sz w:val="28"/>
          <w:szCs w:val="15"/>
        </w:rPr>
        <w:br/>
        <w:t xml:space="preserve">В традиционном </w:t>
      </w:r>
      <w:r>
        <w:rPr>
          <w:bCs/>
          <w:sz w:val="28"/>
          <w:szCs w:val="15"/>
        </w:rPr>
        <w:t>пиве</w:t>
      </w:r>
      <w:r>
        <w:rPr>
          <w:sz w:val="28"/>
          <w:szCs w:val="15"/>
        </w:rPr>
        <w:t xml:space="preserve"> должно быть от 2,5% до 7,5% алкоголя. Крепость больше 8% у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говорит о том, что в процессе брожения был добавлен сахар (и напиток «добродил» до образования спирта) либо в готовое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влили спирт. </w:t>
      </w:r>
      <w:r>
        <w:rPr>
          <w:sz w:val="28"/>
          <w:szCs w:val="15"/>
        </w:rPr>
        <w:br/>
        <w:t xml:space="preserve">В </w:t>
      </w:r>
      <w:r>
        <w:rPr>
          <w:bCs/>
          <w:sz w:val="28"/>
          <w:szCs w:val="15"/>
        </w:rPr>
        <w:t>пиве</w:t>
      </w:r>
      <w:r>
        <w:rPr>
          <w:sz w:val="28"/>
          <w:szCs w:val="15"/>
        </w:rPr>
        <w:t xml:space="preserve"> также не должно быть разных привкусов: смолы, металла, древесины. Как утверждают специалисты, в светлых сортах преобладает тонкая хмелевая горечь, сочетаемая с едва уловимым вкусом экстракта солода. В хорошем напитке хмелевая горечь должна ярко ощущаться только в момент его употребления, а затем это ощущение быстро проходит. Для темного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характерны четко выраженный солодовый вкус и незначительная сладость. </w:t>
      </w:r>
      <w:r>
        <w:rPr>
          <w:sz w:val="28"/>
          <w:szCs w:val="15"/>
        </w:rPr>
        <w:br/>
      </w:r>
      <w:r>
        <w:rPr>
          <w:sz w:val="28"/>
          <w:szCs w:val="15"/>
        </w:rPr>
        <w:br/>
        <w:t xml:space="preserve"> Как ни странно, но крупные производители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косвенно даже содействуют фальсификаторам. Многие из них продают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 пластиковых бутылках. А, как известно,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 пластиковых бутылках (ПЭТ) подделать проще всего. </w:t>
      </w:r>
      <w:r>
        <w:rPr>
          <w:sz w:val="28"/>
          <w:szCs w:val="15"/>
        </w:rPr>
        <w:br/>
        <w:t xml:space="preserve">Как правило, для нанесения дешевых бумажных этикеток на ПЭТ-бутылки используют обычный клей. Отсюда, в частности, простота их переклейки. Да и дешевую однокомпонентную пробку легко открыть и закупорить заново. </w:t>
      </w:r>
      <w:r>
        <w:rPr>
          <w:sz w:val="28"/>
          <w:szCs w:val="15"/>
        </w:rPr>
        <w:br/>
        <w:t xml:space="preserve">Но у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в ПЭТ – низкая себестоимость. За счет нее крупные производители получают огромные прибыли. Они избегают использовать ПЭТ для розлива дорогих марок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(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 пластике теряет свои </w:t>
      </w:r>
      <w:r>
        <w:rPr>
          <w:bCs/>
          <w:sz w:val="28"/>
          <w:szCs w:val="15"/>
        </w:rPr>
        <w:t>качества</w:t>
      </w:r>
      <w:r>
        <w:rPr>
          <w:sz w:val="28"/>
          <w:szCs w:val="15"/>
        </w:rPr>
        <w:t xml:space="preserve"> уже через месяц), считая, что могут испортить отношение потребителей к их </w:t>
      </w:r>
      <w:r>
        <w:rPr>
          <w:bCs/>
          <w:sz w:val="28"/>
          <w:szCs w:val="15"/>
        </w:rPr>
        <w:t>пиву</w:t>
      </w:r>
      <w:r>
        <w:rPr>
          <w:sz w:val="28"/>
          <w:szCs w:val="15"/>
        </w:rPr>
        <w:t xml:space="preserve">. Тем не менее активно используют пластиковую тару под розлив дешевых, «массовых» сортов напитка, рассчитанных на потребителя с низкими доходами. И народные умельцы тут как тут, сбивают цены, продают уже «свое»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– за червонец. И не беда, что, пробуя такое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, сразу же вспоминаешь слова римского императора Юлиана: «Вино благоухает нектаром,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же разит козлом». Дешевое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раскупят быстро. </w:t>
      </w:r>
      <w:r>
        <w:rPr>
          <w:sz w:val="28"/>
          <w:szCs w:val="15"/>
        </w:rPr>
        <w:br/>
        <w:t xml:space="preserve">На Украине в Житомирской области ловкачи продавали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всего-то 50–60 украинских копеек за пол-литра (4–5 рублей). Обрадованные жители одного из райцентров покупали дешевое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 местном ларьке чуть ли не оптом. </w:t>
      </w:r>
      <w:r>
        <w:rPr>
          <w:sz w:val="28"/>
          <w:szCs w:val="15"/>
        </w:rPr>
        <w:br/>
        <w:t xml:space="preserve">Потом выяснилось, что подпольный пивоваренный цех открыла немолодая семейная пара. «Продукция» производилась сразу в 10 емкостях. На бутылки ловкачи клеили заводские этикетки. </w:t>
      </w:r>
      <w:r>
        <w:rPr>
          <w:sz w:val="28"/>
          <w:szCs w:val="15"/>
        </w:rPr>
        <w:br/>
        <w:t xml:space="preserve">А что касается подделок на производственном уровне (когда крупные компании пытаются использовать чужой рецепт и не всегда удачно), то часто стараются подражать чешским разновидностям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. Гурманы утверждают, что даже лучшее американское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«Будвайзер» не что иное, как подделка под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, производящееся в городе Ческе-Будеевице (Чехия). В этой ситуации страны, допускающие продажу американского «Будвайзера», как правило, не разрешают импорт чешского, и наоборот. Только Великобритания и Россия пустили на свой рынок обе фирмы. </w:t>
      </w:r>
      <w:r>
        <w:rPr>
          <w:sz w:val="28"/>
          <w:szCs w:val="15"/>
        </w:rPr>
        <w:br/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  <w:szCs w:val="15"/>
        </w:rPr>
        <w:t xml:space="preserve">По данным российской Государственной торговой инспекции, в среднем четверть проверяемого этим ведомством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не отвечает стандартам и ГОСТам. Ее эксперты также делают малоприятное заключение: сейчас все чаще и чаще стали встречаться подделки </w:t>
      </w:r>
      <w:r>
        <w:rPr>
          <w:bCs/>
          <w:sz w:val="28"/>
          <w:szCs w:val="15"/>
        </w:rPr>
        <w:t>пива</w:t>
      </w:r>
      <w:r>
        <w:rPr>
          <w:sz w:val="28"/>
          <w:szCs w:val="15"/>
        </w:rPr>
        <w:t xml:space="preserve"> уже раскрученных торговых марок. Особенно много их бывает весной и летом, когда спрос буквально взлетает. Мелкие и подпольные пивоварни растут словно на дрожжах. </w:t>
      </w:r>
      <w:r>
        <w:rPr>
          <w:bCs/>
          <w:sz w:val="28"/>
          <w:szCs w:val="15"/>
        </w:rPr>
        <w:t>Пиво</w:t>
      </w:r>
      <w:r>
        <w:rPr>
          <w:sz w:val="28"/>
          <w:szCs w:val="15"/>
        </w:rPr>
        <w:t xml:space="preserve"> в них производится по усеченной технологии и, конечно, без соблюдения санитарных требований и внимательного отношения к сырью и воде.</w:t>
      </w:r>
    </w:p>
    <w:p w:rsidR="00573C5A" w:rsidRDefault="00573C5A">
      <w:pPr>
        <w:spacing w:line="360" w:lineRule="auto"/>
        <w:rPr>
          <w:sz w:val="28"/>
          <w:lang w:val="en-US"/>
        </w:rPr>
      </w:pP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Необходимость постоянного совершенствования стандартов в сфере пивоваренного сырья связана с модернизацией отрасли,  конкуренцией на российском рынке продаж пива.</w:t>
      </w:r>
    </w:p>
    <w:p w:rsidR="00573C5A" w:rsidRDefault="00573C5A">
      <w:pPr>
        <w:spacing w:line="360" w:lineRule="auto"/>
        <w:rPr>
          <w:sz w:val="28"/>
        </w:rPr>
      </w:pPr>
      <w:r>
        <w:rPr>
          <w:sz w:val="28"/>
        </w:rPr>
        <w:t>Предстоящее вступление России в ВТО требует приведения в соответствие российских стандартов с международными. В связи с этим предусматривается разработка новых ГОСТов и ТУ на пиво, которые должны быть гармонизированы с международными стандартами.</w:t>
      </w:r>
      <w:bookmarkStart w:id="0" w:name="_GoBack"/>
      <w:bookmarkEnd w:id="0"/>
    </w:p>
    <w:sectPr w:rsidR="00573C5A">
      <w:footerReference w:type="even" r:id="rId7"/>
      <w:footerReference w:type="default" r:id="rId8"/>
      <w:pgSz w:w="11906" w:h="16838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C5A" w:rsidRDefault="00573C5A">
      <w:r>
        <w:separator/>
      </w:r>
    </w:p>
  </w:endnote>
  <w:endnote w:type="continuationSeparator" w:id="0">
    <w:p w:rsidR="00573C5A" w:rsidRDefault="0057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5A" w:rsidRDefault="00573C5A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73C5A" w:rsidRDefault="00573C5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5A" w:rsidRDefault="00EC628D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73C5A" w:rsidRDefault="00573C5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C5A" w:rsidRDefault="00573C5A">
      <w:r>
        <w:separator/>
      </w:r>
    </w:p>
  </w:footnote>
  <w:footnote w:type="continuationSeparator" w:id="0">
    <w:p w:rsidR="00573C5A" w:rsidRDefault="0057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B6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FAD1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28D"/>
    <w:rsid w:val="00573C5A"/>
    <w:rsid w:val="006C1322"/>
    <w:rsid w:val="006E0354"/>
    <w:rsid w:val="00EC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7893F-A639-46F1-BA30-FF1BE53F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БУПК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katalog</dc:creator>
  <cp:keywords/>
  <cp:lastModifiedBy>admin</cp:lastModifiedBy>
  <cp:revision>2</cp:revision>
  <dcterms:created xsi:type="dcterms:W3CDTF">2014-02-06T16:14:00Z</dcterms:created>
  <dcterms:modified xsi:type="dcterms:W3CDTF">2014-02-06T16:14:00Z</dcterms:modified>
</cp:coreProperties>
</file>