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6C2" w:rsidRDefault="00EA56C2" w:rsidP="00D552D9">
      <w:pPr>
        <w:pStyle w:val="Default"/>
        <w:spacing w:line="360" w:lineRule="auto"/>
        <w:ind w:firstLine="709"/>
        <w:jc w:val="center"/>
        <w:rPr>
          <w:b/>
          <w:color w:val="auto"/>
          <w:sz w:val="28"/>
          <w:szCs w:val="28"/>
        </w:rPr>
      </w:pPr>
      <w:r w:rsidRPr="00D552D9">
        <w:rPr>
          <w:b/>
          <w:color w:val="auto"/>
          <w:sz w:val="28"/>
          <w:szCs w:val="28"/>
        </w:rPr>
        <w:t>Введение</w:t>
      </w:r>
    </w:p>
    <w:p w:rsidR="00D552D9" w:rsidRPr="00D552D9" w:rsidRDefault="00D552D9" w:rsidP="00D552D9">
      <w:pPr>
        <w:pStyle w:val="Default"/>
        <w:spacing w:line="360" w:lineRule="auto"/>
        <w:ind w:firstLine="709"/>
        <w:jc w:val="center"/>
        <w:rPr>
          <w:b/>
          <w:color w:val="auto"/>
          <w:sz w:val="28"/>
          <w:szCs w:val="28"/>
        </w:rPr>
      </w:pPr>
    </w:p>
    <w:p w:rsidR="00EA56C2" w:rsidRPr="00D552D9" w:rsidRDefault="00EA56C2" w:rsidP="00D552D9">
      <w:pPr>
        <w:pStyle w:val="Default"/>
        <w:spacing w:line="360" w:lineRule="auto"/>
        <w:ind w:firstLine="709"/>
        <w:jc w:val="both"/>
        <w:rPr>
          <w:color w:val="auto"/>
          <w:sz w:val="28"/>
          <w:szCs w:val="28"/>
        </w:rPr>
      </w:pPr>
      <w:r w:rsidRPr="00D552D9">
        <w:rPr>
          <w:color w:val="auto"/>
          <w:sz w:val="28"/>
          <w:szCs w:val="28"/>
        </w:rPr>
        <w:t xml:space="preserve">Проблема профессиональной Я-концепции у учащихся среднеспециальных учебных заведений с разным уровнем социально-психологической адаптации является одной из наиболее важных в современной жизни. Она представляет широкое поле для проведения новых исследований, так как соответствующих работ по данному вопросу не так много, а, значит, пока еще нет единого мнения по поводу того, как стоит интерпретировать разнообразное социальное поведение молодых людей старшего школьного возраста в зависимости от уровня сформированности различных компонентов их профессиональной Я-концепции, а также социальной адаптации. </w:t>
      </w:r>
    </w:p>
    <w:p w:rsidR="00EA56C2" w:rsidRDefault="00EA56C2" w:rsidP="00D552D9">
      <w:pPr>
        <w:pStyle w:val="Default"/>
        <w:spacing w:line="360" w:lineRule="auto"/>
        <w:ind w:firstLine="709"/>
        <w:jc w:val="both"/>
        <w:rPr>
          <w:b/>
          <w:bCs/>
          <w:color w:val="auto"/>
          <w:sz w:val="28"/>
          <w:szCs w:val="28"/>
        </w:rPr>
      </w:pPr>
    </w:p>
    <w:p w:rsidR="003B1B0E" w:rsidRDefault="00D552D9" w:rsidP="00D552D9">
      <w:pPr>
        <w:pStyle w:val="Default"/>
        <w:spacing w:line="360" w:lineRule="auto"/>
        <w:ind w:firstLine="709"/>
        <w:jc w:val="center"/>
        <w:rPr>
          <w:b/>
          <w:bCs/>
          <w:color w:val="auto"/>
          <w:sz w:val="28"/>
          <w:szCs w:val="28"/>
        </w:rPr>
      </w:pPr>
      <w:r>
        <w:rPr>
          <w:b/>
          <w:bCs/>
          <w:color w:val="auto"/>
          <w:sz w:val="28"/>
          <w:szCs w:val="28"/>
        </w:rPr>
        <w:br w:type="page"/>
      </w:r>
      <w:r w:rsidR="003B1B0E" w:rsidRPr="00D552D9">
        <w:rPr>
          <w:b/>
          <w:bCs/>
          <w:color w:val="auto"/>
          <w:sz w:val="28"/>
          <w:szCs w:val="28"/>
        </w:rPr>
        <w:t>Особенности профессиональной Я-концепции у учащихся среднеспециальных учебных заведений с разным уровнем социально-психологической адаптацией</w:t>
      </w:r>
    </w:p>
    <w:p w:rsidR="00D552D9" w:rsidRPr="00D552D9" w:rsidRDefault="00D552D9" w:rsidP="00D552D9">
      <w:pPr>
        <w:pStyle w:val="Default"/>
        <w:spacing w:line="360" w:lineRule="auto"/>
        <w:ind w:firstLine="709"/>
        <w:jc w:val="both"/>
        <w:rPr>
          <w:color w:val="auto"/>
          <w:sz w:val="28"/>
          <w:szCs w:val="28"/>
        </w:rPr>
      </w:pPr>
    </w:p>
    <w:p w:rsidR="00EA56C2" w:rsidRPr="00D552D9" w:rsidRDefault="003B1B0E" w:rsidP="00D552D9">
      <w:pPr>
        <w:pStyle w:val="Default"/>
        <w:spacing w:line="360" w:lineRule="auto"/>
        <w:ind w:firstLine="709"/>
        <w:jc w:val="both"/>
        <w:rPr>
          <w:color w:val="auto"/>
          <w:sz w:val="28"/>
          <w:szCs w:val="28"/>
        </w:rPr>
      </w:pPr>
      <w:r w:rsidRPr="00D552D9">
        <w:rPr>
          <w:color w:val="auto"/>
          <w:sz w:val="28"/>
          <w:szCs w:val="28"/>
        </w:rPr>
        <w:t xml:space="preserve">В большинстве разработанных моделей зарубежных и отечественных исследователей до сих пор до конца не разводятся понятия Я-концепция, образ Я и самооценка. Некоторые авторы обращают в большей степени свое внимание на соотношение профессиональной Я-концепции и образа Я. Другие ученые обращаются к рассмотрению понятий образ Я и самооценка через посредство более общего понятия – Я-концепции. </w:t>
      </w:r>
    </w:p>
    <w:p w:rsidR="00EA56C2" w:rsidRPr="00D552D9" w:rsidRDefault="003B1B0E" w:rsidP="00D552D9">
      <w:pPr>
        <w:pStyle w:val="Default"/>
        <w:spacing w:line="360" w:lineRule="auto"/>
        <w:ind w:firstLine="709"/>
        <w:jc w:val="both"/>
        <w:rPr>
          <w:color w:val="auto"/>
          <w:sz w:val="28"/>
          <w:szCs w:val="28"/>
        </w:rPr>
      </w:pPr>
      <w:r w:rsidRPr="00D552D9">
        <w:rPr>
          <w:color w:val="auto"/>
          <w:sz w:val="28"/>
          <w:szCs w:val="28"/>
        </w:rPr>
        <w:t xml:space="preserve">Встречаются и те авторы, которые в большей степени обращены к соотношению понятий Я-концепция и самосознание. Таким образом, на данном этапе развития отечественной и зарубежной психологии пока нет единого мнения по поводу определения профессиональной Я-концепции, ее структурных и содержательных компонентов, места в целостной структуре личности человека, особенностей развития на разных возрастных этапах. </w:t>
      </w:r>
    </w:p>
    <w:p w:rsidR="00EA56C2" w:rsidRPr="00D552D9" w:rsidRDefault="003B1B0E" w:rsidP="00D552D9">
      <w:pPr>
        <w:pStyle w:val="Default"/>
        <w:spacing w:line="360" w:lineRule="auto"/>
        <w:ind w:firstLine="709"/>
        <w:jc w:val="both"/>
        <w:rPr>
          <w:color w:val="auto"/>
          <w:sz w:val="28"/>
          <w:szCs w:val="28"/>
        </w:rPr>
      </w:pPr>
      <w:r w:rsidRPr="00D552D9">
        <w:rPr>
          <w:color w:val="auto"/>
          <w:sz w:val="28"/>
          <w:szCs w:val="28"/>
        </w:rPr>
        <w:t xml:space="preserve">В основе процесса социализации старшего школьника (то есть периода активного становления жизненной позиции человека) лежит взаимодействие всех ее компонентов: адаптации, интеграции (в том числе и выбор будущей профессии), саморазвития и самореализации. Среди исследователей, занимающихся данным вопросом, также пока нет единого общепринятого мнения о том, как же подобное взаимодействие осуществляется. Нет общепринятой точки зрения на то, насколько успешно в зависимости от уровня сформированности профессиональной Я-концепции молодых людей старшего школьного возраста происходит их социально-психологическая адаптация. </w:t>
      </w:r>
    </w:p>
    <w:p w:rsidR="00EA56C2" w:rsidRPr="00D552D9" w:rsidRDefault="003B1B0E" w:rsidP="00D552D9">
      <w:pPr>
        <w:pStyle w:val="Default"/>
        <w:spacing w:line="360" w:lineRule="auto"/>
        <w:ind w:firstLine="709"/>
        <w:jc w:val="both"/>
        <w:rPr>
          <w:color w:val="auto"/>
          <w:sz w:val="28"/>
          <w:szCs w:val="28"/>
        </w:rPr>
      </w:pPr>
      <w:r w:rsidRPr="00D552D9">
        <w:rPr>
          <w:color w:val="auto"/>
          <w:sz w:val="28"/>
          <w:szCs w:val="28"/>
        </w:rPr>
        <w:t xml:space="preserve">Изучение особенностей профессиональной Я-концепции у учащихся среднеспециальных учебных заведений с разным уровнем социально-психологической адаптации, современных подходов по этому вопросу и их синтез позволяет: </w:t>
      </w:r>
    </w:p>
    <w:p w:rsidR="00EA56C2" w:rsidRPr="00D552D9" w:rsidRDefault="003B1B0E" w:rsidP="00D552D9">
      <w:pPr>
        <w:pStyle w:val="Default"/>
        <w:spacing w:line="360" w:lineRule="auto"/>
        <w:ind w:firstLine="709"/>
        <w:jc w:val="both"/>
        <w:rPr>
          <w:color w:val="auto"/>
          <w:sz w:val="28"/>
          <w:szCs w:val="28"/>
        </w:rPr>
      </w:pPr>
      <w:r w:rsidRPr="00D552D9">
        <w:rPr>
          <w:color w:val="auto"/>
          <w:sz w:val="28"/>
          <w:szCs w:val="28"/>
        </w:rPr>
        <w:t xml:space="preserve">1) спрогнозировать поведение молодых людей в различных ситуациях; </w:t>
      </w:r>
    </w:p>
    <w:p w:rsidR="00EA56C2" w:rsidRPr="00D552D9" w:rsidRDefault="003B1B0E" w:rsidP="00D552D9">
      <w:pPr>
        <w:pStyle w:val="Default"/>
        <w:spacing w:line="360" w:lineRule="auto"/>
        <w:ind w:firstLine="709"/>
        <w:jc w:val="both"/>
        <w:rPr>
          <w:color w:val="auto"/>
          <w:sz w:val="28"/>
          <w:szCs w:val="28"/>
        </w:rPr>
      </w:pPr>
      <w:r w:rsidRPr="00D552D9">
        <w:rPr>
          <w:color w:val="auto"/>
          <w:sz w:val="28"/>
          <w:szCs w:val="28"/>
        </w:rPr>
        <w:t xml:space="preserve">2) раскрыть особенности их личности в целом; </w:t>
      </w:r>
    </w:p>
    <w:p w:rsidR="00EA56C2" w:rsidRPr="00D552D9" w:rsidRDefault="003B1B0E" w:rsidP="00D552D9">
      <w:pPr>
        <w:pStyle w:val="Default"/>
        <w:spacing w:line="360" w:lineRule="auto"/>
        <w:ind w:firstLine="709"/>
        <w:jc w:val="both"/>
        <w:rPr>
          <w:color w:val="auto"/>
          <w:sz w:val="28"/>
          <w:szCs w:val="28"/>
        </w:rPr>
      </w:pPr>
      <w:r w:rsidRPr="00D552D9">
        <w:rPr>
          <w:color w:val="auto"/>
          <w:sz w:val="28"/>
          <w:szCs w:val="28"/>
        </w:rPr>
        <w:t xml:space="preserve">3) понять, какие необходимо создать условия для обучения и воспитания в учебном заведении. </w:t>
      </w:r>
    </w:p>
    <w:p w:rsidR="003B1B0E" w:rsidRPr="00D552D9" w:rsidRDefault="003B1B0E" w:rsidP="00D552D9">
      <w:pPr>
        <w:pStyle w:val="Default"/>
        <w:spacing w:line="360" w:lineRule="auto"/>
        <w:ind w:firstLine="709"/>
        <w:jc w:val="both"/>
        <w:rPr>
          <w:color w:val="auto"/>
          <w:sz w:val="28"/>
          <w:szCs w:val="28"/>
        </w:rPr>
      </w:pPr>
      <w:r w:rsidRPr="00D552D9">
        <w:rPr>
          <w:color w:val="auto"/>
          <w:sz w:val="28"/>
          <w:szCs w:val="28"/>
        </w:rPr>
        <w:t xml:space="preserve">Таким образом, проблема изучения профессиональной Я-концепции у учащихся среднеспециальных учебных заведений с разным уровнем социально-психологической адаптации имеет практическую и теоретическую значимость. Исследование данной проблемы открывает перспективу использования полученных данных в области психологических дисциплин, а также в смежных с ними науках, особенно в педагогической практике. </w:t>
      </w:r>
    </w:p>
    <w:p w:rsidR="00EA56C2" w:rsidRPr="00D552D9" w:rsidRDefault="003B1B0E" w:rsidP="00D552D9">
      <w:pPr>
        <w:pStyle w:val="Default"/>
        <w:spacing w:line="360" w:lineRule="auto"/>
        <w:ind w:firstLine="709"/>
        <w:jc w:val="both"/>
        <w:rPr>
          <w:color w:val="auto"/>
          <w:sz w:val="28"/>
          <w:szCs w:val="28"/>
        </w:rPr>
      </w:pPr>
      <w:r w:rsidRPr="00D552D9">
        <w:rPr>
          <w:color w:val="auto"/>
          <w:sz w:val="28"/>
          <w:szCs w:val="28"/>
        </w:rPr>
        <w:t xml:space="preserve">Осуществленный нами теоретический анализ проблемы профессиональной Я-концепции у учащихся среднеспециальных учебных заведений с разным уровнем социально-психологической адаптации позволил нам выдвинуть гипотезу: учащиеся, имеющие более дифференцированную и позитивную профессиональную Я-концепцию, обладают более высоким уровнем социально-психологической адаптации по сравнению с учащимися, обладающими менее дифференцированную и негативную профессиональную Я-концепцию. </w:t>
      </w:r>
    </w:p>
    <w:p w:rsidR="00EA56C2" w:rsidRPr="00D552D9" w:rsidRDefault="003B1B0E" w:rsidP="00D552D9">
      <w:pPr>
        <w:pStyle w:val="Default"/>
        <w:spacing w:line="360" w:lineRule="auto"/>
        <w:ind w:firstLine="709"/>
        <w:jc w:val="both"/>
        <w:rPr>
          <w:color w:val="auto"/>
          <w:sz w:val="28"/>
          <w:szCs w:val="28"/>
        </w:rPr>
      </w:pPr>
      <w:r w:rsidRPr="00D552D9">
        <w:rPr>
          <w:color w:val="auto"/>
          <w:sz w:val="28"/>
          <w:szCs w:val="28"/>
        </w:rPr>
        <w:t xml:space="preserve">На проверку данной гипотезы было направлено эмпирическое исследование, цель которого состояла в изучении особенностей профессиональной Я-концепции у учащихся среднеспециальных учебных заведений с разным уровнем социально-психологической адаптации. В качестве базы эмпирического исследования выступили кулинарный колледж № 53 и музыкальной педагогическое училище им. Ростроповичей (г. Воронеж), в которых учащиеся получают среднеспециальное образование. Объектом эмпирического исследования являлись юноши и девушки 15–16 лет, обучающиеся на 1 и 2 курсах указанных выше среднеспециальных учебных заведений. Общий объем выборки составил 62 испытуемых. </w:t>
      </w:r>
    </w:p>
    <w:p w:rsidR="00EA56C2" w:rsidRPr="00D552D9" w:rsidRDefault="003B1B0E" w:rsidP="00D552D9">
      <w:pPr>
        <w:pStyle w:val="Default"/>
        <w:spacing w:line="360" w:lineRule="auto"/>
        <w:ind w:firstLine="709"/>
        <w:jc w:val="both"/>
        <w:rPr>
          <w:color w:val="auto"/>
          <w:sz w:val="28"/>
          <w:szCs w:val="28"/>
        </w:rPr>
      </w:pPr>
      <w:r w:rsidRPr="00D552D9">
        <w:rPr>
          <w:color w:val="auto"/>
          <w:sz w:val="28"/>
          <w:szCs w:val="28"/>
        </w:rPr>
        <w:t xml:space="preserve">В работе использовался следующий комплекс диагностических методик: </w:t>
      </w:r>
    </w:p>
    <w:p w:rsidR="00EA56C2" w:rsidRPr="00D552D9" w:rsidRDefault="003B1B0E" w:rsidP="00D552D9">
      <w:pPr>
        <w:pStyle w:val="Default"/>
        <w:spacing w:line="360" w:lineRule="auto"/>
        <w:ind w:firstLine="709"/>
        <w:jc w:val="both"/>
        <w:rPr>
          <w:color w:val="auto"/>
          <w:sz w:val="28"/>
          <w:szCs w:val="28"/>
        </w:rPr>
      </w:pPr>
      <w:r w:rsidRPr="00D552D9">
        <w:rPr>
          <w:color w:val="auto"/>
          <w:sz w:val="28"/>
          <w:szCs w:val="28"/>
        </w:rPr>
        <w:t xml:space="preserve">1) методика определения характеристик социальной адаптации (автор – А.К. Осницкий), которая позволяет выявить уровень адаптации к условиям обучения в среднеспециальных учебных заведениях; </w:t>
      </w:r>
    </w:p>
    <w:p w:rsidR="00EA56C2" w:rsidRPr="00D552D9" w:rsidRDefault="003B1B0E" w:rsidP="00D552D9">
      <w:pPr>
        <w:pStyle w:val="Default"/>
        <w:spacing w:line="360" w:lineRule="auto"/>
        <w:ind w:firstLine="709"/>
        <w:jc w:val="both"/>
        <w:rPr>
          <w:color w:val="auto"/>
          <w:sz w:val="28"/>
          <w:szCs w:val="28"/>
        </w:rPr>
      </w:pPr>
      <w:r w:rsidRPr="00D552D9">
        <w:rPr>
          <w:color w:val="auto"/>
          <w:sz w:val="28"/>
          <w:szCs w:val="28"/>
        </w:rPr>
        <w:t xml:space="preserve">2) методика личностного дифференциала (как вариант метода семантического дифференциала Ч. Осгуда), которая дает возможность выявить особенности профессиональной Я-концепции учащихся среднеспециальных учебных заведений При интерпретации полученных данных учитывалось то, что они являются субъективными и отражают эмоциональное отношение человека к своему образу профессии; </w:t>
      </w:r>
    </w:p>
    <w:p w:rsidR="00EA56C2" w:rsidRPr="00D552D9" w:rsidRDefault="003B1B0E" w:rsidP="00D552D9">
      <w:pPr>
        <w:pStyle w:val="Default"/>
        <w:spacing w:line="360" w:lineRule="auto"/>
        <w:ind w:firstLine="709"/>
        <w:jc w:val="both"/>
        <w:rPr>
          <w:color w:val="auto"/>
          <w:sz w:val="28"/>
          <w:szCs w:val="28"/>
        </w:rPr>
      </w:pPr>
      <w:r w:rsidRPr="00D552D9">
        <w:rPr>
          <w:color w:val="auto"/>
          <w:sz w:val="28"/>
          <w:szCs w:val="28"/>
        </w:rPr>
        <w:t xml:space="preserve">3) Модифицированная нами методика «20 утверждений» (М. Кун и Т. Мак-Партленд), которая позволяет определить содержание профессиональной Я-концепции у учащихся среднеспециальных учебных заведений (степень ее дифференцированности, позитивный или негативный полюс). </w:t>
      </w:r>
    </w:p>
    <w:p w:rsidR="003B1B0E" w:rsidRPr="00D552D9" w:rsidRDefault="003B1B0E" w:rsidP="00D552D9">
      <w:pPr>
        <w:pStyle w:val="Default"/>
        <w:spacing w:line="360" w:lineRule="auto"/>
        <w:ind w:firstLine="709"/>
        <w:jc w:val="both"/>
        <w:rPr>
          <w:color w:val="auto"/>
          <w:sz w:val="28"/>
          <w:szCs w:val="28"/>
        </w:rPr>
      </w:pPr>
      <w:r w:rsidRPr="00D552D9">
        <w:rPr>
          <w:color w:val="auto"/>
          <w:sz w:val="28"/>
          <w:szCs w:val="28"/>
        </w:rPr>
        <w:t xml:space="preserve">Полученные в эмпирическом исследовании данные обрабатывались с помощью методов качественного и количественного анализа. </w:t>
      </w:r>
    </w:p>
    <w:p w:rsidR="00EA56C2" w:rsidRPr="00D552D9" w:rsidRDefault="003B1B0E" w:rsidP="00D552D9">
      <w:pPr>
        <w:pStyle w:val="Default"/>
        <w:spacing w:line="360" w:lineRule="auto"/>
        <w:ind w:firstLine="709"/>
        <w:jc w:val="both"/>
        <w:rPr>
          <w:color w:val="auto"/>
          <w:sz w:val="28"/>
          <w:szCs w:val="28"/>
        </w:rPr>
      </w:pPr>
      <w:r w:rsidRPr="00D552D9">
        <w:rPr>
          <w:color w:val="auto"/>
          <w:sz w:val="28"/>
          <w:szCs w:val="28"/>
        </w:rPr>
        <w:t xml:space="preserve">По результатам проведенного исследования наша гипотеза частично подтвердилась. Наша гипотеза о том, что существуют особенности профессиональной Я-концепции у учащихся среднеспециальных учебных заведений с разным уровнем социально-психологической адаптации, а именно: учащиеся среднеспециальных учебных заведений с более дифференцированной профессиональной Я-концепцией обладают более высоким уровнем социально-психологической адаптации, чем учащиеся с менее дифференцированной профессиональной Я-концепцией, статистически подтвердилась. </w:t>
      </w:r>
    </w:p>
    <w:p w:rsidR="00EA56C2" w:rsidRPr="00D552D9" w:rsidRDefault="003B1B0E" w:rsidP="00D552D9">
      <w:pPr>
        <w:pStyle w:val="Default"/>
        <w:spacing w:line="360" w:lineRule="auto"/>
        <w:ind w:firstLine="709"/>
        <w:jc w:val="both"/>
        <w:rPr>
          <w:color w:val="auto"/>
          <w:sz w:val="28"/>
          <w:szCs w:val="28"/>
        </w:rPr>
      </w:pPr>
      <w:r w:rsidRPr="00D552D9">
        <w:rPr>
          <w:color w:val="auto"/>
          <w:sz w:val="28"/>
          <w:szCs w:val="28"/>
        </w:rPr>
        <w:t xml:space="preserve">Учащиеся с высоким уровнем социально-психологической адаптации имеют широкие представления о себе как профессионале, своих профессиональных способностях, возможностях, а также достоинствах и недостатках выбранной специальности, которые могут отразиться на их личности. Гипотеза о том, что учащиеся с позитивной профессиональной Я-концепцией обладают более высоким уровнем социально-психологической адаптации, чем учащиеся с негативной Я-концепцией, частично статистически подтвердилась. </w:t>
      </w:r>
    </w:p>
    <w:p w:rsidR="00EA56C2" w:rsidRPr="00D552D9" w:rsidRDefault="003B1B0E" w:rsidP="00D552D9">
      <w:pPr>
        <w:pStyle w:val="Default"/>
        <w:spacing w:line="360" w:lineRule="auto"/>
        <w:ind w:firstLine="709"/>
        <w:jc w:val="both"/>
        <w:rPr>
          <w:color w:val="auto"/>
          <w:sz w:val="28"/>
          <w:szCs w:val="28"/>
        </w:rPr>
      </w:pPr>
      <w:r w:rsidRPr="00D552D9">
        <w:rPr>
          <w:color w:val="auto"/>
          <w:sz w:val="28"/>
          <w:szCs w:val="28"/>
        </w:rPr>
        <w:t xml:space="preserve">По методике «Личностный дифференциал» нам удалось выявить статистически значимые различия профессиональной Я-концепции у учащихся с высоким и средним уровнями социально-психологической адаптации по фактору силы. По методике «20 утверждений» гипотеза о том, что учащиеся с позитивной профессиональной Я-концепцией обладают более высоким уровнем социально-психологической адаптации, чем учащиеся с негативной Я-концепцией, статистически не подтвердилась. </w:t>
      </w:r>
    </w:p>
    <w:p w:rsidR="003B1B0E" w:rsidRPr="00D552D9" w:rsidRDefault="003B1B0E" w:rsidP="00D552D9">
      <w:pPr>
        <w:pStyle w:val="Default"/>
        <w:spacing w:line="360" w:lineRule="auto"/>
        <w:ind w:firstLine="709"/>
        <w:jc w:val="both"/>
        <w:rPr>
          <w:color w:val="auto"/>
          <w:sz w:val="28"/>
          <w:szCs w:val="28"/>
        </w:rPr>
      </w:pPr>
      <w:r w:rsidRPr="00D552D9">
        <w:rPr>
          <w:color w:val="auto"/>
          <w:sz w:val="28"/>
          <w:szCs w:val="28"/>
        </w:rPr>
        <w:t xml:space="preserve">Это указывает на существование некоторой тенденции наличия различий профессиональной Я-концепции в отношении позитивности у учащихся среднеспециальных учебных заведений с разным уровнем социально-психологической адаптации, которая, возможно, может статистически подтвердиться на выборке большего объема или определенного состава. С другой стороны, данная тенденция может быть отражением большей сформированности профессиональной Я-концепции у учащихся с высоким уровнем социально-психологической адаптации по сравнению с профессиональной Я-концепцией у учащимися с низким уровнем социально-психологической адаптации, которая находится на этапе формирования. </w:t>
      </w:r>
    </w:p>
    <w:p w:rsidR="003B1B0E" w:rsidRPr="00D552D9" w:rsidRDefault="003B1B0E" w:rsidP="00D552D9">
      <w:pPr>
        <w:pStyle w:val="Default"/>
        <w:spacing w:line="360" w:lineRule="auto"/>
        <w:ind w:firstLine="709"/>
        <w:jc w:val="both"/>
        <w:rPr>
          <w:color w:val="auto"/>
          <w:sz w:val="28"/>
          <w:szCs w:val="28"/>
        </w:rPr>
      </w:pPr>
    </w:p>
    <w:p w:rsidR="003B1B0E" w:rsidRDefault="003B1B0E" w:rsidP="00D552D9">
      <w:pPr>
        <w:autoSpaceDE w:val="0"/>
        <w:autoSpaceDN w:val="0"/>
        <w:adjustRightInd w:val="0"/>
        <w:spacing w:line="360" w:lineRule="auto"/>
        <w:ind w:firstLine="709"/>
        <w:jc w:val="center"/>
        <w:rPr>
          <w:b/>
          <w:bCs/>
          <w:sz w:val="28"/>
          <w:szCs w:val="28"/>
        </w:rPr>
      </w:pPr>
      <w:r w:rsidRPr="00D552D9">
        <w:rPr>
          <w:b/>
          <w:bCs/>
          <w:sz w:val="28"/>
          <w:szCs w:val="28"/>
        </w:rPr>
        <w:t>Эмоциональная устойчивость у учащихся профессиональных лицеев</w:t>
      </w:r>
    </w:p>
    <w:p w:rsidR="00D552D9" w:rsidRPr="00D552D9" w:rsidRDefault="00D552D9" w:rsidP="00D552D9">
      <w:pPr>
        <w:autoSpaceDE w:val="0"/>
        <w:autoSpaceDN w:val="0"/>
        <w:adjustRightInd w:val="0"/>
        <w:spacing w:line="360" w:lineRule="auto"/>
        <w:ind w:firstLine="709"/>
        <w:jc w:val="center"/>
        <w:rPr>
          <w:sz w:val="28"/>
          <w:szCs w:val="28"/>
        </w:rPr>
      </w:pPr>
    </w:p>
    <w:p w:rsidR="003B1B0E" w:rsidRPr="00D552D9" w:rsidRDefault="003B1B0E" w:rsidP="00D552D9">
      <w:pPr>
        <w:autoSpaceDE w:val="0"/>
        <w:autoSpaceDN w:val="0"/>
        <w:adjustRightInd w:val="0"/>
        <w:spacing w:line="360" w:lineRule="auto"/>
        <w:ind w:firstLine="709"/>
        <w:jc w:val="both"/>
        <w:rPr>
          <w:sz w:val="28"/>
          <w:szCs w:val="28"/>
        </w:rPr>
      </w:pPr>
      <w:r w:rsidRPr="00D552D9">
        <w:rPr>
          <w:sz w:val="28"/>
          <w:szCs w:val="28"/>
        </w:rPr>
        <w:t xml:space="preserve">Проблема эмоциональной устойчивости занимает одно из важных мест в современной психологии. Повышение динамизма развития производственной жизни нашей страны, непрерывное повышение напряженности процесса реализации человеком учебной, трудовой и других видов деятельности, ломка (размывание) устоявшихся стереотипов поведения, повышенный запрос к своевременности и эффективности принятия человеком решений, к быстроте и точности его действий и операций, а также увеличение чрезвычайных ситуаций (носящих природный характер) приводят к возникновению у людей разных возрастов и профессий стрессовых ситуаций. Такие состояния чрезмерного и длительного психологического напряжения возникают у человека, когда его нервная система получает эмоциональную перегрузку. Те, кто не умеет регулировать свои эмоции, не проявляют выдержку, подвергаются различным видам нервных и психических заболеваний. </w:t>
      </w:r>
    </w:p>
    <w:p w:rsidR="003B1B0E" w:rsidRPr="00D552D9" w:rsidRDefault="003B1B0E" w:rsidP="00D552D9">
      <w:pPr>
        <w:autoSpaceDE w:val="0"/>
        <w:autoSpaceDN w:val="0"/>
        <w:adjustRightInd w:val="0"/>
        <w:spacing w:line="360" w:lineRule="auto"/>
        <w:ind w:firstLine="709"/>
        <w:jc w:val="both"/>
        <w:rPr>
          <w:sz w:val="28"/>
          <w:szCs w:val="28"/>
        </w:rPr>
      </w:pPr>
      <w:r w:rsidRPr="00D552D9">
        <w:rPr>
          <w:sz w:val="28"/>
          <w:szCs w:val="28"/>
        </w:rPr>
        <w:t xml:space="preserve">Особенно актуальной проблема формирования эмоциональной устойчивости является в юношеском возрасте, так как этот период является сензитивным для развития эмоциональной сферы, и все проявления чувств достигают пика своего развития. Наиболее остро данная проблема стоит в сфере профессионального образования. В учреждениях начального профессионального образования учащиеся находятся в особых стрессогенных условиях. Ведь основной контингент профессиональных лицеев – это дети из неблагополучных семей с тяжелым материальным положением, дети-сироты, трудные подростки неуспевающие в школе. </w:t>
      </w:r>
    </w:p>
    <w:p w:rsidR="003B1B0E" w:rsidRPr="00D552D9" w:rsidRDefault="003B1B0E" w:rsidP="00D552D9">
      <w:pPr>
        <w:autoSpaceDE w:val="0"/>
        <w:autoSpaceDN w:val="0"/>
        <w:adjustRightInd w:val="0"/>
        <w:spacing w:line="360" w:lineRule="auto"/>
        <w:ind w:firstLine="709"/>
        <w:jc w:val="both"/>
        <w:rPr>
          <w:sz w:val="28"/>
          <w:szCs w:val="28"/>
        </w:rPr>
      </w:pPr>
      <w:r w:rsidRPr="00D552D9">
        <w:rPr>
          <w:sz w:val="28"/>
          <w:szCs w:val="28"/>
        </w:rPr>
        <w:t xml:space="preserve">Исследование проводилось на базе Государственного образовательного учреждения Начального профессионального образования Профессиональный лицей №24. В исследовании принимали участие учащиеся 1 курса специальности «Тракторист-машинист» количестве 34 человек. </w:t>
      </w:r>
    </w:p>
    <w:p w:rsidR="003B1B0E" w:rsidRPr="00D552D9" w:rsidRDefault="003B1B0E" w:rsidP="00D552D9">
      <w:pPr>
        <w:autoSpaceDE w:val="0"/>
        <w:autoSpaceDN w:val="0"/>
        <w:adjustRightInd w:val="0"/>
        <w:spacing w:line="360" w:lineRule="auto"/>
        <w:ind w:firstLine="709"/>
        <w:jc w:val="both"/>
        <w:rPr>
          <w:sz w:val="28"/>
          <w:szCs w:val="28"/>
        </w:rPr>
      </w:pPr>
      <w:r w:rsidRPr="00D552D9">
        <w:rPr>
          <w:sz w:val="28"/>
          <w:szCs w:val="28"/>
        </w:rPr>
        <w:t xml:space="preserve">При анализе полученных результатов мы выявили, что у 63% учащихся наблюдается высокий уровень по шкале нейротизма, как видно на рисунке 1. Это говорит о наличии вегетативных расстройств нервной системы, эмоциональной неустойчивости, тревоги, низкой самооценки. </w:t>
      </w:r>
    </w:p>
    <w:p w:rsidR="003B1B0E" w:rsidRPr="00D552D9" w:rsidRDefault="003B1B0E" w:rsidP="00D552D9">
      <w:pPr>
        <w:autoSpaceDE w:val="0"/>
        <w:autoSpaceDN w:val="0"/>
        <w:adjustRightInd w:val="0"/>
        <w:spacing w:line="360" w:lineRule="auto"/>
        <w:ind w:firstLine="709"/>
        <w:jc w:val="both"/>
        <w:rPr>
          <w:sz w:val="28"/>
          <w:szCs w:val="28"/>
        </w:rPr>
      </w:pPr>
      <w:r w:rsidRPr="00D552D9">
        <w:rPr>
          <w:sz w:val="28"/>
          <w:szCs w:val="28"/>
        </w:rPr>
        <w:t xml:space="preserve">53% учащихся имеют низкие показатели по шкале силы воли, что указывает на повышенную импульсивность, неустойчивость намерений, неуверенность в себе. Это проявляется в том, что человек не может отказаться от ранее усвоенных неприемлемых способов поведения. </w:t>
      </w:r>
    </w:p>
    <w:p w:rsidR="003B1B0E" w:rsidRPr="00D552D9" w:rsidRDefault="003B1B0E" w:rsidP="00D552D9">
      <w:pPr>
        <w:autoSpaceDE w:val="0"/>
        <w:autoSpaceDN w:val="0"/>
        <w:adjustRightInd w:val="0"/>
        <w:spacing w:line="360" w:lineRule="auto"/>
        <w:ind w:firstLine="709"/>
        <w:jc w:val="both"/>
        <w:rPr>
          <w:sz w:val="28"/>
          <w:szCs w:val="28"/>
        </w:rPr>
      </w:pPr>
      <w:r w:rsidRPr="00D552D9">
        <w:rPr>
          <w:sz w:val="28"/>
          <w:szCs w:val="28"/>
        </w:rPr>
        <w:t xml:space="preserve">У 61% учащихся был выявлен низкий уровень самообладания, что проявляется в доминировании на поведенческом уровне спонтанности, импульсивности в сочетании с обидчивостью и неумением владеть собой в различных ситуациях. Ценность самообладания в его расслабляющем воздействии. Каждая необычная эмоция или напряжение, возникающие в субъективном мире человека, разрушают самообладание. Когда оно разрушено, объективные и субъективные процессы, протекающие в организме, претерпевают пагубное влияние. </w:t>
      </w:r>
    </w:p>
    <w:p w:rsidR="003B1B0E" w:rsidRPr="00D552D9" w:rsidRDefault="003B1B0E" w:rsidP="00D552D9">
      <w:pPr>
        <w:autoSpaceDE w:val="0"/>
        <w:autoSpaceDN w:val="0"/>
        <w:adjustRightInd w:val="0"/>
        <w:spacing w:line="360" w:lineRule="auto"/>
        <w:ind w:firstLine="709"/>
        <w:jc w:val="both"/>
        <w:rPr>
          <w:sz w:val="28"/>
          <w:szCs w:val="28"/>
        </w:rPr>
      </w:pPr>
      <w:r w:rsidRPr="00D552D9">
        <w:rPr>
          <w:sz w:val="28"/>
          <w:szCs w:val="28"/>
        </w:rPr>
        <w:t xml:space="preserve">57% учащихся имеют низкий уровень развития настойчивости, что свидетельствует о наличии повышенной лабильности, неуверенности, импульсивности, которые могут приводить к непоследовательности поведения. Настойчивость — личностное качество, характеризующееся способностью преодолевать внешние и внутренние препятствия при достижении поставленной задачи. </w:t>
      </w:r>
    </w:p>
    <w:p w:rsidR="00EA56C2" w:rsidRPr="00D552D9" w:rsidRDefault="003B1B0E" w:rsidP="00D552D9">
      <w:pPr>
        <w:autoSpaceDE w:val="0"/>
        <w:autoSpaceDN w:val="0"/>
        <w:adjustRightInd w:val="0"/>
        <w:spacing w:line="360" w:lineRule="auto"/>
        <w:ind w:firstLine="709"/>
        <w:jc w:val="both"/>
        <w:rPr>
          <w:sz w:val="28"/>
          <w:szCs w:val="28"/>
        </w:rPr>
      </w:pPr>
      <w:r w:rsidRPr="00D552D9">
        <w:rPr>
          <w:sz w:val="28"/>
          <w:szCs w:val="28"/>
        </w:rPr>
        <w:t xml:space="preserve">Эмоциональная устойчивость является показателем, очень тесно связанным с таким свойством личности как тревожность. Высокий уровень тревожности был выявлен у 53% учащихся, что говорит о возникновении страхов и опасений, которые часто являются неоправданными. Определенный уровень тревожности - естественная и обязательная особенность активной деятельности личности. </w:t>
      </w:r>
    </w:p>
    <w:p w:rsidR="003B1B0E" w:rsidRPr="00D552D9" w:rsidRDefault="003B1B0E" w:rsidP="00D552D9">
      <w:pPr>
        <w:autoSpaceDE w:val="0"/>
        <w:autoSpaceDN w:val="0"/>
        <w:adjustRightInd w:val="0"/>
        <w:spacing w:line="360" w:lineRule="auto"/>
        <w:ind w:firstLine="709"/>
        <w:jc w:val="both"/>
        <w:rPr>
          <w:sz w:val="28"/>
          <w:szCs w:val="28"/>
        </w:rPr>
      </w:pPr>
      <w:r w:rsidRPr="00D552D9">
        <w:rPr>
          <w:sz w:val="28"/>
          <w:szCs w:val="28"/>
        </w:rPr>
        <w:t xml:space="preserve">У каждого человека существует свой оптимальный или желательный уровень тревожности - это так называемая полезная тревожность. Оценка человеком своего состояния в этом отношении является для него существенным компонентом самоконтроля и самовоспитания. Однако, повышенный уровень тревожности является субъективным проявление неблагополучия личности. </w:t>
      </w:r>
    </w:p>
    <w:p w:rsidR="003B1B0E" w:rsidRPr="00D552D9" w:rsidRDefault="003B1B0E" w:rsidP="00D552D9">
      <w:pPr>
        <w:spacing w:line="360" w:lineRule="auto"/>
        <w:ind w:firstLine="709"/>
        <w:jc w:val="both"/>
        <w:rPr>
          <w:sz w:val="28"/>
          <w:szCs w:val="28"/>
        </w:rPr>
      </w:pPr>
      <w:r w:rsidRPr="00D552D9">
        <w:rPr>
          <w:sz w:val="28"/>
          <w:szCs w:val="28"/>
        </w:rPr>
        <w:t>57% учащихся обладают ярко выраженной склонностью демонстрировать эмоциональную возбудимость, что проявляется в неумении контролировать себя и свое поведение в нестандартных ситуациях. Они бурно реагируют на самые незначительные события/ Настроение у них часто и резко меняется.</w:t>
      </w:r>
    </w:p>
    <w:p w:rsidR="003B1B0E" w:rsidRPr="00D552D9" w:rsidRDefault="003B1B0E" w:rsidP="00D552D9">
      <w:pPr>
        <w:spacing w:line="360" w:lineRule="auto"/>
        <w:ind w:firstLine="709"/>
        <w:jc w:val="both"/>
        <w:rPr>
          <w:sz w:val="28"/>
          <w:szCs w:val="28"/>
        </w:rPr>
      </w:pPr>
    </w:p>
    <w:p w:rsidR="003B1B0E" w:rsidRDefault="003B1B0E" w:rsidP="00D552D9">
      <w:pPr>
        <w:pStyle w:val="Default"/>
        <w:spacing w:line="360" w:lineRule="auto"/>
        <w:ind w:firstLine="709"/>
        <w:jc w:val="center"/>
        <w:rPr>
          <w:b/>
          <w:bCs/>
          <w:color w:val="auto"/>
          <w:sz w:val="28"/>
          <w:szCs w:val="28"/>
        </w:rPr>
      </w:pPr>
      <w:r w:rsidRPr="00D552D9">
        <w:rPr>
          <w:b/>
          <w:bCs/>
          <w:color w:val="auto"/>
          <w:sz w:val="28"/>
          <w:szCs w:val="28"/>
        </w:rPr>
        <w:t>Субъектность студента как важный фактор управления качеством образования в вузе</w:t>
      </w:r>
    </w:p>
    <w:p w:rsidR="00D552D9" w:rsidRPr="00D552D9" w:rsidRDefault="00D552D9" w:rsidP="00D552D9">
      <w:pPr>
        <w:pStyle w:val="Default"/>
        <w:spacing w:line="360" w:lineRule="auto"/>
        <w:ind w:firstLine="709"/>
        <w:jc w:val="both"/>
        <w:rPr>
          <w:color w:val="auto"/>
          <w:sz w:val="28"/>
          <w:szCs w:val="28"/>
        </w:rPr>
      </w:pPr>
    </w:p>
    <w:p w:rsidR="00EA56C2" w:rsidRPr="00D552D9" w:rsidRDefault="003B1B0E" w:rsidP="00D552D9">
      <w:pPr>
        <w:pStyle w:val="Default"/>
        <w:spacing w:line="360" w:lineRule="auto"/>
        <w:ind w:firstLine="709"/>
        <w:jc w:val="both"/>
        <w:rPr>
          <w:color w:val="auto"/>
          <w:sz w:val="28"/>
          <w:szCs w:val="28"/>
        </w:rPr>
      </w:pPr>
      <w:r w:rsidRPr="00D552D9">
        <w:rPr>
          <w:color w:val="auto"/>
          <w:sz w:val="28"/>
          <w:szCs w:val="28"/>
        </w:rPr>
        <w:t xml:space="preserve">Субъектность является основой успешности профессионального становления, а в связи с развитием рыночных отношений, повышаются требования к успешной профессиональной деятельности и социальной активности. Поэтому проблема субъектности особенно актуальна в профессиональном обучении, т.к. от проявления субъектной позиции в выборе профессии и активности в выбранной деятельности зависит качество организации учебного процесса и будущая профессиональная реализация студента. </w:t>
      </w:r>
    </w:p>
    <w:p w:rsidR="003B1B0E" w:rsidRPr="00D552D9" w:rsidRDefault="003B1B0E" w:rsidP="00D552D9">
      <w:pPr>
        <w:pStyle w:val="Default"/>
        <w:spacing w:line="360" w:lineRule="auto"/>
        <w:ind w:firstLine="709"/>
        <w:jc w:val="both"/>
        <w:rPr>
          <w:color w:val="auto"/>
          <w:sz w:val="28"/>
          <w:szCs w:val="28"/>
        </w:rPr>
      </w:pPr>
      <w:r w:rsidRPr="00D552D9">
        <w:rPr>
          <w:color w:val="auto"/>
          <w:sz w:val="28"/>
          <w:szCs w:val="28"/>
        </w:rPr>
        <w:t xml:space="preserve">В зависимости от того, как включен в учебный процесс студент – как объект обучения или как субъект – должно зависеть как содержание, так и организация учебного процесса. Повышение качества профессионального образования возможно обеспечить только в том случае, если дифференцированно подходить к этому процессу, по-разному организуя его в случае, если студент сам занимает активную, субъектную позицию в своем обучении или позицию объекта этого процесса, реагируя лишь на внешние воздействия и требования. В связи с этим возникает проблема диагностики проявления субъектности студента, критериев, определяющих данный феномен. </w:t>
      </w:r>
    </w:p>
    <w:p w:rsidR="003B1B0E" w:rsidRPr="00D552D9" w:rsidRDefault="003B1B0E" w:rsidP="00D552D9">
      <w:pPr>
        <w:pStyle w:val="Default"/>
        <w:spacing w:line="360" w:lineRule="auto"/>
        <w:ind w:firstLine="709"/>
        <w:jc w:val="both"/>
        <w:rPr>
          <w:color w:val="auto"/>
          <w:sz w:val="28"/>
          <w:szCs w:val="28"/>
        </w:rPr>
      </w:pPr>
      <w:r w:rsidRPr="00D552D9">
        <w:rPr>
          <w:color w:val="auto"/>
          <w:sz w:val="28"/>
          <w:szCs w:val="28"/>
        </w:rPr>
        <w:t xml:space="preserve">Вопрос психологии субъекта изучался рядом авторов, таких как: Б.Г. Ананьев, С.Л. Рубинштейн, А.В. Брушлинский, К.А. Абульханова-Славская, В.А. Петровский, Е.А. Сергиенко и другие, но является достаточно спорным, т.к. существует много различных точек зрений и подходов рассмотрения данного вопроса, т.е. понимание субъекта отлично у разных авторов. </w:t>
      </w:r>
    </w:p>
    <w:p w:rsidR="003B1B0E" w:rsidRPr="00D552D9" w:rsidRDefault="003B1B0E" w:rsidP="00D552D9">
      <w:pPr>
        <w:pStyle w:val="Default"/>
        <w:spacing w:line="360" w:lineRule="auto"/>
        <w:ind w:firstLine="709"/>
        <w:jc w:val="both"/>
        <w:rPr>
          <w:color w:val="auto"/>
          <w:sz w:val="28"/>
          <w:szCs w:val="28"/>
        </w:rPr>
      </w:pPr>
      <w:r w:rsidRPr="00D552D9">
        <w:rPr>
          <w:color w:val="auto"/>
          <w:sz w:val="28"/>
          <w:szCs w:val="28"/>
        </w:rPr>
        <w:t xml:space="preserve">Так, в понимании Б.Г. Ананьева человек как субъект деятельности – это определенный этап человеческого развития, предполагающий формирование психических свойств и механизмов в процессе профессиональной деятельности. </w:t>
      </w:r>
    </w:p>
    <w:p w:rsidR="003B1B0E" w:rsidRPr="00D552D9" w:rsidRDefault="003B1B0E" w:rsidP="00D552D9">
      <w:pPr>
        <w:pStyle w:val="Default"/>
        <w:spacing w:line="360" w:lineRule="auto"/>
        <w:ind w:firstLine="709"/>
        <w:jc w:val="both"/>
        <w:rPr>
          <w:color w:val="auto"/>
          <w:sz w:val="28"/>
          <w:szCs w:val="28"/>
        </w:rPr>
      </w:pPr>
      <w:r w:rsidRPr="00D552D9">
        <w:rPr>
          <w:color w:val="auto"/>
          <w:sz w:val="28"/>
          <w:szCs w:val="28"/>
        </w:rPr>
        <w:t xml:space="preserve">С.Л. Рубинштейн писал, что личность в качестве субъекта организует и структурирует свою жизнь, регулирует ее ход, выбирает и осуществляет избранное направление. В данной концепции подчеркивается не только зависимость личности от жизни и ее обстоятельств, но и зависимость жизни от личности. </w:t>
      </w:r>
    </w:p>
    <w:p w:rsidR="003B1B0E" w:rsidRPr="00D552D9" w:rsidRDefault="003B1B0E" w:rsidP="00D552D9">
      <w:pPr>
        <w:pStyle w:val="Default"/>
        <w:spacing w:line="360" w:lineRule="auto"/>
        <w:ind w:firstLine="709"/>
        <w:jc w:val="both"/>
        <w:rPr>
          <w:color w:val="auto"/>
          <w:sz w:val="28"/>
          <w:szCs w:val="28"/>
        </w:rPr>
      </w:pPr>
      <w:r w:rsidRPr="00D552D9">
        <w:rPr>
          <w:color w:val="auto"/>
          <w:sz w:val="28"/>
          <w:szCs w:val="28"/>
        </w:rPr>
        <w:t xml:space="preserve">По мнению А.В. Брушлинского, «субъект - качественно определенный способ организации, саморегуляции, согласования внутренних и внешних условий активности, центр координации всех психических процессов, состояний, свойств, способностей, возможностей (и ограничений) личности соотносительно с объективными и субъективными (цели, притязания, задачи) условиями деятельности, общения, активностью в организации собственной деятельности». </w:t>
      </w:r>
    </w:p>
    <w:p w:rsidR="003B1B0E" w:rsidRPr="00D552D9" w:rsidRDefault="003B1B0E" w:rsidP="00D552D9">
      <w:pPr>
        <w:pStyle w:val="Default"/>
        <w:spacing w:line="360" w:lineRule="auto"/>
        <w:ind w:firstLine="709"/>
        <w:jc w:val="both"/>
        <w:rPr>
          <w:color w:val="auto"/>
          <w:sz w:val="28"/>
          <w:szCs w:val="28"/>
        </w:rPr>
      </w:pPr>
      <w:r w:rsidRPr="00D552D9">
        <w:rPr>
          <w:color w:val="auto"/>
          <w:sz w:val="28"/>
          <w:szCs w:val="28"/>
        </w:rPr>
        <w:t xml:space="preserve">Развивая представления С.Л.Рубинштейна, К.А. Абульханова-Славская в качестве критерия субъекта выделяет способность разрешать противоречия; без этой способности личность не становится субъектом или утрачивает его статус. Субъект, по определению К.А. Абульхановой, есть гармоничная, самореализующаяся личность, достигшая вершины в своем развитии. </w:t>
      </w:r>
    </w:p>
    <w:p w:rsidR="003B1B0E" w:rsidRPr="00D552D9" w:rsidRDefault="003B1B0E" w:rsidP="00D552D9">
      <w:pPr>
        <w:pStyle w:val="Default"/>
        <w:spacing w:line="360" w:lineRule="auto"/>
        <w:ind w:firstLine="709"/>
        <w:jc w:val="both"/>
        <w:rPr>
          <w:color w:val="auto"/>
          <w:sz w:val="28"/>
          <w:szCs w:val="28"/>
        </w:rPr>
      </w:pPr>
      <w:r w:rsidRPr="00D552D9">
        <w:rPr>
          <w:color w:val="auto"/>
          <w:sz w:val="28"/>
          <w:szCs w:val="28"/>
        </w:rPr>
        <w:t xml:space="preserve">Согласно В.А. Петровскому, субъектность – это «способность производить изменения в мире и в человеке, обретая при этом новое качество, т.е. изменяясь. Субъектность … утверждает деятельную и разумную активность человека по отношению к себе и миру и раскрывает самому человеку сущность человеческого способа бытия». </w:t>
      </w:r>
    </w:p>
    <w:p w:rsidR="003B1B0E" w:rsidRPr="00D552D9" w:rsidRDefault="003B1B0E" w:rsidP="00D552D9">
      <w:pPr>
        <w:pStyle w:val="Default"/>
        <w:spacing w:line="360" w:lineRule="auto"/>
        <w:ind w:firstLine="709"/>
        <w:jc w:val="both"/>
        <w:rPr>
          <w:color w:val="auto"/>
          <w:sz w:val="28"/>
          <w:szCs w:val="28"/>
        </w:rPr>
      </w:pPr>
      <w:r w:rsidRPr="00D552D9">
        <w:rPr>
          <w:color w:val="auto"/>
          <w:sz w:val="28"/>
          <w:szCs w:val="28"/>
        </w:rPr>
        <w:t xml:space="preserve">Е.А. Сергиенко рассматривает вопрос о критериях становления субъектности относительно уровневой психической организации. Начальный этап раннего выделения себя из окружающего мира и начало взаимодействий с Другим Е.А. Сергиенко обозначила как уровень первичной субъектности; осознание своего психического и последствий собственных действий и взаимодействий с другими – уровень агента; отделение своей модели психического от модели другого, сопоставление этих моделей и способность влиять на модель психического другого человека – уровень наивного субъекта. </w:t>
      </w:r>
    </w:p>
    <w:p w:rsidR="003B1B0E" w:rsidRPr="00D552D9" w:rsidRDefault="003B1B0E" w:rsidP="00D552D9">
      <w:pPr>
        <w:pStyle w:val="Default"/>
        <w:spacing w:line="360" w:lineRule="auto"/>
        <w:ind w:firstLine="709"/>
        <w:jc w:val="both"/>
        <w:rPr>
          <w:color w:val="auto"/>
          <w:sz w:val="28"/>
          <w:szCs w:val="28"/>
        </w:rPr>
      </w:pPr>
      <w:r w:rsidRPr="00D552D9">
        <w:rPr>
          <w:color w:val="auto"/>
          <w:sz w:val="28"/>
          <w:szCs w:val="28"/>
        </w:rPr>
        <w:t xml:space="preserve">Таким образом, субъектность связывается с осуществлением своего собственного выбора, наличием четко поставленных целей, с проявлением активности в планировании и построении собственной жизни, способностью к самоактуализации, саморазвитию и самопостроению. </w:t>
      </w:r>
    </w:p>
    <w:p w:rsidR="003B1B0E" w:rsidRPr="00D552D9" w:rsidRDefault="003B1B0E" w:rsidP="00D552D9">
      <w:pPr>
        <w:pStyle w:val="Default"/>
        <w:spacing w:line="360" w:lineRule="auto"/>
        <w:ind w:firstLine="709"/>
        <w:jc w:val="both"/>
        <w:rPr>
          <w:color w:val="auto"/>
          <w:sz w:val="28"/>
          <w:szCs w:val="28"/>
        </w:rPr>
      </w:pPr>
      <w:r w:rsidRPr="00D552D9">
        <w:rPr>
          <w:color w:val="auto"/>
          <w:sz w:val="28"/>
          <w:szCs w:val="28"/>
        </w:rPr>
        <w:t xml:space="preserve">Опираясь на выделенные критерии, была разработан опросник, направленный на выявление представленности субъектной позиции в учебном процессе у студента. Субъектность выявлялась через: удовлетворенность учебным процессом, активность в организации учебно-воспитательного процесса и характер отношения к своему будущему в профессии. В исследовании принимали участие 92 студента факультета психологии ТГГПУ 1, 2, 5 курсов. При обработке данных установлено, что введенные в исследование показатели субъектности взаимосвязаны между собой, а также с интегральным показателем субъектности: «активность в учебе» (r=0,71), «четкость представления о будущей профессии» (r=0,78), и «склонность к планированию» (r=0,54). </w:t>
      </w:r>
    </w:p>
    <w:p w:rsidR="003B1B0E" w:rsidRPr="00D552D9" w:rsidRDefault="003B1B0E" w:rsidP="00D552D9">
      <w:pPr>
        <w:pStyle w:val="Default"/>
        <w:spacing w:line="360" w:lineRule="auto"/>
        <w:ind w:firstLine="709"/>
        <w:jc w:val="both"/>
        <w:rPr>
          <w:color w:val="auto"/>
          <w:sz w:val="28"/>
          <w:szCs w:val="28"/>
        </w:rPr>
      </w:pPr>
      <w:r w:rsidRPr="00D552D9">
        <w:rPr>
          <w:color w:val="auto"/>
          <w:sz w:val="28"/>
          <w:szCs w:val="28"/>
        </w:rPr>
        <w:t xml:space="preserve">Также были установлены нормы уровней проявления субъектности: низкий, средний и высокий. Установлено, что 20% студентов данной выборки имеют низкий уровень проявления субъектности, 54% - средний уровень проявления субъкетности, и 26% - высокий уровень проявления субъектности. Различий проявления субъектности между 1, 2 и 5 курсами не выявлено, следовательно, можно утверждать, что субъектность не формируется в процессе обучения в вузе, индивидуально характеризуя личность каждого отдельного студента. </w:t>
      </w:r>
    </w:p>
    <w:p w:rsidR="00EA56C2" w:rsidRDefault="00EA56C2" w:rsidP="00D552D9">
      <w:pPr>
        <w:pStyle w:val="Default"/>
        <w:spacing w:line="360" w:lineRule="auto"/>
        <w:ind w:firstLine="709"/>
        <w:jc w:val="both"/>
        <w:rPr>
          <w:color w:val="auto"/>
          <w:sz w:val="28"/>
          <w:szCs w:val="28"/>
        </w:rPr>
      </w:pPr>
    </w:p>
    <w:p w:rsidR="00EA56C2" w:rsidRDefault="00D552D9" w:rsidP="00D552D9">
      <w:pPr>
        <w:pStyle w:val="Default"/>
        <w:spacing w:line="360" w:lineRule="auto"/>
        <w:ind w:firstLine="709"/>
        <w:jc w:val="center"/>
        <w:rPr>
          <w:b/>
          <w:color w:val="auto"/>
          <w:sz w:val="28"/>
          <w:szCs w:val="28"/>
        </w:rPr>
      </w:pPr>
      <w:r>
        <w:rPr>
          <w:color w:val="auto"/>
          <w:sz w:val="28"/>
          <w:szCs w:val="28"/>
        </w:rPr>
        <w:br w:type="page"/>
      </w:r>
      <w:r w:rsidR="00EA56C2" w:rsidRPr="00D552D9">
        <w:rPr>
          <w:b/>
          <w:color w:val="auto"/>
          <w:sz w:val="28"/>
          <w:szCs w:val="28"/>
        </w:rPr>
        <w:t>Заключение</w:t>
      </w:r>
    </w:p>
    <w:p w:rsidR="00D552D9" w:rsidRPr="00D552D9" w:rsidRDefault="00D552D9" w:rsidP="00D552D9">
      <w:pPr>
        <w:pStyle w:val="Default"/>
        <w:spacing w:line="360" w:lineRule="auto"/>
        <w:ind w:firstLine="709"/>
        <w:jc w:val="both"/>
        <w:rPr>
          <w:b/>
          <w:color w:val="auto"/>
          <w:sz w:val="28"/>
          <w:szCs w:val="28"/>
        </w:rPr>
      </w:pPr>
    </w:p>
    <w:p w:rsidR="00EA56C2" w:rsidRPr="00D552D9" w:rsidRDefault="00EA56C2" w:rsidP="00D552D9">
      <w:pPr>
        <w:pStyle w:val="Default"/>
        <w:spacing w:line="360" w:lineRule="auto"/>
        <w:ind w:firstLine="709"/>
        <w:jc w:val="both"/>
        <w:rPr>
          <w:color w:val="auto"/>
          <w:sz w:val="28"/>
          <w:szCs w:val="28"/>
        </w:rPr>
      </w:pPr>
      <w:r w:rsidRPr="00D552D9">
        <w:rPr>
          <w:color w:val="auto"/>
          <w:sz w:val="28"/>
          <w:szCs w:val="28"/>
        </w:rPr>
        <w:t xml:space="preserve">Таким образом, в ходе исследования у учащихся был выявлен высокий уровень эмоциональной неустойчивости, что свидетельствует о большой значимости данной проблематики в сфере начального профессионального образования. В дальнейшем предполагается разработка комплекса коррекционно-развивающих занятий, направленного на повышение уровня эмоциональной устойчивости. </w:t>
      </w:r>
    </w:p>
    <w:p w:rsidR="003B1B0E" w:rsidRPr="00D552D9" w:rsidRDefault="003B1B0E" w:rsidP="00D552D9">
      <w:pPr>
        <w:pStyle w:val="Default"/>
        <w:spacing w:line="360" w:lineRule="auto"/>
        <w:ind w:firstLine="709"/>
        <w:jc w:val="both"/>
        <w:rPr>
          <w:color w:val="auto"/>
          <w:sz w:val="28"/>
          <w:szCs w:val="28"/>
        </w:rPr>
      </w:pPr>
      <w:r w:rsidRPr="00D552D9">
        <w:rPr>
          <w:color w:val="auto"/>
          <w:sz w:val="28"/>
          <w:szCs w:val="28"/>
        </w:rPr>
        <w:t xml:space="preserve">Студенты, обладающие субъектностью, организуют и структурируют свою жизнь, регулируют ее ход, выбирают и осуществляют избранное направление. Студенты-«субъекты» проявляют активность в организации учебно-воспитательного процесса и чувствуют большую определенность в будущей профессии. Поэтому необходимо предоставлять студентам - «субъектам» возможность проявить свою активность в интересующих их сферах деятельности, обеспечить их информационной поддержкой со стороны преподавательского состава, возможностью общения с ведущими специалистами их сферы деятельности. Студенты, характеризующиеся отсутствием субъектности, нуждаются в контроле и внешней организации их учебной деятельности, внедрению в учебный процесс различных форм стимулирования учебной активности. </w:t>
      </w:r>
    </w:p>
    <w:p w:rsidR="00EA56C2" w:rsidRPr="00D552D9" w:rsidRDefault="00EA56C2" w:rsidP="00D552D9">
      <w:pPr>
        <w:pStyle w:val="Default"/>
        <w:spacing w:line="360" w:lineRule="auto"/>
        <w:ind w:firstLine="709"/>
        <w:jc w:val="both"/>
        <w:rPr>
          <w:color w:val="auto"/>
          <w:sz w:val="28"/>
          <w:szCs w:val="28"/>
        </w:rPr>
      </w:pPr>
    </w:p>
    <w:p w:rsidR="00EA56C2" w:rsidRDefault="00D552D9" w:rsidP="00D552D9">
      <w:pPr>
        <w:pStyle w:val="Default"/>
        <w:spacing w:line="360" w:lineRule="auto"/>
        <w:ind w:firstLine="709"/>
        <w:jc w:val="center"/>
        <w:rPr>
          <w:b/>
          <w:bCs/>
          <w:color w:val="auto"/>
          <w:sz w:val="28"/>
          <w:szCs w:val="28"/>
        </w:rPr>
      </w:pPr>
      <w:r>
        <w:rPr>
          <w:color w:val="auto"/>
          <w:sz w:val="28"/>
          <w:szCs w:val="28"/>
        </w:rPr>
        <w:br w:type="page"/>
      </w:r>
      <w:r w:rsidR="00EA56C2" w:rsidRPr="00D552D9">
        <w:rPr>
          <w:b/>
          <w:bCs/>
          <w:color w:val="auto"/>
          <w:sz w:val="28"/>
          <w:szCs w:val="28"/>
        </w:rPr>
        <w:t>Список литературы</w:t>
      </w:r>
    </w:p>
    <w:p w:rsidR="00D552D9" w:rsidRPr="00D552D9" w:rsidRDefault="00D552D9" w:rsidP="00D552D9">
      <w:pPr>
        <w:pStyle w:val="Default"/>
        <w:spacing w:line="360" w:lineRule="auto"/>
        <w:ind w:firstLine="709"/>
        <w:jc w:val="both"/>
        <w:rPr>
          <w:color w:val="auto"/>
          <w:sz w:val="28"/>
          <w:szCs w:val="28"/>
        </w:rPr>
      </w:pPr>
    </w:p>
    <w:p w:rsidR="00EA56C2" w:rsidRPr="00D552D9" w:rsidRDefault="00EA56C2" w:rsidP="00D552D9">
      <w:pPr>
        <w:pStyle w:val="Default"/>
        <w:numPr>
          <w:ilvl w:val="0"/>
          <w:numId w:val="4"/>
        </w:numPr>
        <w:tabs>
          <w:tab w:val="clear" w:pos="720"/>
        </w:tabs>
        <w:spacing w:line="360" w:lineRule="auto"/>
        <w:ind w:left="0" w:firstLine="0"/>
        <w:jc w:val="both"/>
        <w:rPr>
          <w:color w:val="auto"/>
          <w:sz w:val="28"/>
          <w:szCs w:val="28"/>
        </w:rPr>
      </w:pPr>
      <w:r w:rsidRPr="00D552D9">
        <w:rPr>
          <w:color w:val="auto"/>
          <w:sz w:val="28"/>
          <w:szCs w:val="28"/>
        </w:rPr>
        <w:t xml:space="preserve">Психология здоровья:Учебник для вузов / под ред. Г.С. Никифорова.-СПб., 2006. </w:t>
      </w:r>
    </w:p>
    <w:p w:rsidR="00EA56C2" w:rsidRPr="00D552D9" w:rsidRDefault="00EA56C2" w:rsidP="00D552D9">
      <w:pPr>
        <w:pStyle w:val="Default"/>
        <w:numPr>
          <w:ilvl w:val="0"/>
          <w:numId w:val="4"/>
        </w:numPr>
        <w:tabs>
          <w:tab w:val="clear" w:pos="720"/>
        </w:tabs>
        <w:spacing w:line="360" w:lineRule="auto"/>
        <w:ind w:left="0" w:firstLine="0"/>
        <w:jc w:val="both"/>
        <w:rPr>
          <w:color w:val="auto"/>
          <w:sz w:val="28"/>
          <w:szCs w:val="28"/>
        </w:rPr>
      </w:pPr>
      <w:r w:rsidRPr="00D552D9">
        <w:rPr>
          <w:color w:val="auto"/>
          <w:sz w:val="28"/>
          <w:szCs w:val="28"/>
        </w:rPr>
        <w:t xml:space="preserve">Бреслав Г.М. Психология эмоций. – Академия, 2008. </w:t>
      </w:r>
    </w:p>
    <w:p w:rsidR="00EA56C2" w:rsidRPr="00D552D9" w:rsidRDefault="00EA56C2" w:rsidP="00D552D9">
      <w:pPr>
        <w:pStyle w:val="Default"/>
        <w:numPr>
          <w:ilvl w:val="0"/>
          <w:numId w:val="4"/>
        </w:numPr>
        <w:tabs>
          <w:tab w:val="clear" w:pos="720"/>
        </w:tabs>
        <w:spacing w:line="360" w:lineRule="auto"/>
        <w:ind w:left="0" w:firstLine="0"/>
        <w:jc w:val="both"/>
        <w:rPr>
          <w:color w:val="auto"/>
          <w:sz w:val="28"/>
          <w:szCs w:val="28"/>
        </w:rPr>
      </w:pPr>
      <w:r w:rsidRPr="00D552D9">
        <w:rPr>
          <w:color w:val="auto"/>
          <w:sz w:val="28"/>
          <w:szCs w:val="28"/>
        </w:rPr>
        <w:t xml:space="preserve">Возрастная психология: полный жизненный цикл развития человека: учебн. пособ. для студентов/И.Ю.Кулагина – М, Сфера, 2006. </w:t>
      </w:r>
    </w:p>
    <w:p w:rsidR="00EA56C2" w:rsidRPr="00D552D9" w:rsidRDefault="00EA56C2" w:rsidP="00D552D9">
      <w:pPr>
        <w:pStyle w:val="Default"/>
        <w:numPr>
          <w:ilvl w:val="0"/>
          <w:numId w:val="4"/>
        </w:numPr>
        <w:tabs>
          <w:tab w:val="clear" w:pos="720"/>
        </w:tabs>
        <w:spacing w:line="360" w:lineRule="auto"/>
        <w:ind w:left="0" w:firstLine="0"/>
        <w:jc w:val="both"/>
        <w:rPr>
          <w:color w:val="auto"/>
          <w:sz w:val="28"/>
          <w:szCs w:val="28"/>
        </w:rPr>
      </w:pPr>
      <w:r w:rsidRPr="00D552D9">
        <w:rPr>
          <w:color w:val="auto"/>
          <w:sz w:val="28"/>
          <w:szCs w:val="28"/>
        </w:rPr>
        <w:t xml:space="preserve">Черникова О.А. Исследование эмоциональной устойчивости в условиях напряженной деятельности // Тезисы сообщений на XVIII Международном психологическом конгрессе. Т.II. - М., 2006. </w:t>
      </w:r>
    </w:p>
    <w:p w:rsidR="00EA56C2" w:rsidRPr="00D552D9" w:rsidRDefault="00EA56C2" w:rsidP="00D552D9">
      <w:pPr>
        <w:pStyle w:val="Default"/>
        <w:numPr>
          <w:ilvl w:val="0"/>
          <w:numId w:val="4"/>
        </w:numPr>
        <w:tabs>
          <w:tab w:val="clear" w:pos="720"/>
        </w:tabs>
        <w:spacing w:line="360" w:lineRule="auto"/>
        <w:ind w:left="0" w:firstLine="0"/>
        <w:jc w:val="both"/>
        <w:rPr>
          <w:color w:val="auto"/>
          <w:sz w:val="28"/>
          <w:szCs w:val="28"/>
        </w:rPr>
      </w:pPr>
      <w:r w:rsidRPr="00D552D9">
        <w:rPr>
          <w:color w:val="auto"/>
          <w:sz w:val="28"/>
          <w:szCs w:val="28"/>
        </w:rPr>
        <w:t xml:space="preserve">Бобнева М.И. Социальные нормы и регуляция поведения / М.И. Бобнева. М., 2009. </w:t>
      </w:r>
    </w:p>
    <w:p w:rsidR="00EA56C2" w:rsidRPr="00D552D9" w:rsidRDefault="00EA56C2" w:rsidP="00D552D9">
      <w:pPr>
        <w:pStyle w:val="Default"/>
        <w:numPr>
          <w:ilvl w:val="0"/>
          <w:numId w:val="4"/>
        </w:numPr>
        <w:tabs>
          <w:tab w:val="clear" w:pos="720"/>
        </w:tabs>
        <w:spacing w:line="360" w:lineRule="auto"/>
        <w:ind w:left="0" w:firstLine="0"/>
        <w:jc w:val="both"/>
        <w:rPr>
          <w:color w:val="auto"/>
          <w:sz w:val="28"/>
          <w:szCs w:val="28"/>
        </w:rPr>
      </w:pPr>
      <w:r w:rsidRPr="00D552D9">
        <w:rPr>
          <w:color w:val="auto"/>
          <w:sz w:val="28"/>
          <w:szCs w:val="28"/>
        </w:rPr>
        <w:t xml:space="preserve">Воротникова Е.В. Формирование старшеклассника в качестве субъекта профессионального самоопределения (2001) / Е.В. Воротникова. Воронеж, 2008. </w:t>
      </w:r>
    </w:p>
    <w:p w:rsidR="003B1B0E" w:rsidRPr="00D552D9" w:rsidRDefault="003B1B0E" w:rsidP="00D552D9">
      <w:pPr>
        <w:pStyle w:val="Default"/>
        <w:numPr>
          <w:ilvl w:val="0"/>
          <w:numId w:val="4"/>
        </w:numPr>
        <w:tabs>
          <w:tab w:val="clear" w:pos="720"/>
        </w:tabs>
        <w:spacing w:line="360" w:lineRule="auto"/>
        <w:ind w:left="0" w:firstLine="0"/>
        <w:jc w:val="both"/>
        <w:rPr>
          <w:color w:val="auto"/>
          <w:sz w:val="28"/>
          <w:szCs w:val="28"/>
        </w:rPr>
      </w:pPr>
      <w:r w:rsidRPr="00D552D9">
        <w:rPr>
          <w:color w:val="auto"/>
          <w:sz w:val="28"/>
          <w:szCs w:val="28"/>
        </w:rPr>
        <w:t>Абульханова-Славская К.А., Брушлинский А.В. Филосовско-психологическая концепция С.Л. Рубинштейна: К 100-летию со</w:t>
      </w:r>
      <w:r w:rsidR="00EA56C2" w:rsidRPr="00D552D9">
        <w:rPr>
          <w:color w:val="auto"/>
          <w:sz w:val="28"/>
          <w:szCs w:val="28"/>
        </w:rPr>
        <w:t xml:space="preserve"> дня рождения. – М.: Наука, 2007</w:t>
      </w:r>
      <w:r w:rsidRPr="00D552D9">
        <w:rPr>
          <w:color w:val="auto"/>
          <w:sz w:val="28"/>
          <w:szCs w:val="28"/>
        </w:rPr>
        <w:t xml:space="preserve">. </w:t>
      </w:r>
    </w:p>
    <w:p w:rsidR="003B1B0E" w:rsidRPr="00D552D9" w:rsidRDefault="003B1B0E" w:rsidP="00D552D9">
      <w:pPr>
        <w:pStyle w:val="Default"/>
        <w:numPr>
          <w:ilvl w:val="0"/>
          <w:numId w:val="4"/>
        </w:numPr>
        <w:tabs>
          <w:tab w:val="clear" w:pos="720"/>
        </w:tabs>
        <w:spacing w:line="360" w:lineRule="auto"/>
        <w:ind w:left="0" w:firstLine="0"/>
        <w:jc w:val="both"/>
        <w:rPr>
          <w:color w:val="auto"/>
          <w:sz w:val="28"/>
          <w:szCs w:val="28"/>
        </w:rPr>
      </w:pPr>
      <w:r w:rsidRPr="00D552D9">
        <w:rPr>
          <w:color w:val="auto"/>
          <w:sz w:val="28"/>
          <w:szCs w:val="28"/>
        </w:rPr>
        <w:t xml:space="preserve">Сергиенко Е.А. Психология субъекта: проблемы и поиски. – Самара: ПФ ИРИ РАН-СамНЦ РАН-СГПУ. 2007. </w:t>
      </w:r>
    </w:p>
    <w:p w:rsidR="003B1B0E" w:rsidRPr="00D552D9" w:rsidRDefault="003B1B0E" w:rsidP="00D552D9">
      <w:pPr>
        <w:pStyle w:val="Default"/>
        <w:numPr>
          <w:ilvl w:val="0"/>
          <w:numId w:val="4"/>
        </w:numPr>
        <w:tabs>
          <w:tab w:val="clear" w:pos="720"/>
        </w:tabs>
        <w:spacing w:line="360" w:lineRule="auto"/>
        <w:ind w:left="0" w:firstLine="0"/>
        <w:jc w:val="both"/>
        <w:rPr>
          <w:color w:val="auto"/>
          <w:sz w:val="28"/>
          <w:szCs w:val="28"/>
        </w:rPr>
      </w:pPr>
      <w:r w:rsidRPr="00D552D9">
        <w:rPr>
          <w:color w:val="auto"/>
          <w:sz w:val="28"/>
          <w:szCs w:val="28"/>
        </w:rPr>
        <w:t>Сергиенко Е.А. От когнитивной психологии к психологии субъекта / Е.А. Сергиенко</w:t>
      </w:r>
      <w:r w:rsidR="00EA56C2" w:rsidRPr="00D552D9">
        <w:rPr>
          <w:color w:val="auto"/>
          <w:sz w:val="28"/>
          <w:szCs w:val="28"/>
        </w:rPr>
        <w:t xml:space="preserve"> // Психологический журнал.-2008.-том 28, №1.</w:t>
      </w:r>
      <w:r w:rsidRPr="00D552D9">
        <w:rPr>
          <w:color w:val="auto"/>
          <w:sz w:val="28"/>
          <w:szCs w:val="28"/>
        </w:rPr>
        <w:t xml:space="preserve"> </w:t>
      </w:r>
    </w:p>
    <w:p w:rsidR="003B1B0E" w:rsidRPr="00D552D9" w:rsidRDefault="003B1B0E" w:rsidP="00D552D9">
      <w:pPr>
        <w:pStyle w:val="Default"/>
        <w:numPr>
          <w:ilvl w:val="0"/>
          <w:numId w:val="4"/>
        </w:numPr>
        <w:tabs>
          <w:tab w:val="clear" w:pos="720"/>
        </w:tabs>
        <w:spacing w:line="360" w:lineRule="auto"/>
        <w:ind w:left="0" w:firstLine="0"/>
        <w:jc w:val="both"/>
        <w:rPr>
          <w:color w:val="auto"/>
          <w:sz w:val="28"/>
          <w:szCs w:val="28"/>
        </w:rPr>
      </w:pPr>
      <w:r w:rsidRPr="00D552D9">
        <w:rPr>
          <w:color w:val="auto"/>
          <w:sz w:val="28"/>
          <w:szCs w:val="28"/>
        </w:rPr>
        <w:t xml:space="preserve">Волкова Е.Н. Субъектность как деятельное отношение к самому себе, к другим людям и к миру / Е.Н. </w:t>
      </w:r>
      <w:r w:rsidR="00EA56C2" w:rsidRPr="00D552D9">
        <w:rPr>
          <w:color w:val="auto"/>
          <w:sz w:val="28"/>
          <w:szCs w:val="28"/>
        </w:rPr>
        <w:t>Волкова // Мир психологии.- 2007</w:t>
      </w:r>
      <w:r w:rsidRPr="00D552D9">
        <w:rPr>
          <w:color w:val="auto"/>
          <w:sz w:val="28"/>
          <w:szCs w:val="28"/>
        </w:rPr>
        <w:t xml:space="preserve">.- № 3. </w:t>
      </w:r>
      <w:bookmarkStart w:id="0" w:name="_GoBack"/>
      <w:bookmarkEnd w:id="0"/>
    </w:p>
    <w:sectPr w:rsidR="003B1B0E" w:rsidRPr="00D552D9" w:rsidSect="00D552D9">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550" w:rsidRDefault="007C7550">
      <w:r>
        <w:separator/>
      </w:r>
    </w:p>
  </w:endnote>
  <w:endnote w:type="continuationSeparator" w:id="0">
    <w:p w:rsidR="007C7550" w:rsidRDefault="007C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550" w:rsidRDefault="007C7550">
      <w:r>
        <w:separator/>
      </w:r>
    </w:p>
  </w:footnote>
  <w:footnote w:type="continuationSeparator" w:id="0">
    <w:p w:rsidR="007C7550" w:rsidRDefault="007C7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6C2" w:rsidRDefault="00EA56C2" w:rsidP="008C7AE9">
    <w:pPr>
      <w:pStyle w:val="a3"/>
      <w:framePr w:wrap="around" w:vAnchor="text" w:hAnchor="margin" w:xAlign="right" w:y="1"/>
      <w:rPr>
        <w:rStyle w:val="a5"/>
      </w:rPr>
    </w:pPr>
  </w:p>
  <w:p w:rsidR="00EA56C2" w:rsidRDefault="00EA56C2" w:rsidP="00EA56C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6C2" w:rsidRDefault="0077220F" w:rsidP="008C7AE9">
    <w:pPr>
      <w:pStyle w:val="a3"/>
      <w:framePr w:wrap="around" w:vAnchor="text" w:hAnchor="margin" w:xAlign="right" w:y="1"/>
      <w:rPr>
        <w:rStyle w:val="a5"/>
      </w:rPr>
    </w:pPr>
    <w:r>
      <w:rPr>
        <w:rStyle w:val="a5"/>
        <w:noProof/>
      </w:rPr>
      <w:t>2</w:t>
    </w:r>
  </w:p>
  <w:p w:rsidR="00EA56C2" w:rsidRDefault="00EA56C2" w:rsidP="00EA56C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9803FC7"/>
    <w:multiLevelType w:val="hybridMultilevel"/>
    <w:tmpl w:val="8A97C50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B42D7EE2"/>
    <w:multiLevelType w:val="hybridMultilevel"/>
    <w:tmpl w:val="2EC081E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670D2B33"/>
    <w:multiLevelType w:val="hybridMultilevel"/>
    <w:tmpl w:val="ECCCD4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BD4DF86"/>
    <w:multiLevelType w:val="hybridMultilevel"/>
    <w:tmpl w:val="1206FD3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B0E"/>
    <w:rsid w:val="000C0D90"/>
    <w:rsid w:val="00183649"/>
    <w:rsid w:val="00224BC1"/>
    <w:rsid w:val="003B1B0E"/>
    <w:rsid w:val="005A7A36"/>
    <w:rsid w:val="00637269"/>
    <w:rsid w:val="00657DA4"/>
    <w:rsid w:val="0077220F"/>
    <w:rsid w:val="007C7550"/>
    <w:rsid w:val="008C7AE9"/>
    <w:rsid w:val="00D552D9"/>
    <w:rsid w:val="00EA5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662749-066F-4DC8-A6E6-AB4E16A4F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B0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B1B0E"/>
    <w:pPr>
      <w:autoSpaceDE w:val="0"/>
      <w:autoSpaceDN w:val="0"/>
      <w:adjustRightInd w:val="0"/>
    </w:pPr>
    <w:rPr>
      <w:color w:val="000000"/>
      <w:sz w:val="24"/>
      <w:szCs w:val="24"/>
    </w:rPr>
  </w:style>
  <w:style w:type="paragraph" w:styleId="a3">
    <w:name w:val="header"/>
    <w:basedOn w:val="a"/>
    <w:link w:val="a4"/>
    <w:uiPriority w:val="99"/>
    <w:rsid w:val="00EA56C2"/>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EA56C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2824</Words>
  <Characters>16098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Особенности профессиональной Я-концепции у учащихся среднеспециальных учебных заведений с разным уровнем социально-психологической адаптацией </vt:lpstr>
    </vt:vector>
  </TitlesOfParts>
  <Company>ussr</Company>
  <LinksUpToDate>false</LinksUpToDate>
  <CharactersWithSpaces>18885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профессиональной Я-концепции у учащихся среднеспециальных учебных заведений с разным уровнем социально-психологической адаптацией </dc:title>
  <dc:subject/>
  <dc:creator>user</dc:creator>
  <cp:keywords/>
  <dc:description/>
  <cp:lastModifiedBy>admin</cp:lastModifiedBy>
  <cp:revision>2</cp:revision>
  <dcterms:created xsi:type="dcterms:W3CDTF">2014-03-05T08:24:00Z</dcterms:created>
  <dcterms:modified xsi:type="dcterms:W3CDTF">2014-03-05T08:24:00Z</dcterms:modified>
</cp:coreProperties>
</file>