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135" w:rsidRPr="00BD6135" w:rsidRDefault="00BD6135" w:rsidP="00BD6135">
      <w:pPr>
        <w:shd w:val="clear" w:color="000000" w:fill="auto"/>
        <w:spacing w:line="360" w:lineRule="auto"/>
        <w:ind w:firstLine="709"/>
        <w:jc w:val="both"/>
        <w:rPr>
          <w:b/>
          <w:sz w:val="28"/>
          <w:szCs w:val="28"/>
        </w:rPr>
      </w:pPr>
    </w:p>
    <w:p w:rsidR="00BD6135" w:rsidRPr="00BD6135" w:rsidRDefault="00BD6135" w:rsidP="00BD6135">
      <w:pPr>
        <w:shd w:val="clear" w:color="000000" w:fill="auto"/>
        <w:spacing w:line="360" w:lineRule="auto"/>
        <w:ind w:firstLine="709"/>
        <w:jc w:val="both"/>
        <w:rPr>
          <w:b/>
          <w:sz w:val="28"/>
          <w:szCs w:val="28"/>
        </w:rPr>
      </w:pPr>
    </w:p>
    <w:p w:rsidR="00BD6135" w:rsidRPr="00BD6135" w:rsidRDefault="00BD6135" w:rsidP="00BD6135">
      <w:pPr>
        <w:shd w:val="clear" w:color="000000" w:fill="auto"/>
        <w:spacing w:line="360" w:lineRule="auto"/>
        <w:ind w:firstLine="709"/>
        <w:jc w:val="both"/>
        <w:rPr>
          <w:b/>
          <w:sz w:val="28"/>
          <w:szCs w:val="28"/>
        </w:rPr>
      </w:pPr>
    </w:p>
    <w:p w:rsidR="00BD6135" w:rsidRPr="00BD6135" w:rsidRDefault="00BD6135" w:rsidP="00BD6135">
      <w:pPr>
        <w:shd w:val="clear" w:color="000000" w:fill="auto"/>
        <w:spacing w:line="360" w:lineRule="auto"/>
        <w:ind w:firstLine="709"/>
        <w:jc w:val="both"/>
        <w:rPr>
          <w:b/>
          <w:sz w:val="28"/>
          <w:szCs w:val="28"/>
        </w:rPr>
      </w:pPr>
    </w:p>
    <w:p w:rsidR="00BD6135" w:rsidRPr="00BD6135" w:rsidRDefault="00BD6135" w:rsidP="00BD6135">
      <w:pPr>
        <w:shd w:val="clear" w:color="000000" w:fill="auto"/>
        <w:spacing w:line="360" w:lineRule="auto"/>
        <w:ind w:firstLine="709"/>
        <w:jc w:val="both"/>
        <w:rPr>
          <w:b/>
          <w:sz w:val="28"/>
          <w:szCs w:val="28"/>
        </w:rPr>
      </w:pPr>
    </w:p>
    <w:p w:rsidR="00BD6135" w:rsidRPr="00BD6135" w:rsidRDefault="00BD6135" w:rsidP="00BD6135">
      <w:pPr>
        <w:shd w:val="clear" w:color="000000" w:fill="auto"/>
        <w:spacing w:line="360" w:lineRule="auto"/>
        <w:ind w:firstLine="709"/>
        <w:jc w:val="both"/>
        <w:rPr>
          <w:b/>
          <w:sz w:val="28"/>
          <w:szCs w:val="28"/>
        </w:rPr>
      </w:pPr>
    </w:p>
    <w:p w:rsidR="00BD6135" w:rsidRPr="00BD6135" w:rsidRDefault="00BD6135" w:rsidP="00BD6135">
      <w:pPr>
        <w:shd w:val="clear" w:color="000000" w:fill="auto"/>
        <w:spacing w:line="360" w:lineRule="auto"/>
        <w:ind w:firstLine="709"/>
        <w:jc w:val="both"/>
        <w:rPr>
          <w:b/>
          <w:sz w:val="28"/>
          <w:szCs w:val="28"/>
        </w:rPr>
      </w:pPr>
    </w:p>
    <w:p w:rsidR="00BD6135" w:rsidRPr="00BD6135" w:rsidRDefault="00BD6135" w:rsidP="00BD6135">
      <w:pPr>
        <w:shd w:val="clear" w:color="000000" w:fill="auto"/>
        <w:spacing w:line="360" w:lineRule="auto"/>
        <w:ind w:firstLine="709"/>
        <w:jc w:val="both"/>
        <w:rPr>
          <w:b/>
          <w:sz w:val="28"/>
          <w:szCs w:val="28"/>
        </w:rPr>
      </w:pPr>
    </w:p>
    <w:p w:rsidR="002D2BED" w:rsidRPr="00BD6135" w:rsidRDefault="00BD6135" w:rsidP="00BD6135">
      <w:pPr>
        <w:shd w:val="clear" w:color="000000" w:fill="auto"/>
        <w:spacing w:line="360" w:lineRule="auto"/>
        <w:ind w:firstLine="709"/>
        <w:jc w:val="center"/>
        <w:rPr>
          <w:b/>
          <w:sz w:val="28"/>
          <w:szCs w:val="28"/>
        </w:rPr>
      </w:pPr>
      <w:r w:rsidRPr="00BD6135">
        <w:rPr>
          <w:b/>
          <w:sz w:val="28"/>
          <w:szCs w:val="28"/>
        </w:rPr>
        <w:t>Сбербанк</w:t>
      </w:r>
      <w:r w:rsidRPr="00BD6135">
        <w:rPr>
          <w:sz w:val="28"/>
          <w:szCs w:val="28"/>
        </w:rPr>
        <w:t xml:space="preserve"> </w:t>
      </w:r>
      <w:r w:rsidRPr="00BD6135">
        <w:rPr>
          <w:b/>
          <w:sz w:val="28"/>
          <w:szCs w:val="28"/>
        </w:rPr>
        <w:t>России и его кредитная политика</w:t>
      </w:r>
    </w:p>
    <w:p w:rsidR="002D2BED" w:rsidRPr="00BD6135" w:rsidRDefault="002D2BED" w:rsidP="00BD6135">
      <w:pPr>
        <w:shd w:val="clear" w:color="000000" w:fill="auto"/>
        <w:spacing w:line="360" w:lineRule="auto"/>
        <w:ind w:firstLine="709"/>
        <w:jc w:val="both"/>
        <w:rPr>
          <w:sz w:val="28"/>
          <w:szCs w:val="28"/>
        </w:rPr>
      </w:pPr>
    </w:p>
    <w:p w:rsidR="00BD6135" w:rsidRPr="00BD6135" w:rsidRDefault="00BD6135" w:rsidP="00BD6135">
      <w:pPr>
        <w:shd w:val="clear" w:color="000000" w:fill="auto"/>
        <w:spacing w:line="360" w:lineRule="auto"/>
        <w:ind w:firstLine="709"/>
        <w:jc w:val="both"/>
        <w:rPr>
          <w:b/>
          <w:sz w:val="28"/>
          <w:szCs w:val="28"/>
        </w:rPr>
      </w:pPr>
      <w:r w:rsidRPr="00BD6135">
        <w:rPr>
          <w:sz w:val="28"/>
          <w:szCs w:val="28"/>
        </w:rPr>
        <w:br w:type="page"/>
      </w:r>
      <w:r w:rsidRPr="00BD6135">
        <w:rPr>
          <w:b/>
          <w:sz w:val="28"/>
          <w:szCs w:val="28"/>
        </w:rPr>
        <w:t>Содержание</w:t>
      </w:r>
    </w:p>
    <w:p w:rsidR="002D2BED" w:rsidRPr="00BD6135" w:rsidRDefault="002D2BED" w:rsidP="00BD6135">
      <w:pPr>
        <w:shd w:val="clear" w:color="000000" w:fill="auto"/>
        <w:spacing w:line="360" w:lineRule="auto"/>
        <w:ind w:firstLine="709"/>
        <w:jc w:val="both"/>
        <w:rPr>
          <w:sz w:val="28"/>
          <w:szCs w:val="28"/>
        </w:rPr>
      </w:pPr>
    </w:p>
    <w:p w:rsidR="002D2BED" w:rsidRPr="00BD6135" w:rsidRDefault="002D2BED" w:rsidP="00BD6135">
      <w:pPr>
        <w:shd w:val="clear" w:color="000000" w:fill="auto"/>
        <w:spacing w:line="360" w:lineRule="auto"/>
        <w:jc w:val="both"/>
        <w:rPr>
          <w:sz w:val="28"/>
          <w:szCs w:val="28"/>
        </w:rPr>
      </w:pPr>
      <w:r w:rsidRPr="00BD6135">
        <w:rPr>
          <w:sz w:val="28"/>
          <w:szCs w:val="28"/>
        </w:rPr>
        <w:t>Введение</w:t>
      </w:r>
    </w:p>
    <w:p w:rsidR="002D2BED" w:rsidRPr="00BD6135" w:rsidRDefault="002D2BED" w:rsidP="00BD6135">
      <w:pPr>
        <w:shd w:val="clear" w:color="000000" w:fill="auto"/>
        <w:spacing w:line="360" w:lineRule="auto"/>
        <w:jc w:val="both"/>
        <w:rPr>
          <w:sz w:val="28"/>
          <w:szCs w:val="28"/>
        </w:rPr>
      </w:pPr>
      <w:r w:rsidRPr="00BD6135">
        <w:rPr>
          <w:sz w:val="28"/>
          <w:szCs w:val="28"/>
        </w:rPr>
        <w:t xml:space="preserve">1. История становления Сбербанка </w:t>
      </w:r>
    </w:p>
    <w:p w:rsidR="002D2BED" w:rsidRPr="00BD6135" w:rsidRDefault="002D2BED" w:rsidP="00BD6135">
      <w:pPr>
        <w:shd w:val="clear" w:color="000000" w:fill="auto"/>
        <w:spacing w:line="360" w:lineRule="auto"/>
        <w:jc w:val="both"/>
        <w:rPr>
          <w:sz w:val="28"/>
          <w:szCs w:val="28"/>
        </w:rPr>
      </w:pPr>
      <w:r w:rsidRPr="00BD6135">
        <w:rPr>
          <w:sz w:val="28"/>
          <w:szCs w:val="28"/>
        </w:rPr>
        <w:t>2. Основные направления кредитной политики Сбербанка</w:t>
      </w:r>
    </w:p>
    <w:p w:rsidR="002D2BED" w:rsidRPr="00BD6135" w:rsidRDefault="002D2BED" w:rsidP="00BD6135">
      <w:pPr>
        <w:shd w:val="clear" w:color="000000" w:fill="auto"/>
        <w:spacing w:line="360" w:lineRule="auto"/>
        <w:jc w:val="both"/>
        <w:rPr>
          <w:sz w:val="28"/>
          <w:szCs w:val="28"/>
        </w:rPr>
      </w:pPr>
      <w:r w:rsidRPr="00BD6135">
        <w:rPr>
          <w:sz w:val="28"/>
          <w:szCs w:val="28"/>
        </w:rPr>
        <w:t>3.</w:t>
      </w:r>
      <w:r w:rsidR="007175FE">
        <w:rPr>
          <w:sz w:val="28"/>
          <w:szCs w:val="28"/>
        </w:rPr>
        <w:t xml:space="preserve"> </w:t>
      </w:r>
      <w:r w:rsidRPr="00BD6135">
        <w:rPr>
          <w:sz w:val="28"/>
          <w:szCs w:val="28"/>
        </w:rPr>
        <w:t>Виды кредитов Сбербанка</w:t>
      </w:r>
    </w:p>
    <w:p w:rsidR="002D2BED" w:rsidRPr="00BD6135" w:rsidRDefault="002D2BED" w:rsidP="00BD6135">
      <w:pPr>
        <w:shd w:val="clear" w:color="000000" w:fill="auto"/>
        <w:spacing w:line="360" w:lineRule="auto"/>
        <w:jc w:val="both"/>
        <w:rPr>
          <w:sz w:val="28"/>
          <w:szCs w:val="28"/>
        </w:rPr>
      </w:pPr>
      <w:r w:rsidRPr="00BD6135">
        <w:rPr>
          <w:sz w:val="28"/>
          <w:szCs w:val="28"/>
        </w:rPr>
        <w:t>3.1 Общее понятие кредита</w:t>
      </w:r>
    </w:p>
    <w:p w:rsidR="002D2BED" w:rsidRPr="00BD6135" w:rsidRDefault="002D2BED" w:rsidP="00BD6135">
      <w:pPr>
        <w:shd w:val="clear" w:color="000000" w:fill="auto"/>
        <w:spacing w:line="360" w:lineRule="auto"/>
        <w:jc w:val="both"/>
        <w:rPr>
          <w:sz w:val="28"/>
          <w:szCs w:val="28"/>
        </w:rPr>
      </w:pPr>
      <w:r w:rsidRPr="00BD6135">
        <w:rPr>
          <w:sz w:val="28"/>
          <w:szCs w:val="28"/>
        </w:rPr>
        <w:t>3.2 Ипотечные кредиты</w:t>
      </w:r>
    </w:p>
    <w:p w:rsidR="002D2BED" w:rsidRPr="00BD6135" w:rsidRDefault="002D2BED" w:rsidP="00BD6135">
      <w:pPr>
        <w:shd w:val="clear" w:color="000000" w:fill="auto"/>
        <w:spacing w:line="360" w:lineRule="auto"/>
        <w:jc w:val="both"/>
        <w:rPr>
          <w:sz w:val="28"/>
          <w:szCs w:val="28"/>
        </w:rPr>
      </w:pPr>
      <w:r w:rsidRPr="00BD6135">
        <w:rPr>
          <w:sz w:val="28"/>
          <w:szCs w:val="28"/>
        </w:rPr>
        <w:t>3.3 Автокредит</w:t>
      </w:r>
    </w:p>
    <w:p w:rsidR="002D2BED" w:rsidRPr="00BD6135" w:rsidRDefault="002D2BED" w:rsidP="00BD6135">
      <w:pPr>
        <w:shd w:val="clear" w:color="000000" w:fill="auto"/>
        <w:spacing w:line="360" w:lineRule="auto"/>
        <w:jc w:val="both"/>
        <w:rPr>
          <w:sz w:val="28"/>
          <w:szCs w:val="28"/>
        </w:rPr>
      </w:pPr>
      <w:r w:rsidRPr="00BD6135">
        <w:rPr>
          <w:sz w:val="28"/>
          <w:szCs w:val="28"/>
        </w:rPr>
        <w:t>3.4 Кредитные карты банка</w:t>
      </w:r>
    </w:p>
    <w:p w:rsidR="002D2BED" w:rsidRPr="00BD6135" w:rsidRDefault="002D2BED" w:rsidP="00BD6135">
      <w:pPr>
        <w:shd w:val="clear" w:color="000000" w:fill="auto"/>
        <w:spacing w:line="360" w:lineRule="auto"/>
        <w:jc w:val="both"/>
        <w:rPr>
          <w:sz w:val="28"/>
          <w:szCs w:val="28"/>
        </w:rPr>
      </w:pPr>
      <w:r w:rsidRPr="00BD6135">
        <w:rPr>
          <w:sz w:val="28"/>
          <w:szCs w:val="28"/>
        </w:rPr>
        <w:t xml:space="preserve">3.4.1 Пластиковые карты </w:t>
      </w:r>
      <w:r w:rsidRPr="00BD6135">
        <w:rPr>
          <w:sz w:val="28"/>
          <w:szCs w:val="28"/>
          <w:lang w:val="en-US"/>
        </w:rPr>
        <w:t>Visa</w:t>
      </w:r>
      <w:r w:rsidRPr="00BD6135">
        <w:rPr>
          <w:sz w:val="28"/>
          <w:szCs w:val="28"/>
        </w:rPr>
        <w:t xml:space="preserve"> </w:t>
      </w:r>
      <w:r w:rsidRPr="00BD6135">
        <w:rPr>
          <w:sz w:val="28"/>
          <w:szCs w:val="28"/>
          <w:lang w:val="en-US"/>
        </w:rPr>
        <w:t>Gold</w:t>
      </w:r>
      <w:r w:rsidRPr="00BD6135">
        <w:rPr>
          <w:sz w:val="28"/>
          <w:szCs w:val="28"/>
        </w:rPr>
        <w:t xml:space="preserve"> и </w:t>
      </w:r>
      <w:r w:rsidRPr="00BD6135">
        <w:rPr>
          <w:sz w:val="28"/>
          <w:szCs w:val="28"/>
          <w:lang w:val="en-US"/>
        </w:rPr>
        <w:t>MasterCard</w:t>
      </w:r>
      <w:r w:rsidRPr="00BD6135">
        <w:rPr>
          <w:sz w:val="28"/>
          <w:szCs w:val="28"/>
        </w:rPr>
        <w:t xml:space="preserve"> </w:t>
      </w:r>
      <w:r w:rsidRPr="00BD6135">
        <w:rPr>
          <w:sz w:val="28"/>
          <w:szCs w:val="28"/>
          <w:lang w:val="en-US"/>
        </w:rPr>
        <w:t>Gold</w:t>
      </w:r>
      <w:r w:rsidR="00BD6135">
        <w:rPr>
          <w:sz w:val="28"/>
          <w:szCs w:val="28"/>
        </w:rPr>
        <w:t xml:space="preserve"> </w:t>
      </w:r>
    </w:p>
    <w:p w:rsidR="002D2BED" w:rsidRPr="00BD6135" w:rsidRDefault="002D2BED" w:rsidP="00BD6135">
      <w:pPr>
        <w:shd w:val="clear" w:color="000000" w:fill="auto"/>
        <w:spacing w:line="360" w:lineRule="auto"/>
        <w:jc w:val="both"/>
        <w:rPr>
          <w:sz w:val="28"/>
          <w:szCs w:val="28"/>
        </w:rPr>
      </w:pPr>
      <w:r w:rsidRPr="00BD6135">
        <w:rPr>
          <w:sz w:val="28"/>
          <w:szCs w:val="28"/>
        </w:rPr>
        <w:t xml:space="preserve">3.4.2 Пластиковые карты </w:t>
      </w:r>
      <w:r w:rsidRPr="00BD6135">
        <w:rPr>
          <w:sz w:val="28"/>
          <w:szCs w:val="28"/>
          <w:lang w:val="en-US"/>
        </w:rPr>
        <w:t>Visa</w:t>
      </w:r>
      <w:r w:rsidRPr="00BD6135">
        <w:rPr>
          <w:sz w:val="28"/>
          <w:szCs w:val="28"/>
        </w:rPr>
        <w:t xml:space="preserve"> Аэрофлот</w:t>
      </w:r>
    </w:p>
    <w:p w:rsidR="002D2BED" w:rsidRPr="00BD6135" w:rsidRDefault="002D2BED" w:rsidP="00BD6135">
      <w:pPr>
        <w:shd w:val="clear" w:color="000000" w:fill="auto"/>
        <w:spacing w:line="360" w:lineRule="auto"/>
        <w:jc w:val="both"/>
        <w:rPr>
          <w:sz w:val="28"/>
          <w:szCs w:val="28"/>
        </w:rPr>
      </w:pPr>
      <w:r w:rsidRPr="00BD6135">
        <w:rPr>
          <w:sz w:val="28"/>
          <w:szCs w:val="28"/>
        </w:rPr>
        <w:t xml:space="preserve">3.4.3 </w:t>
      </w:r>
      <w:r w:rsidRPr="00BD6135">
        <w:rPr>
          <w:sz w:val="28"/>
          <w:szCs w:val="28"/>
          <w:lang w:val="en-US"/>
        </w:rPr>
        <w:t>Visa</w:t>
      </w:r>
      <w:r w:rsidRPr="00BD6135">
        <w:rPr>
          <w:sz w:val="28"/>
          <w:szCs w:val="28"/>
        </w:rPr>
        <w:t xml:space="preserve"> </w:t>
      </w:r>
      <w:r w:rsidRPr="00BD6135">
        <w:rPr>
          <w:sz w:val="28"/>
          <w:szCs w:val="28"/>
          <w:lang w:val="en-US"/>
        </w:rPr>
        <w:t>Classic</w:t>
      </w:r>
      <w:r w:rsidRPr="00BD6135">
        <w:rPr>
          <w:sz w:val="28"/>
          <w:szCs w:val="28"/>
        </w:rPr>
        <w:t xml:space="preserve"> «Золотая маска»</w:t>
      </w:r>
    </w:p>
    <w:p w:rsidR="002D2BED" w:rsidRPr="00BD6135" w:rsidRDefault="002D2BED" w:rsidP="00BD6135">
      <w:pPr>
        <w:shd w:val="clear" w:color="000000" w:fill="auto"/>
        <w:spacing w:line="360" w:lineRule="auto"/>
        <w:jc w:val="both"/>
        <w:rPr>
          <w:sz w:val="28"/>
          <w:szCs w:val="28"/>
        </w:rPr>
      </w:pPr>
      <w:r w:rsidRPr="00BD6135">
        <w:rPr>
          <w:sz w:val="28"/>
          <w:szCs w:val="28"/>
        </w:rPr>
        <w:t>3.4.4 Карта «Студенческая»</w:t>
      </w:r>
    </w:p>
    <w:p w:rsidR="002D2BED" w:rsidRPr="00BD6135" w:rsidRDefault="002D2BED" w:rsidP="00BD6135">
      <w:pPr>
        <w:shd w:val="clear" w:color="000000" w:fill="auto"/>
        <w:spacing w:line="360" w:lineRule="auto"/>
        <w:jc w:val="both"/>
        <w:rPr>
          <w:sz w:val="28"/>
          <w:szCs w:val="28"/>
        </w:rPr>
      </w:pPr>
      <w:r w:rsidRPr="00BD6135">
        <w:rPr>
          <w:sz w:val="28"/>
          <w:szCs w:val="28"/>
        </w:rPr>
        <w:t>3.4.5 Карта СБЕРКАРТ</w:t>
      </w:r>
    </w:p>
    <w:p w:rsidR="002D2BED" w:rsidRPr="00BD6135" w:rsidRDefault="002D2BED" w:rsidP="00BD6135">
      <w:pPr>
        <w:shd w:val="clear" w:color="000000" w:fill="auto"/>
        <w:spacing w:line="360" w:lineRule="auto"/>
        <w:jc w:val="both"/>
        <w:rPr>
          <w:sz w:val="28"/>
          <w:szCs w:val="28"/>
        </w:rPr>
      </w:pPr>
      <w:r w:rsidRPr="00BD6135">
        <w:rPr>
          <w:sz w:val="28"/>
          <w:szCs w:val="28"/>
        </w:rPr>
        <w:t>Заключение</w:t>
      </w:r>
    </w:p>
    <w:p w:rsidR="002D2BED" w:rsidRPr="00BD6135" w:rsidRDefault="002D2BED" w:rsidP="00BD6135">
      <w:pPr>
        <w:shd w:val="clear" w:color="000000" w:fill="auto"/>
        <w:spacing w:line="360" w:lineRule="auto"/>
        <w:jc w:val="both"/>
        <w:rPr>
          <w:b/>
          <w:sz w:val="28"/>
          <w:szCs w:val="28"/>
        </w:rPr>
      </w:pPr>
      <w:r w:rsidRPr="00BD6135">
        <w:rPr>
          <w:sz w:val="28"/>
          <w:szCs w:val="28"/>
        </w:rPr>
        <w:t>Список использованной литературы</w:t>
      </w:r>
    </w:p>
    <w:p w:rsidR="002D2BED" w:rsidRPr="00BD6135" w:rsidRDefault="002D2BED" w:rsidP="00BD6135">
      <w:pPr>
        <w:shd w:val="clear" w:color="000000" w:fill="auto"/>
        <w:spacing w:line="360" w:lineRule="auto"/>
        <w:ind w:firstLine="709"/>
        <w:jc w:val="both"/>
        <w:rPr>
          <w:b/>
          <w:sz w:val="28"/>
          <w:szCs w:val="28"/>
        </w:rPr>
      </w:pPr>
    </w:p>
    <w:p w:rsidR="00574682" w:rsidRPr="00BD6135" w:rsidRDefault="002D2BED" w:rsidP="00BD6135">
      <w:pPr>
        <w:shd w:val="clear" w:color="000000" w:fill="auto"/>
        <w:spacing w:line="360" w:lineRule="auto"/>
        <w:ind w:firstLine="709"/>
        <w:jc w:val="both"/>
        <w:rPr>
          <w:b/>
          <w:sz w:val="28"/>
          <w:szCs w:val="28"/>
        </w:rPr>
      </w:pPr>
      <w:r w:rsidRPr="00BD6135">
        <w:rPr>
          <w:b/>
          <w:sz w:val="28"/>
          <w:szCs w:val="28"/>
        </w:rPr>
        <w:br w:type="page"/>
      </w:r>
      <w:r w:rsidR="00574682" w:rsidRPr="00BD6135">
        <w:rPr>
          <w:b/>
          <w:sz w:val="28"/>
          <w:szCs w:val="28"/>
        </w:rPr>
        <w:t>Введение</w:t>
      </w:r>
    </w:p>
    <w:p w:rsidR="00574682" w:rsidRPr="00BD6135" w:rsidRDefault="00574682" w:rsidP="00BD6135">
      <w:pPr>
        <w:shd w:val="clear" w:color="000000" w:fill="auto"/>
        <w:spacing w:line="360" w:lineRule="auto"/>
        <w:ind w:firstLine="709"/>
        <w:jc w:val="both"/>
        <w:rPr>
          <w:sz w:val="28"/>
          <w:szCs w:val="28"/>
        </w:rPr>
      </w:pPr>
    </w:p>
    <w:p w:rsidR="00574682" w:rsidRPr="00BD6135" w:rsidRDefault="00574682" w:rsidP="00BD6135">
      <w:pPr>
        <w:shd w:val="clear" w:color="000000" w:fill="auto"/>
        <w:spacing w:line="360" w:lineRule="auto"/>
        <w:ind w:firstLine="709"/>
        <w:jc w:val="both"/>
        <w:rPr>
          <w:sz w:val="28"/>
          <w:szCs w:val="28"/>
        </w:rPr>
      </w:pPr>
      <w:r w:rsidRPr="00BD6135">
        <w:rPr>
          <w:sz w:val="28"/>
          <w:szCs w:val="28"/>
        </w:rPr>
        <w:t>Сбербанк России был создан в</w:t>
      </w:r>
      <w:r w:rsidR="00BD6135" w:rsidRPr="00BD6135">
        <w:rPr>
          <w:sz w:val="28"/>
          <w:szCs w:val="28"/>
        </w:rPr>
        <w:t xml:space="preserve"> </w:t>
      </w:r>
      <w:r w:rsidRPr="00BD6135">
        <w:rPr>
          <w:sz w:val="28"/>
          <w:szCs w:val="28"/>
        </w:rPr>
        <w:t>1991</w:t>
      </w:r>
      <w:r w:rsidR="00BD6135" w:rsidRPr="00BD6135">
        <w:rPr>
          <w:sz w:val="28"/>
          <w:szCs w:val="28"/>
        </w:rPr>
        <w:t xml:space="preserve"> </w:t>
      </w:r>
      <w:r w:rsidRPr="00BD6135">
        <w:rPr>
          <w:sz w:val="28"/>
          <w:szCs w:val="28"/>
        </w:rPr>
        <w:t>году. Учредитель и</w:t>
      </w:r>
      <w:r w:rsidR="00BD6135" w:rsidRPr="00BD6135">
        <w:rPr>
          <w:sz w:val="28"/>
          <w:szCs w:val="28"/>
        </w:rPr>
        <w:t xml:space="preserve"> </w:t>
      </w:r>
      <w:r w:rsidRPr="00BD6135">
        <w:rPr>
          <w:sz w:val="28"/>
          <w:szCs w:val="28"/>
        </w:rPr>
        <w:t>основной акционер Банка — Центральный банк Российской Федерации (Банк России). Ему принадлежит свыше 60%</w:t>
      </w:r>
      <w:r w:rsidR="00BD6135" w:rsidRPr="00BD6135">
        <w:rPr>
          <w:sz w:val="28"/>
          <w:szCs w:val="28"/>
        </w:rPr>
        <w:t xml:space="preserve"> </w:t>
      </w:r>
      <w:r w:rsidRPr="00BD6135">
        <w:rPr>
          <w:sz w:val="28"/>
          <w:szCs w:val="28"/>
        </w:rPr>
        <w:t>голосующих акций. Акционерами Банка являются более 240</w:t>
      </w:r>
      <w:r w:rsidR="00BD6135" w:rsidRPr="00BD6135">
        <w:rPr>
          <w:sz w:val="28"/>
          <w:szCs w:val="28"/>
        </w:rPr>
        <w:t xml:space="preserve"> </w:t>
      </w:r>
      <w:r w:rsidRPr="00BD6135">
        <w:rPr>
          <w:sz w:val="28"/>
          <w:szCs w:val="28"/>
        </w:rPr>
        <w:t>тысяч юридических и</w:t>
      </w:r>
      <w:r w:rsidR="00BD6135" w:rsidRPr="00BD6135">
        <w:rPr>
          <w:sz w:val="28"/>
          <w:szCs w:val="28"/>
        </w:rPr>
        <w:t xml:space="preserve"> </w:t>
      </w:r>
      <w:r w:rsidRPr="00BD6135">
        <w:rPr>
          <w:sz w:val="28"/>
          <w:szCs w:val="28"/>
        </w:rPr>
        <w:t>физических лиц.</w:t>
      </w:r>
    </w:p>
    <w:p w:rsidR="00574682" w:rsidRPr="00BD6135" w:rsidRDefault="00574682" w:rsidP="00BD6135">
      <w:pPr>
        <w:shd w:val="clear" w:color="000000" w:fill="auto"/>
        <w:spacing w:line="360" w:lineRule="auto"/>
        <w:ind w:firstLine="709"/>
        <w:jc w:val="both"/>
        <w:rPr>
          <w:sz w:val="28"/>
          <w:szCs w:val="28"/>
        </w:rPr>
      </w:pPr>
      <w:r w:rsidRPr="00BD6135">
        <w:rPr>
          <w:sz w:val="28"/>
          <w:szCs w:val="28"/>
        </w:rPr>
        <w:t>Сбербанк России — современный универсальный банк с</w:t>
      </w:r>
      <w:r w:rsidR="00BD6135" w:rsidRPr="00BD6135">
        <w:rPr>
          <w:sz w:val="28"/>
          <w:szCs w:val="28"/>
        </w:rPr>
        <w:t xml:space="preserve"> </w:t>
      </w:r>
      <w:r w:rsidRPr="00BD6135">
        <w:rPr>
          <w:sz w:val="28"/>
          <w:szCs w:val="28"/>
        </w:rPr>
        <w:t>большой долей участия частного капитала, в</w:t>
      </w:r>
      <w:r w:rsidR="00BD6135" w:rsidRPr="00BD6135">
        <w:rPr>
          <w:sz w:val="28"/>
          <w:szCs w:val="28"/>
        </w:rPr>
        <w:t xml:space="preserve"> </w:t>
      </w:r>
      <w:r w:rsidRPr="00BD6135">
        <w:rPr>
          <w:sz w:val="28"/>
          <w:szCs w:val="28"/>
        </w:rPr>
        <w:t>том числе</w:t>
      </w:r>
      <w:r w:rsidR="00BD6135" w:rsidRPr="00BD6135">
        <w:rPr>
          <w:sz w:val="28"/>
          <w:szCs w:val="28"/>
        </w:rPr>
        <w:t xml:space="preserve"> </w:t>
      </w:r>
      <w:r w:rsidRPr="00BD6135">
        <w:rPr>
          <w:sz w:val="28"/>
          <w:szCs w:val="28"/>
        </w:rPr>
        <w:t xml:space="preserve">иностранных инвесторов. </w:t>
      </w:r>
      <w:r w:rsidRPr="00732785">
        <w:rPr>
          <w:sz w:val="28"/>
          <w:szCs w:val="28"/>
        </w:rPr>
        <w:t>Структура акционерного капитала Сбербанка России</w:t>
      </w:r>
      <w:r w:rsidRPr="00BD6135">
        <w:rPr>
          <w:sz w:val="28"/>
          <w:szCs w:val="28"/>
        </w:rPr>
        <w:t xml:space="preserve"> свидетельствует о</w:t>
      </w:r>
      <w:r w:rsidR="00BD6135" w:rsidRPr="00BD6135">
        <w:rPr>
          <w:sz w:val="28"/>
          <w:szCs w:val="28"/>
        </w:rPr>
        <w:t xml:space="preserve"> </w:t>
      </w:r>
      <w:r w:rsidRPr="00BD6135">
        <w:rPr>
          <w:sz w:val="28"/>
          <w:szCs w:val="28"/>
        </w:rPr>
        <w:t>его высокой инвестиционной привлекательности.</w:t>
      </w:r>
    </w:p>
    <w:p w:rsidR="00574682" w:rsidRPr="00BD6135" w:rsidRDefault="00574682" w:rsidP="00BD6135">
      <w:pPr>
        <w:shd w:val="clear" w:color="000000" w:fill="auto"/>
        <w:spacing w:line="360" w:lineRule="auto"/>
        <w:ind w:firstLine="709"/>
        <w:jc w:val="both"/>
        <w:rPr>
          <w:sz w:val="28"/>
          <w:szCs w:val="28"/>
        </w:rPr>
      </w:pPr>
      <w:r w:rsidRPr="00BD6135">
        <w:rPr>
          <w:sz w:val="28"/>
          <w:szCs w:val="28"/>
        </w:rPr>
        <w:t>На сегодняшний день Сбербанк России является крупнейшим банком Российской Федерации и</w:t>
      </w:r>
      <w:r w:rsidR="00BD6135" w:rsidRPr="00BD6135">
        <w:rPr>
          <w:sz w:val="28"/>
          <w:szCs w:val="28"/>
        </w:rPr>
        <w:t xml:space="preserve"> </w:t>
      </w:r>
      <w:r w:rsidRPr="00BD6135">
        <w:rPr>
          <w:sz w:val="28"/>
          <w:szCs w:val="28"/>
        </w:rPr>
        <w:t>Центральной и</w:t>
      </w:r>
      <w:r w:rsidR="00BD6135" w:rsidRPr="00BD6135">
        <w:rPr>
          <w:sz w:val="28"/>
          <w:szCs w:val="28"/>
        </w:rPr>
        <w:t xml:space="preserve"> </w:t>
      </w:r>
      <w:r w:rsidRPr="00BD6135">
        <w:rPr>
          <w:sz w:val="28"/>
          <w:szCs w:val="28"/>
        </w:rPr>
        <w:t>Восточной Европы, занимает лидирующие позиции в</w:t>
      </w:r>
      <w:r w:rsidR="00BD6135" w:rsidRPr="00BD6135">
        <w:rPr>
          <w:sz w:val="28"/>
          <w:szCs w:val="28"/>
        </w:rPr>
        <w:t xml:space="preserve"> </w:t>
      </w:r>
      <w:r w:rsidRPr="00BD6135">
        <w:rPr>
          <w:sz w:val="28"/>
          <w:szCs w:val="28"/>
        </w:rPr>
        <w:t>основных сегментах финансового рынка России и</w:t>
      </w:r>
      <w:r w:rsidR="00BD6135" w:rsidRPr="00BD6135">
        <w:rPr>
          <w:sz w:val="28"/>
          <w:szCs w:val="28"/>
        </w:rPr>
        <w:t xml:space="preserve"> </w:t>
      </w:r>
      <w:r w:rsidRPr="00BD6135">
        <w:rPr>
          <w:sz w:val="28"/>
          <w:szCs w:val="28"/>
        </w:rPr>
        <w:t>входит в</w:t>
      </w:r>
      <w:r w:rsidR="00BD6135" w:rsidRPr="00BD6135">
        <w:rPr>
          <w:sz w:val="28"/>
          <w:szCs w:val="28"/>
        </w:rPr>
        <w:t xml:space="preserve"> </w:t>
      </w:r>
      <w:r w:rsidRPr="00BD6135">
        <w:rPr>
          <w:sz w:val="28"/>
          <w:szCs w:val="28"/>
        </w:rPr>
        <w:t>двадцатку крупнейших по</w:t>
      </w:r>
      <w:r w:rsidR="00BD6135" w:rsidRPr="00BD6135">
        <w:rPr>
          <w:sz w:val="28"/>
          <w:szCs w:val="28"/>
        </w:rPr>
        <w:t xml:space="preserve"> </w:t>
      </w:r>
      <w:r w:rsidRPr="00BD6135">
        <w:rPr>
          <w:sz w:val="28"/>
          <w:szCs w:val="28"/>
        </w:rPr>
        <w:t>капитализации банков мира.</w:t>
      </w:r>
    </w:p>
    <w:p w:rsidR="00574682" w:rsidRPr="00BD6135" w:rsidRDefault="00574682" w:rsidP="00BD6135">
      <w:pPr>
        <w:shd w:val="clear" w:color="000000" w:fill="auto"/>
        <w:spacing w:line="360" w:lineRule="auto"/>
        <w:ind w:firstLine="709"/>
        <w:jc w:val="both"/>
        <w:rPr>
          <w:sz w:val="28"/>
          <w:szCs w:val="28"/>
        </w:rPr>
      </w:pPr>
      <w:r w:rsidRPr="00732785">
        <w:rPr>
          <w:sz w:val="28"/>
          <w:szCs w:val="28"/>
        </w:rPr>
        <w:t>Международные рейтинги Сбербанка России</w:t>
      </w:r>
      <w:r w:rsidRPr="00BD6135">
        <w:rPr>
          <w:sz w:val="28"/>
          <w:szCs w:val="28"/>
        </w:rPr>
        <w:t xml:space="preserve"> отражают авторитет банка в</w:t>
      </w:r>
      <w:r w:rsidR="00BD6135" w:rsidRPr="00BD6135">
        <w:rPr>
          <w:sz w:val="28"/>
          <w:szCs w:val="28"/>
        </w:rPr>
        <w:t xml:space="preserve"> </w:t>
      </w:r>
      <w:r w:rsidRPr="00BD6135">
        <w:rPr>
          <w:sz w:val="28"/>
          <w:szCs w:val="28"/>
        </w:rPr>
        <w:t>мировом банковском сообществе как одного из</w:t>
      </w:r>
      <w:r w:rsidR="00BD6135" w:rsidRPr="00BD6135">
        <w:rPr>
          <w:sz w:val="28"/>
          <w:szCs w:val="28"/>
        </w:rPr>
        <w:t xml:space="preserve"> </w:t>
      </w:r>
      <w:r w:rsidRPr="00BD6135">
        <w:rPr>
          <w:sz w:val="28"/>
          <w:szCs w:val="28"/>
        </w:rPr>
        <w:t>наиболее динамично и</w:t>
      </w:r>
      <w:r w:rsidR="00BD6135" w:rsidRPr="00BD6135">
        <w:rPr>
          <w:sz w:val="28"/>
          <w:szCs w:val="28"/>
        </w:rPr>
        <w:t xml:space="preserve"> </w:t>
      </w:r>
      <w:r w:rsidRPr="00BD6135">
        <w:rPr>
          <w:sz w:val="28"/>
          <w:szCs w:val="28"/>
        </w:rPr>
        <w:t xml:space="preserve">разносторонне развивающихся российских банков. </w:t>
      </w:r>
    </w:p>
    <w:p w:rsidR="00574682" w:rsidRPr="00BD6135" w:rsidRDefault="00574682" w:rsidP="00BD6135">
      <w:pPr>
        <w:shd w:val="clear" w:color="000000" w:fill="auto"/>
        <w:spacing w:line="360" w:lineRule="auto"/>
        <w:ind w:firstLine="709"/>
        <w:jc w:val="both"/>
        <w:rPr>
          <w:sz w:val="28"/>
          <w:szCs w:val="28"/>
        </w:rPr>
      </w:pPr>
      <w:r w:rsidRPr="00BD6135">
        <w:rPr>
          <w:sz w:val="28"/>
          <w:szCs w:val="28"/>
        </w:rPr>
        <w:t xml:space="preserve">Сбербанк России обладает уникальной </w:t>
      </w:r>
      <w:r w:rsidRPr="00732785">
        <w:rPr>
          <w:sz w:val="28"/>
          <w:szCs w:val="28"/>
        </w:rPr>
        <w:t>филиальной сетью</w:t>
      </w:r>
      <w:r w:rsidRPr="00BD6135">
        <w:rPr>
          <w:sz w:val="28"/>
          <w:szCs w:val="28"/>
        </w:rPr>
        <w:t>: в</w:t>
      </w:r>
      <w:r w:rsidR="00BD6135" w:rsidRPr="00BD6135">
        <w:rPr>
          <w:sz w:val="28"/>
          <w:szCs w:val="28"/>
        </w:rPr>
        <w:t xml:space="preserve"> </w:t>
      </w:r>
      <w:r w:rsidRPr="00BD6135">
        <w:rPr>
          <w:sz w:val="28"/>
          <w:szCs w:val="28"/>
        </w:rPr>
        <w:t>настоящее время в</w:t>
      </w:r>
      <w:r w:rsidR="00BD6135" w:rsidRPr="00BD6135">
        <w:rPr>
          <w:sz w:val="28"/>
          <w:szCs w:val="28"/>
        </w:rPr>
        <w:t xml:space="preserve"> </w:t>
      </w:r>
      <w:r w:rsidRPr="00BD6135">
        <w:rPr>
          <w:sz w:val="28"/>
          <w:szCs w:val="28"/>
        </w:rPr>
        <w:t>нее входят 17</w:t>
      </w:r>
      <w:r w:rsidR="00BD6135" w:rsidRPr="00BD6135">
        <w:rPr>
          <w:sz w:val="28"/>
          <w:szCs w:val="28"/>
        </w:rPr>
        <w:t xml:space="preserve"> </w:t>
      </w:r>
      <w:r w:rsidRPr="00BD6135">
        <w:rPr>
          <w:sz w:val="28"/>
          <w:szCs w:val="28"/>
        </w:rPr>
        <w:t>территориальных банков и</w:t>
      </w:r>
      <w:r w:rsidR="00BD6135" w:rsidRPr="00BD6135">
        <w:rPr>
          <w:sz w:val="28"/>
          <w:szCs w:val="28"/>
        </w:rPr>
        <w:t xml:space="preserve"> </w:t>
      </w:r>
      <w:r w:rsidRPr="00BD6135">
        <w:rPr>
          <w:sz w:val="28"/>
          <w:szCs w:val="28"/>
        </w:rPr>
        <w:t>более 20</w:t>
      </w:r>
      <w:r w:rsidR="00BD6135" w:rsidRPr="00BD6135">
        <w:rPr>
          <w:sz w:val="28"/>
          <w:szCs w:val="28"/>
        </w:rPr>
        <w:t xml:space="preserve"> </w:t>
      </w:r>
      <w:r w:rsidRPr="00BD6135">
        <w:rPr>
          <w:sz w:val="28"/>
          <w:szCs w:val="28"/>
        </w:rPr>
        <w:t>000</w:t>
      </w:r>
      <w:r w:rsidR="00BD6135" w:rsidRPr="00BD6135">
        <w:rPr>
          <w:sz w:val="28"/>
          <w:szCs w:val="28"/>
        </w:rPr>
        <w:t xml:space="preserve"> </w:t>
      </w:r>
      <w:r w:rsidRPr="00BD6135">
        <w:rPr>
          <w:sz w:val="28"/>
          <w:szCs w:val="28"/>
        </w:rPr>
        <w:t>подразделений по</w:t>
      </w:r>
      <w:r w:rsidR="00BD6135" w:rsidRPr="00BD6135">
        <w:rPr>
          <w:sz w:val="28"/>
          <w:szCs w:val="28"/>
        </w:rPr>
        <w:t xml:space="preserve"> </w:t>
      </w:r>
      <w:r w:rsidRPr="00BD6135">
        <w:rPr>
          <w:sz w:val="28"/>
          <w:szCs w:val="28"/>
        </w:rPr>
        <w:t>всей стране. Дочерние банки Сбербанка России работают в</w:t>
      </w:r>
      <w:r w:rsidR="00BD6135" w:rsidRPr="00BD6135">
        <w:rPr>
          <w:sz w:val="28"/>
          <w:szCs w:val="28"/>
        </w:rPr>
        <w:t xml:space="preserve"> </w:t>
      </w:r>
      <w:r w:rsidRPr="00732785">
        <w:rPr>
          <w:sz w:val="28"/>
          <w:szCs w:val="28"/>
        </w:rPr>
        <w:t>Республике Казахстан</w:t>
      </w:r>
      <w:r w:rsidRPr="00BD6135">
        <w:rPr>
          <w:sz w:val="28"/>
          <w:szCs w:val="28"/>
        </w:rPr>
        <w:t xml:space="preserve"> и</w:t>
      </w:r>
      <w:r w:rsidR="00BD6135" w:rsidRPr="00BD6135">
        <w:rPr>
          <w:sz w:val="28"/>
          <w:szCs w:val="28"/>
        </w:rPr>
        <w:t xml:space="preserve"> </w:t>
      </w:r>
      <w:r w:rsidRPr="00BD6135">
        <w:rPr>
          <w:sz w:val="28"/>
          <w:szCs w:val="28"/>
        </w:rPr>
        <w:t>на</w:t>
      </w:r>
      <w:r w:rsidR="00BD6135" w:rsidRPr="00BD6135">
        <w:rPr>
          <w:sz w:val="28"/>
          <w:szCs w:val="28"/>
        </w:rPr>
        <w:t xml:space="preserve"> </w:t>
      </w:r>
      <w:r w:rsidRPr="00732785">
        <w:rPr>
          <w:sz w:val="28"/>
          <w:szCs w:val="28"/>
        </w:rPr>
        <w:t>Украине</w:t>
      </w:r>
      <w:r w:rsidRPr="00BD6135">
        <w:rPr>
          <w:sz w:val="28"/>
          <w:szCs w:val="28"/>
        </w:rPr>
        <w:t>.</w:t>
      </w:r>
    </w:p>
    <w:p w:rsidR="00D04432" w:rsidRPr="00BD6135" w:rsidRDefault="00D04432" w:rsidP="00BD6135">
      <w:pPr>
        <w:shd w:val="clear" w:color="000000" w:fill="auto"/>
        <w:spacing w:line="360" w:lineRule="auto"/>
        <w:ind w:firstLine="709"/>
        <w:jc w:val="both"/>
        <w:rPr>
          <w:sz w:val="28"/>
          <w:szCs w:val="28"/>
        </w:rPr>
      </w:pPr>
      <w:r w:rsidRPr="00BD6135">
        <w:rPr>
          <w:sz w:val="28"/>
          <w:szCs w:val="28"/>
        </w:rPr>
        <w:t>Сейчас Сбербанк России как самый крупный банк России, работающий для 70</w:t>
      </w:r>
      <w:r w:rsidR="00BD6135" w:rsidRPr="00BD6135">
        <w:rPr>
          <w:sz w:val="28"/>
          <w:szCs w:val="28"/>
        </w:rPr>
        <w:t xml:space="preserve"> </w:t>
      </w:r>
      <w:r w:rsidRPr="00BD6135">
        <w:rPr>
          <w:sz w:val="28"/>
          <w:szCs w:val="28"/>
        </w:rPr>
        <w:t>миллионов вкладчиков и</w:t>
      </w:r>
      <w:r w:rsidR="00BD6135" w:rsidRPr="00BD6135">
        <w:rPr>
          <w:sz w:val="28"/>
          <w:szCs w:val="28"/>
        </w:rPr>
        <w:t xml:space="preserve"> </w:t>
      </w:r>
      <w:r w:rsidRPr="00BD6135">
        <w:rPr>
          <w:sz w:val="28"/>
          <w:szCs w:val="28"/>
        </w:rPr>
        <w:t>240</w:t>
      </w:r>
      <w:r w:rsidR="00BD6135" w:rsidRPr="00BD6135">
        <w:rPr>
          <w:sz w:val="28"/>
          <w:szCs w:val="28"/>
        </w:rPr>
        <w:t xml:space="preserve"> </w:t>
      </w:r>
      <w:r w:rsidRPr="00BD6135">
        <w:rPr>
          <w:sz w:val="28"/>
          <w:szCs w:val="28"/>
        </w:rPr>
        <w:t>тысяч акционеров, в</w:t>
      </w:r>
      <w:r w:rsidR="00BD6135" w:rsidRPr="00BD6135">
        <w:rPr>
          <w:sz w:val="28"/>
          <w:szCs w:val="28"/>
        </w:rPr>
        <w:t xml:space="preserve"> </w:t>
      </w:r>
      <w:r w:rsidRPr="00BD6135">
        <w:rPr>
          <w:sz w:val="28"/>
          <w:szCs w:val="28"/>
        </w:rPr>
        <w:t>полной мере осознает свою роль в</w:t>
      </w:r>
      <w:r w:rsidR="00BD6135" w:rsidRPr="00BD6135">
        <w:rPr>
          <w:sz w:val="28"/>
          <w:szCs w:val="28"/>
        </w:rPr>
        <w:t xml:space="preserve"> </w:t>
      </w:r>
      <w:r w:rsidRPr="00BD6135">
        <w:rPr>
          <w:sz w:val="28"/>
          <w:szCs w:val="28"/>
        </w:rPr>
        <w:t>экономике и</w:t>
      </w:r>
      <w:r w:rsidR="00BD6135" w:rsidRPr="00BD6135">
        <w:rPr>
          <w:sz w:val="28"/>
          <w:szCs w:val="28"/>
        </w:rPr>
        <w:t xml:space="preserve"> </w:t>
      </w:r>
      <w:r w:rsidRPr="00BD6135">
        <w:rPr>
          <w:sz w:val="28"/>
          <w:szCs w:val="28"/>
        </w:rPr>
        <w:t>понимает необходимость соблюдения баланса между интересами акционеров и</w:t>
      </w:r>
      <w:r w:rsidR="00BD6135" w:rsidRPr="00BD6135">
        <w:rPr>
          <w:sz w:val="28"/>
          <w:szCs w:val="28"/>
        </w:rPr>
        <w:t xml:space="preserve"> </w:t>
      </w:r>
      <w:r w:rsidRPr="00BD6135">
        <w:rPr>
          <w:sz w:val="28"/>
          <w:szCs w:val="28"/>
        </w:rPr>
        <w:t>клиентов, с</w:t>
      </w:r>
      <w:r w:rsidR="00BD6135" w:rsidRPr="00BD6135">
        <w:rPr>
          <w:sz w:val="28"/>
          <w:szCs w:val="28"/>
        </w:rPr>
        <w:t xml:space="preserve"> </w:t>
      </w:r>
      <w:r w:rsidRPr="00BD6135">
        <w:rPr>
          <w:sz w:val="28"/>
          <w:szCs w:val="28"/>
        </w:rPr>
        <w:t>одной стороны, и</w:t>
      </w:r>
      <w:r w:rsidR="00BD6135" w:rsidRPr="00BD6135">
        <w:rPr>
          <w:sz w:val="28"/>
          <w:szCs w:val="28"/>
        </w:rPr>
        <w:t xml:space="preserve"> </w:t>
      </w:r>
      <w:r w:rsidRPr="00BD6135">
        <w:rPr>
          <w:sz w:val="28"/>
          <w:szCs w:val="28"/>
        </w:rPr>
        <w:t>интересами страны в</w:t>
      </w:r>
      <w:r w:rsidR="00BD6135" w:rsidRPr="00BD6135">
        <w:rPr>
          <w:sz w:val="28"/>
          <w:szCs w:val="28"/>
        </w:rPr>
        <w:t xml:space="preserve"> </w:t>
      </w:r>
      <w:r w:rsidRPr="00BD6135">
        <w:rPr>
          <w:sz w:val="28"/>
          <w:szCs w:val="28"/>
        </w:rPr>
        <w:t>целом, с</w:t>
      </w:r>
      <w:r w:rsidR="00BD6135" w:rsidRPr="00BD6135">
        <w:rPr>
          <w:sz w:val="28"/>
          <w:szCs w:val="28"/>
        </w:rPr>
        <w:t xml:space="preserve"> </w:t>
      </w:r>
      <w:r w:rsidRPr="00BD6135">
        <w:rPr>
          <w:sz w:val="28"/>
          <w:szCs w:val="28"/>
        </w:rPr>
        <w:t>другой стороны.</w:t>
      </w:r>
    </w:p>
    <w:p w:rsidR="00D04432" w:rsidRPr="00BD6135" w:rsidRDefault="00D04432" w:rsidP="00BD6135">
      <w:pPr>
        <w:shd w:val="clear" w:color="000000" w:fill="auto"/>
        <w:spacing w:line="360" w:lineRule="auto"/>
        <w:ind w:firstLine="709"/>
        <w:jc w:val="both"/>
        <w:rPr>
          <w:sz w:val="28"/>
          <w:szCs w:val="28"/>
        </w:rPr>
      </w:pPr>
      <w:r w:rsidRPr="00BD6135">
        <w:rPr>
          <w:sz w:val="28"/>
          <w:szCs w:val="28"/>
        </w:rPr>
        <w:t>Сбербанк России, несмотря на</w:t>
      </w:r>
      <w:r w:rsidR="00BD6135" w:rsidRPr="00BD6135">
        <w:rPr>
          <w:sz w:val="28"/>
          <w:szCs w:val="28"/>
        </w:rPr>
        <w:t xml:space="preserve"> </w:t>
      </w:r>
      <w:r w:rsidRPr="00BD6135">
        <w:rPr>
          <w:sz w:val="28"/>
          <w:szCs w:val="28"/>
        </w:rPr>
        <w:t>сложные условия и</w:t>
      </w:r>
      <w:r w:rsidR="00BD6135" w:rsidRPr="00BD6135">
        <w:rPr>
          <w:sz w:val="28"/>
          <w:szCs w:val="28"/>
        </w:rPr>
        <w:t xml:space="preserve"> </w:t>
      </w:r>
      <w:r w:rsidRPr="00BD6135">
        <w:rPr>
          <w:sz w:val="28"/>
          <w:szCs w:val="28"/>
        </w:rPr>
        <w:t>существенно возросшую нагрузку на</w:t>
      </w:r>
      <w:r w:rsidR="00BD6135" w:rsidRPr="00BD6135">
        <w:rPr>
          <w:sz w:val="28"/>
          <w:szCs w:val="28"/>
        </w:rPr>
        <w:t xml:space="preserve"> </w:t>
      </w:r>
      <w:r w:rsidRPr="00BD6135">
        <w:rPr>
          <w:sz w:val="28"/>
          <w:szCs w:val="28"/>
        </w:rPr>
        <w:t>Банк, его сотрудников и</w:t>
      </w:r>
      <w:r w:rsidR="00BD6135" w:rsidRPr="00BD6135">
        <w:rPr>
          <w:sz w:val="28"/>
          <w:szCs w:val="28"/>
        </w:rPr>
        <w:t xml:space="preserve"> </w:t>
      </w:r>
      <w:r w:rsidRPr="00BD6135">
        <w:rPr>
          <w:sz w:val="28"/>
          <w:szCs w:val="28"/>
        </w:rPr>
        <w:t>инфраструктуру, продолжает свою деятельность в</w:t>
      </w:r>
      <w:r w:rsidR="00BD6135" w:rsidRPr="00BD6135">
        <w:rPr>
          <w:sz w:val="28"/>
          <w:szCs w:val="28"/>
        </w:rPr>
        <w:t xml:space="preserve"> </w:t>
      </w:r>
      <w:r w:rsidRPr="00BD6135">
        <w:rPr>
          <w:sz w:val="28"/>
          <w:szCs w:val="28"/>
        </w:rPr>
        <w:t>полном объеме, предоставляя все виды услуг постоянным и</w:t>
      </w:r>
      <w:r w:rsidR="00BD6135" w:rsidRPr="00BD6135">
        <w:rPr>
          <w:sz w:val="28"/>
          <w:szCs w:val="28"/>
        </w:rPr>
        <w:t xml:space="preserve"> </w:t>
      </w:r>
      <w:r w:rsidRPr="00BD6135">
        <w:rPr>
          <w:sz w:val="28"/>
          <w:szCs w:val="28"/>
        </w:rPr>
        <w:t>новым клиентам, физическим и</w:t>
      </w:r>
      <w:r w:rsidR="00BD6135" w:rsidRPr="00BD6135">
        <w:rPr>
          <w:sz w:val="28"/>
          <w:szCs w:val="28"/>
        </w:rPr>
        <w:t xml:space="preserve"> </w:t>
      </w:r>
      <w:r w:rsidRPr="00BD6135">
        <w:rPr>
          <w:sz w:val="28"/>
          <w:szCs w:val="28"/>
        </w:rPr>
        <w:t>юридическим лицам, предприятиям крупного, малого и</w:t>
      </w:r>
      <w:r w:rsidR="00BD6135" w:rsidRPr="00BD6135">
        <w:rPr>
          <w:sz w:val="28"/>
          <w:szCs w:val="28"/>
        </w:rPr>
        <w:t xml:space="preserve"> </w:t>
      </w:r>
      <w:r w:rsidRPr="00BD6135">
        <w:rPr>
          <w:sz w:val="28"/>
          <w:szCs w:val="28"/>
        </w:rPr>
        <w:t>среднего бизнеса, работающим во</w:t>
      </w:r>
      <w:r w:rsidR="00BD6135" w:rsidRPr="00BD6135">
        <w:rPr>
          <w:sz w:val="28"/>
          <w:szCs w:val="28"/>
        </w:rPr>
        <w:t xml:space="preserve"> </w:t>
      </w:r>
      <w:r w:rsidRPr="00BD6135">
        <w:rPr>
          <w:sz w:val="28"/>
          <w:szCs w:val="28"/>
        </w:rPr>
        <w:t>всех отраслях экономики.</w:t>
      </w:r>
    </w:p>
    <w:p w:rsidR="00574682" w:rsidRPr="00BD6135" w:rsidRDefault="00574682" w:rsidP="00BD6135">
      <w:pPr>
        <w:shd w:val="clear" w:color="000000" w:fill="auto"/>
        <w:spacing w:line="360" w:lineRule="auto"/>
        <w:ind w:firstLine="709"/>
        <w:jc w:val="both"/>
        <w:rPr>
          <w:sz w:val="28"/>
          <w:szCs w:val="28"/>
        </w:rPr>
      </w:pPr>
    </w:p>
    <w:p w:rsidR="00574682" w:rsidRPr="00BD6135" w:rsidRDefault="002D2BED" w:rsidP="00BD6135">
      <w:pPr>
        <w:shd w:val="clear" w:color="000000" w:fill="auto"/>
        <w:spacing w:line="360" w:lineRule="auto"/>
        <w:ind w:firstLine="709"/>
        <w:jc w:val="both"/>
        <w:rPr>
          <w:b/>
          <w:sz w:val="28"/>
          <w:szCs w:val="28"/>
        </w:rPr>
      </w:pPr>
      <w:r w:rsidRPr="00BD6135">
        <w:rPr>
          <w:b/>
          <w:sz w:val="28"/>
          <w:szCs w:val="28"/>
        </w:rPr>
        <w:br w:type="page"/>
        <w:t>1.</w:t>
      </w:r>
      <w:r w:rsidR="00574682" w:rsidRPr="00BD6135">
        <w:rPr>
          <w:b/>
          <w:sz w:val="28"/>
          <w:szCs w:val="28"/>
        </w:rPr>
        <w:t xml:space="preserve"> История становления Сбербанка России</w:t>
      </w:r>
    </w:p>
    <w:p w:rsidR="00574682" w:rsidRPr="00BD6135" w:rsidRDefault="00574682" w:rsidP="00BD6135">
      <w:pPr>
        <w:shd w:val="clear" w:color="000000" w:fill="auto"/>
        <w:spacing w:line="360" w:lineRule="auto"/>
        <w:ind w:firstLine="709"/>
        <w:jc w:val="both"/>
        <w:rPr>
          <w:sz w:val="28"/>
          <w:szCs w:val="28"/>
        </w:rPr>
      </w:pPr>
    </w:p>
    <w:p w:rsidR="00574682" w:rsidRPr="00BD6135" w:rsidRDefault="00574682" w:rsidP="00BD6135">
      <w:pPr>
        <w:shd w:val="clear" w:color="000000" w:fill="auto"/>
        <w:spacing w:line="360" w:lineRule="auto"/>
        <w:ind w:firstLine="709"/>
        <w:jc w:val="both"/>
        <w:rPr>
          <w:sz w:val="28"/>
          <w:szCs w:val="28"/>
        </w:rPr>
      </w:pPr>
      <w:r w:rsidRPr="00BD6135">
        <w:rPr>
          <w:sz w:val="28"/>
          <w:szCs w:val="28"/>
        </w:rPr>
        <w:t>Годом основания старейшего банка страны считается 1841</w:t>
      </w:r>
      <w:r w:rsidR="00BD6135" w:rsidRPr="00BD6135">
        <w:rPr>
          <w:sz w:val="28"/>
          <w:szCs w:val="28"/>
        </w:rPr>
        <w:t xml:space="preserve"> </w:t>
      </w:r>
      <w:r w:rsidRPr="00BD6135">
        <w:rPr>
          <w:sz w:val="28"/>
          <w:szCs w:val="28"/>
        </w:rPr>
        <w:t>год, когда император Николай I</w:t>
      </w:r>
      <w:r w:rsidR="00BD6135" w:rsidRPr="00BD6135">
        <w:rPr>
          <w:sz w:val="28"/>
          <w:szCs w:val="28"/>
        </w:rPr>
        <w:t xml:space="preserve"> </w:t>
      </w:r>
      <w:r w:rsidRPr="00BD6135">
        <w:rPr>
          <w:sz w:val="28"/>
          <w:szCs w:val="28"/>
        </w:rPr>
        <w:t>одобрил устав сберегательных касс и</w:t>
      </w:r>
      <w:r w:rsidR="00BD6135" w:rsidRPr="00BD6135">
        <w:rPr>
          <w:sz w:val="28"/>
          <w:szCs w:val="28"/>
        </w:rPr>
        <w:t xml:space="preserve"> </w:t>
      </w:r>
      <w:r w:rsidRPr="00BD6135">
        <w:rPr>
          <w:sz w:val="28"/>
          <w:szCs w:val="28"/>
        </w:rPr>
        <w:t>повелел учредить сберегательные кассы при Петербургской и</w:t>
      </w:r>
      <w:r w:rsidR="00BD6135" w:rsidRPr="00BD6135">
        <w:rPr>
          <w:sz w:val="28"/>
          <w:szCs w:val="28"/>
        </w:rPr>
        <w:t xml:space="preserve"> </w:t>
      </w:r>
      <w:r w:rsidRPr="00BD6135">
        <w:rPr>
          <w:sz w:val="28"/>
          <w:szCs w:val="28"/>
        </w:rPr>
        <w:t>Московской сохранных казнах. Кассы эти создавались «для приема небольших сумм на</w:t>
      </w:r>
      <w:r w:rsidR="00BD6135" w:rsidRPr="00BD6135">
        <w:rPr>
          <w:sz w:val="28"/>
          <w:szCs w:val="28"/>
        </w:rPr>
        <w:t xml:space="preserve"> </w:t>
      </w:r>
      <w:r w:rsidRPr="00BD6135">
        <w:rPr>
          <w:sz w:val="28"/>
          <w:szCs w:val="28"/>
        </w:rPr>
        <w:t>сохранение с</w:t>
      </w:r>
      <w:r w:rsidR="00BD6135" w:rsidRPr="00BD6135">
        <w:rPr>
          <w:sz w:val="28"/>
          <w:szCs w:val="28"/>
        </w:rPr>
        <w:t xml:space="preserve"> </w:t>
      </w:r>
      <w:r w:rsidRPr="00BD6135">
        <w:rPr>
          <w:sz w:val="28"/>
          <w:szCs w:val="28"/>
        </w:rPr>
        <w:t>приращением процентов, для доставления через то</w:t>
      </w:r>
      <w:r w:rsidR="00BD6135" w:rsidRPr="00BD6135">
        <w:rPr>
          <w:sz w:val="28"/>
          <w:szCs w:val="28"/>
        </w:rPr>
        <w:t xml:space="preserve"> </w:t>
      </w:r>
      <w:r w:rsidRPr="00BD6135">
        <w:rPr>
          <w:sz w:val="28"/>
          <w:szCs w:val="28"/>
        </w:rPr>
        <w:t>недостаточным всякого звания людям средств к</w:t>
      </w:r>
      <w:r w:rsidR="00BD6135" w:rsidRPr="00BD6135">
        <w:rPr>
          <w:sz w:val="28"/>
          <w:szCs w:val="28"/>
        </w:rPr>
        <w:t xml:space="preserve"> </w:t>
      </w:r>
      <w:r w:rsidRPr="00BD6135">
        <w:rPr>
          <w:sz w:val="28"/>
          <w:szCs w:val="28"/>
        </w:rPr>
        <w:t>сбережению, верным и</w:t>
      </w:r>
      <w:r w:rsidR="00BD6135" w:rsidRPr="00BD6135">
        <w:rPr>
          <w:sz w:val="28"/>
          <w:szCs w:val="28"/>
        </w:rPr>
        <w:t xml:space="preserve"> </w:t>
      </w:r>
      <w:r w:rsidRPr="00BD6135">
        <w:rPr>
          <w:sz w:val="28"/>
          <w:szCs w:val="28"/>
        </w:rPr>
        <w:t>выгодным образом, малых остатков от</w:t>
      </w:r>
      <w:r w:rsidR="00BD6135" w:rsidRPr="00BD6135">
        <w:rPr>
          <w:sz w:val="28"/>
          <w:szCs w:val="28"/>
        </w:rPr>
        <w:t xml:space="preserve"> </w:t>
      </w:r>
      <w:r w:rsidRPr="00BD6135">
        <w:rPr>
          <w:sz w:val="28"/>
          <w:szCs w:val="28"/>
        </w:rPr>
        <w:t>расходов, в</w:t>
      </w:r>
      <w:r w:rsidR="00BD6135" w:rsidRPr="00BD6135">
        <w:rPr>
          <w:sz w:val="28"/>
          <w:szCs w:val="28"/>
        </w:rPr>
        <w:t xml:space="preserve"> </w:t>
      </w:r>
      <w:r w:rsidRPr="00BD6135">
        <w:rPr>
          <w:sz w:val="28"/>
          <w:szCs w:val="28"/>
        </w:rPr>
        <w:t>запас на будущие надобности». Уставом был установлен размер вкладов, принимаемых за</w:t>
      </w:r>
      <w:r w:rsidR="00BD6135" w:rsidRPr="00BD6135">
        <w:rPr>
          <w:sz w:val="28"/>
          <w:szCs w:val="28"/>
        </w:rPr>
        <w:t xml:space="preserve"> </w:t>
      </w:r>
      <w:r w:rsidRPr="00BD6135">
        <w:rPr>
          <w:sz w:val="28"/>
          <w:szCs w:val="28"/>
        </w:rPr>
        <w:t>один раз (от</w:t>
      </w:r>
      <w:r w:rsidR="00BD6135" w:rsidRPr="00BD6135">
        <w:rPr>
          <w:sz w:val="28"/>
          <w:szCs w:val="28"/>
        </w:rPr>
        <w:t xml:space="preserve"> </w:t>
      </w:r>
      <w:r w:rsidRPr="00BD6135">
        <w:rPr>
          <w:sz w:val="28"/>
          <w:szCs w:val="28"/>
        </w:rPr>
        <w:t>50</w:t>
      </w:r>
      <w:r w:rsidR="00BD6135" w:rsidRPr="00BD6135">
        <w:rPr>
          <w:sz w:val="28"/>
          <w:szCs w:val="28"/>
        </w:rPr>
        <w:t xml:space="preserve"> </w:t>
      </w:r>
      <w:r w:rsidRPr="00BD6135">
        <w:rPr>
          <w:sz w:val="28"/>
          <w:szCs w:val="28"/>
        </w:rPr>
        <w:t>копеек до</w:t>
      </w:r>
      <w:r w:rsidR="00BD6135" w:rsidRPr="00BD6135">
        <w:rPr>
          <w:sz w:val="28"/>
          <w:szCs w:val="28"/>
        </w:rPr>
        <w:t xml:space="preserve"> </w:t>
      </w:r>
      <w:r w:rsidRPr="00BD6135">
        <w:rPr>
          <w:sz w:val="28"/>
          <w:szCs w:val="28"/>
        </w:rPr>
        <w:t>10</w:t>
      </w:r>
      <w:r w:rsidR="00BD6135" w:rsidRPr="00BD6135">
        <w:rPr>
          <w:sz w:val="28"/>
          <w:szCs w:val="28"/>
        </w:rPr>
        <w:t xml:space="preserve"> </w:t>
      </w:r>
      <w:r w:rsidRPr="00BD6135">
        <w:rPr>
          <w:sz w:val="28"/>
          <w:szCs w:val="28"/>
        </w:rPr>
        <w:t>рублей), процентная ставка по</w:t>
      </w:r>
      <w:r w:rsidR="00BD6135" w:rsidRPr="00BD6135">
        <w:rPr>
          <w:sz w:val="28"/>
          <w:szCs w:val="28"/>
        </w:rPr>
        <w:t xml:space="preserve"> </w:t>
      </w:r>
      <w:r w:rsidRPr="00BD6135">
        <w:rPr>
          <w:sz w:val="28"/>
          <w:szCs w:val="28"/>
        </w:rPr>
        <w:t>вкладу</w:t>
      </w:r>
      <w:r w:rsidR="00BD6135" w:rsidRPr="00BD6135">
        <w:rPr>
          <w:sz w:val="28"/>
          <w:szCs w:val="28"/>
        </w:rPr>
        <w:t xml:space="preserve"> </w:t>
      </w:r>
      <w:r w:rsidRPr="00BD6135">
        <w:rPr>
          <w:sz w:val="28"/>
          <w:szCs w:val="28"/>
        </w:rPr>
        <w:t>— 4%</w:t>
      </w:r>
      <w:r w:rsidR="00BD6135" w:rsidRPr="00BD6135">
        <w:rPr>
          <w:sz w:val="28"/>
          <w:szCs w:val="28"/>
        </w:rPr>
        <w:t xml:space="preserve"> </w:t>
      </w:r>
      <w:r w:rsidRPr="00BD6135">
        <w:rPr>
          <w:sz w:val="28"/>
          <w:szCs w:val="28"/>
        </w:rPr>
        <w:t>годовых, а</w:t>
      </w:r>
      <w:r w:rsidR="00BD6135" w:rsidRPr="00BD6135">
        <w:rPr>
          <w:sz w:val="28"/>
          <w:szCs w:val="28"/>
        </w:rPr>
        <w:t xml:space="preserve"> </w:t>
      </w:r>
      <w:r w:rsidRPr="00BD6135">
        <w:rPr>
          <w:sz w:val="28"/>
          <w:szCs w:val="28"/>
        </w:rPr>
        <w:t>также единственный день, когда совершались операции по</w:t>
      </w:r>
      <w:r w:rsidR="00BD6135" w:rsidRPr="00BD6135">
        <w:rPr>
          <w:sz w:val="28"/>
          <w:szCs w:val="28"/>
        </w:rPr>
        <w:t xml:space="preserve"> </w:t>
      </w:r>
      <w:r w:rsidRPr="00BD6135">
        <w:rPr>
          <w:sz w:val="28"/>
          <w:szCs w:val="28"/>
        </w:rPr>
        <w:t>вкладам - таким днем оказалось воскресенье. На</w:t>
      </w:r>
      <w:r w:rsidR="00BD6135" w:rsidRPr="00BD6135">
        <w:rPr>
          <w:sz w:val="28"/>
          <w:szCs w:val="28"/>
        </w:rPr>
        <w:t xml:space="preserve"> </w:t>
      </w:r>
      <w:r w:rsidRPr="00BD6135">
        <w:rPr>
          <w:sz w:val="28"/>
          <w:szCs w:val="28"/>
        </w:rPr>
        <w:t>внесенные деньги вкладчику выдавалась сберегательная книжка</w:t>
      </w:r>
      <w:r w:rsidR="00BD6135" w:rsidRPr="00BD6135">
        <w:rPr>
          <w:sz w:val="28"/>
          <w:szCs w:val="28"/>
        </w:rPr>
        <w:t xml:space="preserve"> </w:t>
      </w:r>
      <w:r w:rsidRPr="00BD6135">
        <w:rPr>
          <w:sz w:val="28"/>
          <w:szCs w:val="28"/>
        </w:rPr>
        <w:t>— «удостоверение из</w:t>
      </w:r>
      <w:r w:rsidR="00BD6135" w:rsidRPr="00BD6135">
        <w:rPr>
          <w:sz w:val="28"/>
          <w:szCs w:val="28"/>
        </w:rPr>
        <w:t xml:space="preserve"> </w:t>
      </w:r>
      <w:r w:rsidRPr="00BD6135">
        <w:rPr>
          <w:sz w:val="28"/>
          <w:szCs w:val="28"/>
        </w:rPr>
        <w:t>нескольких листов особо приготовленной бумаги, с</w:t>
      </w:r>
      <w:r w:rsidR="00BD6135" w:rsidRPr="00BD6135">
        <w:rPr>
          <w:sz w:val="28"/>
          <w:szCs w:val="28"/>
        </w:rPr>
        <w:t xml:space="preserve"> </w:t>
      </w:r>
      <w:r w:rsidRPr="00BD6135">
        <w:rPr>
          <w:sz w:val="28"/>
          <w:szCs w:val="28"/>
        </w:rPr>
        <w:t>внутренними знаками, печатным нумером и</w:t>
      </w:r>
      <w:r w:rsidR="00BD6135" w:rsidRPr="00BD6135">
        <w:rPr>
          <w:sz w:val="28"/>
          <w:szCs w:val="28"/>
        </w:rPr>
        <w:t xml:space="preserve"> </w:t>
      </w:r>
      <w:r w:rsidRPr="00BD6135">
        <w:rPr>
          <w:sz w:val="28"/>
          <w:szCs w:val="28"/>
        </w:rPr>
        <w:t>штемпелем Сберегательной кассы».</w:t>
      </w:r>
    </w:p>
    <w:p w:rsidR="00574682" w:rsidRPr="00BD6135" w:rsidRDefault="00574682" w:rsidP="00BD6135">
      <w:pPr>
        <w:shd w:val="clear" w:color="000000" w:fill="auto"/>
        <w:spacing w:line="360" w:lineRule="auto"/>
        <w:ind w:firstLine="709"/>
        <w:jc w:val="both"/>
        <w:rPr>
          <w:sz w:val="28"/>
          <w:szCs w:val="28"/>
        </w:rPr>
      </w:pPr>
      <w:r w:rsidRPr="00BD6135">
        <w:rPr>
          <w:sz w:val="28"/>
          <w:szCs w:val="28"/>
        </w:rPr>
        <w:t>Первая сберегательная касса в</w:t>
      </w:r>
      <w:r w:rsidR="00BD6135" w:rsidRPr="00BD6135">
        <w:rPr>
          <w:sz w:val="28"/>
          <w:szCs w:val="28"/>
        </w:rPr>
        <w:t xml:space="preserve"> </w:t>
      </w:r>
      <w:r w:rsidRPr="00BD6135">
        <w:rPr>
          <w:sz w:val="28"/>
          <w:szCs w:val="28"/>
        </w:rPr>
        <w:t>Петербурге открылась 1</w:t>
      </w:r>
      <w:r w:rsidR="00BD6135" w:rsidRPr="00BD6135">
        <w:rPr>
          <w:sz w:val="28"/>
          <w:szCs w:val="28"/>
        </w:rPr>
        <w:t xml:space="preserve"> </w:t>
      </w:r>
      <w:r w:rsidRPr="00BD6135">
        <w:rPr>
          <w:sz w:val="28"/>
          <w:szCs w:val="28"/>
        </w:rPr>
        <w:t>марта 1842</w:t>
      </w:r>
      <w:r w:rsidR="00BD6135" w:rsidRPr="00BD6135">
        <w:rPr>
          <w:sz w:val="28"/>
          <w:szCs w:val="28"/>
        </w:rPr>
        <w:t xml:space="preserve"> </w:t>
      </w:r>
      <w:r w:rsidRPr="00BD6135">
        <w:rPr>
          <w:sz w:val="28"/>
          <w:szCs w:val="28"/>
        </w:rPr>
        <w:t>года, а</w:t>
      </w:r>
      <w:r w:rsidR="00BD6135" w:rsidRPr="00BD6135">
        <w:rPr>
          <w:sz w:val="28"/>
          <w:szCs w:val="28"/>
        </w:rPr>
        <w:t xml:space="preserve"> </w:t>
      </w:r>
      <w:r w:rsidRPr="00BD6135">
        <w:rPr>
          <w:sz w:val="28"/>
          <w:szCs w:val="28"/>
        </w:rPr>
        <w:t>первым вкладчиком стал надворный советник, помощник директора экспедиции Санкт-Петербургской ссудной казны Николай Антонович Кристофари. На</w:t>
      </w:r>
      <w:r w:rsidR="00BD6135" w:rsidRPr="00BD6135">
        <w:rPr>
          <w:sz w:val="28"/>
          <w:szCs w:val="28"/>
        </w:rPr>
        <w:t xml:space="preserve"> </w:t>
      </w:r>
      <w:r w:rsidRPr="00BD6135">
        <w:rPr>
          <w:sz w:val="28"/>
          <w:szCs w:val="28"/>
        </w:rPr>
        <w:t>свой счет он</w:t>
      </w:r>
      <w:r w:rsidR="00BD6135" w:rsidRPr="00BD6135">
        <w:rPr>
          <w:sz w:val="28"/>
          <w:szCs w:val="28"/>
        </w:rPr>
        <w:t xml:space="preserve"> </w:t>
      </w:r>
      <w:r w:rsidRPr="00BD6135">
        <w:rPr>
          <w:sz w:val="28"/>
          <w:szCs w:val="28"/>
        </w:rPr>
        <w:t>внес 10</w:t>
      </w:r>
      <w:r w:rsidR="00BD6135" w:rsidRPr="00BD6135">
        <w:rPr>
          <w:sz w:val="28"/>
          <w:szCs w:val="28"/>
        </w:rPr>
        <w:t xml:space="preserve"> </w:t>
      </w:r>
      <w:r w:rsidRPr="00BD6135">
        <w:rPr>
          <w:sz w:val="28"/>
          <w:szCs w:val="28"/>
        </w:rPr>
        <w:t>рублей и</w:t>
      </w:r>
      <w:r w:rsidR="00BD6135" w:rsidRPr="00BD6135">
        <w:rPr>
          <w:sz w:val="28"/>
          <w:szCs w:val="28"/>
        </w:rPr>
        <w:t xml:space="preserve"> </w:t>
      </w:r>
      <w:r w:rsidRPr="00BD6135">
        <w:rPr>
          <w:sz w:val="28"/>
          <w:szCs w:val="28"/>
        </w:rPr>
        <w:t>получил сберегательную книжку под №</w:t>
      </w:r>
      <w:r w:rsidR="00BD6135" w:rsidRPr="00BD6135">
        <w:rPr>
          <w:sz w:val="28"/>
          <w:szCs w:val="28"/>
        </w:rPr>
        <w:t xml:space="preserve"> </w:t>
      </w:r>
      <w:r w:rsidRPr="00BD6135">
        <w:rPr>
          <w:sz w:val="28"/>
          <w:szCs w:val="28"/>
        </w:rPr>
        <w:t>1.</w:t>
      </w:r>
    </w:p>
    <w:p w:rsidR="00574682" w:rsidRPr="00BD6135" w:rsidRDefault="00574682" w:rsidP="00BD6135">
      <w:pPr>
        <w:shd w:val="clear" w:color="000000" w:fill="auto"/>
        <w:spacing w:line="360" w:lineRule="auto"/>
        <w:ind w:firstLine="709"/>
        <w:jc w:val="both"/>
        <w:rPr>
          <w:sz w:val="28"/>
          <w:szCs w:val="28"/>
        </w:rPr>
      </w:pPr>
      <w:r w:rsidRPr="00BD6135">
        <w:rPr>
          <w:sz w:val="28"/>
          <w:szCs w:val="28"/>
        </w:rPr>
        <w:t>Правительственные учреждения проводили масштабную разъяснительную работу о</w:t>
      </w:r>
      <w:r w:rsidR="00BD6135" w:rsidRPr="00BD6135">
        <w:rPr>
          <w:sz w:val="28"/>
          <w:szCs w:val="28"/>
        </w:rPr>
        <w:t xml:space="preserve"> </w:t>
      </w:r>
      <w:r w:rsidRPr="00BD6135">
        <w:rPr>
          <w:sz w:val="28"/>
          <w:szCs w:val="28"/>
        </w:rPr>
        <w:t>пользе сберегательных касс, выпускали агитационные (практически рекламные) брошюры о</w:t>
      </w:r>
      <w:r w:rsidR="00BD6135" w:rsidRPr="00BD6135">
        <w:rPr>
          <w:sz w:val="28"/>
          <w:szCs w:val="28"/>
        </w:rPr>
        <w:t xml:space="preserve"> </w:t>
      </w:r>
      <w:r w:rsidRPr="00BD6135">
        <w:rPr>
          <w:sz w:val="28"/>
          <w:szCs w:val="28"/>
        </w:rPr>
        <w:t>преимуществах хранения средств на</w:t>
      </w:r>
      <w:r w:rsidR="00BD6135" w:rsidRPr="00BD6135">
        <w:rPr>
          <w:sz w:val="28"/>
          <w:szCs w:val="28"/>
        </w:rPr>
        <w:t xml:space="preserve"> </w:t>
      </w:r>
      <w:r w:rsidRPr="00BD6135">
        <w:rPr>
          <w:sz w:val="28"/>
          <w:szCs w:val="28"/>
        </w:rPr>
        <w:t>сберегательном счете. И</w:t>
      </w:r>
      <w:r w:rsidR="00BD6135" w:rsidRPr="00BD6135">
        <w:rPr>
          <w:sz w:val="28"/>
          <w:szCs w:val="28"/>
        </w:rPr>
        <w:t xml:space="preserve"> </w:t>
      </w:r>
      <w:r w:rsidRPr="00BD6135">
        <w:rPr>
          <w:sz w:val="28"/>
          <w:szCs w:val="28"/>
        </w:rPr>
        <w:t>постепенно количество российских вкладчиков начало увеличиваться: если в</w:t>
      </w:r>
      <w:r w:rsidR="00BD6135" w:rsidRPr="00BD6135">
        <w:rPr>
          <w:sz w:val="28"/>
          <w:szCs w:val="28"/>
        </w:rPr>
        <w:t xml:space="preserve"> </w:t>
      </w:r>
      <w:r w:rsidRPr="00BD6135">
        <w:rPr>
          <w:sz w:val="28"/>
          <w:szCs w:val="28"/>
        </w:rPr>
        <w:t>1842</w:t>
      </w:r>
      <w:r w:rsidR="00BD6135" w:rsidRPr="00BD6135">
        <w:rPr>
          <w:sz w:val="28"/>
          <w:szCs w:val="28"/>
        </w:rPr>
        <w:t xml:space="preserve"> </w:t>
      </w:r>
      <w:r w:rsidRPr="00BD6135">
        <w:rPr>
          <w:sz w:val="28"/>
          <w:szCs w:val="28"/>
        </w:rPr>
        <w:t>году московская касса ежедневно обслуживала в</w:t>
      </w:r>
      <w:r w:rsidR="00BD6135" w:rsidRPr="00BD6135">
        <w:rPr>
          <w:sz w:val="28"/>
          <w:szCs w:val="28"/>
        </w:rPr>
        <w:t xml:space="preserve"> </w:t>
      </w:r>
      <w:r w:rsidRPr="00BD6135">
        <w:rPr>
          <w:sz w:val="28"/>
          <w:szCs w:val="28"/>
        </w:rPr>
        <w:t>среднем 70</w:t>
      </w:r>
      <w:r w:rsidR="00BD6135" w:rsidRPr="00BD6135">
        <w:rPr>
          <w:sz w:val="28"/>
          <w:szCs w:val="28"/>
        </w:rPr>
        <w:t xml:space="preserve"> </w:t>
      </w:r>
      <w:r w:rsidRPr="00BD6135">
        <w:rPr>
          <w:sz w:val="28"/>
          <w:szCs w:val="28"/>
        </w:rPr>
        <w:t>вкладчиков, то</w:t>
      </w:r>
      <w:r w:rsidR="00BD6135" w:rsidRPr="00BD6135">
        <w:rPr>
          <w:sz w:val="28"/>
          <w:szCs w:val="28"/>
        </w:rPr>
        <w:t xml:space="preserve"> </w:t>
      </w:r>
      <w:r w:rsidRPr="00BD6135">
        <w:rPr>
          <w:sz w:val="28"/>
          <w:szCs w:val="28"/>
        </w:rPr>
        <w:t>к</w:t>
      </w:r>
      <w:r w:rsidR="00BD6135" w:rsidRPr="00BD6135">
        <w:rPr>
          <w:sz w:val="28"/>
          <w:szCs w:val="28"/>
        </w:rPr>
        <w:t xml:space="preserve"> </w:t>
      </w:r>
      <w:r w:rsidRPr="00BD6135">
        <w:rPr>
          <w:sz w:val="28"/>
          <w:szCs w:val="28"/>
        </w:rPr>
        <w:t>1860</w:t>
      </w:r>
      <w:r w:rsidR="00BD6135" w:rsidRPr="00BD6135">
        <w:rPr>
          <w:sz w:val="28"/>
          <w:szCs w:val="28"/>
        </w:rPr>
        <w:t xml:space="preserve"> </w:t>
      </w:r>
      <w:r w:rsidRPr="00BD6135">
        <w:rPr>
          <w:sz w:val="28"/>
          <w:szCs w:val="28"/>
        </w:rPr>
        <w:t>году — уже более 500</w:t>
      </w:r>
      <w:r w:rsidR="00BD6135" w:rsidRPr="00BD6135">
        <w:rPr>
          <w:sz w:val="28"/>
          <w:szCs w:val="28"/>
        </w:rPr>
        <w:t xml:space="preserve"> </w:t>
      </w:r>
      <w:r w:rsidRPr="00BD6135">
        <w:rPr>
          <w:sz w:val="28"/>
          <w:szCs w:val="28"/>
        </w:rPr>
        <w:t>человек в</w:t>
      </w:r>
      <w:r w:rsidR="00BD6135" w:rsidRPr="00BD6135">
        <w:rPr>
          <w:sz w:val="28"/>
          <w:szCs w:val="28"/>
        </w:rPr>
        <w:t xml:space="preserve"> </w:t>
      </w:r>
      <w:r w:rsidRPr="00BD6135">
        <w:rPr>
          <w:sz w:val="28"/>
          <w:szCs w:val="28"/>
        </w:rPr>
        <w:t>день. Среди вкладчиков Банка были представители всех сословий России</w:t>
      </w:r>
      <w:r w:rsidR="00BD6135" w:rsidRPr="00BD6135">
        <w:rPr>
          <w:sz w:val="28"/>
          <w:szCs w:val="28"/>
        </w:rPr>
        <w:t xml:space="preserve"> </w:t>
      </w:r>
      <w:r w:rsidRPr="00BD6135">
        <w:rPr>
          <w:sz w:val="28"/>
          <w:szCs w:val="28"/>
        </w:rPr>
        <w:t>— военные и</w:t>
      </w:r>
      <w:r w:rsidR="00BD6135" w:rsidRPr="00BD6135">
        <w:rPr>
          <w:sz w:val="28"/>
          <w:szCs w:val="28"/>
        </w:rPr>
        <w:t xml:space="preserve"> </w:t>
      </w:r>
      <w:r w:rsidRPr="00BD6135">
        <w:rPr>
          <w:sz w:val="28"/>
          <w:szCs w:val="28"/>
        </w:rPr>
        <w:t>гражданские чиновники, купцы и</w:t>
      </w:r>
      <w:r w:rsidR="00BD6135" w:rsidRPr="00BD6135">
        <w:rPr>
          <w:sz w:val="28"/>
          <w:szCs w:val="28"/>
        </w:rPr>
        <w:t xml:space="preserve"> </w:t>
      </w:r>
      <w:r w:rsidRPr="00BD6135">
        <w:rPr>
          <w:sz w:val="28"/>
          <w:szCs w:val="28"/>
        </w:rPr>
        <w:t>мещане, крестьяне и</w:t>
      </w:r>
      <w:r w:rsidR="00BD6135" w:rsidRPr="00BD6135">
        <w:rPr>
          <w:sz w:val="28"/>
          <w:szCs w:val="28"/>
        </w:rPr>
        <w:t xml:space="preserve"> </w:t>
      </w:r>
      <w:r w:rsidRPr="00BD6135">
        <w:rPr>
          <w:sz w:val="28"/>
          <w:szCs w:val="28"/>
        </w:rPr>
        <w:t>дворовые.</w:t>
      </w:r>
    </w:p>
    <w:p w:rsidR="00574682" w:rsidRPr="00BD6135" w:rsidRDefault="00574682" w:rsidP="00BD6135">
      <w:pPr>
        <w:pStyle w:val="a4"/>
        <w:shd w:val="clear" w:color="000000" w:fill="auto"/>
        <w:spacing w:after="0" w:line="360" w:lineRule="auto"/>
        <w:ind w:firstLine="709"/>
        <w:jc w:val="both"/>
        <w:rPr>
          <w:sz w:val="28"/>
          <w:szCs w:val="28"/>
        </w:rPr>
      </w:pPr>
      <w:r w:rsidRPr="00BD6135">
        <w:rPr>
          <w:sz w:val="28"/>
          <w:szCs w:val="28"/>
        </w:rPr>
        <w:t>После революции 1917г., когда к власти пришло правительство большевиков, сберкассы были сохранены. В течение советского периода система сберкасс успешно функционировала как единственная кредитная организация Советского Союза. Разветвленная филиальная сеть Сбербанка является наследием эпохи СССР. В 1988г. система Государственных трудовых сберегательных касс была преобразована в Сберегательный банк СССР. В мае 1989г. банк начал выпуск пластиковых карт.</w:t>
      </w:r>
    </w:p>
    <w:p w:rsidR="00574682" w:rsidRPr="00BD6135" w:rsidRDefault="00574682" w:rsidP="00BD6135">
      <w:pPr>
        <w:pStyle w:val="a4"/>
        <w:shd w:val="clear" w:color="000000" w:fill="auto"/>
        <w:spacing w:after="0" w:line="360" w:lineRule="auto"/>
        <w:ind w:firstLine="709"/>
        <w:jc w:val="both"/>
        <w:rPr>
          <w:sz w:val="28"/>
          <w:szCs w:val="28"/>
        </w:rPr>
      </w:pPr>
      <w:r w:rsidRPr="00BD6135">
        <w:rPr>
          <w:sz w:val="28"/>
          <w:szCs w:val="28"/>
        </w:rPr>
        <w:t xml:space="preserve">В качестве акционерного общества открытого типа Сберегательный банк РФ (Сбербанк России) был создан 20 июня 1991г. </w:t>
      </w:r>
    </w:p>
    <w:p w:rsidR="00574682" w:rsidRPr="00BD6135" w:rsidRDefault="00574682" w:rsidP="00BD6135">
      <w:pPr>
        <w:pStyle w:val="a4"/>
        <w:shd w:val="clear" w:color="000000" w:fill="auto"/>
        <w:spacing w:after="0" w:line="360" w:lineRule="auto"/>
        <w:ind w:firstLine="709"/>
        <w:jc w:val="both"/>
        <w:rPr>
          <w:sz w:val="28"/>
          <w:szCs w:val="28"/>
        </w:rPr>
      </w:pPr>
      <w:r w:rsidRPr="00BD6135">
        <w:rPr>
          <w:sz w:val="28"/>
          <w:szCs w:val="28"/>
        </w:rPr>
        <w:t>В 1997г. Сбербанк впервые привлек крупнейший для российского банковского сектора кредит от западных банков на 225 млн. долл.</w:t>
      </w:r>
    </w:p>
    <w:p w:rsidR="00574682" w:rsidRPr="00BD6135" w:rsidRDefault="00574682" w:rsidP="00BD6135">
      <w:pPr>
        <w:pStyle w:val="a4"/>
        <w:shd w:val="clear" w:color="000000" w:fill="auto"/>
        <w:spacing w:after="0" w:line="360" w:lineRule="auto"/>
        <w:ind w:firstLine="709"/>
        <w:jc w:val="both"/>
        <w:rPr>
          <w:sz w:val="28"/>
          <w:szCs w:val="28"/>
        </w:rPr>
      </w:pPr>
      <w:r w:rsidRPr="00BD6135">
        <w:rPr>
          <w:sz w:val="28"/>
          <w:szCs w:val="28"/>
        </w:rPr>
        <w:t xml:space="preserve">По окончании финансового кризиса 1998г. Сбербанк изменил структуру размещения средств, направив свою деятельность в реальный сектор экономики. К началу 1999г. 50% средств его кредитного портфеля приходилось на промышленность и строительство. Впоследствии, в посткризисный период доля отраслей реальной экономики в кредитном портфеле Сбербанка повысилась - с 55 до 90%. Объем инвестиционных кредитов к началу 2001г. составил 35 млрд. руб. </w:t>
      </w:r>
    </w:p>
    <w:p w:rsidR="00D04432" w:rsidRPr="00BD6135" w:rsidRDefault="00D04432" w:rsidP="00BD6135">
      <w:pPr>
        <w:shd w:val="clear" w:color="000000" w:fill="auto"/>
        <w:spacing w:line="360" w:lineRule="auto"/>
        <w:ind w:firstLine="709"/>
        <w:jc w:val="both"/>
        <w:rPr>
          <w:sz w:val="28"/>
          <w:szCs w:val="28"/>
        </w:rPr>
      </w:pPr>
      <w:r w:rsidRPr="00BD6135">
        <w:rPr>
          <w:sz w:val="28"/>
          <w:szCs w:val="28"/>
        </w:rPr>
        <w:t>Сейчас Сбербанк России как самый крупный банк России, работающий для 70</w:t>
      </w:r>
      <w:r w:rsidR="00BD6135" w:rsidRPr="00BD6135">
        <w:rPr>
          <w:sz w:val="28"/>
          <w:szCs w:val="28"/>
        </w:rPr>
        <w:t xml:space="preserve"> </w:t>
      </w:r>
      <w:r w:rsidRPr="00BD6135">
        <w:rPr>
          <w:sz w:val="28"/>
          <w:szCs w:val="28"/>
        </w:rPr>
        <w:t>миллионов вкладчиков и</w:t>
      </w:r>
      <w:r w:rsidR="00BD6135" w:rsidRPr="00BD6135">
        <w:rPr>
          <w:sz w:val="28"/>
          <w:szCs w:val="28"/>
        </w:rPr>
        <w:t xml:space="preserve"> </w:t>
      </w:r>
      <w:r w:rsidRPr="00BD6135">
        <w:rPr>
          <w:sz w:val="28"/>
          <w:szCs w:val="28"/>
        </w:rPr>
        <w:t>240</w:t>
      </w:r>
      <w:r w:rsidR="00BD6135" w:rsidRPr="00BD6135">
        <w:rPr>
          <w:sz w:val="28"/>
          <w:szCs w:val="28"/>
        </w:rPr>
        <w:t xml:space="preserve"> </w:t>
      </w:r>
      <w:r w:rsidRPr="00BD6135">
        <w:rPr>
          <w:sz w:val="28"/>
          <w:szCs w:val="28"/>
        </w:rPr>
        <w:t>тысяч акционеров, в</w:t>
      </w:r>
      <w:r w:rsidR="00BD6135" w:rsidRPr="00BD6135">
        <w:rPr>
          <w:sz w:val="28"/>
          <w:szCs w:val="28"/>
        </w:rPr>
        <w:t xml:space="preserve"> </w:t>
      </w:r>
      <w:r w:rsidRPr="00BD6135">
        <w:rPr>
          <w:sz w:val="28"/>
          <w:szCs w:val="28"/>
        </w:rPr>
        <w:t>полной мере осознает свою роль в</w:t>
      </w:r>
      <w:r w:rsidR="00BD6135" w:rsidRPr="00BD6135">
        <w:rPr>
          <w:sz w:val="28"/>
          <w:szCs w:val="28"/>
        </w:rPr>
        <w:t xml:space="preserve"> </w:t>
      </w:r>
      <w:r w:rsidRPr="00BD6135">
        <w:rPr>
          <w:sz w:val="28"/>
          <w:szCs w:val="28"/>
        </w:rPr>
        <w:t>экономике и</w:t>
      </w:r>
      <w:r w:rsidR="00BD6135" w:rsidRPr="00BD6135">
        <w:rPr>
          <w:sz w:val="28"/>
          <w:szCs w:val="28"/>
        </w:rPr>
        <w:t xml:space="preserve"> </w:t>
      </w:r>
      <w:r w:rsidRPr="00BD6135">
        <w:rPr>
          <w:sz w:val="28"/>
          <w:szCs w:val="28"/>
        </w:rPr>
        <w:t>понимает необходимость соблюдения баланса между интересами акционеров и</w:t>
      </w:r>
      <w:r w:rsidR="00BD6135" w:rsidRPr="00BD6135">
        <w:rPr>
          <w:sz w:val="28"/>
          <w:szCs w:val="28"/>
        </w:rPr>
        <w:t xml:space="preserve"> </w:t>
      </w:r>
      <w:r w:rsidRPr="00BD6135">
        <w:rPr>
          <w:sz w:val="28"/>
          <w:szCs w:val="28"/>
        </w:rPr>
        <w:t>клиентов, с</w:t>
      </w:r>
      <w:r w:rsidR="00BD6135" w:rsidRPr="00BD6135">
        <w:rPr>
          <w:sz w:val="28"/>
          <w:szCs w:val="28"/>
        </w:rPr>
        <w:t xml:space="preserve"> </w:t>
      </w:r>
      <w:r w:rsidRPr="00BD6135">
        <w:rPr>
          <w:sz w:val="28"/>
          <w:szCs w:val="28"/>
        </w:rPr>
        <w:t>одной стороны, и</w:t>
      </w:r>
      <w:r w:rsidR="00BD6135" w:rsidRPr="00BD6135">
        <w:rPr>
          <w:sz w:val="28"/>
          <w:szCs w:val="28"/>
        </w:rPr>
        <w:t xml:space="preserve"> </w:t>
      </w:r>
      <w:r w:rsidRPr="00BD6135">
        <w:rPr>
          <w:sz w:val="28"/>
          <w:szCs w:val="28"/>
        </w:rPr>
        <w:t>интересами страны в</w:t>
      </w:r>
      <w:r w:rsidR="00BD6135" w:rsidRPr="00BD6135">
        <w:rPr>
          <w:sz w:val="28"/>
          <w:szCs w:val="28"/>
        </w:rPr>
        <w:t xml:space="preserve"> </w:t>
      </w:r>
      <w:r w:rsidRPr="00BD6135">
        <w:rPr>
          <w:sz w:val="28"/>
          <w:szCs w:val="28"/>
        </w:rPr>
        <w:t>целом, с</w:t>
      </w:r>
      <w:r w:rsidR="00BD6135" w:rsidRPr="00BD6135">
        <w:rPr>
          <w:sz w:val="28"/>
          <w:szCs w:val="28"/>
        </w:rPr>
        <w:t xml:space="preserve"> </w:t>
      </w:r>
      <w:r w:rsidRPr="00BD6135">
        <w:rPr>
          <w:sz w:val="28"/>
          <w:szCs w:val="28"/>
        </w:rPr>
        <w:t>другой стороны.</w:t>
      </w:r>
    </w:p>
    <w:p w:rsidR="00D04432" w:rsidRPr="00BD6135" w:rsidRDefault="00D04432" w:rsidP="00BD6135">
      <w:pPr>
        <w:shd w:val="clear" w:color="000000" w:fill="auto"/>
        <w:spacing w:line="360" w:lineRule="auto"/>
        <w:ind w:firstLine="709"/>
        <w:jc w:val="both"/>
        <w:rPr>
          <w:sz w:val="28"/>
          <w:szCs w:val="28"/>
        </w:rPr>
      </w:pPr>
      <w:r w:rsidRPr="00BD6135">
        <w:rPr>
          <w:sz w:val="28"/>
          <w:szCs w:val="28"/>
        </w:rPr>
        <w:t>Сбербанк России, несмотря на</w:t>
      </w:r>
      <w:r w:rsidR="00BD6135" w:rsidRPr="00BD6135">
        <w:rPr>
          <w:sz w:val="28"/>
          <w:szCs w:val="28"/>
        </w:rPr>
        <w:t xml:space="preserve"> </w:t>
      </w:r>
      <w:r w:rsidRPr="00BD6135">
        <w:rPr>
          <w:sz w:val="28"/>
          <w:szCs w:val="28"/>
        </w:rPr>
        <w:t>сложные условия и</w:t>
      </w:r>
      <w:r w:rsidR="00BD6135" w:rsidRPr="00BD6135">
        <w:rPr>
          <w:sz w:val="28"/>
          <w:szCs w:val="28"/>
        </w:rPr>
        <w:t xml:space="preserve"> </w:t>
      </w:r>
      <w:r w:rsidRPr="00BD6135">
        <w:rPr>
          <w:sz w:val="28"/>
          <w:szCs w:val="28"/>
        </w:rPr>
        <w:t>существенно возросшую нагрузку на</w:t>
      </w:r>
      <w:r w:rsidR="00BD6135" w:rsidRPr="00BD6135">
        <w:rPr>
          <w:sz w:val="28"/>
          <w:szCs w:val="28"/>
        </w:rPr>
        <w:t xml:space="preserve"> </w:t>
      </w:r>
      <w:r w:rsidRPr="00BD6135">
        <w:rPr>
          <w:sz w:val="28"/>
          <w:szCs w:val="28"/>
        </w:rPr>
        <w:t>Банк, его сотрудников и</w:t>
      </w:r>
      <w:r w:rsidR="00BD6135" w:rsidRPr="00BD6135">
        <w:rPr>
          <w:sz w:val="28"/>
          <w:szCs w:val="28"/>
        </w:rPr>
        <w:t xml:space="preserve"> </w:t>
      </w:r>
      <w:r w:rsidRPr="00BD6135">
        <w:rPr>
          <w:sz w:val="28"/>
          <w:szCs w:val="28"/>
        </w:rPr>
        <w:t>инфраструктуру, продолжает свою деятельность в</w:t>
      </w:r>
      <w:r w:rsidR="00BD6135" w:rsidRPr="00BD6135">
        <w:rPr>
          <w:sz w:val="28"/>
          <w:szCs w:val="28"/>
        </w:rPr>
        <w:t xml:space="preserve"> </w:t>
      </w:r>
      <w:r w:rsidRPr="00BD6135">
        <w:rPr>
          <w:sz w:val="28"/>
          <w:szCs w:val="28"/>
        </w:rPr>
        <w:t>полном объеме, предоставляя все виды услуг постоянным и</w:t>
      </w:r>
      <w:r w:rsidR="00BD6135" w:rsidRPr="00BD6135">
        <w:rPr>
          <w:sz w:val="28"/>
          <w:szCs w:val="28"/>
        </w:rPr>
        <w:t xml:space="preserve"> </w:t>
      </w:r>
      <w:r w:rsidRPr="00BD6135">
        <w:rPr>
          <w:sz w:val="28"/>
          <w:szCs w:val="28"/>
        </w:rPr>
        <w:t>новым клиентам, физическим и</w:t>
      </w:r>
      <w:r w:rsidR="00BD6135" w:rsidRPr="00BD6135">
        <w:rPr>
          <w:sz w:val="28"/>
          <w:szCs w:val="28"/>
        </w:rPr>
        <w:t xml:space="preserve"> </w:t>
      </w:r>
      <w:r w:rsidRPr="00BD6135">
        <w:rPr>
          <w:sz w:val="28"/>
          <w:szCs w:val="28"/>
        </w:rPr>
        <w:t>юридическим лицам, предприятиям крупного, малого и</w:t>
      </w:r>
      <w:r w:rsidR="00BD6135" w:rsidRPr="00BD6135">
        <w:rPr>
          <w:sz w:val="28"/>
          <w:szCs w:val="28"/>
        </w:rPr>
        <w:t xml:space="preserve"> </w:t>
      </w:r>
      <w:r w:rsidRPr="00BD6135">
        <w:rPr>
          <w:sz w:val="28"/>
          <w:szCs w:val="28"/>
        </w:rPr>
        <w:t>среднего бизнеса, работающим во</w:t>
      </w:r>
      <w:r w:rsidR="00BD6135" w:rsidRPr="00BD6135">
        <w:rPr>
          <w:sz w:val="28"/>
          <w:szCs w:val="28"/>
        </w:rPr>
        <w:t xml:space="preserve"> </w:t>
      </w:r>
      <w:r w:rsidRPr="00BD6135">
        <w:rPr>
          <w:sz w:val="28"/>
          <w:szCs w:val="28"/>
        </w:rPr>
        <w:t>всех отраслях экономики.</w:t>
      </w:r>
    </w:p>
    <w:p w:rsidR="00574682" w:rsidRPr="00BD6135" w:rsidRDefault="00574682" w:rsidP="00BD6135">
      <w:pPr>
        <w:pStyle w:val="a4"/>
        <w:shd w:val="clear" w:color="000000" w:fill="auto"/>
        <w:spacing w:after="0" w:line="360" w:lineRule="auto"/>
        <w:ind w:firstLine="709"/>
        <w:jc w:val="both"/>
        <w:rPr>
          <w:sz w:val="28"/>
          <w:szCs w:val="28"/>
        </w:rPr>
      </w:pPr>
    </w:p>
    <w:p w:rsidR="00B0431E" w:rsidRPr="00BD6135" w:rsidRDefault="002D2BED" w:rsidP="00BD6135">
      <w:pPr>
        <w:pStyle w:val="a4"/>
        <w:shd w:val="clear" w:color="000000" w:fill="auto"/>
        <w:spacing w:after="0" w:line="360" w:lineRule="auto"/>
        <w:ind w:firstLine="709"/>
        <w:jc w:val="both"/>
        <w:rPr>
          <w:b/>
          <w:sz w:val="28"/>
          <w:szCs w:val="28"/>
        </w:rPr>
      </w:pPr>
      <w:r w:rsidRPr="00BD6135">
        <w:rPr>
          <w:b/>
          <w:sz w:val="28"/>
          <w:szCs w:val="28"/>
        </w:rPr>
        <w:br w:type="page"/>
        <w:t>2.</w:t>
      </w:r>
      <w:r w:rsidR="00B0431E" w:rsidRPr="00BD6135">
        <w:rPr>
          <w:b/>
          <w:sz w:val="28"/>
          <w:szCs w:val="28"/>
        </w:rPr>
        <w:t xml:space="preserve"> Основные направления кредитной политики Сбербанка </w:t>
      </w:r>
    </w:p>
    <w:p w:rsidR="00B0431E" w:rsidRPr="00BD6135" w:rsidRDefault="00B0431E" w:rsidP="00BD6135">
      <w:pPr>
        <w:pStyle w:val="a4"/>
        <w:shd w:val="clear" w:color="000000" w:fill="auto"/>
        <w:spacing w:after="0" w:line="360" w:lineRule="auto"/>
        <w:ind w:firstLine="709"/>
        <w:jc w:val="both"/>
        <w:rPr>
          <w:sz w:val="28"/>
          <w:szCs w:val="28"/>
        </w:rPr>
      </w:pPr>
    </w:p>
    <w:p w:rsidR="00B0431E" w:rsidRPr="00BD6135" w:rsidRDefault="00B0431E" w:rsidP="00BD6135">
      <w:pPr>
        <w:pStyle w:val="a4"/>
        <w:shd w:val="clear" w:color="000000" w:fill="auto"/>
        <w:spacing w:after="0" w:line="360" w:lineRule="auto"/>
        <w:ind w:firstLine="709"/>
        <w:jc w:val="both"/>
        <w:rPr>
          <w:sz w:val="28"/>
          <w:szCs w:val="28"/>
        </w:rPr>
      </w:pPr>
      <w:r w:rsidRPr="00BD6135">
        <w:rPr>
          <w:sz w:val="28"/>
          <w:szCs w:val="28"/>
        </w:rPr>
        <w:t>При кредитовании юридических лиц Сбербанк России придерживается следующих направлении:</w:t>
      </w:r>
    </w:p>
    <w:p w:rsidR="00B0431E" w:rsidRPr="00BD6135" w:rsidRDefault="00B0431E" w:rsidP="00BD6135">
      <w:pPr>
        <w:shd w:val="clear" w:color="000000" w:fill="auto"/>
        <w:spacing w:line="360" w:lineRule="auto"/>
        <w:ind w:firstLine="709"/>
        <w:jc w:val="both"/>
        <w:rPr>
          <w:sz w:val="28"/>
          <w:szCs w:val="28"/>
        </w:rPr>
      </w:pPr>
      <w:r w:rsidRPr="00BD6135">
        <w:rPr>
          <w:sz w:val="28"/>
          <w:szCs w:val="28"/>
        </w:rPr>
        <w:t xml:space="preserve">1 </w:t>
      </w:r>
      <w:r w:rsidR="00BD6135" w:rsidRPr="00BD6135">
        <w:rPr>
          <w:sz w:val="28"/>
          <w:szCs w:val="28"/>
        </w:rPr>
        <w:t xml:space="preserve">Поддержка </w:t>
      </w:r>
      <w:r w:rsidRPr="00BD6135">
        <w:rPr>
          <w:sz w:val="28"/>
          <w:szCs w:val="28"/>
        </w:rPr>
        <w:t>следующих отраслей и</w:t>
      </w:r>
      <w:r w:rsidR="00BD6135" w:rsidRPr="00BD6135">
        <w:rPr>
          <w:sz w:val="28"/>
          <w:szCs w:val="28"/>
        </w:rPr>
        <w:t xml:space="preserve"> </w:t>
      </w:r>
      <w:r w:rsidRPr="00BD6135">
        <w:rPr>
          <w:sz w:val="28"/>
          <w:szCs w:val="28"/>
        </w:rPr>
        <w:t xml:space="preserve">секторов экономики: </w:t>
      </w:r>
    </w:p>
    <w:p w:rsidR="00B0431E" w:rsidRPr="00BD6135" w:rsidRDefault="00B0431E" w:rsidP="00BD6135">
      <w:pPr>
        <w:shd w:val="clear" w:color="000000" w:fill="auto"/>
        <w:spacing w:line="360" w:lineRule="auto"/>
        <w:ind w:firstLine="709"/>
        <w:jc w:val="both"/>
        <w:rPr>
          <w:sz w:val="28"/>
          <w:szCs w:val="28"/>
        </w:rPr>
      </w:pPr>
      <w:r w:rsidRPr="00BD6135">
        <w:rPr>
          <w:sz w:val="28"/>
          <w:szCs w:val="28"/>
        </w:rPr>
        <w:t xml:space="preserve">1.1 </w:t>
      </w:r>
      <w:r w:rsidR="00BD6135" w:rsidRPr="00BD6135">
        <w:rPr>
          <w:sz w:val="28"/>
          <w:szCs w:val="28"/>
        </w:rPr>
        <w:t>Отрасли</w:t>
      </w:r>
      <w:r w:rsidRPr="00BD6135">
        <w:rPr>
          <w:sz w:val="28"/>
          <w:szCs w:val="28"/>
        </w:rPr>
        <w:t>, гарантирующие удовлетворение ежедневных и</w:t>
      </w:r>
      <w:r w:rsidR="00BD6135" w:rsidRPr="00BD6135">
        <w:rPr>
          <w:sz w:val="28"/>
          <w:szCs w:val="28"/>
        </w:rPr>
        <w:t xml:space="preserve"> </w:t>
      </w:r>
      <w:r w:rsidRPr="00BD6135">
        <w:rPr>
          <w:sz w:val="28"/>
          <w:szCs w:val="28"/>
        </w:rPr>
        <w:t>самых необходимых жизненных потребностей населения (розничные сети, аптеки и</w:t>
      </w:r>
      <w:r w:rsidR="00BD6135" w:rsidRPr="00BD6135">
        <w:rPr>
          <w:sz w:val="28"/>
          <w:szCs w:val="28"/>
        </w:rPr>
        <w:t xml:space="preserve"> </w:t>
      </w:r>
      <w:r w:rsidRPr="00BD6135">
        <w:rPr>
          <w:sz w:val="28"/>
          <w:szCs w:val="28"/>
        </w:rPr>
        <w:t>т.</w:t>
      </w:r>
      <w:r w:rsidR="00BD6135" w:rsidRPr="00BD6135">
        <w:rPr>
          <w:sz w:val="28"/>
          <w:szCs w:val="28"/>
        </w:rPr>
        <w:t xml:space="preserve"> </w:t>
      </w:r>
      <w:r w:rsidRPr="00BD6135">
        <w:rPr>
          <w:sz w:val="28"/>
          <w:szCs w:val="28"/>
        </w:rPr>
        <w:t xml:space="preserve">д.); </w:t>
      </w:r>
    </w:p>
    <w:p w:rsidR="00B0431E" w:rsidRPr="00BD6135" w:rsidRDefault="00B0431E" w:rsidP="00BD6135">
      <w:pPr>
        <w:shd w:val="clear" w:color="000000" w:fill="auto"/>
        <w:spacing w:line="360" w:lineRule="auto"/>
        <w:ind w:firstLine="709"/>
        <w:jc w:val="both"/>
        <w:rPr>
          <w:sz w:val="28"/>
          <w:szCs w:val="28"/>
        </w:rPr>
      </w:pPr>
      <w:r w:rsidRPr="00BD6135">
        <w:rPr>
          <w:sz w:val="28"/>
          <w:szCs w:val="28"/>
        </w:rPr>
        <w:t xml:space="preserve">1.2 </w:t>
      </w:r>
      <w:r w:rsidR="00BD6135" w:rsidRPr="00BD6135">
        <w:rPr>
          <w:sz w:val="28"/>
          <w:szCs w:val="28"/>
        </w:rPr>
        <w:t>Отрасли</w:t>
      </w:r>
      <w:r w:rsidRPr="00BD6135">
        <w:rPr>
          <w:sz w:val="28"/>
          <w:szCs w:val="28"/>
        </w:rPr>
        <w:t>, выполняющие жизнеобеспечивающие функции (электро- и</w:t>
      </w:r>
      <w:r w:rsidR="00BD6135" w:rsidRPr="00BD6135">
        <w:rPr>
          <w:sz w:val="28"/>
          <w:szCs w:val="28"/>
        </w:rPr>
        <w:t xml:space="preserve"> </w:t>
      </w:r>
      <w:r w:rsidRPr="00BD6135">
        <w:rPr>
          <w:sz w:val="28"/>
          <w:szCs w:val="28"/>
        </w:rPr>
        <w:t>водоснабжение, транспорт и</w:t>
      </w:r>
      <w:r w:rsidR="00BD6135" w:rsidRPr="00BD6135">
        <w:rPr>
          <w:sz w:val="28"/>
          <w:szCs w:val="28"/>
        </w:rPr>
        <w:t xml:space="preserve"> </w:t>
      </w:r>
      <w:r w:rsidRPr="00BD6135">
        <w:rPr>
          <w:sz w:val="28"/>
          <w:szCs w:val="28"/>
        </w:rPr>
        <w:t>т.</w:t>
      </w:r>
      <w:r w:rsidR="00BD6135" w:rsidRPr="00BD6135">
        <w:rPr>
          <w:sz w:val="28"/>
          <w:szCs w:val="28"/>
        </w:rPr>
        <w:t xml:space="preserve"> </w:t>
      </w:r>
      <w:r w:rsidRPr="00BD6135">
        <w:rPr>
          <w:sz w:val="28"/>
          <w:szCs w:val="28"/>
        </w:rPr>
        <w:t xml:space="preserve">д.); </w:t>
      </w:r>
    </w:p>
    <w:p w:rsidR="00B0431E" w:rsidRPr="00BD6135" w:rsidRDefault="00B0431E" w:rsidP="00BD6135">
      <w:pPr>
        <w:shd w:val="clear" w:color="000000" w:fill="auto"/>
        <w:spacing w:line="360" w:lineRule="auto"/>
        <w:ind w:firstLine="709"/>
        <w:jc w:val="both"/>
        <w:rPr>
          <w:sz w:val="28"/>
          <w:szCs w:val="28"/>
        </w:rPr>
      </w:pPr>
      <w:r w:rsidRPr="00BD6135">
        <w:rPr>
          <w:sz w:val="28"/>
          <w:szCs w:val="28"/>
        </w:rPr>
        <w:t xml:space="preserve">1.3 </w:t>
      </w:r>
      <w:r w:rsidR="00BD6135" w:rsidRPr="00BD6135">
        <w:rPr>
          <w:sz w:val="28"/>
          <w:szCs w:val="28"/>
        </w:rPr>
        <w:t>Оборонно</w:t>
      </w:r>
      <w:r w:rsidRPr="00BD6135">
        <w:rPr>
          <w:sz w:val="28"/>
          <w:szCs w:val="28"/>
        </w:rPr>
        <w:t xml:space="preserve">-промышленный комплекс; </w:t>
      </w:r>
    </w:p>
    <w:p w:rsidR="00B0431E" w:rsidRPr="00BD6135" w:rsidRDefault="00B0431E" w:rsidP="00BD6135">
      <w:pPr>
        <w:shd w:val="clear" w:color="000000" w:fill="auto"/>
        <w:spacing w:line="360" w:lineRule="auto"/>
        <w:ind w:firstLine="709"/>
        <w:jc w:val="both"/>
        <w:rPr>
          <w:sz w:val="28"/>
          <w:szCs w:val="28"/>
        </w:rPr>
      </w:pPr>
      <w:r w:rsidRPr="00BD6135">
        <w:rPr>
          <w:sz w:val="28"/>
          <w:szCs w:val="28"/>
        </w:rPr>
        <w:t xml:space="preserve">1.4 </w:t>
      </w:r>
      <w:r w:rsidR="00BD6135" w:rsidRPr="00BD6135">
        <w:rPr>
          <w:sz w:val="28"/>
          <w:szCs w:val="28"/>
        </w:rPr>
        <w:t xml:space="preserve">Малый </w:t>
      </w:r>
      <w:r w:rsidRPr="00BD6135">
        <w:rPr>
          <w:sz w:val="28"/>
          <w:szCs w:val="28"/>
        </w:rPr>
        <w:t xml:space="preserve">бизнес; </w:t>
      </w:r>
    </w:p>
    <w:p w:rsidR="00B0431E" w:rsidRPr="00BD6135" w:rsidRDefault="00B0431E" w:rsidP="00BD6135">
      <w:pPr>
        <w:shd w:val="clear" w:color="000000" w:fill="auto"/>
        <w:spacing w:line="360" w:lineRule="auto"/>
        <w:ind w:firstLine="709"/>
        <w:jc w:val="both"/>
        <w:rPr>
          <w:sz w:val="28"/>
          <w:szCs w:val="28"/>
        </w:rPr>
      </w:pPr>
      <w:r w:rsidRPr="00BD6135">
        <w:rPr>
          <w:sz w:val="28"/>
          <w:szCs w:val="28"/>
        </w:rPr>
        <w:t xml:space="preserve">1.5 </w:t>
      </w:r>
      <w:r w:rsidR="00BD6135" w:rsidRPr="00BD6135">
        <w:rPr>
          <w:sz w:val="28"/>
          <w:szCs w:val="28"/>
        </w:rPr>
        <w:t xml:space="preserve">Сельское </w:t>
      </w:r>
      <w:r w:rsidRPr="00BD6135">
        <w:rPr>
          <w:sz w:val="28"/>
          <w:szCs w:val="28"/>
        </w:rPr>
        <w:t xml:space="preserve">хозяйство; </w:t>
      </w:r>
    </w:p>
    <w:p w:rsidR="00B0431E" w:rsidRPr="00BD6135" w:rsidRDefault="00B0431E" w:rsidP="00BD6135">
      <w:pPr>
        <w:shd w:val="clear" w:color="000000" w:fill="auto"/>
        <w:spacing w:line="360" w:lineRule="auto"/>
        <w:ind w:firstLine="709"/>
        <w:jc w:val="both"/>
        <w:rPr>
          <w:sz w:val="28"/>
          <w:szCs w:val="28"/>
        </w:rPr>
      </w:pPr>
      <w:r w:rsidRPr="00BD6135">
        <w:rPr>
          <w:sz w:val="28"/>
          <w:szCs w:val="28"/>
        </w:rPr>
        <w:t xml:space="preserve">2 </w:t>
      </w:r>
      <w:r w:rsidR="00BD6135" w:rsidRPr="00BD6135">
        <w:rPr>
          <w:sz w:val="28"/>
          <w:szCs w:val="28"/>
        </w:rPr>
        <w:t xml:space="preserve">Поддержка </w:t>
      </w:r>
      <w:r w:rsidRPr="00BD6135">
        <w:rPr>
          <w:sz w:val="28"/>
          <w:szCs w:val="28"/>
        </w:rPr>
        <w:t>существующих клиентов Сбербанка России и</w:t>
      </w:r>
      <w:r w:rsidR="00BD6135" w:rsidRPr="00BD6135">
        <w:rPr>
          <w:sz w:val="28"/>
          <w:szCs w:val="28"/>
        </w:rPr>
        <w:t xml:space="preserve"> </w:t>
      </w:r>
      <w:r w:rsidRPr="00BD6135">
        <w:rPr>
          <w:sz w:val="28"/>
          <w:szCs w:val="28"/>
        </w:rPr>
        <w:t>выполнение Банком уже взятых на</w:t>
      </w:r>
      <w:r w:rsidR="00BD6135" w:rsidRPr="00BD6135">
        <w:rPr>
          <w:sz w:val="28"/>
          <w:szCs w:val="28"/>
        </w:rPr>
        <w:t xml:space="preserve"> </w:t>
      </w:r>
      <w:r w:rsidRPr="00BD6135">
        <w:rPr>
          <w:sz w:val="28"/>
          <w:szCs w:val="28"/>
        </w:rPr>
        <w:t>себя юридических обязательств по</w:t>
      </w:r>
      <w:r w:rsidR="00BD6135" w:rsidRPr="00BD6135">
        <w:rPr>
          <w:sz w:val="28"/>
          <w:szCs w:val="28"/>
        </w:rPr>
        <w:t xml:space="preserve"> </w:t>
      </w:r>
      <w:r w:rsidRPr="00BD6135">
        <w:rPr>
          <w:sz w:val="28"/>
          <w:szCs w:val="28"/>
        </w:rPr>
        <w:t>кредитованию в</w:t>
      </w:r>
      <w:r w:rsidR="00BD6135" w:rsidRPr="00BD6135">
        <w:rPr>
          <w:sz w:val="28"/>
          <w:szCs w:val="28"/>
        </w:rPr>
        <w:t xml:space="preserve"> </w:t>
      </w:r>
      <w:r w:rsidRPr="00BD6135">
        <w:rPr>
          <w:sz w:val="28"/>
          <w:szCs w:val="28"/>
        </w:rPr>
        <w:t xml:space="preserve">рамках заключенных договоров, поддержка заемщиков Банка, непрерывность деятельности которых является критичной для других заемщиков Сбербанка России; </w:t>
      </w:r>
    </w:p>
    <w:p w:rsidR="00B0431E" w:rsidRPr="00BD6135" w:rsidRDefault="00B0431E" w:rsidP="00BD6135">
      <w:pPr>
        <w:shd w:val="clear" w:color="000000" w:fill="auto"/>
        <w:spacing w:line="360" w:lineRule="auto"/>
        <w:ind w:firstLine="709"/>
        <w:jc w:val="both"/>
        <w:rPr>
          <w:sz w:val="28"/>
          <w:szCs w:val="28"/>
        </w:rPr>
      </w:pPr>
      <w:r w:rsidRPr="00BD6135">
        <w:rPr>
          <w:sz w:val="28"/>
          <w:szCs w:val="28"/>
        </w:rPr>
        <w:t xml:space="preserve">3 </w:t>
      </w:r>
      <w:r w:rsidR="00BD6135" w:rsidRPr="00BD6135">
        <w:rPr>
          <w:sz w:val="28"/>
          <w:szCs w:val="28"/>
        </w:rPr>
        <w:t xml:space="preserve">Кредитование </w:t>
      </w:r>
      <w:r w:rsidRPr="00BD6135">
        <w:rPr>
          <w:sz w:val="28"/>
          <w:szCs w:val="28"/>
        </w:rPr>
        <w:t>оборотных средств и</w:t>
      </w:r>
      <w:r w:rsidR="00BD6135" w:rsidRPr="00BD6135">
        <w:rPr>
          <w:sz w:val="28"/>
          <w:szCs w:val="28"/>
        </w:rPr>
        <w:t xml:space="preserve"> </w:t>
      </w:r>
      <w:r w:rsidRPr="00BD6135">
        <w:rPr>
          <w:sz w:val="28"/>
          <w:szCs w:val="28"/>
        </w:rPr>
        <w:t xml:space="preserve">текущих потребностей бизнеса клиентов. </w:t>
      </w:r>
    </w:p>
    <w:p w:rsidR="00B0431E" w:rsidRPr="00BD6135" w:rsidRDefault="00B0431E" w:rsidP="00BD6135">
      <w:pPr>
        <w:shd w:val="clear" w:color="000000" w:fill="auto"/>
        <w:spacing w:line="360" w:lineRule="auto"/>
        <w:ind w:firstLine="709"/>
        <w:jc w:val="both"/>
        <w:rPr>
          <w:sz w:val="28"/>
          <w:szCs w:val="28"/>
        </w:rPr>
      </w:pPr>
      <w:r w:rsidRPr="00BD6135">
        <w:rPr>
          <w:sz w:val="28"/>
          <w:szCs w:val="28"/>
        </w:rPr>
        <w:t>В</w:t>
      </w:r>
      <w:r w:rsidR="00BD6135" w:rsidRPr="00BD6135">
        <w:rPr>
          <w:sz w:val="28"/>
          <w:szCs w:val="28"/>
        </w:rPr>
        <w:t xml:space="preserve"> </w:t>
      </w:r>
      <w:r w:rsidRPr="00BD6135">
        <w:rPr>
          <w:sz w:val="28"/>
          <w:szCs w:val="28"/>
        </w:rPr>
        <w:t>отношении физических лиц Сбербанк России следует следующим приоритетам:</w:t>
      </w:r>
    </w:p>
    <w:p w:rsidR="00B0431E" w:rsidRPr="00BD6135" w:rsidRDefault="003F20F5" w:rsidP="00BD6135">
      <w:pPr>
        <w:shd w:val="clear" w:color="000000" w:fill="auto"/>
        <w:spacing w:line="360" w:lineRule="auto"/>
        <w:ind w:firstLine="709"/>
        <w:jc w:val="both"/>
        <w:rPr>
          <w:sz w:val="28"/>
          <w:szCs w:val="28"/>
        </w:rPr>
      </w:pPr>
      <w:r w:rsidRPr="00BD6135">
        <w:rPr>
          <w:sz w:val="28"/>
          <w:szCs w:val="28"/>
        </w:rPr>
        <w:t>1</w:t>
      </w:r>
      <w:r w:rsidR="00BD6135" w:rsidRPr="00BD6135">
        <w:rPr>
          <w:sz w:val="28"/>
          <w:szCs w:val="28"/>
        </w:rPr>
        <w:t xml:space="preserve"> Повышает </w:t>
      </w:r>
      <w:r w:rsidR="00B0431E" w:rsidRPr="00BD6135">
        <w:rPr>
          <w:sz w:val="28"/>
          <w:szCs w:val="28"/>
        </w:rPr>
        <w:t>доступность кредитов, предлагая различные способы</w:t>
      </w:r>
      <w:r w:rsidR="00BD6135" w:rsidRPr="00BD6135">
        <w:rPr>
          <w:sz w:val="28"/>
          <w:szCs w:val="28"/>
        </w:rPr>
        <w:t xml:space="preserve"> </w:t>
      </w:r>
      <w:r w:rsidR="00B0431E" w:rsidRPr="00BD6135">
        <w:rPr>
          <w:sz w:val="28"/>
          <w:szCs w:val="28"/>
        </w:rPr>
        <w:t>их погашения</w:t>
      </w:r>
      <w:r w:rsidR="00BD6135" w:rsidRPr="00BD6135">
        <w:rPr>
          <w:sz w:val="28"/>
          <w:szCs w:val="28"/>
        </w:rPr>
        <w:t xml:space="preserve"> </w:t>
      </w:r>
      <w:r w:rsidR="00B0431E" w:rsidRPr="00BD6135">
        <w:rPr>
          <w:sz w:val="28"/>
          <w:szCs w:val="28"/>
        </w:rPr>
        <w:t>— равными ежемесячными (аннуитетными) или дифференцированными платежами, с</w:t>
      </w:r>
      <w:r w:rsidR="00BD6135" w:rsidRPr="00BD6135">
        <w:rPr>
          <w:sz w:val="28"/>
          <w:szCs w:val="28"/>
        </w:rPr>
        <w:t xml:space="preserve"> </w:t>
      </w:r>
      <w:r w:rsidR="00B0431E" w:rsidRPr="00BD6135">
        <w:rPr>
          <w:sz w:val="28"/>
          <w:szCs w:val="28"/>
        </w:rPr>
        <w:t>обязательным разъяснением клиентам всех возможностей и</w:t>
      </w:r>
      <w:r w:rsidR="00BD6135" w:rsidRPr="00BD6135">
        <w:rPr>
          <w:sz w:val="28"/>
          <w:szCs w:val="28"/>
        </w:rPr>
        <w:t xml:space="preserve"> </w:t>
      </w:r>
      <w:r w:rsidR="00B0431E" w:rsidRPr="00BD6135">
        <w:rPr>
          <w:sz w:val="28"/>
          <w:szCs w:val="28"/>
        </w:rPr>
        <w:t xml:space="preserve">ограничений того или иного вида платежей; </w:t>
      </w:r>
    </w:p>
    <w:p w:rsidR="00B0431E" w:rsidRPr="00BD6135" w:rsidRDefault="003F20F5" w:rsidP="00BD6135">
      <w:pPr>
        <w:shd w:val="clear" w:color="000000" w:fill="auto"/>
        <w:spacing w:line="360" w:lineRule="auto"/>
        <w:ind w:firstLine="709"/>
        <w:jc w:val="both"/>
        <w:rPr>
          <w:sz w:val="28"/>
          <w:szCs w:val="28"/>
        </w:rPr>
      </w:pPr>
      <w:r w:rsidRPr="00BD6135">
        <w:rPr>
          <w:sz w:val="28"/>
          <w:szCs w:val="28"/>
        </w:rPr>
        <w:t>2</w:t>
      </w:r>
      <w:r w:rsidR="00BD6135" w:rsidRPr="00BD6135">
        <w:rPr>
          <w:sz w:val="28"/>
          <w:szCs w:val="28"/>
        </w:rPr>
        <w:t xml:space="preserve"> Помогает </w:t>
      </w:r>
      <w:r w:rsidR="00B0431E" w:rsidRPr="00BD6135">
        <w:rPr>
          <w:sz w:val="28"/>
          <w:szCs w:val="28"/>
        </w:rPr>
        <w:t>клиентам избежать принятия на</w:t>
      </w:r>
      <w:r w:rsidR="00BD6135" w:rsidRPr="00BD6135">
        <w:rPr>
          <w:sz w:val="28"/>
          <w:szCs w:val="28"/>
        </w:rPr>
        <w:t xml:space="preserve"> </w:t>
      </w:r>
      <w:r w:rsidR="00B0431E" w:rsidRPr="00BD6135">
        <w:rPr>
          <w:sz w:val="28"/>
          <w:szCs w:val="28"/>
        </w:rPr>
        <w:t>себя чрезмерной долговой нагрузки, усилив внимание к</w:t>
      </w:r>
      <w:r w:rsidR="00BD6135" w:rsidRPr="00BD6135">
        <w:rPr>
          <w:sz w:val="28"/>
          <w:szCs w:val="28"/>
        </w:rPr>
        <w:t xml:space="preserve"> </w:t>
      </w:r>
      <w:r w:rsidR="00B0431E" w:rsidRPr="00BD6135">
        <w:rPr>
          <w:sz w:val="28"/>
          <w:szCs w:val="28"/>
        </w:rPr>
        <w:t xml:space="preserve">индивидуальной платежеспособности при выдаче новых кредитов; </w:t>
      </w:r>
    </w:p>
    <w:p w:rsidR="00B0431E" w:rsidRPr="00BD6135" w:rsidRDefault="003F20F5" w:rsidP="00BD6135">
      <w:pPr>
        <w:shd w:val="clear" w:color="000000" w:fill="auto"/>
        <w:spacing w:line="360" w:lineRule="auto"/>
        <w:ind w:firstLine="709"/>
        <w:jc w:val="both"/>
        <w:rPr>
          <w:sz w:val="28"/>
          <w:szCs w:val="28"/>
        </w:rPr>
      </w:pPr>
      <w:r w:rsidRPr="00BD6135">
        <w:rPr>
          <w:sz w:val="28"/>
          <w:szCs w:val="28"/>
        </w:rPr>
        <w:t>3</w:t>
      </w:r>
      <w:r w:rsidR="00BD6135" w:rsidRPr="00BD6135">
        <w:rPr>
          <w:sz w:val="28"/>
          <w:szCs w:val="28"/>
        </w:rPr>
        <w:t xml:space="preserve"> Сохраняет </w:t>
      </w:r>
      <w:r w:rsidR="00B0431E" w:rsidRPr="00BD6135">
        <w:rPr>
          <w:sz w:val="28"/>
          <w:szCs w:val="28"/>
        </w:rPr>
        <w:t>всю линейку розни</w:t>
      </w:r>
      <w:r w:rsidRPr="00BD6135">
        <w:rPr>
          <w:sz w:val="28"/>
          <w:szCs w:val="28"/>
        </w:rPr>
        <w:t>чных кредитных продуктов и</w:t>
      </w:r>
      <w:r w:rsidR="00BD6135" w:rsidRPr="00BD6135">
        <w:rPr>
          <w:sz w:val="28"/>
          <w:szCs w:val="28"/>
        </w:rPr>
        <w:t xml:space="preserve"> </w:t>
      </w:r>
      <w:r w:rsidR="00B0431E" w:rsidRPr="00BD6135">
        <w:rPr>
          <w:sz w:val="28"/>
          <w:szCs w:val="28"/>
        </w:rPr>
        <w:t>продолжа</w:t>
      </w:r>
      <w:r w:rsidRPr="00BD6135">
        <w:rPr>
          <w:sz w:val="28"/>
          <w:szCs w:val="28"/>
        </w:rPr>
        <w:t>ет</w:t>
      </w:r>
      <w:r w:rsidR="00B0431E" w:rsidRPr="00BD6135">
        <w:rPr>
          <w:sz w:val="28"/>
          <w:szCs w:val="28"/>
        </w:rPr>
        <w:t xml:space="preserve"> оптимизировать</w:t>
      </w:r>
      <w:r w:rsidR="00BD6135" w:rsidRPr="00BD6135">
        <w:rPr>
          <w:sz w:val="28"/>
          <w:szCs w:val="28"/>
        </w:rPr>
        <w:t xml:space="preserve"> </w:t>
      </w:r>
      <w:r w:rsidR="00B0431E" w:rsidRPr="00BD6135">
        <w:rPr>
          <w:sz w:val="28"/>
          <w:szCs w:val="28"/>
        </w:rPr>
        <w:t xml:space="preserve">ее, учитывая необходимость сохранения качества кредитного портфеля; </w:t>
      </w:r>
    </w:p>
    <w:p w:rsidR="00B0431E" w:rsidRPr="00BD6135" w:rsidRDefault="003F20F5" w:rsidP="00BD6135">
      <w:pPr>
        <w:shd w:val="clear" w:color="000000" w:fill="auto"/>
        <w:spacing w:line="360" w:lineRule="auto"/>
        <w:ind w:firstLine="709"/>
        <w:jc w:val="both"/>
        <w:rPr>
          <w:sz w:val="28"/>
          <w:szCs w:val="28"/>
        </w:rPr>
      </w:pPr>
      <w:r w:rsidRPr="00BD6135">
        <w:rPr>
          <w:sz w:val="28"/>
          <w:szCs w:val="28"/>
        </w:rPr>
        <w:t>4</w:t>
      </w:r>
      <w:r w:rsidR="00BD6135" w:rsidRPr="00BD6135">
        <w:rPr>
          <w:sz w:val="28"/>
          <w:szCs w:val="28"/>
        </w:rPr>
        <w:t xml:space="preserve"> Обеспечивает </w:t>
      </w:r>
      <w:r w:rsidR="00B0431E" w:rsidRPr="00BD6135">
        <w:rPr>
          <w:sz w:val="28"/>
          <w:szCs w:val="28"/>
        </w:rPr>
        <w:t>повышение финансовой грамотности населения, консультации и</w:t>
      </w:r>
      <w:r w:rsidR="00BD6135" w:rsidRPr="00BD6135">
        <w:rPr>
          <w:sz w:val="28"/>
          <w:szCs w:val="28"/>
        </w:rPr>
        <w:t xml:space="preserve"> </w:t>
      </w:r>
      <w:r w:rsidR="00B0431E" w:rsidRPr="00BD6135">
        <w:rPr>
          <w:sz w:val="28"/>
          <w:szCs w:val="28"/>
        </w:rPr>
        <w:t>разъяснения по</w:t>
      </w:r>
      <w:r w:rsidR="00BD6135" w:rsidRPr="00BD6135">
        <w:rPr>
          <w:sz w:val="28"/>
          <w:szCs w:val="28"/>
        </w:rPr>
        <w:t xml:space="preserve"> </w:t>
      </w:r>
      <w:r w:rsidR="00B0431E" w:rsidRPr="00BD6135">
        <w:rPr>
          <w:sz w:val="28"/>
          <w:szCs w:val="28"/>
        </w:rPr>
        <w:t>всем продуктам и</w:t>
      </w:r>
      <w:r w:rsidR="00BD6135" w:rsidRPr="00BD6135">
        <w:rPr>
          <w:sz w:val="28"/>
          <w:szCs w:val="28"/>
        </w:rPr>
        <w:t xml:space="preserve"> </w:t>
      </w:r>
      <w:r w:rsidR="00B0431E" w:rsidRPr="00BD6135">
        <w:rPr>
          <w:sz w:val="28"/>
          <w:szCs w:val="28"/>
        </w:rPr>
        <w:t xml:space="preserve">услугам Банка; </w:t>
      </w:r>
    </w:p>
    <w:p w:rsidR="00B0431E" w:rsidRPr="00BD6135" w:rsidRDefault="003F20F5" w:rsidP="00BD6135">
      <w:pPr>
        <w:shd w:val="clear" w:color="000000" w:fill="auto"/>
        <w:spacing w:line="360" w:lineRule="auto"/>
        <w:ind w:firstLine="709"/>
        <w:jc w:val="both"/>
        <w:rPr>
          <w:sz w:val="28"/>
          <w:szCs w:val="28"/>
        </w:rPr>
      </w:pPr>
      <w:r w:rsidRPr="00BD6135">
        <w:rPr>
          <w:sz w:val="28"/>
          <w:szCs w:val="28"/>
        </w:rPr>
        <w:t>5</w:t>
      </w:r>
      <w:r w:rsidR="00BD6135" w:rsidRPr="00BD6135">
        <w:rPr>
          <w:sz w:val="28"/>
          <w:szCs w:val="28"/>
        </w:rPr>
        <w:t xml:space="preserve"> Усиливает </w:t>
      </w:r>
      <w:r w:rsidR="00B0431E" w:rsidRPr="00BD6135">
        <w:rPr>
          <w:sz w:val="28"/>
          <w:szCs w:val="28"/>
        </w:rPr>
        <w:t>работу по</w:t>
      </w:r>
      <w:r w:rsidR="00BD6135" w:rsidRPr="00BD6135">
        <w:rPr>
          <w:sz w:val="28"/>
          <w:szCs w:val="28"/>
        </w:rPr>
        <w:t xml:space="preserve"> </w:t>
      </w:r>
      <w:r w:rsidR="00B0431E" w:rsidRPr="00BD6135">
        <w:rPr>
          <w:sz w:val="28"/>
          <w:szCs w:val="28"/>
        </w:rPr>
        <w:t>сохранению и</w:t>
      </w:r>
      <w:r w:rsidR="00BD6135" w:rsidRPr="00BD6135">
        <w:rPr>
          <w:sz w:val="28"/>
          <w:szCs w:val="28"/>
        </w:rPr>
        <w:t xml:space="preserve"> </w:t>
      </w:r>
      <w:r w:rsidR="00B0431E" w:rsidRPr="00BD6135">
        <w:rPr>
          <w:sz w:val="28"/>
          <w:szCs w:val="28"/>
        </w:rPr>
        <w:t>повышению качества кредитного портфеля, тщательно оценивая финансовые возможности заемщиков и</w:t>
      </w:r>
      <w:r w:rsidR="00BD6135" w:rsidRPr="00BD6135">
        <w:rPr>
          <w:sz w:val="28"/>
          <w:szCs w:val="28"/>
        </w:rPr>
        <w:t xml:space="preserve"> </w:t>
      </w:r>
      <w:r w:rsidR="00B0431E" w:rsidRPr="00BD6135">
        <w:rPr>
          <w:sz w:val="28"/>
          <w:szCs w:val="28"/>
        </w:rPr>
        <w:t xml:space="preserve">предлагаемое обеспечение. </w:t>
      </w:r>
    </w:p>
    <w:p w:rsidR="003F20F5" w:rsidRPr="00BD6135" w:rsidRDefault="003F20F5" w:rsidP="00BD6135">
      <w:pPr>
        <w:shd w:val="clear" w:color="000000" w:fill="auto"/>
        <w:spacing w:line="360" w:lineRule="auto"/>
        <w:ind w:firstLine="709"/>
        <w:jc w:val="both"/>
        <w:rPr>
          <w:sz w:val="28"/>
          <w:szCs w:val="28"/>
        </w:rPr>
      </w:pPr>
    </w:p>
    <w:p w:rsidR="003F20F5" w:rsidRPr="00BD6135" w:rsidRDefault="002D2BED" w:rsidP="00BD6135">
      <w:pPr>
        <w:shd w:val="clear" w:color="000000" w:fill="auto"/>
        <w:spacing w:line="360" w:lineRule="auto"/>
        <w:ind w:firstLine="709"/>
        <w:jc w:val="both"/>
        <w:rPr>
          <w:b/>
          <w:sz w:val="28"/>
          <w:szCs w:val="28"/>
        </w:rPr>
      </w:pPr>
      <w:r w:rsidRPr="00BD6135">
        <w:rPr>
          <w:b/>
          <w:sz w:val="28"/>
          <w:szCs w:val="28"/>
        </w:rPr>
        <w:br w:type="page"/>
        <w:t>3.</w:t>
      </w:r>
      <w:r w:rsidR="003F20F5" w:rsidRPr="00BD6135">
        <w:rPr>
          <w:b/>
          <w:sz w:val="28"/>
          <w:szCs w:val="28"/>
        </w:rPr>
        <w:t xml:space="preserve"> Виды кредитов Сбербанка </w:t>
      </w:r>
    </w:p>
    <w:p w:rsidR="003F20F5" w:rsidRPr="00BD6135" w:rsidRDefault="003F20F5" w:rsidP="00BD6135">
      <w:pPr>
        <w:shd w:val="clear" w:color="000000" w:fill="auto"/>
        <w:spacing w:line="360" w:lineRule="auto"/>
        <w:ind w:firstLine="709"/>
        <w:jc w:val="both"/>
        <w:rPr>
          <w:b/>
          <w:sz w:val="28"/>
          <w:szCs w:val="28"/>
        </w:rPr>
      </w:pPr>
    </w:p>
    <w:p w:rsidR="00BE53E1" w:rsidRPr="00BD6135" w:rsidRDefault="002D2BED" w:rsidP="00BD6135">
      <w:pPr>
        <w:shd w:val="clear" w:color="000000" w:fill="auto"/>
        <w:spacing w:line="360" w:lineRule="auto"/>
        <w:ind w:firstLine="709"/>
        <w:jc w:val="both"/>
        <w:rPr>
          <w:b/>
          <w:sz w:val="28"/>
          <w:szCs w:val="28"/>
        </w:rPr>
      </w:pPr>
      <w:r w:rsidRPr="00BD6135">
        <w:rPr>
          <w:b/>
          <w:sz w:val="28"/>
          <w:szCs w:val="28"/>
        </w:rPr>
        <w:t>3</w:t>
      </w:r>
      <w:r w:rsidR="00BE53E1" w:rsidRPr="00BD6135">
        <w:rPr>
          <w:b/>
          <w:sz w:val="28"/>
          <w:szCs w:val="28"/>
        </w:rPr>
        <w:t>.1 Общее понятие кредита</w:t>
      </w:r>
    </w:p>
    <w:p w:rsidR="00BE53E1" w:rsidRPr="00BD6135" w:rsidRDefault="00BE53E1" w:rsidP="00BD6135">
      <w:pPr>
        <w:shd w:val="clear" w:color="000000" w:fill="auto"/>
        <w:spacing w:line="360" w:lineRule="auto"/>
        <w:ind w:firstLine="709"/>
        <w:jc w:val="both"/>
        <w:rPr>
          <w:sz w:val="28"/>
          <w:szCs w:val="28"/>
        </w:rPr>
      </w:pPr>
      <w:r w:rsidRPr="00BD6135">
        <w:rPr>
          <w:sz w:val="28"/>
          <w:szCs w:val="28"/>
        </w:rPr>
        <w:t xml:space="preserve"> </w:t>
      </w:r>
    </w:p>
    <w:p w:rsidR="00BE53E1" w:rsidRPr="00BD6135" w:rsidRDefault="003F20F5" w:rsidP="00BD6135">
      <w:pPr>
        <w:pStyle w:val="a4"/>
        <w:shd w:val="clear" w:color="000000" w:fill="auto"/>
        <w:spacing w:after="0" w:line="360" w:lineRule="auto"/>
        <w:ind w:firstLine="709"/>
        <w:jc w:val="both"/>
        <w:rPr>
          <w:sz w:val="28"/>
          <w:szCs w:val="28"/>
        </w:rPr>
      </w:pPr>
      <w:r w:rsidRPr="00BD6135">
        <w:rPr>
          <w:sz w:val="28"/>
          <w:szCs w:val="28"/>
        </w:rPr>
        <w:t xml:space="preserve">Кредит - это ссуда с конкретными оговоренными условиями, выдаваемая на определенный срок. Банк или другое учреждение, имеющее право на кредитование в России, дает взаймы деньги своему клиенту для конкретно обозначенных целей. Клиент, в определенный срок и в установленном банком порядке, возвращает кредит, уплачивая банку вознаграждение в виде процентов. Право на получение кредита имеют юридические лица, граждане России, постоянные жители России и иностранцы, имеющие разрешение на постоянное проживание и работу в России, а также регулярный, контролируемый доход. Банк предлагает услуги по предоставлению межбанковских кредитов под обеспечение. </w:t>
      </w:r>
    </w:p>
    <w:p w:rsidR="00BE53E1" w:rsidRPr="00BD6135" w:rsidRDefault="003F20F5" w:rsidP="00BD6135">
      <w:pPr>
        <w:pStyle w:val="a4"/>
        <w:shd w:val="clear" w:color="000000" w:fill="auto"/>
        <w:spacing w:after="0" w:line="360" w:lineRule="auto"/>
        <w:ind w:firstLine="709"/>
        <w:jc w:val="both"/>
        <w:rPr>
          <w:sz w:val="28"/>
          <w:szCs w:val="28"/>
        </w:rPr>
      </w:pPr>
      <w:r w:rsidRPr="00BD6135">
        <w:rPr>
          <w:sz w:val="28"/>
          <w:szCs w:val="28"/>
        </w:rPr>
        <w:t xml:space="preserve">Выдача кредита производится единовременным перечислением суммы кредита на корреспондентский счет Заемщика в валюте Российской Федерации, открытый в учреждении Банка России, или корреспондентский счет в иностранной валюте, открытый в других, в том числе зарубежных, банках. </w:t>
      </w:r>
    </w:p>
    <w:p w:rsidR="003F20F5" w:rsidRPr="00BD6135" w:rsidRDefault="003F20F5" w:rsidP="00BD6135">
      <w:pPr>
        <w:pStyle w:val="a4"/>
        <w:shd w:val="clear" w:color="000000" w:fill="auto"/>
        <w:spacing w:after="0" w:line="360" w:lineRule="auto"/>
        <w:ind w:firstLine="709"/>
        <w:jc w:val="both"/>
        <w:rPr>
          <w:sz w:val="28"/>
          <w:szCs w:val="28"/>
        </w:rPr>
      </w:pPr>
      <w:r w:rsidRPr="00BD6135">
        <w:rPr>
          <w:sz w:val="28"/>
          <w:szCs w:val="28"/>
        </w:rPr>
        <w:t xml:space="preserve">Уплата процентов за пользование кредитом производится ежемесячно. Сроки кредитования от 31 до 180 дней. Пролонгация выдаваемых межбанковских кредитов не допускается. Кредитование осуществляется в рамках лимитов на кредитование коммерческих банков, установленных Сбербанком России. Оценочная стоимость драгоценных металлов определяется на основании учетной цены Центрального банка Российской Федерации с применением дисконта, установленного Банком. Обязательным условием предоставления межбанковского кредита под залог ценных бумаг является наличие счета депо заемщика в Депозитарии Сбербанка России. </w:t>
      </w:r>
    </w:p>
    <w:p w:rsidR="00BE53E1" w:rsidRPr="00BD6135" w:rsidRDefault="00BE53E1" w:rsidP="00BD6135">
      <w:pPr>
        <w:pStyle w:val="a4"/>
        <w:shd w:val="clear" w:color="000000" w:fill="auto"/>
        <w:spacing w:after="0" w:line="360" w:lineRule="auto"/>
        <w:ind w:firstLine="709"/>
        <w:jc w:val="both"/>
        <w:rPr>
          <w:sz w:val="28"/>
          <w:szCs w:val="28"/>
        </w:rPr>
      </w:pPr>
    </w:p>
    <w:p w:rsidR="00BE53E1" w:rsidRPr="00BD6135" w:rsidRDefault="00BD6135" w:rsidP="00BD6135">
      <w:pPr>
        <w:pStyle w:val="a4"/>
        <w:shd w:val="clear" w:color="000000" w:fill="auto"/>
        <w:spacing w:after="0" w:line="360" w:lineRule="auto"/>
        <w:ind w:firstLine="709"/>
        <w:jc w:val="both"/>
        <w:rPr>
          <w:b/>
          <w:sz w:val="28"/>
          <w:szCs w:val="28"/>
        </w:rPr>
      </w:pPr>
      <w:r>
        <w:rPr>
          <w:b/>
          <w:sz w:val="28"/>
          <w:szCs w:val="28"/>
        </w:rPr>
        <w:br w:type="page"/>
      </w:r>
      <w:r w:rsidR="002D2BED" w:rsidRPr="00BD6135">
        <w:rPr>
          <w:b/>
          <w:sz w:val="28"/>
          <w:szCs w:val="28"/>
        </w:rPr>
        <w:t>3</w:t>
      </w:r>
      <w:r w:rsidR="00BE53E1" w:rsidRPr="00BD6135">
        <w:rPr>
          <w:b/>
          <w:sz w:val="28"/>
          <w:szCs w:val="28"/>
        </w:rPr>
        <w:t>.2 Ипотечные кредиты</w:t>
      </w:r>
    </w:p>
    <w:p w:rsidR="00BE53E1" w:rsidRPr="00BD6135" w:rsidRDefault="00BE53E1" w:rsidP="00BD6135">
      <w:pPr>
        <w:pStyle w:val="a4"/>
        <w:shd w:val="clear" w:color="000000" w:fill="auto"/>
        <w:spacing w:after="0" w:line="360" w:lineRule="auto"/>
        <w:ind w:firstLine="709"/>
        <w:jc w:val="both"/>
        <w:rPr>
          <w:sz w:val="28"/>
          <w:szCs w:val="28"/>
        </w:rPr>
      </w:pPr>
    </w:p>
    <w:p w:rsidR="00BE53E1" w:rsidRPr="00BD6135" w:rsidRDefault="00BE53E1" w:rsidP="00BD6135">
      <w:pPr>
        <w:pStyle w:val="a4"/>
        <w:shd w:val="clear" w:color="000000" w:fill="auto"/>
        <w:spacing w:after="0" w:line="360" w:lineRule="auto"/>
        <w:ind w:firstLine="709"/>
        <w:jc w:val="both"/>
        <w:rPr>
          <w:sz w:val="28"/>
          <w:szCs w:val="28"/>
        </w:rPr>
      </w:pPr>
      <w:r w:rsidRPr="00BD6135">
        <w:rPr>
          <w:sz w:val="28"/>
          <w:szCs w:val="28"/>
        </w:rPr>
        <w:t>Ипотека, ипотечный кредит (от греч. Hipotheka - заклад, залог) - это кредит под залог недвижимого имущества. Ипотечный кредит чаще всего выдается банком, при этом кредитором может быть и любое другое юридическое лицо. Заемщик ипотечного кредита обеспечивает свое обязательство по погашению кредита залогом недвижимости, принадлежащей ему на правах собственности. С согласия арендодателя, предметом ипотеки также может быть право аренды недвижимости.</w:t>
      </w:r>
    </w:p>
    <w:p w:rsidR="00BE53E1" w:rsidRPr="00BD6135" w:rsidRDefault="00BE53E1" w:rsidP="00BD6135">
      <w:pPr>
        <w:pStyle w:val="a4"/>
        <w:shd w:val="clear" w:color="000000" w:fill="auto"/>
        <w:spacing w:after="0" w:line="360" w:lineRule="auto"/>
        <w:ind w:firstLine="709"/>
        <w:jc w:val="both"/>
        <w:rPr>
          <w:sz w:val="28"/>
          <w:szCs w:val="28"/>
        </w:rPr>
      </w:pPr>
      <w:r w:rsidRPr="00BD6135">
        <w:rPr>
          <w:sz w:val="28"/>
          <w:szCs w:val="28"/>
        </w:rPr>
        <w:t>Сбербанк выдает кредиты на приобретение недвижимости. Здесь необходимо помнить, что приобретенная недвижимость оформляется в качестве залога, но при этом имущество остается у заемщика во владении и пользовании.</w:t>
      </w:r>
    </w:p>
    <w:p w:rsidR="00BE53E1" w:rsidRPr="00BD6135" w:rsidRDefault="00BE53E1" w:rsidP="00BD6135">
      <w:pPr>
        <w:pStyle w:val="a4"/>
        <w:shd w:val="clear" w:color="000000" w:fill="auto"/>
        <w:spacing w:after="0" w:line="360" w:lineRule="auto"/>
        <w:ind w:firstLine="709"/>
        <w:jc w:val="both"/>
        <w:rPr>
          <w:sz w:val="28"/>
          <w:szCs w:val="28"/>
        </w:rPr>
      </w:pPr>
      <w:r w:rsidRPr="00BD6135">
        <w:rPr>
          <w:sz w:val="28"/>
          <w:szCs w:val="28"/>
        </w:rPr>
        <w:t>Сбербанк предлагает несколько программ ипотеки, "Ипотечный кредит" выдается на приобретение дома или квартиры, при этом недвижимость может быть строящейся или же готовой. "Кредит на недвижимость". Этот вид кредита выдается на приобретение недвижимости, строительство, реконструкцию, ремонт других объектов недвижимости, которые построены или строятся без участия кредитных средств Сбербанка России или его филиалов. "Молодая семья". Возраст потенциальных клиентов Сбербанка по этой программе должен быть от 18 до 30 лет. Явным преимуществом является 5-процентный первоначальный взнос для семьи с детьми.</w:t>
      </w:r>
    </w:p>
    <w:p w:rsidR="00BE53E1" w:rsidRPr="00BD6135" w:rsidRDefault="00BE53E1" w:rsidP="00BD6135">
      <w:pPr>
        <w:pStyle w:val="a4"/>
        <w:shd w:val="clear" w:color="000000" w:fill="auto"/>
        <w:spacing w:after="0" w:line="360" w:lineRule="auto"/>
        <w:ind w:firstLine="709"/>
        <w:jc w:val="both"/>
        <w:rPr>
          <w:sz w:val="28"/>
          <w:szCs w:val="28"/>
        </w:rPr>
      </w:pPr>
    </w:p>
    <w:p w:rsidR="00BE53E1" w:rsidRPr="00BD6135" w:rsidRDefault="00BE53E1" w:rsidP="00BD6135">
      <w:pPr>
        <w:pStyle w:val="a4"/>
        <w:shd w:val="clear" w:color="000000" w:fill="auto"/>
        <w:spacing w:after="0" w:line="360" w:lineRule="auto"/>
        <w:ind w:firstLine="709"/>
        <w:jc w:val="both"/>
        <w:rPr>
          <w:b/>
          <w:sz w:val="28"/>
          <w:szCs w:val="28"/>
        </w:rPr>
      </w:pPr>
      <w:r w:rsidRPr="00BD6135">
        <w:rPr>
          <w:b/>
          <w:sz w:val="28"/>
          <w:szCs w:val="28"/>
        </w:rPr>
        <w:t>4.3 Автокредит</w:t>
      </w:r>
    </w:p>
    <w:p w:rsidR="00BE53E1" w:rsidRPr="00BD6135" w:rsidRDefault="00BE53E1" w:rsidP="00BD6135">
      <w:pPr>
        <w:pStyle w:val="a4"/>
        <w:shd w:val="clear" w:color="000000" w:fill="auto"/>
        <w:spacing w:after="0" w:line="360" w:lineRule="auto"/>
        <w:ind w:firstLine="709"/>
        <w:jc w:val="both"/>
        <w:rPr>
          <w:sz w:val="28"/>
          <w:szCs w:val="28"/>
        </w:rPr>
      </w:pPr>
    </w:p>
    <w:p w:rsidR="00BE53E1" w:rsidRPr="00BD6135" w:rsidRDefault="00BE53E1" w:rsidP="00BD6135">
      <w:pPr>
        <w:pStyle w:val="a4"/>
        <w:shd w:val="clear" w:color="000000" w:fill="auto"/>
        <w:spacing w:after="0" w:line="360" w:lineRule="auto"/>
        <w:ind w:firstLine="709"/>
        <w:jc w:val="both"/>
        <w:rPr>
          <w:sz w:val="28"/>
          <w:szCs w:val="28"/>
        </w:rPr>
      </w:pPr>
      <w:r w:rsidRPr="00BD6135">
        <w:rPr>
          <w:sz w:val="28"/>
          <w:szCs w:val="28"/>
        </w:rPr>
        <w:t xml:space="preserve">Сбербанк предоставляет деньги на покупку автомобиля по двум программам: </w:t>
      </w:r>
    </w:p>
    <w:p w:rsidR="00BE53E1" w:rsidRPr="00BD6135" w:rsidRDefault="00BE53E1" w:rsidP="00BD6135">
      <w:pPr>
        <w:pStyle w:val="a4"/>
        <w:shd w:val="clear" w:color="000000" w:fill="auto"/>
        <w:spacing w:after="0" w:line="360" w:lineRule="auto"/>
        <w:ind w:firstLine="709"/>
        <w:jc w:val="both"/>
        <w:rPr>
          <w:sz w:val="28"/>
          <w:szCs w:val="28"/>
        </w:rPr>
      </w:pPr>
      <w:r w:rsidRPr="00BD6135">
        <w:rPr>
          <w:sz w:val="28"/>
          <w:szCs w:val="28"/>
        </w:rPr>
        <w:t>1 связанная программа, заключается в выдаче кредита на покупку транспортного средства в торговых организациях, с которыми у банка уже заключен договор о сотрудничестве, по программе целевого автокредитования.</w:t>
      </w:r>
    </w:p>
    <w:p w:rsidR="0045250C" w:rsidRPr="00BD6135" w:rsidRDefault="00BE53E1" w:rsidP="00BD6135">
      <w:pPr>
        <w:pStyle w:val="a4"/>
        <w:shd w:val="clear" w:color="000000" w:fill="auto"/>
        <w:spacing w:after="0" w:line="360" w:lineRule="auto"/>
        <w:ind w:firstLine="709"/>
        <w:jc w:val="both"/>
        <w:rPr>
          <w:sz w:val="28"/>
          <w:szCs w:val="28"/>
        </w:rPr>
      </w:pPr>
      <w:r w:rsidRPr="00BD6135">
        <w:rPr>
          <w:sz w:val="28"/>
          <w:szCs w:val="28"/>
        </w:rPr>
        <w:t xml:space="preserve">2 стандартная программа заключает в себя выдачу автокредита у официальных дилеров без заключения договора о сотрудничестве. </w:t>
      </w:r>
    </w:p>
    <w:p w:rsidR="0045250C" w:rsidRPr="00BD6135" w:rsidRDefault="0045250C" w:rsidP="00BD6135">
      <w:pPr>
        <w:pStyle w:val="a4"/>
        <w:shd w:val="clear" w:color="000000" w:fill="auto"/>
        <w:spacing w:after="0" w:line="360" w:lineRule="auto"/>
        <w:ind w:firstLine="709"/>
        <w:jc w:val="both"/>
        <w:rPr>
          <w:sz w:val="28"/>
          <w:szCs w:val="28"/>
        </w:rPr>
      </w:pPr>
      <w:r w:rsidRPr="00BD6135">
        <w:rPr>
          <w:sz w:val="28"/>
          <w:szCs w:val="28"/>
        </w:rPr>
        <w:t>Авток</w:t>
      </w:r>
      <w:r w:rsidR="00BE53E1" w:rsidRPr="00BD6135">
        <w:rPr>
          <w:sz w:val="28"/>
          <w:szCs w:val="28"/>
        </w:rPr>
        <w:t xml:space="preserve">редит </w:t>
      </w:r>
      <w:r w:rsidRPr="00BD6135">
        <w:rPr>
          <w:sz w:val="28"/>
          <w:szCs w:val="28"/>
        </w:rPr>
        <w:t xml:space="preserve">можно получить </w:t>
      </w:r>
      <w:r w:rsidR="00BE53E1" w:rsidRPr="00BD6135">
        <w:rPr>
          <w:sz w:val="28"/>
          <w:szCs w:val="28"/>
        </w:rPr>
        <w:t xml:space="preserve">в рублях, в долларах или в евро сроком до 5 лет. При этом </w:t>
      </w:r>
      <w:r w:rsidRPr="00BD6135">
        <w:rPr>
          <w:sz w:val="28"/>
          <w:szCs w:val="28"/>
        </w:rPr>
        <w:t>заёмщик</w:t>
      </w:r>
      <w:r w:rsidR="00BE53E1" w:rsidRPr="00BD6135">
        <w:rPr>
          <w:sz w:val="28"/>
          <w:szCs w:val="28"/>
        </w:rPr>
        <w:t xml:space="preserve"> может купить либо легковой автомобиль, мотоцикл или мототраснпорт как отечественного, так и иностранного производителя (транспортное средство может быть подержанным). </w:t>
      </w:r>
    </w:p>
    <w:p w:rsidR="0045250C" w:rsidRPr="00BD6135" w:rsidRDefault="00BE53E1" w:rsidP="00BD6135">
      <w:pPr>
        <w:pStyle w:val="a4"/>
        <w:shd w:val="clear" w:color="000000" w:fill="auto"/>
        <w:spacing w:after="0" w:line="360" w:lineRule="auto"/>
        <w:ind w:firstLine="709"/>
        <w:jc w:val="both"/>
        <w:rPr>
          <w:sz w:val="28"/>
          <w:szCs w:val="28"/>
        </w:rPr>
      </w:pPr>
      <w:r w:rsidRPr="00BD6135">
        <w:rPr>
          <w:sz w:val="28"/>
          <w:szCs w:val="28"/>
        </w:rPr>
        <w:t xml:space="preserve">Огромное преимущество автокредита в Сбербанке - отсутствие минимального первоначального взноса. Процентная ставка по автокредиту Сбербанка, полученному в рублях, составляет 11,5-13,5% годовых, а если </w:t>
      </w:r>
      <w:r w:rsidR="0045250C" w:rsidRPr="00BD6135">
        <w:rPr>
          <w:sz w:val="28"/>
          <w:szCs w:val="28"/>
        </w:rPr>
        <w:t>кредит был взят</w:t>
      </w:r>
      <w:r w:rsidRPr="00BD6135">
        <w:rPr>
          <w:sz w:val="28"/>
          <w:szCs w:val="28"/>
        </w:rPr>
        <w:t xml:space="preserve"> в долларах или в евро, то процентная ставка достигает 12-14% годовых. Комиссия по обслуживанию кредита равна 2-4% от всей суммы (минимальная 250 рублей, максимальная - 3 тыс. рублей). </w:t>
      </w:r>
    </w:p>
    <w:p w:rsidR="00BE53E1" w:rsidRPr="00BD6135" w:rsidRDefault="00BE53E1" w:rsidP="00BD6135">
      <w:pPr>
        <w:pStyle w:val="a4"/>
        <w:shd w:val="clear" w:color="000000" w:fill="auto"/>
        <w:spacing w:after="0" w:line="360" w:lineRule="auto"/>
        <w:ind w:firstLine="709"/>
        <w:jc w:val="both"/>
        <w:rPr>
          <w:sz w:val="28"/>
          <w:szCs w:val="28"/>
        </w:rPr>
      </w:pPr>
      <w:r w:rsidRPr="00BD6135">
        <w:rPr>
          <w:sz w:val="28"/>
          <w:szCs w:val="28"/>
        </w:rPr>
        <w:t>У заемщика есть возможность досрочно погасить кредит, но при погашении кредита в течение первых 6 месяцев он должен будет заплатить штраф. Кроме того, необходимо застраховать автомобиль. Стоит отметить, что при оформлении автокредита банк может потребовать пор</w:t>
      </w:r>
      <w:r w:rsidR="0045250C" w:rsidRPr="00BD6135">
        <w:rPr>
          <w:sz w:val="28"/>
          <w:szCs w:val="28"/>
        </w:rPr>
        <w:t>учительство 1 физического лица.</w:t>
      </w:r>
      <w:r w:rsidR="00BD6135">
        <w:rPr>
          <w:sz w:val="28"/>
          <w:szCs w:val="28"/>
        </w:rPr>
        <w:t xml:space="preserve"> </w:t>
      </w:r>
      <w:r w:rsidRPr="00BD6135">
        <w:rPr>
          <w:sz w:val="28"/>
          <w:szCs w:val="28"/>
        </w:rPr>
        <w:t>Получи</w:t>
      </w:r>
      <w:r w:rsidR="0045250C" w:rsidRPr="00BD6135">
        <w:rPr>
          <w:sz w:val="28"/>
          <w:szCs w:val="28"/>
        </w:rPr>
        <w:t>ть автокредит Сбербанка могут: п</w:t>
      </w:r>
      <w:r w:rsidRPr="00BD6135">
        <w:rPr>
          <w:sz w:val="28"/>
          <w:szCs w:val="28"/>
        </w:rPr>
        <w:t xml:space="preserve">латежеспособные граждане Российской Федерации в возрасте от 18 лет, имеющие официально подтвержденный ежемесячный доход. </w:t>
      </w:r>
    </w:p>
    <w:p w:rsidR="0045250C" w:rsidRPr="00BD6135" w:rsidRDefault="0045250C" w:rsidP="00BD6135">
      <w:pPr>
        <w:pStyle w:val="1"/>
        <w:shd w:val="clear" w:color="000000" w:fill="auto"/>
        <w:spacing w:before="0" w:beforeAutospacing="0" w:after="0" w:afterAutospacing="0" w:line="360" w:lineRule="auto"/>
        <w:ind w:firstLine="709"/>
        <w:jc w:val="both"/>
        <w:rPr>
          <w:rFonts w:ascii="Times New Roman" w:hAnsi="Times New Roman"/>
          <w:b w:val="0"/>
          <w:color w:val="auto"/>
          <w:sz w:val="28"/>
          <w:szCs w:val="28"/>
        </w:rPr>
      </w:pPr>
      <w:r w:rsidRPr="00BD6135">
        <w:rPr>
          <w:rFonts w:ascii="Times New Roman" w:hAnsi="Times New Roman"/>
          <w:b w:val="0"/>
          <w:color w:val="auto"/>
          <w:sz w:val="28"/>
          <w:szCs w:val="28"/>
        </w:rPr>
        <w:t>Автокредит в Рублях и Евро до 5 лет, 11,5—13,5%, мин. взнос: 0%</w:t>
      </w:r>
    </w:p>
    <w:p w:rsidR="002D2BED" w:rsidRPr="00BD6135" w:rsidRDefault="002D2BED" w:rsidP="00BD6135">
      <w:pPr>
        <w:pStyle w:val="1"/>
        <w:shd w:val="clear" w:color="000000" w:fill="auto"/>
        <w:spacing w:before="0" w:beforeAutospacing="0" w:after="0" w:afterAutospacing="0" w:line="360" w:lineRule="auto"/>
        <w:ind w:firstLine="709"/>
        <w:jc w:val="both"/>
        <w:rPr>
          <w:rFonts w:ascii="Times New Roman" w:hAnsi="Times New Roman"/>
          <w:b w:val="0"/>
          <w:color w:val="auto"/>
          <w:sz w:val="28"/>
          <w:szCs w:val="28"/>
        </w:rPr>
      </w:pPr>
    </w:p>
    <w:tbl>
      <w:tblPr>
        <w:tblW w:w="4613" w:type="pct"/>
        <w:tblCellSpacing w:w="0" w:type="dxa"/>
        <w:tblInd w:w="37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0" w:type="dxa"/>
          <w:right w:w="0" w:type="dxa"/>
        </w:tblCellMar>
        <w:tblLook w:val="0000" w:firstRow="0" w:lastRow="0" w:firstColumn="0" w:lastColumn="0" w:noHBand="0" w:noVBand="0"/>
      </w:tblPr>
      <w:tblGrid>
        <w:gridCol w:w="2648"/>
        <w:gridCol w:w="6001"/>
      </w:tblGrid>
      <w:tr w:rsidR="0045250C" w:rsidRPr="00BD6135" w:rsidTr="00BD6135">
        <w:trPr>
          <w:tblCellSpacing w:w="0" w:type="dxa"/>
        </w:trPr>
        <w:tc>
          <w:tcPr>
            <w:tcW w:w="0" w:type="auto"/>
          </w:tcPr>
          <w:p w:rsidR="0045250C" w:rsidRPr="00BD6135" w:rsidRDefault="0045250C" w:rsidP="00BD6135">
            <w:pPr>
              <w:shd w:val="clear" w:color="000000" w:fill="auto"/>
              <w:spacing w:line="360" w:lineRule="auto"/>
              <w:jc w:val="both"/>
              <w:rPr>
                <w:sz w:val="20"/>
                <w:szCs w:val="20"/>
              </w:rPr>
            </w:pPr>
            <w:r w:rsidRPr="00BD6135">
              <w:rPr>
                <w:sz w:val="20"/>
                <w:szCs w:val="20"/>
              </w:rPr>
              <w:t>Продавец</w:t>
            </w:r>
          </w:p>
        </w:tc>
        <w:tc>
          <w:tcPr>
            <w:tcW w:w="3469" w:type="pct"/>
          </w:tcPr>
          <w:p w:rsidR="0045250C" w:rsidRPr="00BD6135" w:rsidRDefault="0045250C" w:rsidP="00BD6135">
            <w:pPr>
              <w:shd w:val="clear" w:color="000000" w:fill="auto"/>
              <w:spacing w:line="360" w:lineRule="auto"/>
              <w:jc w:val="both"/>
              <w:rPr>
                <w:sz w:val="20"/>
                <w:szCs w:val="20"/>
              </w:rPr>
            </w:pPr>
            <w:r w:rsidRPr="00BD6135">
              <w:rPr>
                <w:sz w:val="20"/>
                <w:szCs w:val="20"/>
              </w:rPr>
              <w:t>Автосалон</w:t>
            </w:r>
          </w:p>
        </w:tc>
      </w:tr>
      <w:tr w:rsidR="0045250C" w:rsidRPr="00BD6135" w:rsidTr="00BD6135">
        <w:trPr>
          <w:tblCellSpacing w:w="0" w:type="dxa"/>
        </w:trPr>
        <w:tc>
          <w:tcPr>
            <w:tcW w:w="0" w:type="auto"/>
          </w:tcPr>
          <w:p w:rsidR="0045250C" w:rsidRPr="00BD6135" w:rsidRDefault="0045250C" w:rsidP="00BD6135">
            <w:pPr>
              <w:shd w:val="clear" w:color="000000" w:fill="auto"/>
              <w:spacing w:line="360" w:lineRule="auto"/>
              <w:jc w:val="both"/>
              <w:rPr>
                <w:sz w:val="20"/>
                <w:szCs w:val="20"/>
              </w:rPr>
            </w:pPr>
            <w:r w:rsidRPr="00BD6135">
              <w:rPr>
                <w:sz w:val="20"/>
                <w:szCs w:val="20"/>
              </w:rPr>
              <w:t>Вид транспортного средства</w:t>
            </w:r>
          </w:p>
        </w:tc>
        <w:tc>
          <w:tcPr>
            <w:tcW w:w="3469" w:type="pct"/>
          </w:tcPr>
          <w:p w:rsidR="0045250C" w:rsidRPr="00BD6135" w:rsidRDefault="0045250C" w:rsidP="00BD6135">
            <w:pPr>
              <w:numPr>
                <w:ilvl w:val="0"/>
                <w:numId w:val="3"/>
              </w:numPr>
              <w:shd w:val="clear" w:color="000000" w:fill="auto"/>
              <w:spacing w:line="360" w:lineRule="auto"/>
              <w:ind w:left="0" w:firstLine="0"/>
              <w:jc w:val="both"/>
              <w:rPr>
                <w:sz w:val="20"/>
                <w:szCs w:val="20"/>
              </w:rPr>
            </w:pPr>
            <w:r w:rsidRPr="00BD6135">
              <w:rPr>
                <w:sz w:val="20"/>
                <w:szCs w:val="20"/>
              </w:rPr>
              <w:t xml:space="preserve">мототранспорт </w:t>
            </w:r>
          </w:p>
          <w:p w:rsidR="0045250C" w:rsidRPr="00BD6135" w:rsidRDefault="0045250C" w:rsidP="00BD6135">
            <w:pPr>
              <w:numPr>
                <w:ilvl w:val="0"/>
                <w:numId w:val="3"/>
              </w:numPr>
              <w:shd w:val="clear" w:color="000000" w:fill="auto"/>
              <w:spacing w:line="360" w:lineRule="auto"/>
              <w:ind w:left="0" w:firstLine="0"/>
              <w:jc w:val="both"/>
              <w:rPr>
                <w:sz w:val="20"/>
                <w:szCs w:val="20"/>
              </w:rPr>
            </w:pPr>
            <w:r w:rsidRPr="00BD6135">
              <w:rPr>
                <w:sz w:val="20"/>
                <w:szCs w:val="20"/>
              </w:rPr>
              <w:t xml:space="preserve">легковой автомобиль </w:t>
            </w:r>
          </w:p>
          <w:p w:rsidR="0045250C" w:rsidRPr="00BD6135" w:rsidRDefault="0045250C" w:rsidP="00BD6135">
            <w:pPr>
              <w:numPr>
                <w:ilvl w:val="0"/>
                <w:numId w:val="3"/>
              </w:numPr>
              <w:shd w:val="clear" w:color="000000" w:fill="auto"/>
              <w:spacing w:line="360" w:lineRule="auto"/>
              <w:ind w:left="0" w:firstLine="0"/>
              <w:jc w:val="both"/>
              <w:rPr>
                <w:sz w:val="20"/>
                <w:szCs w:val="20"/>
              </w:rPr>
            </w:pPr>
            <w:r w:rsidRPr="00BD6135">
              <w:rPr>
                <w:sz w:val="20"/>
                <w:szCs w:val="20"/>
              </w:rPr>
              <w:t xml:space="preserve">мотоцикл </w:t>
            </w:r>
          </w:p>
        </w:tc>
      </w:tr>
      <w:tr w:rsidR="0045250C" w:rsidRPr="00BD6135" w:rsidTr="00BD6135">
        <w:trPr>
          <w:tblCellSpacing w:w="0" w:type="dxa"/>
        </w:trPr>
        <w:tc>
          <w:tcPr>
            <w:tcW w:w="0" w:type="auto"/>
          </w:tcPr>
          <w:p w:rsidR="0045250C" w:rsidRPr="00BD6135" w:rsidRDefault="0045250C" w:rsidP="00BD6135">
            <w:pPr>
              <w:shd w:val="clear" w:color="000000" w:fill="auto"/>
              <w:spacing w:line="360" w:lineRule="auto"/>
              <w:jc w:val="both"/>
              <w:rPr>
                <w:sz w:val="20"/>
                <w:szCs w:val="20"/>
              </w:rPr>
            </w:pPr>
            <w:r w:rsidRPr="00BD6135">
              <w:rPr>
                <w:sz w:val="20"/>
                <w:szCs w:val="20"/>
              </w:rPr>
              <w:t>Тип транспортного средства</w:t>
            </w:r>
          </w:p>
        </w:tc>
        <w:tc>
          <w:tcPr>
            <w:tcW w:w="3469" w:type="pct"/>
          </w:tcPr>
          <w:p w:rsidR="0045250C" w:rsidRPr="00BD6135" w:rsidRDefault="0045250C" w:rsidP="00BD6135">
            <w:pPr>
              <w:numPr>
                <w:ilvl w:val="0"/>
                <w:numId w:val="4"/>
              </w:numPr>
              <w:shd w:val="clear" w:color="000000" w:fill="auto"/>
              <w:spacing w:line="360" w:lineRule="auto"/>
              <w:ind w:left="0" w:firstLine="0"/>
              <w:jc w:val="both"/>
              <w:rPr>
                <w:sz w:val="20"/>
                <w:szCs w:val="20"/>
              </w:rPr>
            </w:pPr>
            <w:r w:rsidRPr="00BD6135">
              <w:rPr>
                <w:sz w:val="20"/>
                <w:szCs w:val="20"/>
              </w:rPr>
              <w:t xml:space="preserve">отечественный подержанный </w:t>
            </w:r>
          </w:p>
          <w:p w:rsidR="0045250C" w:rsidRPr="00BD6135" w:rsidRDefault="0045250C" w:rsidP="00BD6135">
            <w:pPr>
              <w:numPr>
                <w:ilvl w:val="0"/>
                <w:numId w:val="4"/>
              </w:numPr>
              <w:shd w:val="clear" w:color="000000" w:fill="auto"/>
              <w:spacing w:line="360" w:lineRule="auto"/>
              <w:ind w:left="0" w:firstLine="0"/>
              <w:jc w:val="both"/>
              <w:rPr>
                <w:sz w:val="20"/>
                <w:szCs w:val="20"/>
              </w:rPr>
            </w:pPr>
            <w:r w:rsidRPr="00BD6135">
              <w:rPr>
                <w:sz w:val="20"/>
                <w:szCs w:val="20"/>
              </w:rPr>
              <w:t xml:space="preserve">отечественный новый </w:t>
            </w:r>
          </w:p>
          <w:p w:rsidR="0045250C" w:rsidRPr="00BD6135" w:rsidRDefault="0045250C" w:rsidP="00BD6135">
            <w:pPr>
              <w:numPr>
                <w:ilvl w:val="0"/>
                <w:numId w:val="4"/>
              </w:numPr>
              <w:shd w:val="clear" w:color="000000" w:fill="auto"/>
              <w:spacing w:line="360" w:lineRule="auto"/>
              <w:ind w:left="0" w:firstLine="0"/>
              <w:jc w:val="both"/>
              <w:rPr>
                <w:sz w:val="20"/>
                <w:szCs w:val="20"/>
              </w:rPr>
            </w:pPr>
            <w:r w:rsidRPr="00BD6135">
              <w:rPr>
                <w:sz w:val="20"/>
                <w:szCs w:val="20"/>
              </w:rPr>
              <w:t xml:space="preserve">иностранный подержанный </w:t>
            </w:r>
          </w:p>
          <w:p w:rsidR="0045250C" w:rsidRPr="00BD6135" w:rsidRDefault="0045250C" w:rsidP="00BD6135">
            <w:pPr>
              <w:numPr>
                <w:ilvl w:val="0"/>
                <w:numId w:val="4"/>
              </w:numPr>
              <w:shd w:val="clear" w:color="000000" w:fill="auto"/>
              <w:spacing w:line="360" w:lineRule="auto"/>
              <w:ind w:left="0" w:firstLine="0"/>
              <w:jc w:val="both"/>
              <w:rPr>
                <w:sz w:val="20"/>
                <w:szCs w:val="20"/>
              </w:rPr>
            </w:pPr>
            <w:r w:rsidRPr="00BD6135">
              <w:rPr>
                <w:sz w:val="20"/>
                <w:szCs w:val="20"/>
              </w:rPr>
              <w:t xml:space="preserve">иностранный новый </w:t>
            </w:r>
          </w:p>
        </w:tc>
      </w:tr>
      <w:tr w:rsidR="0045250C" w:rsidRPr="00BD6135" w:rsidTr="00BD6135">
        <w:trPr>
          <w:tblCellSpacing w:w="0" w:type="dxa"/>
        </w:trPr>
        <w:tc>
          <w:tcPr>
            <w:tcW w:w="0" w:type="auto"/>
          </w:tcPr>
          <w:p w:rsidR="0045250C" w:rsidRPr="00BD6135" w:rsidRDefault="0045250C" w:rsidP="00BD6135">
            <w:pPr>
              <w:shd w:val="clear" w:color="000000" w:fill="auto"/>
              <w:spacing w:line="360" w:lineRule="auto"/>
              <w:jc w:val="both"/>
              <w:rPr>
                <w:sz w:val="20"/>
                <w:szCs w:val="20"/>
              </w:rPr>
            </w:pPr>
            <w:r w:rsidRPr="00BD6135">
              <w:rPr>
                <w:sz w:val="20"/>
                <w:szCs w:val="20"/>
              </w:rPr>
              <w:t>Срок автокредита</w:t>
            </w:r>
          </w:p>
        </w:tc>
        <w:tc>
          <w:tcPr>
            <w:tcW w:w="3469" w:type="pct"/>
          </w:tcPr>
          <w:p w:rsidR="0045250C" w:rsidRPr="00BD6135" w:rsidRDefault="0045250C" w:rsidP="00BD6135">
            <w:pPr>
              <w:shd w:val="clear" w:color="000000" w:fill="auto"/>
              <w:spacing w:line="360" w:lineRule="auto"/>
              <w:jc w:val="both"/>
              <w:rPr>
                <w:sz w:val="20"/>
                <w:szCs w:val="20"/>
              </w:rPr>
            </w:pPr>
            <w:r w:rsidRPr="00BD6135">
              <w:rPr>
                <w:sz w:val="20"/>
                <w:szCs w:val="20"/>
              </w:rPr>
              <w:t xml:space="preserve">до 5 лет </w:t>
            </w:r>
          </w:p>
        </w:tc>
      </w:tr>
      <w:tr w:rsidR="0045250C" w:rsidRPr="00BD6135" w:rsidTr="00BD6135">
        <w:trPr>
          <w:tblCellSpacing w:w="0" w:type="dxa"/>
        </w:trPr>
        <w:tc>
          <w:tcPr>
            <w:tcW w:w="0" w:type="auto"/>
          </w:tcPr>
          <w:p w:rsidR="0045250C" w:rsidRPr="00BD6135" w:rsidRDefault="0045250C" w:rsidP="00BD6135">
            <w:pPr>
              <w:shd w:val="clear" w:color="000000" w:fill="auto"/>
              <w:spacing w:line="360" w:lineRule="auto"/>
              <w:jc w:val="both"/>
              <w:rPr>
                <w:sz w:val="20"/>
                <w:szCs w:val="20"/>
              </w:rPr>
            </w:pPr>
            <w:r w:rsidRPr="00BD6135">
              <w:rPr>
                <w:sz w:val="20"/>
                <w:szCs w:val="20"/>
              </w:rPr>
              <w:t>Валюта</w:t>
            </w:r>
          </w:p>
        </w:tc>
        <w:tc>
          <w:tcPr>
            <w:tcW w:w="3469" w:type="pct"/>
          </w:tcPr>
          <w:p w:rsidR="0045250C" w:rsidRPr="00BD6135" w:rsidRDefault="0045250C" w:rsidP="00BD6135">
            <w:pPr>
              <w:shd w:val="clear" w:color="000000" w:fill="auto"/>
              <w:spacing w:line="360" w:lineRule="auto"/>
              <w:jc w:val="both"/>
              <w:rPr>
                <w:sz w:val="20"/>
                <w:szCs w:val="20"/>
              </w:rPr>
            </w:pPr>
            <w:r w:rsidRPr="00BD6135">
              <w:rPr>
                <w:sz w:val="20"/>
                <w:szCs w:val="20"/>
              </w:rPr>
              <w:t>рубли, евро</w:t>
            </w:r>
          </w:p>
        </w:tc>
      </w:tr>
      <w:tr w:rsidR="0045250C" w:rsidRPr="00BD6135" w:rsidTr="00BD6135">
        <w:trPr>
          <w:tblCellSpacing w:w="0" w:type="dxa"/>
        </w:trPr>
        <w:tc>
          <w:tcPr>
            <w:tcW w:w="0" w:type="auto"/>
          </w:tcPr>
          <w:p w:rsidR="0045250C" w:rsidRPr="00BD6135" w:rsidRDefault="0045250C" w:rsidP="00BD6135">
            <w:pPr>
              <w:shd w:val="clear" w:color="000000" w:fill="auto"/>
              <w:spacing w:line="360" w:lineRule="auto"/>
              <w:jc w:val="both"/>
              <w:rPr>
                <w:sz w:val="20"/>
                <w:szCs w:val="20"/>
              </w:rPr>
            </w:pPr>
            <w:r w:rsidRPr="00BD6135">
              <w:rPr>
                <w:sz w:val="20"/>
                <w:szCs w:val="20"/>
              </w:rPr>
              <w:t>Минимальный первоначальный взнос</w:t>
            </w:r>
          </w:p>
        </w:tc>
        <w:tc>
          <w:tcPr>
            <w:tcW w:w="3469" w:type="pct"/>
          </w:tcPr>
          <w:p w:rsidR="0045250C" w:rsidRPr="00BD6135" w:rsidRDefault="0045250C" w:rsidP="00BD6135">
            <w:pPr>
              <w:shd w:val="clear" w:color="000000" w:fill="auto"/>
              <w:spacing w:line="360" w:lineRule="auto"/>
              <w:jc w:val="both"/>
              <w:rPr>
                <w:sz w:val="20"/>
                <w:szCs w:val="20"/>
              </w:rPr>
            </w:pPr>
            <w:r w:rsidRPr="00BD6135">
              <w:rPr>
                <w:sz w:val="20"/>
                <w:szCs w:val="20"/>
              </w:rPr>
              <w:t xml:space="preserve">0% </w:t>
            </w:r>
          </w:p>
        </w:tc>
      </w:tr>
      <w:tr w:rsidR="0045250C" w:rsidRPr="00BD6135" w:rsidTr="00BD6135">
        <w:trPr>
          <w:tblCellSpacing w:w="0" w:type="dxa"/>
        </w:trPr>
        <w:tc>
          <w:tcPr>
            <w:tcW w:w="0" w:type="auto"/>
          </w:tcPr>
          <w:p w:rsidR="0045250C" w:rsidRPr="00BD6135" w:rsidRDefault="0045250C" w:rsidP="00BD6135">
            <w:pPr>
              <w:shd w:val="clear" w:color="000000" w:fill="auto"/>
              <w:spacing w:line="360" w:lineRule="auto"/>
              <w:jc w:val="both"/>
              <w:rPr>
                <w:sz w:val="20"/>
                <w:szCs w:val="20"/>
              </w:rPr>
            </w:pPr>
            <w:r w:rsidRPr="00BD6135">
              <w:rPr>
                <w:sz w:val="20"/>
                <w:szCs w:val="20"/>
              </w:rPr>
              <w:t>Cтавка по автокредиту</w:t>
            </w:r>
          </w:p>
        </w:tc>
        <w:tc>
          <w:tcPr>
            <w:tcW w:w="3469" w:type="pct"/>
          </w:tcPr>
          <w:p w:rsidR="0045250C" w:rsidRPr="00BD6135" w:rsidRDefault="0045250C" w:rsidP="00BD6135">
            <w:pPr>
              <w:shd w:val="clear" w:color="000000" w:fill="auto"/>
              <w:spacing w:line="360" w:lineRule="auto"/>
              <w:jc w:val="both"/>
              <w:rPr>
                <w:sz w:val="20"/>
                <w:szCs w:val="20"/>
              </w:rPr>
            </w:pPr>
            <w:r w:rsidRPr="00BD6135">
              <w:rPr>
                <w:sz w:val="20"/>
                <w:szCs w:val="20"/>
              </w:rPr>
              <w:t xml:space="preserve">12—14% </w:t>
            </w:r>
          </w:p>
        </w:tc>
      </w:tr>
      <w:tr w:rsidR="0045250C" w:rsidRPr="00BD6135" w:rsidTr="00BD6135">
        <w:trPr>
          <w:tblCellSpacing w:w="0" w:type="dxa"/>
        </w:trPr>
        <w:tc>
          <w:tcPr>
            <w:tcW w:w="0" w:type="auto"/>
          </w:tcPr>
          <w:p w:rsidR="0045250C" w:rsidRPr="00BD6135" w:rsidRDefault="0045250C" w:rsidP="00BD6135">
            <w:pPr>
              <w:shd w:val="clear" w:color="000000" w:fill="auto"/>
              <w:spacing w:line="360" w:lineRule="auto"/>
              <w:jc w:val="both"/>
              <w:rPr>
                <w:sz w:val="20"/>
                <w:szCs w:val="20"/>
              </w:rPr>
            </w:pPr>
            <w:r w:rsidRPr="00BD6135">
              <w:rPr>
                <w:sz w:val="20"/>
                <w:szCs w:val="20"/>
              </w:rPr>
              <w:t>Комиссии при рассмотрении / выдаче / обслуживании</w:t>
            </w:r>
          </w:p>
        </w:tc>
        <w:tc>
          <w:tcPr>
            <w:tcW w:w="3469" w:type="pct"/>
          </w:tcPr>
          <w:p w:rsidR="0045250C" w:rsidRPr="00BD6135" w:rsidRDefault="0045250C" w:rsidP="00BD6135">
            <w:pPr>
              <w:shd w:val="clear" w:color="000000" w:fill="auto"/>
              <w:spacing w:line="360" w:lineRule="auto"/>
              <w:jc w:val="both"/>
              <w:rPr>
                <w:sz w:val="20"/>
                <w:szCs w:val="20"/>
              </w:rPr>
            </w:pPr>
            <w:r w:rsidRPr="00BD6135">
              <w:rPr>
                <w:sz w:val="20"/>
                <w:szCs w:val="20"/>
              </w:rPr>
              <w:t xml:space="preserve">2—4% от суммы кредита, мин. 250 руб., макс. 3000 руб. </w:t>
            </w:r>
          </w:p>
        </w:tc>
      </w:tr>
      <w:tr w:rsidR="0045250C" w:rsidRPr="00BD6135" w:rsidTr="00BD6135">
        <w:trPr>
          <w:tblCellSpacing w:w="0" w:type="dxa"/>
        </w:trPr>
        <w:tc>
          <w:tcPr>
            <w:tcW w:w="0" w:type="auto"/>
          </w:tcPr>
          <w:p w:rsidR="0045250C" w:rsidRPr="00BD6135" w:rsidRDefault="0045250C" w:rsidP="00BD6135">
            <w:pPr>
              <w:shd w:val="clear" w:color="000000" w:fill="auto"/>
              <w:spacing w:line="360" w:lineRule="auto"/>
              <w:jc w:val="both"/>
              <w:rPr>
                <w:sz w:val="20"/>
                <w:szCs w:val="20"/>
              </w:rPr>
            </w:pPr>
            <w:r w:rsidRPr="00BD6135">
              <w:rPr>
                <w:sz w:val="20"/>
                <w:szCs w:val="20"/>
              </w:rPr>
              <w:t>Мораторий на досрочное погашение</w:t>
            </w:r>
          </w:p>
        </w:tc>
        <w:tc>
          <w:tcPr>
            <w:tcW w:w="3469" w:type="pct"/>
          </w:tcPr>
          <w:p w:rsidR="0045250C" w:rsidRPr="00BD6135" w:rsidRDefault="0045250C" w:rsidP="00BD6135">
            <w:pPr>
              <w:shd w:val="clear" w:color="000000" w:fill="auto"/>
              <w:spacing w:line="360" w:lineRule="auto"/>
              <w:jc w:val="both"/>
              <w:rPr>
                <w:sz w:val="20"/>
                <w:szCs w:val="20"/>
              </w:rPr>
            </w:pPr>
            <w:r w:rsidRPr="00BD6135">
              <w:rPr>
                <w:sz w:val="20"/>
                <w:szCs w:val="20"/>
              </w:rPr>
              <w:t xml:space="preserve">нет </w:t>
            </w:r>
          </w:p>
        </w:tc>
      </w:tr>
      <w:tr w:rsidR="0045250C" w:rsidRPr="00BD6135" w:rsidTr="00BD6135">
        <w:trPr>
          <w:tblCellSpacing w:w="0" w:type="dxa"/>
        </w:trPr>
        <w:tc>
          <w:tcPr>
            <w:tcW w:w="0" w:type="auto"/>
          </w:tcPr>
          <w:p w:rsidR="0045250C" w:rsidRPr="00BD6135" w:rsidRDefault="0045250C" w:rsidP="00BD6135">
            <w:pPr>
              <w:shd w:val="clear" w:color="000000" w:fill="auto"/>
              <w:spacing w:line="360" w:lineRule="auto"/>
              <w:jc w:val="both"/>
              <w:rPr>
                <w:sz w:val="20"/>
                <w:szCs w:val="20"/>
              </w:rPr>
            </w:pPr>
            <w:r w:rsidRPr="00BD6135">
              <w:rPr>
                <w:sz w:val="20"/>
                <w:szCs w:val="20"/>
              </w:rPr>
              <w:t>Штраф за досрочное погашение</w:t>
            </w:r>
          </w:p>
        </w:tc>
        <w:tc>
          <w:tcPr>
            <w:tcW w:w="3469" w:type="pct"/>
          </w:tcPr>
          <w:p w:rsidR="0045250C" w:rsidRPr="00BD6135" w:rsidRDefault="0045250C" w:rsidP="00BD6135">
            <w:pPr>
              <w:shd w:val="clear" w:color="000000" w:fill="auto"/>
              <w:spacing w:line="360" w:lineRule="auto"/>
              <w:jc w:val="both"/>
              <w:rPr>
                <w:sz w:val="20"/>
                <w:szCs w:val="20"/>
              </w:rPr>
            </w:pPr>
            <w:r w:rsidRPr="00BD6135">
              <w:rPr>
                <w:sz w:val="20"/>
                <w:szCs w:val="20"/>
              </w:rPr>
              <w:t xml:space="preserve">Есть, при погашении кредита в течение первых 6 мес. </w:t>
            </w:r>
          </w:p>
        </w:tc>
      </w:tr>
      <w:tr w:rsidR="0045250C" w:rsidRPr="00BD6135" w:rsidTr="00BD6135">
        <w:trPr>
          <w:tblCellSpacing w:w="0" w:type="dxa"/>
        </w:trPr>
        <w:tc>
          <w:tcPr>
            <w:tcW w:w="0" w:type="auto"/>
          </w:tcPr>
          <w:p w:rsidR="0045250C" w:rsidRPr="00BD6135" w:rsidRDefault="0045250C" w:rsidP="00BD6135">
            <w:pPr>
              <w:shd w:val="clear" w:color="000000" w:fill="auto"/>
              <w:spacing w:line="360" w:lineRule="auto"/>
              <w:jc w:val="both"/>
              <w:rPr>
                <w:sz w:val="20"/>
                <w:szCs w:val="20"/>
              </w:rPr>
            </w:pPr>
            <w:r w:rsidRPr="00BD6135">
              <w:rPr>
                <w:sz w:val="20"/>
                <w:szCs w:val="20"/>
              </w:rPr>
              <w:t>Необходимость страхования</w:t>
            </w:r>
          </w:p>
        </w:tc>
        <w:tc>
          <w:tcPr>
            <w:tcW w:w="3469" w:type="pct"/>
          </w:tcPr>
          <w:p w:rsidR="0045250C" w:rsidRPr="00BD6135" w:rsidRDefault="0045250C" w:rsidP="00BD6135">
            <w:pPr>
              <w:shd w:val="clear" w:color="000000" w:fill="auto"/>
              <w:spacing w:line="360" w:lineRule="auto"/>
              <w:jc w:val="both"/>
              <w:rPr>
                <w:sz w:val="20"/>
                <w:szCs w:val="20"/>
              </w:rPr>
            </w:pPr>
            <w:r w:rsidRPr="00BD6135">
              <w:rPr>
                <w:sz w:val="20"/>
                <w:szCs w:val="20"/>
              </w:rPr>
              <w:t xml:space="preserve">да </w:t>
            </w:r>
          </w:p>
        </w:tc>
      </w:tr>
      <w:tr w:rsidR="0045250C" w:rsidRPr="00BD6135" w:rsidTr="00BD6135">
        <w:trPr>
          <w:tblCellSpacing w:w="0" w:type="dxa"/>
        </w:trPr>
        <w:tc>
          <w:tcPr>
            <w:tcW w:w="0" w:type="auto"/>
          </w:tcPr>
          <w:p w:rsidR="0045250C" w:rsidRPr="00BD6135" w:rsidRDefault="0045250C" w:rsidP="00BD6135">
            <w:pPr>
              <w:shd w:val="clear" w:color="000000" w:fill="auto"/>
              <w:spacing w:line="360" w:lineRule="auto"/>
              <w:jc w:val="both"/>
              <w:rPr>
                <w:sz w:val="20"/>
                <w:szCs w:val="20"/>
              </w:rPr>
            </w:pPr>
            <w:r w:rsidRPr="00BD6135">
              <w:rPr>
                <w:sz w:val="20"/>
                <w:szCs w:val="20"/>
              </w:rPr>
              <w:t>Возраст заёмщика</w:t>
            </w:r>
          </w:p>
        </w:tc>
        <w:tc>
          <w:tcPr>
            <w:tcW w:w="3469" w:type="pct"/>
          </w:tcPr>
          <w:p w:rsidR="0045250C" w:rsidRPr="00BD6135" w:rsidRDefault="0045250C" w:rsidP="00BD6135">
            <w:pPr>
              <w:shd w:val="clear" w:color="000000" w:fill="auto"/>
              <w:spacing w:line="360" w:lineRule="auto"/>
              <w:jc w:val="both"/>
              <w:rPr>
                <w:sz w:val="20"/>
                <w:szCs w:val="20"/>
              </w:rPr>
            </w:pPr>
            <w:r w:rsidRPr="00BD6135">
              <w:rPr>
                <w:sz w:val="20"/>
                <w:szCs w:val="20"/>
              </w:rPr>
              <w:t xml:space="preserve">18—75 лет </w:t>
            </w:r>
          </w:p>
        </w:tc>
      </w:tr>
      <w:tr w:rsidR="0045250C" w:rsidRPr="00BD6135" w:rsidTr="00BD6135">
        <w:trPr>
          <w:tblCellSpacing w:w="0" w:type="dxa"/>
        </w:trPr>
        <w:tc>
          <w:tcPr>
            <w:tcW w:w="0" w:type="auto"/>
          </w:tcPr>
          <w:p w:rsidR="0045250C" w:rsidRPr="00BD6135" w:rsidRDefault="0045250C" w:rsidP="00BD6135">
            <w:pPr>
              <w:shd w:val="clear" w:color="000000" w:fill="auto"/>
              <w:spacing w:line="360" w:lineRule="auto"/>
              <w:jc w:val="both"/>
              <w:rPr>
                <w:sz w:val="20"/>
                <w:szCs w:val="20"/>
              </w:rPr>
            </w:pPr>
            <w:r w:rsidRPr="00BD6135">
              <w:rPr>
                <w:sz w:val="20"/>
                <w:szCs w:val="20"/>
              </w:rPr>
              <w:t>Подтверждение дохода</w:t>
            </w:r>
          </w:p>
        </w:tc>
        <w:tc>
          <w:tcPr>
            <w:tcW w:w="3469" w:type="pct"/>
          </w:tcPr>
          <w:p w:rsidR="0045250C" w:rsidRPr="00BD6135" w:rsidRDefault="0045250C" w:rsidP="00BD6135">
            <w:pPr>
              <w:shd w:val="clear" w:color="000000" w:fill="auto"/>
              <w:spacing w:line="360" w:lineRule="auto"/>
              <w:jc w:val="both"/>
              <w:rPr>
                <w:sz w:val="20"/>
                <w:szCs w:val="20"/>
              </w:rPr>
            </w:pPr>
            <w:r w:rsidRPr="00BD6135">
              <w:rPr>
                <w:sz w:val="20"/>
                <w:szCs w:val="20"/>
              </w:rPr>
              <w:t xml:space="preserve">справка 2-НДФЛ </w:t>
            </w:r>
          </w:p>
        </w:tc>
      </w:tr>
      <w:tr w:rsidR="0045250C" w:rsidRPr="00BD6135" w:rsidTr="00BD6135">
        <w:trPr>
          <w:tblCellSpacing w:w="0" w:type="dxa"/>
        </w:trPr>
        <w:tc>
          <w:tcPr>
            <w:tcW w:w="0" w:type="auto"/>
          </w:tcPr>
          <w:p w:rsidR="0045250C" w:rsidRPr="00BD6135" w:rsidRDefault="0045250C" w:rsidP="00BD6135">
            <w:pPr>
              <w:shd w:val="clear" w:color="000000" w:fill="auto"/>
              <w:spacing w:line="360" w:lineRule="auto"/>
              <w:jc w:val="both"/>
              <w:rPr>
                <w:sz w:val="20"/>
                <w:szCs w:val="20"/>
              </w:rPr>
            </w:pPr>
            <w:r w:rsidRPr="00BD6135">
              <w:rPr>
                <w:sz w:val="20"/>
                <w:szCs w:val="20"/>
              </w:rPr>
              <w:t>Регистрация по месту получения кредита</w:t>
            </w:r>
          </w:p>
        </w:tc>
        <w:tc>
          <w:tcPr>
            <w:tcW w:w="3469" w:type="pct"/>
          </w:tcPr>
          <w:p w:rsidR="0045250C" w:rsidRPr="00BD6135" w:rsidRDefault="0045250C" w:rsidP="00BD6135">
            <w:pPr>
              <w:shd w:val="clear" w:color="000000" w:fill="auto"/>
              <w:spacing w:line="360" w:lineRule="auto"/>
              <w:jc w:val="both"/>
              <w:rPr>
                <w:sz w:val="20"/>
                <w:szCs w:val="20"/>
              </w:rPr>
            </w:pPr>
            <w:r w:rsidRPr="00BD6135">
              <w:rPr>
                <w:sz w:val="20"/>
                <w:szCs w:val="20"/>
              </w:rPr>
              <w:t xml:space="preserve">постоянная </w:t>
            </w:r>
          </w:p>
        </w:tc>
      </w:tr>
      <w:tr w:rsidR="0045250C" w:rsidRPr="00BD6135" w:rsidTr="00BD6135">
        <w:trPr>
          <w:tblCellSpacing w:w="0" w:type="dxa"/>
        </w:trPr>
        <w:tc>
          <w:tcPr>
            <w:tcW w:w="0" w:type="auto"/>
          </w:tcPr>
          <w:p w:rsidR="0045250C" w:rsidRPr="00BD6135" w:rsidRDefault="0045250C" w:rsidP="00BD6135">
            <w:pPr>
              <w:shd w:val="clear" w:color="000000" w:fill="auto"/>
              <w:spacing w:line="360" w:lineRule="auto"/>
              <w:jc w:val="both"/>
              <w:rPr>
                <w:sz w:val="20"/>
                <w:szCs w:val="20"/>
              </w:rPr>
            </w:pPr>
            <w:r w:rsidRPr="00BD6135">
              <w:rPr>
                <w:sz w:val="20"/>
                <w:szCs w:val="20"/>
              </w:rPr>
              <w:t>Стаж работы на последнем месте</w:t>
            </w:r>
          </w:p>
        </w:tc>
        <w:tc>
          <w:tcPr>
            <w:tcW w:w="3469" w:type="pct"/>
          </w:tcPr>
          <w:p w:rsidR="0045250C" w:rsidRPr="00BD6135" w:rsidRDefault="0045250C" w:rsidP="00BD6135">
            <w:pPr>
              <w:shd w:val="clear" w:color="000000" w:fill="auto"/>
              <w:spacing w:line="360" w:lineRule="auto"/>
              <w:jc w:val="both"/>
              <w:rPr>
                <w:sz w:val="20"/>
                <w:szCs w:val="20"/>
              </w:rPr>
            </w:pPr>
            <w:r w:rsidRPr="00BD6135">
              <w:rPr>
                <w:sz w:val="20"/>
                <w:szCs w:val="20"/>
              </w:rPr>
              <w:t xml:space="preserve">4 мес. </w:t>
            </w:r>
          </w:p>
        </w:tc>
      </w:tr>
      <w:tr w:rsidR="0045250C" w:rsidRPr="00BD6135" w:rsidTr="00BD6135">
        <w:trPr>
          <w:tblCellSpacing w:w="0" w:type="dxa"/>
        </w:trPr>
        <w:tc>
          <w:tcPr>
            <w:tcW w:w="0" w:type="auto"/>
          </w:tcPr>
          <w:p w:rsidR="0045250C" w:rsidRPr="00BD6135" w:rsidRDefault="0045250C" w:rsidP="00BD6135">
            <w:pPr>
              <w:shd w:val="clear" w:color="000000" w:fill="auto"/>
              <w:spacing w:line="360" w:lineRule="auto"/>
              <w:jc w:val="both"/>
              <w:rPr>
                <w:sz w:val="20"/>
                <w:szCs w:val="20"/>
              </w:rPr>
            </w:pPr>
            <w:r w:rsidRPr="00BD6135">
              <w:rPr>
                <w:sz w:val="20"/>
                <w:szCs w:val="20"/>
              </w:rPr>
              <w:t>Стаж работы общий</w:t>
            </w:r>
          </w:p>
        </w:tc>
        <w:tc>
          <w:tcPr>
            <w:tcW w:w="3469" w:type="pct"/>
          </w:tcPr>
          <w:p w:rsidR="0045250C" w:rsidRPr="00BD6135" w:rsidRDefault="0045250C" w:rsidP="00BD6135">
            <w:pPr>
              <w:shd w:val="clear" w:color="000000" w:fill="auto"/>
              <w:spacing w:line="360" w:lineRule="auto"/>
              <w:jc w:val="both"/>
              <w:rPr>
                <w:sz w:val="20"/>
                <w:szCs w:val="20"/>
              </w:rPr>
            </w:pPr>
            <w:r w:rsidRPr="00BD6135">
              <w:rPr>
                <w:sz w:val="20"/>
                <w:szCs w:val="20"/>
              </w:rPr>
              <w:t xml:space="preserve">1 год </w:t>
            </w:r>
          </w:p>
        </w:tc>
      </w:tr>
      <w:tr w:rsidR="0045250C" w:rsidRPr="00BD6135" w:rsidTr="00BD6135">
        <w:trPr>
          <w:tblCellSpacing w:w="0" w:type="dxa"/>
        </w:trPr>
        <w:tc>
          <w:tcPr>
            <w:tcW w:w="0" w:type="auto"/>
          </w:tcPr>
          <w:p w:rsidR="0045250C" w:rsidRPr="00BD6135" w:rsidRDefault="0045250C" w:rsidP="00BD6135">
            <w:pPr>
              <w:shd w:val="clear" w:color="000000" w:fill="auto"/>
              <w:spacing w:line="360" w:lineRule="auto"/>
              <w:jc w:val="both"/>
              <w:rPr>
                <w:sz w:val="20"/>
                <w:szCs w:val="20"/>
              </w:rPr>
            </w:pPr>
            <w:r w:rsidRPr="00BD6135">
              <w:rPr>
                <w:sz w:val="20"/>
                <w:szCs w:val="20"/>
              </w:rPr>
              <w:t>Особые условия</w:t>
            </w:r>
          </w:p>
        </w:tc>
        <w:tc>
          <w:tcPr>
            <w:tcW w:w="3469" w:type="pct"/>
            <w:vAlign w:val="center"/>
          </w:tcPr>
          <w:p w:rsidR="0045250C" w:rsidRPr="00BD6135" w:rsidRDefault="0045250C" w:rsidP="00BD6135">
            <w:pPr>
              <w:shd w:val="clear" w:color="000000" w:fill="auto"/>
              <w:spacing w:line="360" w:lineRule="auto"/>
              <w:jc w:val="both"/>
              <w:rPr>
                <w:sz w:val="20"/>
                <w:szCs w:val="20"/>
              </w:rPr>
            </w:pPr>
            <w:r w:rsidRPr="00BD6135">
              <w:rPr>
                <w:sz w:val="20"/>
                <w:szCs w:val="20"/>
              </w:rPr>
              <w:t xml:space="preserve">На период оформления договора залога приобретаемого автомобиля (других транспортных средств) может потребоваться поручительство не менее 1 физического лица. </w:t>
            </w:r>
          </w:p>
        </w:tc>
      </w:tr>
    </w:tbl>
    <w:p w:rsidR="0045250C" w:rsidRPr="00BD6135" w:rsidRDefault="0045250C" w:rsidP="00BD6135">
      <w:pPr>
        <w:pStyle w:val="a4"/>
        <w:shd w:val="clear" w:color="000000" w:fill="auto"/>
        <w:spacing w:after="0" w:line="360" w:lineRule="auto"/>
        <w:ind w:firstLine="709"/>
        <w:jc w:val="both"/>
        <w:rPr>
          <w:sz w:val="28"/>
          <w:szCs w:val="28"/>
        </w:rPr>
      </w:pPr>
    </w:p>
    <w:p w:rsidR="0045250C" w:rsidRPr="00BD6135" w:rsidRDefault="002D2BED" w:rsidP="00BD6135">
      <w:pPr>
        <w:pStyle w:val="a4"/>
        <w:shd w:val="clear" w:color="000000" w:fill="auto"/>
        <w:spacing w:after="0" w:line="360" w:lineRule="auto"/>
        <w:ind w:firstLine="709"/>
        <w:jc w:val="both"/>
        <w:rPr>
          <w:b/>
          <w:sz w:val="28"/>
          <w:szCs w:val="28"/>
        </w:rPr>
      </w:pPr>
      <w:r w:rsidRPr="00BD6135">
        <w:rPr>
          <w:b/>
          <w:sz w:val="28"/>
          <w:szCs w:val="28"/>
        </w:rPr>
        <w:t>3</w:t>
      </w:r>
      <w:r w:rsidR="0045250C" w:rsidRPr="00BD6135">
        <w:rPr>
          <w:b/>
          <w:sz w:val="28"/>
          <w:szCs w:val="28"/>
        </w:rPr>
        <w:t>.</w:t>
      </w:r>
      <w:r w:rsidR="00BC27CE" w:rsidRPr="00BD6135">
        <w:rPr>
          <w:b/>
          <w:sz w:val="28"/>
          <w:szCs w:val="28"/>
        </w:rPr>
        <w:t>4</w:t>
      </w:r>
      <w:r w:rsidR="0045250C" w:rsidRPr="00BD6135">
        <w:rPr>
          <w:b/>
          <w:sz w:val="28"/>
          <w:szCs w:val="28"/>
        </w:rPr>
        <w:t xml:space="preserve"> Кредитные карты банка</w:t>
      </w:r>
    </w:p>
    <w:p w:rsidR="0045250C" w:rsidRPr="00BD6135" w:rsidRDefault="0045250C" w:rsidP="00BD6135">
      <w:pPr>
        <w:pStyle w:val="a4"/>
        <w:shd w:val="clear" w:color="000000" w:fill="auto"/>
        <w:spacing w:after="0" w:line="360" w:lineRule="auto"/>
        <w:ind w:firstLine="709"/>
        <w:jc w:val="both"/>
        <w:rPr>
          <w:sz w:val="28"/>
          <w:szCs w:val="28"/>
        </w:rPr>
      </w:pPr>
    </w:p>
    <w:p w:rsidR="0045250C" w:rsidRPr="00BD6135" w:rsidRDefault="0045250C" w:rsidP="00BD6135">
      <w:pPr>
        <w:shd w:val="clear" w:color="000000" w:fill="auto"/>
        <w:spacing w:line="360" w:lineRule="auto"/>
        <w:ind w:firstLine="709"/>
        <w:jc w:val="both"/>
        <w:rPr>
          <w:sz w:val="28"/>
          <w:szCs w:val="28"/>
        </w:rPr>
      </w:pPr>
      <w:r w:rsidRPr="00BD6135">
        <w:rPr>
          <w:sz w:val="28"/>
          <w:szCs w:val="28"/>
        </w:rPr>
        <w:t>Сбербанк России предлагает на</w:t>
      </w:r>
      <w:r w:rsidR="00BD6135">
        <w:rPr>
          <w:sz w:val="28"/>
          <w:szCs w:val="28"/>
        </w:rPr>
        <w:t xml:space="preserve"> </w:t>
      </w:r>
      <w:r w:rsidRPr="00BD6135">
        <w:rPr>
          <w:sz w:val="28"/>
          <w:szCs w:val="28"/>
        </w:rPr>
        <w:t xml:space="preserve">выбор широкий спектр банковских карт платежной системы Visa и MasterCard, А также микропроцессорные кредитные карты "Сберкарт". </w:t>
      </w:r>
    </w:p>
    <w:p w:rsidR="0045250C" w:rsidRPr="00BD6135" w:rsidRDefault="0045250C" w:rsidP="00BD6135">
      <w:pPr>
        <w:shd w:val="clear" w:color="000000" w:fill="auto"/>
        <w:spacing w:line="360" w:lineRule="auto"/>
        <w:ind w:firstLine="709"/>
        <w:jc w:val="both"/>
        <w:rPr>
          <w:sz w:val="28"/>
          <w:szCs w:val="28"/>
        </w:rPr>
      </w:pPr>
      <w:r w:rsidRPr="00BD6135">
        <w:rPr>
          <w:sz w:val="28"/>
          <w:szCs w:val="28"/>
        </w:rPr>
        <w:t xml:space="preserve">При приобретении кредитной карты Сбербанка можно платить за товары и услуги, а также получать наличные, как в России, так и за рубежом. </w:t>
      </w:r>
    </w:p>
    <w:p w:rsidR="0045250C" w:rsidRPr="00BD6135" w:rsidRDefault="0045250C" w:rsidP="00BD6135">
      <w:pPr>
        <w:shd w:val="clear" w:color="000000" w:fill="auto"/>
        <w:spacing w:line="360" w:lineRule="auto"/>
        <w:ind w:firstLine="709"/>
        <w:jc w:val="both"/>
        <w:rPr>
          <w:sz w:val="28"/>
          <w:szCs w:val="28"/>
        </w:rPr>
      </w:pPr>
      <w:r w:rsidRPr="00BD6135">
        <w:rPr>
          <w:sz w:val="28"/>
          <w:szCs w:val="28"/>
        </w:rPr>
        <w:t xml:space="preserve">Один из плюсов кредитных карт является то, что не нужно носить крупные суммы денег. Можно оплачивать без комиссионных, услуги которые предоставляют заёмщику банка в гостиницах ресторанах и т.п., а также товары в магазинах. </w:t>
      </w:r>
    </w:p>
    <w:p w:rsidR="0045250C" w:rsidRPr="00BD6135" w:rsidRDefault="0045250C" w:rsidP="00BD6135">
      <w:pPr>
        <w:shd w:val="clear" w:color="000000" w:fill="auto"/>
        <w:spacing w:line="360" w:lineRule="auto"/>
        <w:ind w:firstLine="709"/>
        <w:jc w:val="both"/>
        <w:rPr>
          <w:sz w:val="28"/>
          <w:szCs w:val="28"/>
        </w:rPr>
      </w:pPr>
      <w:r w:rsidRPr="00BD6135">
        <w:rPr>
          <w:sz w:val="28"/>
          <w:szCs w:val="28"/>
        </w:rPr>
        <w:t>Средства на карте не декларируются при выезде за границу. Счет заёмщика могут пополнить родственники, друзья и партнеры. Вместе с основной банковской картой есть возможность заказать до 8 дополнительных карт. Если владельцем основной банковской карты Сбербанка может стать лишь лицо, достигшее 18-тилетнего возраста, то дополнительную карту может получить даже 10-летний ребенок, в случае, если он является близким родственником держателя основной карты.</w:t>
      </w:r>
    </w:p>
    <w:p w:rsidR="00F47068" w:rsidRPr="00BD6135" w:rsidRDefault="00F47068" w:rsidP="00BD6135">
      <w:pPr>
        <w:shd w:val="clear" w:color="000000" w:fill="auto"/>
        <w:spacing w:line="360" w:lineRule="auto"/>
        <w:ind w:firstLine="709"/>
        <w:jc w:val="both"/>
        <w:rPr>
          <w:sz w:val="28"/>
          <w:szCs w:val="28"/>
        </w:rPr>
      </w:pPr>
    </w:p>
    <w:p w:rsidR="00F47068" w:rsidRPr="00BD6135" w:rsidRDefault="002D2BED" w:rsidP="00BD6135">
      <w:pPr>
        <w:pStyle w:val="a4"/>
        <w:shd w:val="clear" w:color="000000" w:fill="auto"/>
        <w:spacing w:after="0" w:line="360" w:lineRule="auto"/>
        <w:ind w:firstLine="709"/>
        <w:jc w:val="both"/>
        <w:rPr>
          <w:b/>
          <w:sz w:val="28"/>
          <w:szCs w:val="28"/>
        </w:rPr>
      </w:pPr>
      <w:r w:rsidRPr="00BD6135">
        <w:rPr>
          <w:b/>
          <w:sz w:val="28"/>
          <w:szCs w:val="28"/>
        </w:rPr>
        <w:t>3</w:t>
      </w:r>
      <w:r w:rsidR="00BC27CE" w:rsidRPr="00BD6135">
        <w:rPr>
          <w:b/>
          <w:sz w:val="28"/>
          <w:szCs w:val="28"/>
        </w:rPr>
        <w:t>.4</w:t>
      </w:r>
      <w:r w:rsidR="00F47068" w:rsidRPr="00BD6135">
        <w:rPr>
          <w:b/>
          <w:sz w:val="28"/>
          <w:szCs w:val="28"/>
        </w:rPr>
        <w:t xml:space="preserve">.1 Пластиковые карты </w:t>
      </w:r>
      <w:r w:rsidR="00F47068" w:rsidRPr="00BD6135">
        <w:rPr>
          <w:b/>
          <w:sz w:val="28"/>
          <w:szCs w:val="28"/>
          <w:lang w:val="en-US"/>
        </w:rPr>
        <w:t xml:space="preserve">Visa Gold </w:t>
      </w:r>
      <w:r w:rsidR="00F47068" w:rsidRPr="00BD6135">
        <w:rPr>
          <w:b/>
          <w:sz w:val="28"/>
          <w:szCs w:val="28"/>
        </w:rPr>
        <w:t>и</w:t>
      </w:r>
      <w:r w:rsidR="00F47068" w:rsidRPr="00BD6135">
        <w:rPr>
          <w:b/>
          <w:sz w:val="28"/>
          <w:szCs w:val="28"/>
          <w:lang w:val="en-US"/>
        </w:rPr>
        <w:t xml:space="preserve"> MasterCard Gold</w:t>
      </w:r>
      <w:r w:rsidR="00BD6135">
        <w:rPr>
          <w:b/>
          <w:sz w:val="28"/>
          <w:szCs w:val="28"/>
          <w:lang w:val="en-US"/>
        </w:rPr>
        <w:t xml:space="preserve"> </w:t>
      </w:r>
    </w:p>
    <w:p w:rsidR="00F47068" w:rsidRPr="00BD6135" w:rsidRDefault="00F47068" w:rsidP="00BD6135">
      <w:pPr>
        <w:pStyle w:val="a4"/>
        <w:shd w:val="clear" w:color="000000" w:fill="auto"/>
        <w:spacing w:after="0" w:line="360" w:lineRule="auto"/>
        <w:ind w:firstLine="709"/>
        <w:jc w:val="both"/>
        <w:rPr>
          <w:sz w:val="28"/>
          <w:szCs w:val="28"/>
        </w:rPr>
      </w:pPr>
      <w:r w:rsidRPr="00BD6135">
        <w:rPr>
          <w:bCs/>
          <w:sz w:val="28"/>
          <w:szCs w:val="28"/>
        </w:rPr>
        <w:t>Основные преимущества пластиковых карт Visa Gold и MasterCard Gold:</w:t>
      </w:r>
    </w:p>
    <w:p w:rsidR="00F47068" w:rsidRPr="00BD6135" w:rsidRDefault="00F47068" w:rsidP="00BD6135">
      <w:pPr>
        <w:shd w:val="clear" w:color="000000" w:fill="auto"/>
        <w:spacing w:line="360" w:lineRule="auto"/>
        <w:ind w:firstLine="709"/>
        <w:jc w:val="both"/>
        <w:rPr>
          <w:sz w:val="28"/>
          <w:szCs w:val="28"/>
        </w:rPr>
      </w:pPr>
      <w:r w:rsidRPr="00BD6135">
        <w:rPr>
          <w:sz w:val="28"/>
          <w:szCs w:val="28"/>
        </w:rPr>
        <w:t>1</w:t>
      </w:r>
      <w:r w:rsidR="00D071EB" w:rsidRPr="00BD6135">
        <w:rPr>
          <w:sz w:val="28"/>
          <w:szCs w:val="28"/>
        </w:rPr>
        <w:t>.</w:t>
      </w:r>
      <w:r w:rsidRPr="00BD6135">
        <w:rPr>
          <w:sz w:val="28"/>
          <w:szCs w:val="28"/>
        </w:rPr>
        <w:t xml:space="preserve"> разрешенный овердрафт по счету карт; </w:t>
      </w:r>
    </w:p>
    <w:p w:rsidR="00F47068" w:rsidRPr="00BD6135" w:rsidRDefault="00F47068" w:rsidP="00BD6135">
      <w:pPr>
        <w:shd w:val="clear" w:color="000000" w:fill="auto"/>
        <w:spacing w:line="360" w:lineRule="auto"/>
        <w:ind w:firstLine="709"/>
        <w:jc w:val="both"/>
        <w:rPr>
          <w:sz w:val="28"/>
          <w:szCs w:val="28"/>
        </w:rPr>
      </w:pPr>
      <w:r w:rsidRPr="00BD6135">
        <w:rPr>
          <w:sz w:val="28"/>
          <w:szCs w:val="28"/>
        </w:rPr>
        <w:t>2</w:t>
      </w:r>
      <w:r w:rsidR="00D071EB" w:rsidRPr="00BD6135">
        <w:rPr>
          <w:sz w:val="28"/>
          <w:szCs w:val="28"/>
        </w:rPr>
        <w:t>.</w:t>
      </w:r>
      <w:r w:rsidRPr="00BD6135">
        <w:rPr>
          <w:sz w:val="28"/>
          <w:szCs w:val="28"/>
        </w:rPr>
        <w:t xml:space="preserve"> использование практически в любой стране мира: </w:t>
      </w:r>
    </w:p>
    <w:p w:rsidR="00F47068" w:rsidRPr="00BD6135" w:rsidRDefault="00F47068" w:rsidP="00BD6135">
      <w:pPr>
        <w:shd w:val="clear" w:color="000000" w:fill="auto"/>
        <w:spacing w:line="360" w:lineRule="auto"/>
        <w:ind w:firstLine="709"/>
        <w:jc w:val="both"/>
        <w:rPr>
          <w:sz w:val="28"/>
          <w:szCs w:val="28"/>
        </w:rPr>
      </w:pPr>
      <w:r w:rsidRPr="00BD6135">
        <w:rPr>
          <w:sz w:val="28"/>
          <w:szCs w:val="28"/>
        </w:rPr>
        <w:t xml:space="preserve">2.1 оплата товаров и услуг – более 29 миллионов торговых точек в 130 странах мира; </w:t>
      </w:r>
    </w:p>
    <w:p w:rsidR="00F47068" w:rsidRPr="00BD6135" w:rsidRDefault="00F47068" w:rsidP="00BD6135">
      <w:pPr>
        <w:shd w:val="clear" w:color="000000" w:fill="auto"/>
        <w:spacing w:line="360" w:lineRule="auto"/>
        <w:ind w:firstLine="709"/>
        <w:jc w:val="both"/>
        <w:rPr>
          <w:sz w:val="28"/>
          <w:szCs w:val="28"/>
        </w:rPr>
      </w:pPr>
      <w:r w:rsidRPr="00BD6135">
        <w:rPr>
          <w:sz w:val="28"/>
          <w:szCs w:val="28"/>
        </w:rPr>
        <w:t xml:space="preserve">2.2 получение наличных денежных средств – более 900 тысяч банкоматов в 130 странах мира; </w:t>
      </w:r>
    </w:p>
    <w:p w:rsidR="00F47068" w:rsidRPr="00BD6135" w:rsidRDefault="00F47068" w:rsidP="00BD6135">
      <w:pPr>
        <w:shd w:val="clear" w:color="000000" w:fill="auto"/>
        <w:spacing w:line="360" w:lineRule="auto"/>
        <w:ind w:firstLine="709"/>
        <w:jc w:val="both"/>
        <w:rPr>
          <w:sz w:val="28"/>
          <w:szCs w:val="28"/>
        </w:rPr>
      </w:pPr>
      <w:r w:rsidRPr="00BD6135">
        <w:rPr>
          <w:sz w:val="28"/>
          <w:szCs w:val="28"/>
        </w:rPr>
        <w:t>3</w:t>
      </w:r>
      <w:r w:rsidR="00D071EB" w:rsidRPr="00BD6135">
        <w:rPr>
          <w:sz w:val="28"/>
          <w:szCs w:val="28"/>
        </w:rPr>
        <w:t>.</w:t>
      </w:r>
      <w:r w:rsidRPr="00BD6135">
        <w:rPr>
          <w:sz w:val="28"/>
          <w:szCs w:val="28"/>
        </w:rPr>
        <w:t xml:space="preserve"> возможность получения карты на специальных условиях; </w:t>
      </w:r>
    </w:p>
    <w:p w:rsidR="00F47068" w:rsidRPr="00BD6135" w:rsidRDefault="00F47068" w:rsidP="00BD6135">
      <w:pPr>
        <w:shd w:val="clear" w:color="000000" w:fill="auto"/>
        <w:spacing w:line="360" w:lineRule="auto"/>
        <w:ind w:firstLine="709"/>
        <w:jc w:val="both"/>
        <w:rPr>
          <w:sz w:val="28"/>
          <w:szCs w:val="28"/>
        </w:rPr>
      </w:pPr>
      <w:r w:rsidRPr="00BD6135">
        <w:rPr>
          <w:sz w:val="28"/>
          <w:szCs w:val="28"/>
        </w:rPr>
        <w:t>4</w:t>
      </w:r>
      <w:r w:rsidR="00D071EB" w:rsidRPr="00BD6135">
        <w:rPr>
          <w:sz w:val="28"/>
          <w:szCs w:val="28"/>
        </w:rPr>
        <w:t>.</w:t>
      </w:r>
      <w:r w:rsidRPr="00BD6135">
        <w:rPr>
          <w:sz w:val="28"/>
          <w:szCs w:val="28"/>
        </w:rPr>
        <w:t xml:space="preserve"> наличие дополнительных услуг: </w:t>
      </w:r>
    </w:p>
    <w:p w:rsidR="00F47068" w:rsidRPr="00BD6135" w:rsidRDefault="00F47068" w:rsidP="00BD6135">
      <w:pPr>
        <w:shd w:val="clear" w:color="000000" w:fill="auto"/>
        <w:spacing w:line="360" w:lineRule="auto"/>
        <w:ind w:firstLine="709"/>
        <w:jc w:val="both"/>
        <w:rPr>
          <w:sz w:val="28"/>
          <w:szCs w:val="28"/>
        </w:rPr>
      </w:pPr>
      <w:r w:rsidRPr="00BD6135">
        <w:rPr>
          <w:sz w:val="28"/>
          <w:szCs w:val="28"/>
        </w:rPr>
        <w:t xml:space="preserve">4.1 служба помощи; </w:t>
      </w:r>
    </w:p>
    <w:p w:rsidR="00F47068" w:rsidRPr="00BD6135" w:rsidRDefault="00F47068" w:rsidP="00BD6135">
      <w:pPr>
        <w:shd w:val="clear" w:color="000000" w:fill="auto"/>
        <w:spacing w:line="360" w:lineRule="auto"/>
        <w:ind w:firstLine="709"/>
        <w:jc w:val="both"/>
        <w:rPr>
          <w:sz w:val="28"/>
          <w:szCs w:val="28"/>
        </w:rPr>
      </w:pPr>
      <w:r w:rsidRPr="00BD6135">
        <w:rPr>
          <w:sz w:val="28"/>
          <w:szCs w:val="28"/>
        </w:rPr>
        <w:t>4.2 мобильный банк;</w:t>
      </w:r>
    </w:p>
    <w:p w:rsidR="00F47068" w:rsidRPr="00BD6135" w:rsidRDefault="00F47068" w:rsidP="00BD6135">
      <w:pPr>
        <w:shd w:val="clear" w:color="000000" w:fill="auto"/>
        <w:spacing w:line="360" w:lineRule="auto"/>
        <w:ind w:firstLine="709"/>
        <w:jc w:val="both"/>
        <w:rPr>
          <w:sz w:val="28"/>
          <w:szCs w:val="28"/>
        </w:rPr>
      </w:pPr>
      <w:r w:rsidRPr="00BD6135">
        <w:rPr>
          <w:sz w:val="28"/>
          <w:szCs w:val="28"/>
        </w:rPr>
        <w:t xml:space="preserve">4.3 прием платежей через банкоматы; </w:t>
      </w:r>
    </w:p>
    <w:p w:rsidR="00F47068" w:rsidRPr="00BD6135" w:rsidRDefault="00F47068" w:rsidP="00BD6135">
      <w:pPr>
        <w:shd w:val="clear" w:color="000000" w:fill="auto"/>
        <w:spacing w:line="360" w:lineRule="auto"/>
        <w:ind w:firstLine="709"/>
        <w:jc w:val="both"/>
        <w:rPr>
          <w:sz w:val="28"/>
          <w:szCs w:val="28"/>
        </w:rPr>
      </w:pPr>
      <w:r w:rsidRPr="00BD6135">
        <w:rPr>
          <w:sz w:val="28"/>
          <w:szCs w:val="28"/>
        </w:rPr>
        <w:t>4.4 прием наличных денежных средства через банкоматы;</w:t>
      </w:r>
    </w:p>
    <w:p w:rsidR="00F47068" w:rsidRPr="00BD6135" w:rsidRDefault="00F47068" w:rsidP="00BD6135">
      <w:pPr>
        <w:shd w:val="clear" w:color="000000" w:fill="auto"/>
        <w:spacing w:line="360" w:lineRule="auto"/>
        <w:ind w:firstLine="709"/>
        <w:jc w:val="both"/>
        <w:rPr>
          <w:sz w:val="28"/>
          <w:szCs w:val="28"/>
        </w:rPr>
      </w:pPr>
      <w:r w:rsidRPr="00BD6135">
        <w:rPr>
          <w:sz w:val="28"/>
          <w:szCs w:val="28"/>
        </w:rPr>
        <w:t xml:space="preserve">4.5 безналичное перечисление (списание, перевод); </w:t>
      </w:r>
    </w:p>
    <w:p w:rsidR="00F47068" w:rsidRPr="00BD6135" w:rsidRDefault="00F47068" w:rsidP="00BD6135">
      <w:pPr>
        <w:shd w:val="clear" w:color="000000" w:fill="auto"/>
        <w:spacing w:line="360" w:lineRule="auto"/>
        <w:ind w:firstLine="709"/>
        <w:jc w:val="both"/>
        <w:rPr>
          <w:sz w:val="28"/>
          <w:szCs w:val="28"/>
        </w:rPr>
      </w:pPr>
      <w:r w:rsidRPr="00BD6135">
        <w:rPr>
          <w:sz w:val="28"/>
          <w:szCs w:val="28"/>
        </w:rPr>
        <w:t xml:space="preserve">4.6 страхование; </w:t>
      </w:r>
    </w:p>
    <w:p w:rsidR="00F47068" w:rsidRPr="00BD6135" w:rsidRDefault="00F47068" w:rsidP="00BD6135">
      <w:pPr>
        <w:shd w:val="clear" w:color="000000" w:fill="auto"/>
        <w:spacing w:line="360" w:lineRule="auto"/>
        <w:ind w:firstLine="709"/>
        <w:jc w:val="both"/>
        <w:rPr>
          <w:sz w:val="28"/>
          <w:szCs w:val="28"/>
        </w:rPr>
      </w:pPr>
      <w:r w:rsidRPr="00BD6135">
        <w:rPr>
          <w:sz w:val="28"/>
          <w:szCs w:val="28"/>
        </w:rPr>
        <w:t>4.7 аренда автомобиля в компании HERTZ;</w:t>
      </w:r>
    </w:p>
    <w:p w:rsidR="00F47068" w:rsidRPr="00BD6135" w:rsidRDefault="00F47068" w:rsidP="00BD6135">
      <w:pPr>
        <w:shd w:val="clear" w:color="000000" w:fill="auto"/>
        <w:spacing w:line="360" w:lineRule="auto"/>
        <w:ind w:firstLine="709"/>
        <w:jc w:val="both"/>
        <w:rPr>
          <w:sz w:val="28"/>
          <w:szCs w:val="28"/>
        </w:rPr>
      </w:pPr>
      <w:r w:rsidRPr="00BD6135">
        <w:rPr>
          <w:sz w:val="28"/>
          <w:szCs w:val="28"/>
        </w:rPr>
        <w:t xml:space="preserve">4.8 предоставление скидок. </w:t>
      </w:r>
    </w:p>
    <w:p w:rsidR="00F47068" w:rsidRPr="00BD6135" w:rsidRDefault="00F47068" w:rsidP="00BD6135">
      <w:pPr>
        <w:shd w:val="clear" w:color="000000" w:fill="auto"/>
        <w:spacing w:line="360" w:lineRule="auto"/>
        <w:ind w:firstLine="709"/>
        <w:jc w:val="both"/>
        <w:rPr>
          <w:sz w:val="28"/>
          <w:szCs w:val="28"/>
        </w:rPr>
      </w:pPr>
    </w:p>
    <w:p w:rsidR="00F47068" w:rsidRPr="00BD6135" w:rsidRDefault="002D2BED" w:rsidP="00BD6135">
      <w:pPr>
        <w:shd w:val="clear" w:color="000000" w:fill="auto"/>
        <w:spacing w:line="360" w:lineRule="auto"/>
        <w:ind w:firstLine="709"/>
        <w:jc w:val="both"/>
        <w:rPr>
          <w:b/>
          <w:sz w:val="28"/>
          <w:szCs w:val="28"/>
        </w:rPr>
      </w:pPr>
      <w:r w:rsidRPr="00BD6135">
        <w:rPr>
          <w:b/>
          <w:sz w:val="28"/>
          <w:szCs w:val="28"/>
        </w:rPr>
        <w:t>3</w:t>
      </w:r>
      <w:r w:rsidR="00BC27CE" w:rsidRPr="00BD6135">
        <w:rPr>
          <w:b/>
          <w:sz w:val="28"/>
          <w:szCs w:val="28"/>
        </w:rPr>
        <w:t>.4</w:t>
      </w:r>
      <w:r w:rsidR="00F47068" w:rsidRPr="00BD6135">
        <w:rPr>
          <w:b/>
          <w:sz w:val="28"/>
          <w:szCs w:val="28"/>
        </w:rPr>
        <w:t xml:space="preserve">.2 Пластиковые карты </w:t>
      </w:r>
      <w:r w:rsidR="00F47068" w:rsidRPr="00BD6135">
        <w:rPr>
          <w:b/>
          <w:sz w:val="28"/>
          <w:szCs w:val="28"/>
          <w:lang w:val="en-US"/>
        </w:rPr>
        <w:t>Visa</w:t>
      </w:r>
      <w:r w:rsidR="00F47068" w:rsidRPr="00BD6135">
        <w:rPr>
          <w:b/>
          <w:sz w:val="28"/>
          <w:szCs w:val="28"/>
        </w:rPr>
        <w:t xml:space="preserve"> Аэрофлот </w:t>
      </w:r>
    </w:p>
    <w:p w:rsidR="00F47068" w:rsidRPr="00BD6135" w:rsidRDefault="00F47068" w:rsidP="00BD6135">
      <w:pPr>
        <w:shd w:val="clear" w:color="000000" w:fill="auto"/>
        <w:spacing w:line="360" w:lineRule="auto"/>
        <w:ind w:firstLine="709"/>
        <w:jc w:val="both"/>
        <w:rPr>
          <w:sz w:val="28"/>
          <w:szCs w:val="28"/>
        </w:rPr>
      </w:pPr>
      <w:r w:rsidRPr="00BD6135">
        <w:rPr>
          <w:bCs/>
          <w:sz w:val="28"/>
          <w:szCs w:val="28"/>
        </w:rPr>
        <w:t>Основные преимущества пластиковых карт Visa Аэрофлот:</w:t>
      </w:r>
    </w:p>
    <w:p w:rsidR="00F47068" w:rsidRPr="00BD6135" w:rsidRDefault="00D071EB" w:rsidP="00BD6135">
      <w:pPr>
        <w:numPr>
          <w:ilvl w:val="0"/>
          <w:numId w:val="6"/>
        </w:numPr>
        <w:shd w:val="clear" w:color="000000" w:fill="auto"/>
        <w:spacing w:line="360" w:lineRule="auto"/>
        <w:ind w:left="0" w:firstLine="709"/>
        <w:jc w:val="both"/>
        <w:rPr>
          <w:sz w:val="28"/>
          <w:szCs w:val="28"/>
        </w:rPr>
      </w:pPr>
      <w:r w:rsidRPr="00BD6135">
        <w:rPr>
          <w:sz w:val="28"/>
          <w:szCs w:val="28"/>
        </w:rPr>
        <w:t>р</w:t>
      </w:r>
      <w:r w:rsidR="00F47068" w:rsidRPr="00BD6135">
        <w:rPr>
          <w:sz w:val="28"/>
          <w:szCs w:val="28"/>
        </w:rPr>
        <w:t xml:space="preserve">азрешенный овердрафт по </w:t>
      </w:r>
      <w:r w:rsidRPr="00BD6135">
        <w:rPr>
          <w:sz w:val="28"/>
          <w:szCs w:val="28"/>
        </w:rPr>
        <w:t>счету карт Visa Gold “Аэрофлот”;</w:t>
      </w:r>
      <w:r w:rsidR="00F47068" w:rsidRPr="00BD6135">
        <w:rPr>
          <w:sz w:val="28"/>
          <w:szCs w:val="28"/>
        </w:rPr>
        <w:t xml:space="preserve"> </w:t>
      </w:r>
    </w:p>
    <w:p w:rsidR="00F47068" w:rsidRPr="00BD6135" w:rsidRDefault="00D071EB" w:rsidP="00BD6135">
      <w:pPr>
        <w:numPr>
          <w:ilvl w:val="0"/>
          <w:numId w:val="6"/>
        </w:numPr>
        <w:shd w:val="clear" w:color="000000" w:fill="auto"/>
        <w:spacing w:line="360" w:lineRule="auto"/>
        <w:ind w:left="0" w:firstLine="709"/>
        <w:jc w:val="both"/>
        <w:rPr>
          <w:sz w:val="28"/>
          <w:szCs w:val="28"/>
        </w:rPr>
      </w:pPr>
      <w:r w:rsidRPr="00BD6135">
        <w:rPr>
          <w:sz w:val="28"/>
          <w:szCs w:val="28"/>
        </w:rPr>
        <w:t>п</w:t>
      </w:r>
      <w:r w:rsidR="00F47068" w:rsidRPr="00BD6135">
        <w:rPr>
          <w:sz w:val="28"/>
          <w:szCs w:val="28"/>
        </w:rPr>
        <w:t xml:space="preserve">ри открытии карт “Visa Аэрофлот” начисляются “приветственные” бонусные мили по программе “Аэрофлот Бонус”: </w:t>
      </w:r>
    </w:p>
    <w:p w:rsidR="00F47068" w:rsidRPr="00BD6135" w:rsidRDefault="00F47068" w:rsidP="00BD6135">
      <w:pPr>
        <w:numPr>
          <w:ilvl w:val="1"/>
          <w:numId w:val="6"/>
        </w:numPr>
        <w:shd w:val="clear" w:color="000000" w:fill="auto"/>
        <w:tabs>
          <w:tab w:val="num" w:pos="720"/>
        </w:tabs>
        <w:spacing w:line="360" w:lineRule="auto"/>
        <w:ind w:left="0" w:firstLine="709"/>
        <w:jc w:val="both"/>
        <w:rPr>
          <w:sz w:val="28"/>
          <w:szCs w:val="28"/>
        </w:rPr>
      </w:pPr>
      <w:r w:rsidRPr="00BD6135">
        <w:rPr>
          <w:sz w:val="28"/>
          <w:szCs w:val="28"/>
        </w:rPr>
        <w:t xml:space="preserve">Visa Gold “Аэрофлот” – 1000 миль; </w:t>
      </w:r>
    </w:p>
    <w:p w:rsidR="00F47068" w:rsidRPr="00BD6135" w:rsidRDefault="00F47068" w:rsidP="00BD6135">
      <w:pPr>
        <w:numPr>
          <w:ilvl w:val="1"/>
          <w:numId w:val="6"/>
        </w:numPr>
        <w:shd w:val="clear" w:color="000000" w:fill="auto"/>
        <w:tabs>
          <w:tab w:val="num" w:pos="720"/>
        </w:tabs>
        <w:spacing w:line="360" w:lineRule="auto"/>
        <w:ind w:left="0" w:firstLine="709"/>
        <w:jc w:val="both"/>
        <w:rPr>
          <w:sz w:val="28"/>
          <w:szCs w:val="28"/>
        </w:rPr>
      </w:pPr>
      <w:r w:rsidRPr="00BD6135">
        <w:rPr>
          <w:sz w:val="28"/>
          <w:szCs w:val="28"/>
        </w:rPr>
        <w:t>Vis</w:t>
      </w:r>
      <w:r w:rsidR="00D071EB" w:rsidRPr="00BD6135">
        <w:rPr>
          <w:sz w:val="28"/>
          <w:szCs w:val="28"/>
        </w:rPr>
        <w:t>a Classic “Аэрофлот” – 500 миль</w:t>
      </w:r>
      <w:r w:rsidR="00D071EB" w:rsidRPr="00BD6135">
        <w:rPr>
          <w:sz w:val="28"/>
          <w:szCs w:val="28"/>
          <w:lang w:val="en-US"/>
        </w:rPr>
        <w:t>;</w:t>
      </w:r>
      <w:r w:rsidRPr="00BD6135">
        <w:rPr>
          <w:sz w:val="28"/>
          <w:szCs w:val="28"/>
        </w:rPr>
        <w:t xml:space="preserve"> </w:t>
      </w:r>
    </w:p>
    <w:p w:rsidR="00F47068" w:rsidRPr="00BD6135" w:rsidRDefault="00F47068" w:rsidP="00BD6135">
      <w:pPr>
        <w:numPr>
          <w:ilvl w:val="0"/>
          <w:numId w:val="6"/>
        </w:numPr>
        <w:shd w:val="clear" w:color="000000" w:fill="auto"/>
        <w:spacing w:line="360" w:lineRule="auto"/>
        <w:ind w:left="0" w:firstLine="709"/>
        <w:jc w:val="both"/>
        <w:rPr>
          <w:sz w:val="28"/>
          <w:szCs w:val="28"/>
        </w:rPr>
      </w:pPr>
      <w:r w:rsidRPr="00BD6135">
        <w:rPr>
          <w:sz w:val="28"/>
          <w:szCs w:val="28"/>
        </w:rPr>
        <w:t>Возможность оформления нескольких основных карт, в том числе в разной валюте, для накопления миль на одном счете участника в программе “Аэрофлот Бонус”. Мили, набранные при использовании всех карт с одним номером участни</w:t>
      </w:r>
      <w:r w:rsidR="00D071EB" w:rsidRPr="00BD6135">
        <w:rPr>
          <w:sz w:val="28"/>
          <w:szCs w:val="28"/>
        </w:rPr>
        <w:t>ка в программе “Аэрофлот Бонус”;</w:t>
      </w:r>
      <w:r w:rsidRPr="00BD6135">
        <w:rPr>
          <w:sz w:val="28"/>
          <w:szCs w:val="28"/>
        </w:rPr>
        <w:t xml:space="preserve"> </w:t>
      </w:r>
    </w:p>
    <w:p w:rsidR="00F47068" w:rsidRPr="00BD6135" w:rsidRDefault="00F47068" w:rsidP="00BD6135">
      <w:pPr>
        <w:numPr>
          <w:ilvl w:val="0"/>
          <w:numId w:val="6"/>
        </w:numPr>
        <w:shd w:val="clear" w:color="000000" w:fill="auto"/>
        <w:spacing w:line="360" w:lineRule="auto"/>
        <w:ind w:left="0" w:firstLine="709"/>
        <w:jc w:val="both"/>
        <w:rPr>
          <w:sz w:val="28"/>
          <w:szCs w:val="28"/>
        </w:rPr>
      </w:pPr>
      <w:r w:rsidRPr="00BD6135">
        <w:rPr>
          <w:sz w:val="28"/>
          <w:szCs w:val="28"/>
        </w:rPr>
        <w:t xml:space="preserve">Возможность использовать накопленные мили для получения права на премиальные полеты на регулярных рейсах компании “Аэрофлот - российские авиалинии”, для повышения класса обслуживания и получения премий партнерской </w:t>
      </w:r>
      <w:r w:rsidR="00D071EB" w:rsidRPr="00BD6135">
        <w:rPr>
          <w:sz w:val="28"/>
          <w:szCs w:val="28"/>
        </w:rPr>
        <w:t>сети программы “Аэрофлот Бонус”;</w:t>
      </w:r>
      <w:r w:rsidRPr="00BD6135">
        <w:rPr>
          <w:sz w:val="28"/>
          <w:szCs w:val="28"/>
        </w:rPr>
        <w:t xml:space="preserve"> </w:t>
      </w:r>
    </w:p>
    <w:p w:rsidR="00F47068" w:rsidRPr="00BD6135" w:rsidRDefault="00F47068" w:rsidP="00BD6135">
      <w:pPr>
        <w:numPr>
          <w:ilvl w:val="0"/>
          <w:numId w:val="6"/>
        </w:numPr>
        <w:shd w:val="clear" w:color="000000" w:fill="auto"/>
        <w:spacing w:line="360" w:lineRule="auto"/>
        <w:ind w:left="0" w:firstLine="709"/>
        <w:jc w:val="both"/>
        <w:rPr>
          <w:sz w:val="28"/>
          <w:szCs w:val="28"/>
        </w:rPr>
      </w:pPr>
      <w:r w:rsidRPr="00BD6135">
        <w:rPr>
          <w:sz w:val="28"/>
          <w:szCs w:val="28"/>
        </w:rPr>
        <w:t xml:space="preserve">Использование практически в любой стране мира: </w:t>
      </w:r>
    </w:p>
    <w:p w:rsidR="00F47068" w:rsidRPr="00BD6135" w:rsidRDefault="00D071EB" w:rsidP="00BD6135">
      <w:pPr>
        <w:shd w:val="clear" w:color="000000" w:fill="auto"/>
        <w:spacing w:line="360" w:lineRule="auto"/>
        <w:ind w:firstLine="709"/>
        <w:jc w:val="both"/>
        <w:rPr>
          <w:sz w:val="28"/>
          <w:szCs w:val="28"/>
        </w:rPr>
      </w:pPr>
      <w:r w:rsidRPr="00BD6135">
        <w:rPr>
          <w:sz w:val="28"/>
          <w:szCs w:val="28"/>
        </w:rPr>
        <w:t xml:space="preserve">5.1 </w:t>
      </w:r>
      <w:r w:rsidR="00F47068" w:rsidRPr="00BD6135">
        <w:rPr>
          <w:sz w:val="28"/>
          <w:szCs w:val="28"/>
        </w:rPr>
        <w:t>Оплата товаров и услуг – более 29 миллионов тор</w:t>
      </w:r>
      <w:r w:rsidRPr="00BD6135">
        <w:rPr>
          <w:sz w:val="28"/>
          <w:szCs w:val="28"/>
        </w:rPr>
        <w:t>говых точек в 130 странах мира;</w:t>
      </w:r>
    </w:p>
    <w:p w:rsidR="00F47068" w:rsidRPr="00BD6135" w:rsidRDefault="00D071EB" w:rsidP="00BD6135">
      <w:pPr>
        <w:shd w:val="clear" w:color="000000" w:fill="auto"/>
        <w:spacing w:line="360" w:lineRule="auto"/>
        <w:ind w:firstLine="709"/>
        <w:jc w:val="both"/>
        <w:rPr>
          <w:sz w:val="28"/>
          <w:szCs w:val="28"/>
        </w:rPr>
      </w:pPr>
      <w:r w:rsidRPr="00BD6135">
        <w:rPr>
          <w:sz w:val="28"/>
          <w:szCs w:val="28"/>
        </w:rPr>
        <w:t xml:space="preserve">5.2 </w:t>
      </w:r>
      <w:r w:rsidR="00F47068" w:rsidRPr="00BD6135">
        <w:rPr>
          <w:sz w:val="28"/>
          <w:szCs w:val="28"/>
        </w:rPr>
        <w:t>Получение наличных денежных средств – более 900 тысяч банкоматов в 130 странах м</w:t>
      </w:r>
      <w:r w:rsidRPr="00BD6135">
        <w:rPr>
          <w:sz w:val="28"/>
          <w:szCs w:val="28"/>
        </w:rPr>
        <w:t>ира.</w:t>
      </w:r>
    </w:p>
    <w:p w:rsidR="00D071EB" w:rsidRPr="00BD6135" w:rsidRDefault="00D071EB" w:rsidP="00BD6135">
      <w:pPr>
        <w:shd w:val="clear" w:color="000000" w:fill="auto"/>
        <w:spacing w:line="360" w:lineRule="auto"/>
        <w:ind w:firstLine="709"/>
        <w:jc w:val="both"/>
        <w:rPr>
          <w:sz w:val="28"/>
          <w:szCs w:val="28"/>
        </w:rPr>
      </w:pPr>
    </w:p>
    <w:p w:rsidR="00D071EB" w:rsidRPr="00BD6135" w:rsidRDefault="002D2BED" w:rsidP="00BD6135">
      <w:pPr>
        <w:shd w:val="clear" w:color="000000" w:fill="auto"/>
        <w:spacing w:line="360" w:lineRule="auto"/>
        <w:ind w:firstLine="709"/>
        <w:jc w:val="both"/>
        <w:rPr>
          <w:b/>
          <w:sz w:val="28"/>
          <w:szCs w:val="28"/>
        </w:rPr>
      </w:pPr>
      <w:r w:rsidRPr="00BD6135">
        <w:rPr>
          <w:b/>
          <w:sz w:val="28"/>
          <w:szCs w:val="28"/>
        </w:rPr>
        <w:t>3</w:t>
      </w:r>
      <w:r w:rsidR="00BC27CE" w:rsidRPr="00BD6135">
        <w:rPr>
          <w:b/>
          <w:sz w:val="28"/>
          <w:szCs w:val="28"/>
        </w:rPr>
        <w:t>.4</w:t>
      </w:r>
      <w:r w:rsidR="00D071EB" w:rsidRPr="00BD6135">
        <w:rPr>
          <w:b/>
          <w:sz w:val="28"/>
          <w:szCs w:val="28"/>
        </w:rPr>
        <w:t xml:space="preserve">.3 </w:t>
      </w:r>
      <w:r w:rsidR="00D071EB" w:rsidRPr="00BD6135">
        <w:rPr>
          <w:b/>
          <w:sz w:val="28"/>
          <w:szCs w:val="28"/>
          <w:lang w:val="en-US"/>
        </w:rPr>
        <w:t>Visa</w:t>
      </w:r>
      <w:r w:rsidR="00D071EB" w:rsidRPr="00BD6135">
        <w:rPr>
          <w:b/>
          <w:sz w:val="28"/>
          <w:szCs w:val="28"/>
        </w:rPr>
        <w:t xml:space="preserve"> </w:t>
      </w:r>
      <w:r w:rsidR="00D071EB" w:rsidRPr="00BD6135">
        <w:rPr>
          <w:b/>
          <w:sz w:val="28"/>
          <w:szCs w:val="28"/>
          <w:lang w:val="en-US"/>
        </w:rPr>
        <w:t>Classic</w:t>
      </w:r>
      <w:r w:rsidR="00D071EB" w:rsidRPr="00BD6135">
        <w:rPr>
          <w:b/>
          <w:sz w:val="28"/>
          <w:szCs w:val="28"/>
        </w:rPr>
        <w:t xml:space="preserve"> «Золотая маска»</w:t>
      </w:r>
    </w:p>
    <w:p w:rsidR="00D071EB" w:rsidRPr="00BD6135" w:rsidRDefault="00D071EB" w:rsidP="00BD6135">
      <w:pPr>
        <w:shd w:val="clear" w:color="000000" w:fill="auto"/>
        <w:spacing w:line="360" w:lineRule="auto"/>
        <w:ind w:firstLine="709"/>
        <w:jc w:val="both"/>
        <w:rPr>
          <w:sz w:val="28"/>
          <w:szCs w:val="28"/>
        </w:rPr>
      </w:pPr>
      <w:r w:rsidRPr="00BD6135">
        <w:rPr>
          <w:sz w:val="28"/>
          <w:szCs w:val="28"/>
        </w:rPr>
        <w:t>Международная банковская карта Visa Classic “Золотая Маска” – карта Сбербанка России с логотипом автономной некоммерческой организации “Золотая Маска”. Карта предназначена для людей, активно интересующихся театральной жизнью.</w:t>
      </w:r>
    </w:p>
    <w:p w:rsidR="00D071EB" w:rsidRPr="00BD6135" w:rsidRDefault="00D071EB" w:rsidP="00BD6135">
      <w:pPr>
        <w:shd w:val="clear" w:color="000000" w:fill="auto"/>
        <w:spacing w:line="360" w:lineRule="auto"/>
        <w:ind w:firstLine="709"/>
        <w:jc w:val="both"/>
        <w:rPr>
          <w:sz w:val="28"/>
          <w:szCs w:val="28"/>
        </w:rPr>
      </w:pPr>
      <w:r w:rsidRPr="00BD6135">
        <w:rPr>
          <w:sz w:val="28"/>
          <w:szCs w:val="28"/>
        </w:rPr>
        <w:t xml:space="preserve">1. карата используется практически в любой стране мира: </w:t>
      </w:r>
    </w:p>
    <w:p w:rsidR="00D071EB" w:rsidRPr="00BD6135" w:rsidRDefault="00D071EB" w:rsidP="00BD6135">
      <w:pPr>
        <w:shd w:val="clear" w:color="000000" w:fill="auto"/>
        <w:spacing w:line="360" w:lineRule="auto"/>
        <w:ind w:firstLine="709"/>
        <w:jc w:val="both"/>
        <w:rPr>
          <w:sz w:val="28"/>
          <w:szCs w:val="28"/>
        </w:rPr>
      </w:pPr>
      <w:r w:rsidRPr="00BD6135">
        <w:rPr>
          <w:sz w:val="28"/>
          <w:szCs w:val="28"/>
        </w:rPr>
        <w:t xml:space="preserve">1.1 оплата товаров и услуг – более 29 миллионов торговых точек в 130 странах мира; </w:t>
      </w:r>
    </w:p>
    <w:p w:rsidR="00D071EB" w:rsidRPr="00BD6135" w:rsidRDefault="00D071EB" w:rsidP="00BD6135">
      <w:pPr>
        <w:shd w:val="clear" w:color="000000" w:fill="auto"/>
        <w:spacing w:line="360" w:lineRule="auto"/>
        <w:ind w:firstLine="709"/>
        <w:jc w:val="both"/>
        <w:rPr>
          <w:sz w:val="28"/>
          <w:szCs w:val="28"/>
        </w:rPr>
      </w:pPr>
      <w:r w:rsidRPr="00BD6135">
        <w:rPr>
          <w:sz w:val="28"/>
          <w:szCs w:val="28"/>
        </w:rPr>
        <w:t xml:space="preserve">1.2 получение наличных денежных средств – более 800 тысяч банкоматов в 130 странах мира; </w:t>
      </w:r>
    </w:p>
    <w:p w:rsidR="00D071EB" w:rsidRPr="00BD6135" w:rsidRDefault="00D071EB" w:rsidP="00BD6135">
      <w:pPr>
        <w:shd w:val="clear" w:color="000000" w:fill="auto"/>
        <w:spacing w:line="360" w:lineRule="auto"/>
        <w:ind w:firstLine="709"/>
        <w:jc w:val="both"/>
        <w:rPr>
          <w:sz w:val="28"/>
          <w:szCs w:val="28"/>
        </w:rPr>
      </w:pPr>
      <w:r w:rsidRPr="00BD6135">
        <w:rPr>
          <w:sz w:val="28"/>
          <w:szCs w:val="28"/>
        </w:rPr>
        <w:t>2. снижение стоимости годового обслуживания при использовании карты более 12 месяцев;</w:t>
      </w:r>
    </w:p>
    <w:p w:rsidR="00D071EB" w:rsidRPr="00BD6135" w:rsidRDefault="00D071EB" w:rsidP="00BD6135">
      <w:pPr>
        <w:shd w:val="clear" w:color="000000" w:fill="auto"/>
        <w:spacing w:line="360" w:lineRule="auto"/>
        <w:ind w:firstLine="709"/>
        <w:jc w:val="both"/>
        <w:rPr>
          <w:sz w:val="28"/>
          <w:szCs w:val="28"/>
        </w:rPr>
      </w:pPr>
      <w:r w:rsidRPr="00BD6135">
        <w:rPr>
          <w:sz w:val="28"/>
          <w:szCs w:val="28"/>
        </w:rPr>
        <w:t xml:space="preserve">3 возможность получения карты на специальных условиях. </w:t>
      </w:r>
    </w:p>
    <w:p w:rsidR="00B0431E" w:rsidRPr="00BD6135" w:rsidRDefault="00D071EB" w:rsidP="00BD6135">
      <w:pPr>
        <w:shd w:val="clear" w:color="000000" w:fill="auto"/>
        <w:spacing w:line="360" w:lineRule="auto"/>
        <w:ind w:firstLine="709"/>
        <w:jc w:val="both"/>
        <w:rPr>
          <w:sz w:val="28"/>
          <w:szCs w:val="28"/>
          <w:lang w:val="en-US"/>
        </w:rPr>
      </w:pPr>
      <w:r w:rsidRPr="00BD6135">
        <w:rPr>
          <w:sz w:val="28"/>
          <w:szCs w:val="28"/>
        </w:rPr>
        <w:t xml:space="preserve">Возможность получения карт Visa Gold и MasterСard Gold на льготных условиях при использовании карты более 12 месяцев и обороте по торговым операциям в течение года не менее 6000 долларов США (или эквивалент в рублях). </w:t>
      </w:r>
    </w:p>
    <w:p w:rsidR="00BD6135" w:rsidRDefault="00BD6135" w:rsidP="00BD6135">
      <w:pPr>
        <w:shd w:val="clear" w:color="000000" w:fill="auto"/>
        <w:spacing w:line="360" w:lineRule="auto"/>
        <w:ind w:firstLine="709"/>
        <w:jc w:val="both"/>
        <w:rPr>
          <w:sz w:val="28"/>
          <w:szCs w:val="28"/>
        </w:rPr>
      </w:pPr>
    </w:p>
    <w:p w:rsidR="00D071EB" w:rsidRPr="00BD6135" w:rsidRDefault="00BD6135" w:rsidP="00BD6135">
      <w:pPr>
        <w:shd w:val="clear" w:color="000000" w:fill="auto"/>
        <w:spacing w:line="360" w:lineRule="auto"/>
        <w:ind w:firstLine="709"/>
        <w:jc w:val="both"/>
        <w:rPr>
          <w:b/>
          <w:sz w:val="28"/>
          <w:szCs w:val="28"/>
        </w:rPr>
      </w:pPr>
      <w:r w:rsidRPr="00BD6135">
        <w:rPr>
          <w:b/>
          <w:sz w:val="28"/>
          <w:szCs w:val="28"/>
        </w:rPr>
        <w:t>3</w:t>
      </w:r>
      <w:r w:rsidR="00BC27CE" w:rsidRPr="00BD6135">
        <w:rPr>
          <w:b/>
          <w:sz w:val="28"/>
          <w:szCs w:val="28"/>
        </w:rPr>
        <w:t>.4</w:t>
      </w:r>
      <w:r w:rsidR="00D071EB" w:rsidRPr="00BD6135">
        <w:rPr>
          <w:b/>
          <w:sz w:val="28"/>
          <w:szCs w:val="28"/>
        </w:rPr>
        <w:t>.4 Карта «Студенческая»</w:t>
      </w:r>
    </w:p>
    <w:p w:rsidR="00D071EB" w:rsidRPr="00BD6135" w:rsidRDefault="00D071EB" w:rsidP="00BD6135">
      <w:pPr>
        <w:shd w:val="clear" w:color="000000" w:fill="auto"/>
        <w:spacing w:line="360" w:lineRule="auto"/>
        <w:ind w:firstLine="709"/>
        <w:jc w:val="both"/>
        <w:rPr>
          <w:sz w:val="28"/>
          <w:szCs w:val="28"/>
        </w:rPr>
      </w:pPr>
      <w:r w:rsidRPr="00BD6135">
        <w:rPr>
          <w:sz w:val="28"/>
          <w:szCs w:val="28"/>
        </w:rPr>
        <w:t xml:space="preserve">Учащимся и студентам средних специальных и высших учебных заведений, а также аспирантам Сбербанк России предлагает воспользоваться картой </w:t>
      </w:r>
      <w:r w:rsidR="00360609" w:rsidRPr="00BD6135">
        <w:rPr>
          <w:sz w:val="28"/>
          <w:szCs w:val="28"/>
        </w:rPr>
        <w:t>«</w:t>
      </w:r>
      <w:r w:rsidRPr="00BD6135">
        <w:rPr>
          <w:sz w:val="28"/>
          <w:szCs w:val="28"/>
        </w:rPr>
        <w:t>Студенческая</w:t>
      </w:r>
      <w:r w:rsidR="00360609" w:rsidRPr="00BD6135">
        <w:rPr>
          <w:sz w:val="28"/>
          <w:szCs w:val="28"/>
        </w:rPr>
        <w:t>»</w:t>
      </w:r>
      <w:r w:rsidRPr="00BD6135">
        <w:rPr>
          <w:sz w:val="28"/>
          <w:szCs w:val="28"/>
        </w:rPr>
        <w:t>.</w:t>
      </w:r>
    </w:p>
    <w:p w:rsidR="00D071EB" w:rsidRPr="00BD6135" w:rsidRDefault="00360609" w:rsidP="00BD6135">
      <w:pPr>
        <w:shd w:val="clear" w:color="000000" w:fill="auto"/>
        <w:spacing w:line="360" w:lineRule="auto"/>
        <w:ind w:firstLine="709"/>
        <w:jc w:val="both"/>
        <w:rPr>
          <w:sz w:val="28"/>
          <w:szCs w:val="28"/>
        </w:rPr>
      </w:pPr>
      <w:r w:rsidRPr="00BD6135">
        <w:rPr>
          <w:sz w:val="28"/>
          <w:szCs w:val="28"/>
        </w:rPr>
        <w:t>С картой</w:t>
      </w:r>
      <w:r w:rsidR="00D071EB" w:rsidRPr="00BD6135">
        <w:rPr>
          <w:sz w:val="28"/>
          <w:szCs w:val="28"/>
        </w:rPr>
        <w:t xml:space="preserve"> </w:t>
      </w:r>
      <w:r w:rsidRPr="00BD6135">
        <w:rPr>
          <w:sz w:val="28"/>
          <w:szCs w:val="28"/>
        </w:rPr>
        <w:t>«</w:t>
      </w:r>
      <w:r w:rsidR="00D071EB" w:rsidRPr="00BD6135">
        <w:rPr>
          <w:sz w:val="28"/>
          <w:szCs w:val="28"/>
        </w:rPr>
        <w:t>Студенческая</w:t>
      </w:r>
      <w:r w:rsidRPr="00BD6135">
        <w:rPr>
          <w:sz w:val="28"/>
          <w:szCs w:val="28"/>
        </w:rPr>
        <w:t>»</w:t>
      </w:r>
      <w:r w:rsidR="00D071EB" w:rsidRPr="00BD6135">
        <w:rPr>
          <w:sz w:val="28"/>
          <w:szCs w:val="28"/>
        </w:rPr>
        <w:t xml:space="preserve"> </w:t>
      </w:r>
      <w:r w:rsidRPr="00BD6135">
        <w:rPr>
          <w:sz w:val="28"/>
          <w:szCs w:val="28"/>
        </w:rPr>
        <w:t>возможно</w:t>
      </w:r>
      <w:r w:rsidR="00D071EB" w:rsidRPr="00BD6135">
        <w:rPr>
          <w:sz w:val="28"/>
          <w:szCs w:val="28"/>
        </w:rPr>
        <w:t>:</w:t>
      </w:r>
    </w:p>
    <w:p w:rsidR="00D071EB" w:rsidRPr="00BD6135" w:rsidRDefault="00360609" w:rsidP="00BD6135">
      <w:pPr>
        <w:shd w:val="clear" w:color="000000" w:fill="auto"/>
        <w:spacing w:line="360" w:lineRule="auto"/>
        <w:ind w:firstLine="709"/>
        <w:jc w:val="both"/>
        <w:rPr>
          <w:sz w:val="28"/>
          <w:szCs w:val="28"/>
        </w:rPr>
      </w:pPr>
      <w:r w:rsidRPr="00BD6135">
        <w:rPr>
          <w:sz w:val="28"/>
          <w:szCs w:val="28"/>
        </w:rPr>
        <w:t>1. р</w:t>
      </w:r>
      <w:r w:rsidR="00D071EB" w:rsidRPr="00BD6135">
        <w:rPr>
          <w:sz w:val="28"/>
          <w:szCs w:val="28"/>
        </w:rPr>
        <w:t>асплачиваться без комиссионных в торговых и сервисных точках, а также получать наличные денежные средства в пунктах выдачи наличных и банком</w:t>
      </w:r>
      <w:r w:rsidRPr="00BD6135">
        <w:rPr>
          <w:sz w:val="28"/>
          <w:szCs w:val="28"/>
        </w:rPr>
        <w:t>атах на всей территории России;</w:t>
      </w:r>
    </w:p>
    <w:p w:rsidR="00D071EB" w:rsidRPr="00BD6135" w:rsidRDefault="00360609" w:rsidP="00BD6135">
      <w:pPr>
        <w:shd w:val="clear" w:color="000000" w:fill="auto"/>
        <w:spacing w:line="360" w:lineRule="auto"/>
        <w:ind w:firstLine="709"/>
        <w:jc w:val="both"/>
        <w:rPr>
          <w:sz w:val="28"/>
          <w:szCs w:val="28"/>
        </w:rPr>
      </w:pPr>
      <w:r w:rsidRPr="00BD6135">
        <w:rPr>
          <w:sz w:val="28"/>
          <w:szCs w:val="28"/>
        </w:rPr>
        <w:t>2. п</w:t>
      </w:r>
      <w:r w:rsidR="00D071EB" w:rsidRPr="00BD6135">
        <w:rPr>
          <w:sz w:val="28"/>
          <w:szCs w:val="28"/>
        </w:rPr>
        <w:t>ополнять счет карты как путем перечисления стипендии учебным заведением, так внесением наличных</w:t>
      </w:r>
      <w:r w:rsidRPr="00BD6135">
        <w:rPr>
          <w:sz w:val="28"/>
          <w:szCs w:val="28"/>
        </w:rPr>
        <w:t xml:space="preserve"> денежных средств или переводом;</w:t>
      </w:r>
      <w:r w:rsidR="00D071EB" w:rsidRPr="00BD6135">
        <w:rPr>
          <w:sz w:val="28"/>
          <w:szCs w:val="28"/>
        </w:rPr>
        <w:t xml:space="preserve"> </w:t>
      </w:r>
    </w:p>
    <w:p w:rsidR="00D071EB" w:rsidRPr="00BD6135" w:rsidRDefault="00360609" w:rsidP="00BD6135">
      <w:pPr>
        <w:shd w:val="clear" w:color="000000" w:fill="auto"/>
        <w:spacing w:line="360" w:lineRule="auto"/>
        <w:ind w:firstLine="709"/>
        <w:jc w:val="both"/>
        <w:rPr>
          <w:sz w:val="28"/>
          <w:szCs w:val="28"/>
          <w:lang w:val="en-US"/>
        </w:rPr>
      </w:pPr>
      <w:r w:rsidRPr="00BD6135">
        <w:rPr>
          <w:sz w:val="28"/>
          <w:szCs w:val="28"/>
        </w:rPr>
        <w:t>3. п</w:t>
      </w:r>
      <w:r w:rsidR="00D071EB" w:rsidRPr="00BD6135">
        <w:rPr>
          <w:sz w:val="28"/>
          <w:szCs w:val="28"/>
        </w:rPr>
        <w:t xml:space="preserve">олучать доход на денежные средства, находящиеся на счете карты. </w:t>
      </w:r>
    </w:p>
    <w:p w:rsidR="00360609" w:rsidRPr="00BD6135" w:rsidRDefault="00360609" w:rsidP="00BD6135">
      <w:pPr>
        <w:shd w:val="clear" w:color="000000" w:fill="auto"/>
        <w:spacing w:line="360" w:lineRule="auto"/>
        <w:ind w:firstLine="709"/>
        <w:jc w:val="both"/>
        <w:rPr>
          <w:sz w:val="28"/>
          <w:szCs w:val="28"/>
          <w:lang w:val="en-US"/>
        </w:rPr>
      </w:pPr>
    </w:p>
    <w:p w:rsidR="00360609" w:rsidRPr="00BD6135" w:rsidRDefault="002D2BED" w:rsidP="00BD6135">
      <w:pPr>
        <w:shd w:val="clear" w:color="000000" w:fill="auto"/>
        <w:spacing w:line="360" w:lineRule="auto"/>
        <w:ind w:firstLine="709"/>
        <w:jc w:val="both"/>
        <w:rPr>
          <w:b/>
          <w:sz w:val="28"/>
          <w:szCs w:val="28"/>
        </w:rPr>
      </w:pPr>
      <w:r w:rsidRPr="00BD6135">
        <w:rPr>
          <w:b/>
          <w:sz w:val="28"/>
          <w:szCs w:val="28"/>
        </w:rPr>
        <w:t>3</w:t>
      </w:r>
      <w:r w:rsidR="00BC27CE" w:rsidRPr="00BD6135">
        <w:rPr>
          <w:b/>
          <w:sz w:val="28"/>
          <w:szCs w:val="28"/>
        </w:rPr>
        <w:t>.4</w:t>
      </w:r>
      <w:r w:rsidR="00360609" w:rsidRPr="00BD6135">
        <w:rPr>
          <w:b/>
          <w:sz w:val="28"/>
          <w:szCs w:val="28"/>
        </w:rPr>
        <w:t>.5 Карта СБЕРКАРТ</w:t>
      </w:r>
    </w:p>
    <w:p w:rsidR="00360609" w:rsidRPr="00BD6135" w:rsidRDefault="00360609" w:rsidP="00BD6135">
      <w:pPr>
        <w:shd w:val="clear" w:color="000000" w:fill="auto"/>
        <w:spacing w:line="360" w:lineRule="auto"/>
        <w:ind w:firstLine="709"/>
        <w:jc w:val="both"/>
        <w:rPr>
          <w:sz w:val="28"/>
          <w:szCs w:val="28"/>
        </w:rPr>
      </w:pPr>
      <w:r w:rsidRPr="00BD6135">
        <w:rPr>
          <w:sz w:val="28"/>
          <w:szCs w:val="28"/>
        </w:rPr>
        <w:t>Микропроцессорная карта Сбербанка России СБЕРКАРТ используется для совершения безналичных расчетов на территории России, а также для получения наличных денежных средств в филиалах и банкоматах Сбербанка России.</w:t>
      </w:r>
    </w:p>
    <w:p w:rsidR="00360609" w:rsidRPr="00BD6135" w:rsidRDefault="00360609" w:rsidP="00BD6135">
      <w:pPr>
        <w:shd w:val="clear" w:color="000000" w:fill="auto"/>
        <w:spacing w:line="360" w:lineRule="auto"/>
        <w:ind w:firstLine="709"/>
        <w:jc w:val="both"/>
        <w:rPr>
          <w:sz w:val="28"/>
          <w:szCs w:val="28"/>
        </w:rPr>
      </w:pPr>
      <w:r w:rsidRPr="00BD6135">
        <w:rPr>
          <w:sz w:val="28"/>
          <w:szCs w:val="28"/>
        </w:rPr>
        <w:t>Основные преимущества карты:</w:t>
      </w:r>
    </w:p>
    <w:p w:rsidR="00360609" w:rsidRPr="00BD6135" w:rsidRDefault="00360609" w:rsidP="00BD6135">
      <w:pPr>
        <w:shd w:val="clear" w:color="000000" w:fill="auto"/>
        <w:spacing w:line="360" w:lineRule="auto"/>
        <w:ind w:firstLine="709"/>
        <w:jc w:val="both"/>
        <w:rPr>
          <w:sz w:val="28"/>
          <w:szCs w:val="28"/>
        </w:rPr>
      </w:pPr>
      <w:r w:rsidRPr="00BD6135">
        <w:rPr>
          <w:sz w:val="28"/>
          <w:szCs w:val="28"/>
        </w:rPr>
        <w:t xml:space="preserve">1. безупречная система безопасности, основанная на назначении клиентом пользовательских паролей; </w:t>
      </w:r>
    </w:p>
    <w:p w:rsidR="00360609" w:rsidRPr="00BD6135" w:rsidRDefault="00360609" w:rsidP="00BD6135">
      <w:pPr>
        <w:shd w:val="clear" w:color="000000" w:fill="auto"/>
        <w:spacing w:line="360" w:lineRule="auto"/>
        <w:ind w:firstLine="709"/>
        <w:jc w:val="both"/>
        <w:rPr>
          <w:sz w:val="28"/>
          <w:szCs w:val="28"/>
        </w:rPr>
      </w:pPr>
      <w:r w:rsidRPr="00BD6135">
        <w:rPr>
          <w:sz w:val="28"/>
          <w:szCs w:val="28"/>
        </w:rPr>
        <w:t>2. оперативная выдача карты – в течение нескольких минут;</w:t>
      </w:r>
    </w:p>
    <w:p w:rsidR="00360609" w:rsidRPr="00BD6135" w:rsidRDefault="00360609" w:rsidP="00BD6135">
      <w:pPr>
        <w:shd w:val="clear" w:color="000000" w:fill="auto"/>
        <w:spacing w:line="360" w:lineRule="auto"/>
        <w:ind w:firstLine="709"/>
        <w:jc w:val="both"/>
        <w:rPr>
          <w:sz w:val="28"/>
          <w:szCs w:val="28"/>
        </w:rPr>
      </w:pPr>
      <w:r w:rsidRPr="00BD6135">
        <w:rPr>
          <w:sz w:val="28"/>
          <w:szCs w:val="28"/>
        </w:rPr>
        <w:t xml:space="preserve">3. широкая инфраструктура обслуживания карт (банкоматов, пунктов выдачи наличных, торгово-сервисных точек); </w:t>
      </w:r>
    </w:p>
    <w:p w:rsidR="00360609" w:rsidRPr="00BD6135" w:rsidRDefault="00360609" w:rsidP="00BD6135">
      <w:pPr>
        <w:shd w:val="clear" w:color="000000" w:fill="auto"/>
        <w:spacing w:line="360" w:lineRule="auto"/>
        <w:ind w:firstLine="709"/>
        <w:jc w:val="both"/>
        <w:rPr>
          <w:sz w:val="28"/>
          <w:szCs w:val="28"/>
        </w:rPr>
      </w:pPr>
      <w:r w:rsidRPr="00BD6135">
        <w:rPr>
          <w:sz w:val="28"/>
          <w:szCs w:val="28"/>
        </w:rPr>
        <w:t>4. возможность отражения средств на карте в режиме реального времени;</w:t>
      </w:r>
    </w:p>
    <w:p w:rsidR="00360609" w:rsidRPr="00BD6135" w:rsidRDefault="00360609" w:rsidP="00BD6135">
      <w:pPr>
        <w:shd w:val="clear" w:color="000000" w:fill="auto"/>
        <w:spacing w:line="360" w:lineRule="auto"/>
        <w:ind w:firstLine="709"/>
        <w:jc w:val="both"/>
        <w:rPr>
          <w:sz w:val="28"/>
          <w:szCs w:val="28"/>
        </w:rPr>
      </w:pPr>
      <w:r w:rsidRPr="00BD6135">
        <w:rPr>
          <w:sz w:val="28"/>
          <w:szCs w:val="28"/>
        </w:rPr>
        <w:t xml:space="preserve">5. снижение стоимости годового обслуживания при использовании карты более 12 месяцев; </w:t>
      </w:r>
    </w:p>
    <w:p w:rsidR="00360609" w:rsidRPr="00BD6135" w:rsidRDefault="00360609" w:rsidP="00BD6135">
      <w:pPr>
        <w:shd w:val="clear" w:color="000000" w:fill="auto"/>
        <w:spacing w:line="360" w:lineRule="auto"/>
        <w:ind w:firstLine="709"/>
        <w:jc w:val="both"/>
        <w:rPr>
          <w:sz w:val="28"/>
          <w:szCs w:val="28"/>
        </w:rPr>
      </w:pPr>
      <w:r w:rsidRPr="00BD6135">
        <w:rPr>
          <w:sz w:val="28"/>
          <w:szCs w:val="28"/>
        </w:rPr>
        <w:t xml:space="preserve">6. наличие дополнительных услуг: </w:t>
      </w:r>
    </w:p>
    <w:p w:rsidR="00360609" w:rsidRPr="00BD6135" w:rsidRDefault="00360609" w:rsidP="00BD6135">
      <w:pPr>
        <w:shd w:val="clear" w:color="000000" w:fill="auto"/>
        <w:spacing w:line="360" w:lineRule="auto"/>
        <w:ind w:firstLine="709"/>
        <w:jc w:val="both"/>
        <w:rPr>
          <w:sz w:val="28"/>
          <w:szCs w:val="28"/>
        </w:rPr>
      </w:pPr>
      <w:r w:rsidRPr="00BD6135">
        <w:rPr>
          <w:sz w:val="28"/>
          <w:szCs w:val="28"/>
        </w:rPr>
        <w:t xml:space="preserve">6.1 безналичное перечисление (списание, перевод); </w:t>
      </w:r>
    </w:p>
    <w:p w:rsidR="00360609" w:rsidRPr="00BD6135" w:rsidRDefault="00360609" w:rsidP="00BD6135">
      <w:pPr>
        <w:shd w:val="clear" w:color="000000" w:fill="auto"/>
        <w:spacing w:line="360" w:lineRule="auto"/>
        <w:ind w:firstLine="709"/>
        <w:jc w:val="both"/>
        <w:rPr>
          <w:sz w:val="28"/>
          <w:szCs w:val="28"/>
        </w:rPr>
      </w:pPr>
      <w:r w:rsidRPr="00BD6135">
        <w:rPr>
          <w:sz w:val="28"/>
          <w:szCs w:val="28"/>
        </w:rPr>
        <w:t xml:space="preserve">6.2 страхование. </w:t>
      </w:r>
    </w:p>
    <w:p w:rsidR="00F2396D" w:rsidRPr="00BD6135" w:rsidRDefault="00F2396D" w:rsidP="00BD6135">
      <w:pPr>
        <w:shd w:val="clear" w:color="000000" w:fill="auto"/>
        <w:spacing w:line="360" w:lineRule="auto"/>
        <w:ind w:firstLine="709"/>
        <w:jc w:val="both"/>
        <w:rPr>
          <w:sz w:val="28"/>
          <w:szCs w:val="28"/>
        </w:rPr>
      </w:pPr>
    </w:p>
    <w:p w:rsidR="00F2396D" w:rsidRPr="00BD6135" w:rsidRDefault="00BD6135" w:rsidP="00BD6135">
      <w:pPr>
        <w:shd w:val="clear" w:color="000000" w:fill="auto"/>
        <w:spacing w:line="360" w:lineRule="auto"/>
        <w:ind w:firstLine="709"/>
        <w:jc w:val="both"/>
        <w:rPr>
          <w:b/>
          <w:sz w:val="28"/>
          <w:szCs w:val="28"/>
        </w:rPr>
      </w:pPr>
      <w:r w:rsidRPr="00BD6135">
        <w:rPr>
          <w:b/>
          <w:sz w:val="28"/>
          <w:szCs w:val="28"/>
        </w:rPr>
        <w:br w:type="page"/>
      </w:r>
      <w:r w:rsidR="00F2396D" w:rsidRPr="00BD6135">
        <w:rPr>
          <w:b/>
          <w:sz w:val="28"/>
          <w:szCs w:val="28"/>
        </w:rPr>
        <w:t xml:space="preserve">Заключение </w:t>
      </w:r>
    </w:p>
    <w:p w:rsidR="00F2396D" w:rsidRPr="00BD6135" w:rsidRDefault="00F2396D" w:rsidP="00BD6135">
      <w:pPr>
        <w:shd w:val="clear" w:color="000000" w:fill="auto"/>
        <w:spacing w:line="360" w:lineRule="auto"/>
        <w:ind w:firstLine="709"/>
        <w:jc w:val="both"/>
        <w:rPr>
          <w:sz w:val="28"/>
          <w:szCs w:val="28"/>
        </w:rPr>
      </w:pPr>
    </w:p>
    <w:p w:rsidR="00F2396D" w:rsidRPr="00BD6135" w:rsidRDefault="00F2396D" w:rsidP="00BD6135">
      <w:pPr>
        <w:shd w:val="clear" w:color="000000" w:fill="auto"/>
        <w:spacing w:line="360" w:lineRule="auto"/>
        <w:ind w:firstLine="709"/>
        <w:jc w:val="both"/>
        <w:rPr>
          <w:sz w:val="28"/>
          <w:szCs w:val="28"/>
        </w:rPr>
      </w:pPr>
      <w:r w:rsidRPr="00BD6135">
        <w:rPr>
          <w:sz w:val="28"/>
          <w:szCs w:val="28"/>
        </w:rPr>
        <w:t>Таким образом, сегодня Сбербанк является крупнейшим банком России и Центральной и Восточной Европы, занимает лидирующие позиции в</w:t>
      </w:r>
      <w:r w:rsidR="00BD6135" w:rsidRPr="00BD6135">
        <w:rPr>
          <w:sz w:val="28"/>
          <w:szCs w:val="28"/>
        </w:rPr>
        <w:t xml:space="preserve"> </w:t>
      </w:r>
      <w:r w:rsidRPr="00BD6135">
        <w:rPr>
          <w:sz w:val="28"/>
          <w:szCs w:val="28"/>
        </w:rPr>
        <w:t>основных сегментах финансового рынка России и</w:t>
      </w:r>
      <w:r w:rsidR="00BD6135" w:rsidRPr="00BD6135">
        <w:rPr>
          <w:sz w:val="28"/>
          <w:szCs w:val="28"/>
        </w:rPr>
        <w:t xml:space="preserve"> </w:t>
      </w:r>
      <w:r w:rsidRPr="00BD6135">
        <w:rPr>
          <w:sz w:val="28"/>
          <w:szCs w:val="28"/>
        </w:rPr>
        <w:t>входит в</w:t>
      </w:r>
      <w:r w:rsidR="00BD6135" w:rsidRPr="00BD6135">
        <w:rPr>
          <w:sz w:val="28"/>
          <w:szCs w:val="28"/>
        </w:rPr>
        <w:t xml:space="preserve"> </w:t>
      </w:r>
      <w:r w:rsidRPr="00BD6135">
        <w:rPr>
          <w:sz w:val="28"/>
          <w:szCs w:val="28"/>
        </w:rPr>
        <w:t>двадцатку крупнейших по</w:t>
      </w:r>
      <w:r w:rsidR="00BD6135" w:rsidRPr="00BD6135">
        <w:rPr>
          <w:sz w:val="28"/>
          <w:szCs w:val="28"/>
        </w:rPr>
        <w:t xml:space="preserve"> </w:t>
      </w:r>
      <w:r w:rsidRPr="00BD6135">
        <w:rPr>
          <w:sz w:val="28"/>
          <w:szCs w:val="28"/>
        </w:rPr>
        <w:t>капитализации банков мира.</w:t>
      </w:r>
    </w:p>
    <w:p w:rsidR="00B77F84" w:rsidRPr="00BD6135" w:rsidRDefault="00F2396D" w:rsidP="00BD6135">
      <w:pPr>
        <w:shd w:val="clear" w:color="000000" w:fill="auto"/>
        <w:spacing w:line="360" w:lineRule="auto"/>
        <w:ind w:firstLine="709"/>
        <w:jc w:val="both"/>
        <w:rPr>
          <w:sz w:val="28"/>
          <w:szCs w:val="28"/>
        </w:rPr>
      </w:pPr>
      <w:r w:rsidRPr="00BD6135">
        <w:rPr>
          <w:sz w:val="28"/>
          <w:szCs w:val="28"/>
        </w:rPr>
        <w:t xml:space="preserve">В кредитную политику Сбербанка России входят разнообразные и выгодные кредиты, которые осуществляются на </w:t>
      </w:r>
      <w:r w:rsidR="00B77F84" w:rsidRPr="00BD6135">
        <w:rPr>
          <w:sz w:val="28"/>
          <w:szCs w:val="28"/>
        </w:rPr>
        <w:t xml:space="preserve">выгодных условиях и с гарантией банка. Одним из таких кредитов является ипотечный кредит «Молодая семья», который выдаётся молодым семьям, а его главное преимущество – это 5% первоначальный взнос для семей с детьми. </w:t>
      </w:r>
    </w:p>
    <w:p w:rsidR="00F2396D" w:rsidRPr="00BD6135" w:rsidRDefault="00B77F84" w:rsidP="00BD6135">
      <w:pPr>
        <w:shd w:val="clear" w:color="000000" w:fill="auto"/>
        <w:spacing w:line="360" w:lineRule="auto"/>
        <w:ind w:firstLine="709"/>
        <w:jc w:val="both"/>
        <w:rPr>
          <w:sz w:val="28"/>
          <w:szCs w:val="28"/>
        </w:rPr>
      </w:pPr>
      <w:r w:rsidRPr="00BD6135">
        <w:rPr>
          <w:sz w:val="28"/>
          <w:szCs w:val="28"/>
        </w:rPr>
        <w:t>Большим и выгодным преимуществом обладает автокредит Сбербанка, который не имеет никакого первоначального взноса и при его оформлении комиссия по обслуживанию имеет минимальный процент, а именно 2-4% от всей суммы.</w:t>
      </w:r>
      <w:r w:rsidR="00BD6135">
        <w:rPr>
          <w:sz w:val="28"/>
          <w:szCs w:val="28"/>
        </w:rPr>
        <w:t xml:space="preserve"> </w:t>
      </w:r>
    </w:p>
    <w:p w:rsidR="00B77F84" w:rsidRPr="00BD6135" w:rsidRDefault="00B77F84" w:rsidP="00BD6135">
      <w:pPr>
        <w:shd w:val="clear" w:color="000000" w:fill="auto"/>
        <w:spacing w:line="360" w:lineRule="auto"/>
        <w:ind w:firstLine="709"/>
        <w:jc w:val="both"/>
        <w:rPr>
          <w:sz w:val="28"/>
          <w:szCs w:val="28"/>
        </w:rPr>
      </w:pPr>
      <w:r w:rsidRPr="00BD6135">
        <w:rPr>
          <w:sz w:val="28"/>
          <w:szCs w:val="28"/>
        </w:rPr>
        <w:t>Сбербанк России предлагает на</w:t>
      </w:r>
      <w:r w:rsidR="00BD6135">
        <w:rPr>
          <w:sz w:val="28"/>
          <w:szCs w:val="28"/>
        </w:rPr>
        <w:t xml:space="preserve"> </w:t>
      </w:r>
      <w:r w:rsidRPr="00BD6135">
        <w:rPr>
          <w:sz w:val="28"/>
          <w:szCs w:val="28"/>
        </w:rPr>
        <w:t xml:space="preserve">выбор широкий спектр банковских карт платежной системы Visa и MasterCard, А также микропроцессорные кредитные карты "Сберкарт". Выгодность таких карт заключается в том, что ими можно платить за товары и услуги, а также получать наличные, как в России, так и за рубежом. Один из плюсов кредитных карт является то, что не нужно носить крупные суммы денег. Можно оплачивать без комиссионных, услуги которые предоставляют заёмщику банка в гостиницах ресторанах и т.п., а также товары в магазинах. Средства на карте не декларируются при выезде за границу. Счет заёмщика могут пополнить родственники, друзья и партнеры. </w:t>
      </w:r>
    </w:p>
    <w:p w:rsidR="00ED6096" w:rsidRPr="00BD6135" w:rsidRDefault="00B77F84" w:rsidP="00BD6135">
      <w:pPr>
        <w:shd w:val="clear" w:color="000000" w:fill="auto"/>
        <w:spacing w:line="360" w:lineRule="auto"/>
        <w:ind w:firstLine="709"/>
        <w:jc w:val="both"/>
        <w:rPr>
          <w:sz w:val="28"/>
          <w:szCs w:val="28"/>
        </w:rPr>
      </w:pPr>
      <w:r w:rsidRPr="00BD6135">
        <w:rPr>
          <w:sz w:val="28"/>
          <w:szCs w:val="28"/>
        </w:rPr>
        <w:t xml:space="preserve">Вместе с основной банковской картой есть возможность заказать до 8 дополнительных карт. Данные карты </w:t>
      </w:r>
      <w:r w:rsidR="00ED6096" w:rsidRPr="00BD6135">
        <w:rPr>
          <w:sz w:val="28"/>
          <w:szCs w:val="28"/>
        </w:rPr>
        <w:t>в основном имеют следующие плюсы:</w:t>
      </w:r>
      <w:r w:rsidR="00BD6135">
        <w:rPr>
          <w:sz w:val="28"/>
          <w:szCs w:val="28"/>
        </w:rPr>
        <w:t xml:space="preserve"> </w:t>
      </w:r>
    </w:p>
    <w:p w:rsidR="00ED6096" w:rsidRPr="00BD6135" w:rsidRDefault="00ED6096" w:rsidP="00BD6135">
      <w:pPr>
        <w:shd w:val="clear" w:color="000000" w:fill="auto"/>
        <w:spacing w:line="360" w:lineRule="auto"/>
        <w:ind w:firstLine="709"/>
        <w:jc w:val="both"/>
        <w:rPr>
          <w:sz w:val="28"/>
          <w:szCs w:val="28"/>
        </w:rPr>
      </w:pPr>
      <w:r w:rsidRPr="00BD6135">
        <w:rPr>
          <w:sz w:val="28"/>
          <w:szCs w:val="28"/>
        </w:rPr>
        <w:t xml:space="preserve">1. разрешенный овердрафт по счету карт; </w:t>
      </w:r>
    </w:p>
    <w:p w:rsidR="00ED6096" w:rsidRPr="00BD6135" w:rsidRDefault="00ED6096" w:rsidP="00BD6135">
      <w:pPr>
        <w:shd w:val="clear" w:color="000000" w:fill="auto"/>
        <w:spacing w:line="360" w:lineRule="auto"/>
        <w:ind w:firstLine="709"/>
        <w:jc w:val="both"/>
        <w:rPr>
          <w:sz w:val="28"/>
          <w:szCs w:val="28"/>
        </w:rPr>
      </w:pPr>
      <w:r w:rsidRPr="00BD6135">
        <w:rPr>
          <w:sz w:val="28"/>
          <w:szCs w:val="28"/>
        </w:rPr>
        <w:t xml:space="preserve">2. использование практически в любой стране мира: </w:t>
      </w:r>
    </w:p>
    <w:p w:rsidR="00ED6096" w:rsidRPr="00BD6135" w:rsidRDefault="00ED6096" w:rsidP="00BD6135">
      <w:pPr>
        <w:shd w:val="clear" w:color="000000" w:fill="auto"/>
        <w:spacing w:line="360" w:lineRule="auto"/>
        <w:ind w:firstLine="709"/>
        <w:jc w:val="both"/>
        <w:rPr>
          <w:sz w:val="28"/>
          <w:szCs w:val="28"/>
        </w:rPr>
      </w:pPr>
      <w:r w:rsidRPr="00BD6135">
        <w:rPr>
          <w:sz w:val="28"/>
          <w:szCs w:val="28"/>
        </w:rPr>
        <w:t xml:space="preserve">2.1 оплата товаров и услуг – более 29 миллионов торговых точек в 130 странах мира; </w:t>
      </w:r>
    </w:p>
    <w:p w:rsidR="00ED6096" w:rsidRPr="00BD6135" w:rsidRDefault="00ED6096" w:rsidP="00BD6135">
      <w:pPr>
        <w:shd w:val="clear" w:color="000000" w:fill="auto"/>
        <w:spacing w:line="360" w:lineRule="auto"/>
        <w:ind w:firstLine="709"/>
        <w:jc w:val="both"/>
        <w:rPr>
          <w:sz w:val="28"/>
          <w:szCs w:val="28"/>
        </w:rPr>
      </w:pPr>
      <w:r w:rsidRPr="00BD6135">
        <w:rPr>
          <w:sz w:val="28"/>
          <w:szCs w:val="28"/>
        </w:rPr>
        <w:t xml:space="preserve">2.2 получение наличных денежных средств – более 900 тысяч банкоматов в 130 странах мира; </w:t>
      </w:r>
    </w:p>
    <w:p w:rsidR="00ED6096" w:rsidRPr="00BD6135" w:rsidRDefault="00ED6096" w:rsidP="00BD6135">
      <w:pPr>
        <w:shd w:val="clear" w:color="000000" w:fill="auto"/>
        <w:spacing w:line="360" w:lineRule="auto"/>
        <w:ind w:firstLine="709"/>
        <w:jc w:val="both"/>
        <w:rPr>
          <w:sz w:val="28"/>
          <w:szCs w:val="28"/>
        </w:rPr>
      </w:pPr>
      <w:r w:rsidRPr="00BD6135">
        <w:rPr>
          <w:sz w:val="28"/>
          <w:szCs w:val="28"/>
        </w:rPr>
        <w:t xml:space="preserve">3. возможность получения карты на специальных условиях; </w:t>
      </w:r>
    </w:p>
    <w:p w:rsidR="00ED6096" w:rsidRPr="00BD6135" w:rsidRDefault="00ED6096" w:rsidP="00BD6135">
      <w:pPr>
        <w:shd w:val="clear" w:color="000000" w:fill="auto"/>
        <w:spacing w:line="360" w:lineRule="auto"/>
        <w:ind w:firstLine="709"/>
        <w:jc w:val="both"/>
        <w:rPr>
          <w:sz w:val="28"/>
          <w:szCs w:val="28"/>
        </w:rPr>
      </w:pPr>
      <w:r w:rsidRPr="00BD6135">
        <w:rPr>
          <w:sz w:val="28"/>
          <w:szCs w:val="28"/>
        </w:rPr>
        <w:t xml:space="preserve">4. наличие дополнительных услуг: </w:t>
      </w:r>
    </w:p>
    <w:p w:rsidR="00ED6096" w:rsidRPr="00BD6135" w:rsidRDefault="00ED6096" w:rsidP="00BD6135">
      <w:pPr>
        <w:shd w:val="clear" w:color="000000" w:fill="auto"/>
        <w:spacing w:line="360" w:lineRule="auto"/>
        <w:ind w:firstLine="709"/>
        <w:jc w:val="both"/>
        <w:rPr>
          <w:sz w:val="28"/>
          <w:szCs w:val="28"/>
        </w:rPr>
      </w:pPr>
      <w:r w:rsidRPr="00BD6135">
        <w:rPr>
          <w:sz w:val="28"/>
          <w:szCs w:val="28"/>
        </w:rPr>
        <w:t xml:space="preserve">4.1 служба помощи; </w:t>
      </w:r>
    </w:p>
    <w:p w:rsidR="00ED6096" w:rsidRPr="00BD6135" w:rsidRDefault="00ED6096" w:rsidP="00BD6135">
      <w:pPr>
        <w:shd w:val="clear" w:color="000000" w:fill="auto"/>
        <w:spacing w:line="360" w:lineRule="auto"/>
        <w:ind w:firstLine="709"/>
        <w:jc w:val="both"/>
        <w:rPr>
          <w:sz w:val="28"/>
          <w:szCs w:val="28"/>
        </w:rPr>
      </w:pPr>
      <w:r w:rsidRPr="00BD6135">
        <w:rPr>
          <w:sz w:val="28"/>
          <w:szCs w:val="28"/>
        </w:rPr>
        <w:t>4.2 мобильный банк;</w:t>
      </w:r>
    </w:p>
    <w:p w:rsidR="00ED6096" w:rsidRPr="00BD6135" w:rsidRDefault="00ED6096" w:rsidP="00BD6135">
      <w:pPr>
        <w:shd w:val="clear" w:color="000000" w:fill="auto"/>
        <w:spacing w:line="360" w:lineRule="auto"/>
        <w:ind w:firstLine="709"/>
        <w:jc w:val="both"/>
        <w:rPr>
          <w:sz w:val="28"/>
          <w:szCs w:val="28"/>
        </w:rPr>
      </w:pPr>
      <w:r w:rsidRPr="00BD6135">
        <w:rPr>
          <w:sz w:val="28"/>
          <w:szCs w:val="28"/>
        </w:rPr>
        <w:t xml:space="preserve">4.3 прием платежей через банкоматы; </w:t>
      </w:r>
    </w:p>
    <w:p w:rsidR="00ED6096" w:rsidRPr="00BD6135" w:rsidRDefault="00ED6096" w:rsidP="00BD6135">
      <w:pPr>
        <w:shd w:val="clear" w:color="000000" w:fill="auto"/>
        <w:spacing w:line="360" w:lineRule="auto"/>
        <w:ind w:firstLine="709"/>
        <w:jc w:val="both"/>
        <w:rPr>
          <w:sz w:val="28"/>
          <w:szCs w:val="28"/>
        </w:rPr>
      </w:pPr>
      <w:r w:rsidRPr="00BD6135">
        <w:rPr>
          <w:sz w:val="28"/>
          <w:szCs w:val="28"/>
        </w:rPr>
        <w:t>4.4 прием наличных денежных средства через банкоматы;</w:t>
      </w:r>
    </w:p>
    <w:p w:rsidR="00ED6096" w:rsidRPr="00BD6135" w:rsidRDefault="00ED6096" w:rsidP="00BD6135">
      <w:pPr>
        <w:shd w:val="clear" w:color="000000" w:fill="auto"/>
        <w:spacing w:line="360" w:lineRule="auto"/>
        <w:ind w:firstLine="709"/>
        <w:jc w:val="both"/>
        <w:rPr>
          <w:sz w:val="28"/>
          <w:szCs w:val="28"/>
        </w:rPr>
      </w:pPr>
      <w:r w:rsidRPr="00BD6135">
        <w:rPr>
          <w:sz w:val="28"/>
          <w:szCs w:val="28"/>
        </w:rPr>
        <w:t xml:space="preserve">4.5 безналичное перечисление (списание, перевод); </w:t>
      </w:r>
    </w:p>
    <w:p w:rsidR="00ED6096" w:rsidRPr="00BD6135" w:rsidRDefault="00ED6096" w:rsidP="00BD6135">
      <w:pPr>
        <w:shd w:val="clear" w:color="000000" w:fill="auto"/>
        <w:spacing w:line="360" w:lineRule="auto"/>
        <w:ind w:firstLine="709"/>
        <w:jc w:val="both"/>
        <w:rPr>
          <w:sz w:val="28"/>
          <w:szCs w:val="28"/>
        </w:rPr>
      </w:pPr>
      <w:r w:rsidRPr="00BD6135">
        <w:rPr>
          <w:sz w:val="28"/>
          <w:szCs w:val="28"/>
        </w:rPr>
        <w:t xml:space="preserve">4.6 страхование; </w:t>
      </w:r>
    </w:p>
    <w:p w:rsidR="00ED6096" w:rsidRPr="00BD6135" w:rsidRDefault="00ED6096" w:rsidP="00BD6135">
      <w:pPr>
        <w:shd w:val="clear" w:color="000000" w:fill="auto"/>
        <w:spacing w:line="360" w:lineRule="auto"/>
        <w:ind w:firstLine="709"/>
        <w:jc w:val="both"/>
        <w:rPr>
          <w:sz w:val="28"/>
          <w:szCs w:val="28"/>
        </w:rPr>
      </w:pPr>
      <w:r w:rsidRPr="00BD6135">
        <w:rPr>
          <w:sz w:val="28"/>
          <w:szCs w:val="28"/>
        </w:rPr>
        <w:t>4.7 аренда автомобиля в компании HERTZ;</w:t>
      </w:r>
    </w:p>
    <w:p w:rsidR="00ED6096" w:rsidRPr="00BD6135" w:rsidRDefault="00ED6096" w:rsidP="00BD6135">
      <w:pPr>
        <w:shd w:val="clear" w:color="000000" w:fill="auto"/>
        <w:spacing w:line="360" w:lineRule="auto"/>
        <w:ind w:firstLine="709"/>
        <w:jc w:val="both"/>
        <w:rPr>
          <w:sz w:val="28"/>
          <w:szCs w:val="28"/>
        </w:rPr>
      </w:pPr>
      <w:r w:rsidRPr="00BD6135">
        <w:rPr>
          <w:sz w:val="28"/>
          <w:szCs w:val="28"/>
        </w:rPr>
        <w:t xml:space="preserve">4.8 предоставление скидок. </w:t>
      </w:r>
    </w:p>
    <w:p w:rsidR="00ED6096" w:rsidRPr="00BD6135" w:rsidRDefault="00ED6096" w:rsidP="00BD6135">
      <w:pPr>
        <w:shd w:val="clear" w:color="000000" w:fill="auto"/>
        <w:spacing w:line="360" w:lineRule="auto"/>
        <w:ind w:firstLine="709"/>
        <w:jc w:val="both"/>
        <w:rPr>
          <w:sz w:val="28"/>
          <w:szCs w:val="28"/>
        </w:rPr>
      </w:pPr>
      <w:r w:rsidRPr="00BD6135">
        <w:rPr>
          <w:sz w:val="28"/>
          <w:szCs w:val="28"/>
        </w:rPr>
        <w:t>В конечном итоге, Сбербанк России, несмотря на</w:t>
      </w:r>
      <w:r w:rsidR="00BD6135" w:rsidRPr="00BD6135">
        <w:rPr>
          <w:sz w:val="28"/>
          <w:szCs w:val="28"/>
        </w:rPr>
        <w:t xml:space="preserve"> </w:t>
      </w:r>
      <w:r w:rsidRPr="00BD6135">
        <w:rPr>
          <w:sz w:val="28"/>
          <w:szCs w:val="28"/>
        </w:rPr>
        <w:t>сложные условия и</w:t>
      </w:r>
      <w:r w:rsidR="00BD6135" w:rsidRPr="00BD6135">
        <w:rPr>
          <w:sz w:val="28"/>
          <w:szCs w:val="28"/>
        </w:rPr>
        <w:t xml:space="preserve"> </w:t>
      </w:r>
      <w:r w:rsidRPr="00BD6135">
        <w:rPr>
          <w:sz w:val="28"/>
          <w:szCs w:val="28"/>
        </w:rPr>
        <w:t>существенно возросшую нагрузку на</w:t>
      </w:r>
      <w:r w:rsidR="00BD6135" w:rsidRPr="00BD6135">
        <w:rPr>
          <w:sz w:val="28"/>
          <w:szCs w:val="28"/>
        </w:rPr>
        <w:t xml:space="preserve"> </w:t>
      </w:r>
      <w:r w:rsidRPr="00BD6135">
        <w:rPr>
          <w:sz w:val="28"/>
          <w:szCs w:val="28"/>
        </w:rPr>
        <w:t>Банк, его сотрудников и</w:t>
      </w:r>
      <w:r w:rsidR="00BD6135" w:rsidRPr="00BD6135">
        <w:rPr>
          <w:sz w:val="28"/>
          <w:szCs w:val="28"/>
        </w:rPr>
        <w:t xml:space="preserve"> </w:t>
      </w:r>
      <w:r w:rsidRPr="00BD6135">
        <w:rPr>
          <w:sz w:val="28"/>
          <w:szCs w:val="28"/>
        </w:rPr>
        <w:t>инфраструктуру, продолжает свою деятельность в</w:t>
      </w:r>
      <w:r w:rsidR="00BD6135" w:rsidRPr="00BD6135">
        <w:rPr>
          <w:sz w:val="28"/>
          <w:szCs w:val="28"/>
        </w:rPr>
        <w:t xml:space="preserve"> </w:t>
      </w:r>
      <w:r w:rsidRPr="00BD6135">
        <w:rPr>
          <w:sz w:val="28"/>
          <w:szCs w:val="28"/>
        </w:rPr>
        <w:t>полном объеме, предоставляя все виды услуг постоянным и</w:t>
      </w:r>
      <w:r w:rsidR="00BD6135" w:rsidRPr="00BD6135">
        <w:rPr>
          <w:sz w:val="28"/>
          <w:szCs w:val="28"/>
        </w:rPr>
        <w:t xml:space="preserve"> </w:t>
      </w:r>
      <w:r w:rsidRPr="00BD6135">
        <w:rPr>
          <w:sz w:val="28"/>
          <w:szCs w:val="28"/>
        </w:rPr>
        <w:t>новым клиентам, физическим и</w:t>
      </w:r>
      <w:r w:rsidR="00BD6135" w:rsidRPr="00BD6135">
        <w:rPr>
          <w:sz w:val="28"/>
          <w:szCs w:val="28"/>
        </w:rPr>
        <w:t xml:space="preserve"> </w:t>
      </w:r>
      <w:r w:rsidRPr="00BD6135">
        <w:rPr>
          <w:sz w:val="28"/>
          <w:szCs w:val="28"/>
        </w:rPr>
        <w:t>юридическим лицам, предприятиям крупного, малого и</w:t>
      </w:r>
      <w:r w:rsidR="00BD6135" w:rsidRPr="00BD6135">
        <w:rPr>
          <w:sz w:val="28"/>
          <w:szCs w:val="28"/>
        </w:rPr>
        <w:t xml:space="preserve"> </w:t>
      </w:r>
      <w:r w:rsidRPr="00BD6135">
        <w:rPr>
          <w:sz w:val="28"/>
          <w:szCs w:val="28"/>
        </w:rPr>
        <w:t>среднего бизнеса, работающим во</w:t>
      </w:r>
      <w:r w:rsidR="00BD6135" w:rsidRPr="00BD6135">
        <w:rPr>
          <w:sz w:val="28"/>
          <w:szCs w:val="28"/>
        </w:rPr>
        <w:t xml:space="preserve"> </w:t>
      </w:r>
      <w:r w:rsidRPr="00BD6135">
        <w:rPr>
          <w:sz w:val="28"/>
          <w:szCs w:val="28"/>
        </w:rPr>
        <w:t>всех отраслях экономики.</w:t>
      </w:r>
    </w:p>
    <w:p w:rsidR="00B77F84" w:rsidRPr="00BD6135" w:rsidRDefault="00B77F84" w:rsidP="00BD6135">
      <w:pPr>
        <w:shd w:val="clear" w:color="000000" w:fill="auto"/>
        <w:spacing w:line="360" w:lineRule="auto"/>
        <w:ind w:firstLine="709"/>
        <w:jc w:val="both"/>
        <w:rPr>
          <w:sz w:val="28"/>
          <w:szCs w:val="28"/>
        </w:rPr>
      </w:pPr>
    </w:p>
    <w:p w:rsidR="00ED6096" w:rsidRPr="00BD6135" w:rsidRDefault="00BD6135" w:rsidP="00BD6135">
      <w:pPr>
        <w:shd w:val="clear" w:color="000000" w:fill="auto"/>
        <w:spacing w:line="360" w:lineRule="auto"/>
        <w:ind w:firstLine="709"/>
        <w:jc w:val="both"/>
        <w:rPr>
          <w:b/>
          <w:sz w:val="28"/>
          <w:szCs w:val="28"/>
        </w:rPr>
      </w:pPr>
      <w:r>
        <w:rPr>
          <w:b/>
          <w:sz w:val="28"/>
          <w:szCs w:val="28"/>
        </w:rPr>
        <w:br w:type="page"/>
      </w:r>
      <w:r w:rsidR="00ED6096" w:rsidRPr="00BD6135">
        <w:rPr>
          <w:b/>
          <w:sz w:val="28"/>
          <w:szCs w:val="28"/>
        </w:rPr>
        <w:t>Список использованной литературы</w:t>
      </w:r>
    </w:p>
    <w:p w:rsidR="00ED6096" w:rsidRPr="00BD6135" w:rsidRDefault="00ED6096" w:rsidP="00BD6135">
      <w:pPr>
        <w:shd w:val="clear" w:color="000000" w:fill="auto"/>
        <w:spacing w:line="360" w:lineRule="auto"/>
        <w:ind w:firstLine="709"/>
        <w:jc w:val="both"/>
        <w:rPr>
          <w:sz w:val="28"/>
          <w:szCs w:val="28"/>
        </w:rPr>
      </w:pPr>
    </w:p>
    <w:p w:rsidR="00ED6096" w:rsidRPr="00BD6135" w:rsidRDefault="00ED6096" w:rsidP="00BD6135">
      <w:pPr>
        <w:shd w:val="clear" w:color="000000" w:fill="auto"/>
        <w:spacing w:line="360" w:lineRule="auto"/>
        <w:jc w:val="both"/>
        <w:rPr>
          <w:sz w:val="28"/>
          <w:szCs w:val="28"/>
        </w:rPr>
      </w:pPr>
      <w:r w:rsidRPr="00BD6135">
        <w:rPr>
          <w:sz w:val="28"/>
          <w:szCs w:val="28"/>
        </w:rPr>
        <w:t xml:space="preserve">1 </w:t>
      </w:r>
      <w:r w:rsidR="0052210C" w:rsidRPr="00BD6135">
        <w:rPr>
          <w:sz w:val="28"/>
          <w:szCs w:val="28"/>
        </w:rPr>
        <w:t>«Банковское дело» Лаврушин О.И. – М., 768 стр., 2008 год.</w:t>
      </w:r>
    </w:p>
    <w:p w:rsidR="0052210C" w:rsidRPr="00BD6135" w:rsidRDefault="0052210C" w:rsidP="00BD6135">
      <w:pPr>
        <w:shd w:val="clear" w:color="000000" w:fill="auto"/>
        <w:spacing w:line="360" w:lineRule="auto"/>
        <w:jc w:val="both"/>
        <w:rPr>
          <w:sz w:val="28"/>
          <w:szCs w:val="28"/>
        </w:rPr>
      </w:pPr>
      <w:r w:rsidRPr="00BD6135">
        <w:rPr>
          <w:sz w:val="28"/>
          <w:szCs w:val="28"/>
        </w:rPr>
        <w:t>2 «Банковское дело. Управление в современном банке» Ольхова Р.Г. – М., 288 стр., 2008 год.</w:t>
      </w:r>
    </w:p>
    <w:p w:rsidR="0052210C" w:rsidRPr="00BD6135" w:rsidRDefault="0052210C" w:rsidP="00BD6135">
      <w:pPr>
        <w:shd w:val="clear" w:color="000000" w:fill="auto"/>
        <w:spacing w:line="360" w:lineRule="auto"/>
        <w:jc w:val="both"/>
        <w:rPr>
          <w:sz w:val="28"/>
          <w:szCs w:val="28"/>
        </w:rPr>
      </w:pPr>
      <w:r w:rsidRPr="00BD6135">
        <w:rPr>
          <w:sz w:val="28"/>
          <w:szCs w:val="28"/>
        </w:rPr>
        <w:t>3 «Банковское дело: современная система кредитования» Лаврушин О.И., Афанасьева О.Н. – М., 264 стр., 2007 год.</w:t>
      </w:r>
    </w:p>
    <w:p w:rsidR="0052210C" w:rsidRPr="00BD6135" w:rsidRDefault="0052210C" w:rsidP="00BD6135">
      <w:pPr>
        <w:shd w:val="clear" w:color="000000" w:fill="auto"/>
        <w:spacing w:line="360" w:lineRule="auto"/>
        <w:jc w:val="both"/>
        <w:rPr>
          <w:sz w:val="28"/>
          <w:szCs w:val="28"/>
        </w:rPr>
      </w:pPr>
      <w:r w:rsidRPr="00BD6135">
        <w:rPr>
          <w:sz w:val="28"/>
          <w:szCs w:val="28"/>
        </w:rPr>
        <w:t>4 «Ипотечное кредитование. История, теория, перспективы, рекомендации» Шелков О.В. – М., 2007 год.</w:t>
      </w:r>
      <w:r w:rsidR="00BD6135">
        <w:rPr>
          <w:sz w:val="28"/>
          <w:szCs w:val="28"/>
        </w:rPr>
        <w:t xml:space="preserve"> </w:t>
      </w:r>
    </w:p>
    <w:p w:rsidR="0052210C" w:rsidRPr="00BD6135" w:rsidRDefault="0052210C" w:rsidP="00BD6135">
      <w:pPr>
        <w:shd w:val="clear" w:color="000000" w:fill="auto"/>
        <w:spacing w:line="360" w:lineRule="auto"/>
        <w:ind w:firstLine="709"/>
        <w:jc w:val="both"/>
        <w:rPr>
          <w:sz w:val="28"/>
          <w:szCs w:val="28"/>
        </w:rPr>
      </w:pPr>
      <w:bookmarkStart w:id="0" w:name="_GoBack"/>
      <w:bookmarkEnd w:id="0"/>
    </w:p>
    <w:sectPr w:rsidR="0052210C" w:rsidRPr="00BD6135" w:rsidSect="00BD6135">
      <w:footerReference w:type="even" r:id="rId7"/>
      <w:foot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69F" w:rsidRDefault="00E0169F">
      <w:r>
        <w:separator/>
      </w:r>
    </w:p>
  </w:endnote>
  <w:endnote w:type="continuationSeparator" w:id="0">
    <w:p w:rsidR="00E0169F" w:rsidRDefault="00E0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135" w:rsidRDefault="00BD6135" w:rsidP="00D41D05">
    <w:pPr>
      <w:pStyle w:val="a9"/>
      <w:framePr w:wrap="around" w:vAnchor="text" w:hAnchor="margin" w:xAlign="right" w:y="1"/>
      <w:rPr>
        <w:rStyle w:val="ab"/>
      </w:rPr>
    </w:pPr>
  </w:p>
  <w:p w:rsidR="00BD6135" w:rsidRDefault="00BD6135" w:rsidP="00BD613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135" w:rsidRDefault="00732785" w:rsidP="00D41D05">
    <w:pPr>
      <w:pStyle w:val="a9"/>
      <w:framePr w:wrap="around" w:vAnchor="text" w:hAnchor="margin" w:xAlign="right" w:y="1"/>
      <w:rPr>
        <w:rStyle w:val="ab"/>
      </w:rPr>
    </w:pPr>
    <w:r>
      <w:rPr>
        <w:rStyle w:val="ab"/>
        <w:noProof/>
      </w:rPr>
      <w:t>2</w:t>
    </w:r>
  </w:p>
  <w:p w:rsidR="00BD6135" w:rsidRDefault="00BD6135" w:rsidP="00BD613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69F" w:rsidRDefault="00E0169F">
      <w:r>
        <w:separator/>
      </w:r>
    </w:p>
  </w:footnote>
  <w:footnote w:type="continuationSeparator" w:id="0">
    <w:p w:rsidR="00E0169F" w:rsidRDefault="00E016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4D39"/>
    <w:multiLevelType w:val="multilevel"/>
    <w:tmpl w:val="9D7ACFC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68A1E90"/>
    <w:multiLevelType w:val="multilevel"/>
    <w:tmpl w:val="73969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23103"/>
    <w:multiLevelType w:val="multilevel"/>
    <w:tmpl w:val="DA9E8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4B56E9"/>
    <w:multiLevelType w:val="multilevel"/>
    <w:tmpl w:val="E4E6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CE4E22"/>
    <w:multiLevelType w:val="multilevel"/>
    <w:tmpl w:val="4F8C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F14698"/>
    <w:multiLevelType w:val="multilevel"/>
    <w:tmpl w:val="0BE01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C7D2DE1"/>
    <w:multiLevelType w:val="multilevel"/>
    <w:tmpl w:val="8020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F04928"/>
    <w:multiLevelType w:val="multilevel"/>
    <w:tmpl w:val="8382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FF1C76"/>
    <w:multiLevelType w:val="multilevel"/>
    <w:tmpl w:val="2C8A0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4"/>
  </w:num>
  <w:num w:numId="5">
    <w:abstractNumId w:val="0"/>
  </w:num>
  <w:num w:numId="6">
    <w:abstractNumId w:val="5"/>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682"/>
    <w:rsid w:val="000E620C"/>
    <w:rsid w:val="00104852"/>
    <w:rsid w:val="001732A0"/>
    <w:rsid w:val="002D2BED"/>
    <w:rsid w:val="00360609"/>
    <w:rsid w:val="003D3BFA"/>
    <w:rsid w:val="003F20F5"/>
    <w:rsid w:val="0045250C"/>
    <w:rsid w:val="00496336"/>
    <w:rsid w:val="005170BA"/>
    <w:rsid w:val="0052210C"/>
    <w:rsid w:val="00534578"/>
    <w:rsid w:val="00574682"/>
    <w:rsid w:val="00594861"/>
    <w:rsid w:val="005E2EBE"/>
    <w:rsid w:val="005F571F"/>
    <w:rsid w:val="007175FE"/>
    <w:rsid w:val="00732785"/>
    <w:rsid w:val="00771778"/>
    <w:rsid w:val="007B5304"/>
    <w:rsid w:val="00B0431E"/>
    <w:rsid w:val="00B77F84"/>
    <w:rsid w:val="00BC27CE"/>
    <w:rsid w:val="00BD6135"/>
    <w:rsid w:val="00BE53E1"/>
    <w:rsid w:val="00CC33DE"/>
    <w:rsid w:val="00D04432"/>
    <w:rsid w:val="00D071EB"/>
    <w:rsid w:val="00D41D05"/>
    <w:rsid w:val="00E0169F"/>
    <w:rsid w:val="00ED6096"/>
    <w:rsid w:val="00F2396D"/>
    <w:rsid w:val="00F47068"/>
    <w:rsid w:val="00FE4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433F75-64E2-43D3-A5F1-17230E59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45250C"/>
    <w:pPr>
      <w:spacing w:before="100" w:beforeAutospacing="1" w:after="100" w:afterAutospacing="1"/>
      <w:outlineLvl w:val="0"/>
    </w:pPr>
    <w:rPr>
      <w:rFonts w:ascii="Georgia" w:hAnsi="Georgia"/>
      <w:b/>
      <w:bCs/>
      <w:color w:val="5D5E58"/>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574682"/>
    <w:rPr>
      <w:rFonts w:cs="Times New Roman"/>
      <w:color w:val="0069BF"/>
      <w:u w:val="single"/>
    </w:rPr>
  </w:style>
  <w:style w:type="paragraph" w:styleId="a4">
    <w:name w:val="Normal (Web)"/>
    <w:basedOn w:val="a"/>
    <w:uiPriority w:val="99"/>
    <w:rsid w:val="00574682"/>
    <w:pPr>
      <w:spacing w:after="270" w:line="288" w:lineRule="atLeast"/>
    </w:pPr>
  </w:style>
  <w:style w:type="character" w:styleId="a5">
    <w:name w:val="Strong"/>
    <w:uiPriority w:val="99"/>
    <w:qFormat/>
    <w:rsid w:val="00F47068"/>
    <w:rPr>
      <w:rFonts w:cs="Times New Roman"/>
      <w:b/>
      <w:bCs/>
    </w:rPr>
  </w:style>
  <w:style w:type="table" w:styleId="a6">
    <w:name w:val="Table Grid"/>
    <w:basedOn w:val="a1"/>
    <w:uiPriority w:val="99"/>
    <w:rsid w:val="00BC27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BD6135"/>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rsid w:val="00BD6135"/>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BD61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3148</Words>
  <Characters>17947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1 Введение</vt:lpstr>
    </vt:vector>
  </TitlesOfParts>
  <Company/>
  <LinksUpToDate>false</LinksUpToDate>
  <CharactersWithSpaces>21053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Введение</dc:title>
  <dc:subject/>
  <dc:creator>WinXp</dc:creator>
  <cp:keywords/>
  <dc:description/>
  <cp:lastModifiedBy>admin</cp:lastModifiedBy>
  <cp:revision>2</cp:revision>
  <cp:lastPrinted>2009-05-04T16:18:00Z</cp:lastPrinted>
  <dcterms:created xsi:type="dcterms:W3CDTF">2014-03-01T14:58:00Z</dcterms:created>
  <dcterms:modified xsi:type="dcterms:W3CDTF">2014-03-01T14:58:00Z</dcterms:modified>
</cp:coreProperties>
</file>