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855" w:rsidRDefault="00231855">
      <w:pPr>
        <w:pStyle w:val="a6"/>
      </w:pPr>
      <w:r>
        <w:t>Содержание</w:t>
      </w:r>
    </w:p>
    <w:p w:rsidR="00231855" w:rsidRDefault="00231855">
      <w:pPr>
        <w:spacing w:line="360" w:lineRule="auto"/>
        <w:ind w:firstLine="0"/>
        <w:rPr>
          <w:sz w:val="28"/>
        </w:rPr>
      </w:pPr>
    </w:p>
    <w:p w:rsidR="00231855" w:rsidRDefault="00231855">
      <w:pPr>
        <w:pStyle w:val="11"/>
        <w:tabs>
          <w:tab w:val="right" w:leader="dot" w:pos="9622"/>
        </w:tabs>
        <w:spacing w:line="360" w:lineRule="auto"/>
        <w:ind w:firstLine="0"/>
        <w:rPr>
          <w:noProof/>
          <w:sz w:val="28"/>
        </w:rPr>
      </w:pPr>
      <w:r>
        <w:rPr>
          <w:noProof/>
          <w:sz w:val="28"/>
        </w:rPr>
        <w:t>Введение</w:t>
      </w:r>
      <w:r>
        <w:rPr>
          <w:noProof/>
          <w:sz w:val="28"/>
        </w:rPr>
        <w:tab/>
        <w:t>1</w:t>
      </w:r>
    </w:p>
    <w:p w:rsidR="00231855" w:rsidRDefault="00231855">
      <w:pPr>
        <w:pStyle w:val="11"/>
        <w:tabs>
          <w:tab w:val="right" w:leader="dot" w:pos="9622"/>
        </w:tabs>
        <w:spacing w:line="360" w:lineRule="auto"/>
        <w:ind w:firstLine="0"/>
        <w:rPr>
          <w:noProof/>
          <w:sz w:val="28"/>
        </w:rPr>
      </w:pPr>
      <w:r>
        <w:rPr>
          <w:noProof/>
          <w:sz w:val="28"/>
        </w:rPr>
        <w:t>1. Сбережения в обществе и факторы их определяющие</w:t>
      </w:r>
      <w:r>
        <w:rPr>
          <w:noProof/>
          <w:sz w:val="28"/>
        </w:rPr>
        <w:tab/>
        <w:t>2</w:t>
      </w:r>
    </w:p>
    <w:p w:rsidR="00231855" w:rsidRDefault="00231855">
      <w:pPr>
        <w:pStyle w:val="11"/>
        <w:tabs>
          <w:tab w:val="right" w:leader="dot" w:pos="9622"/>
        </w:tabs>
        <w:spacing w:line="360" w:lineRule="auto"/>
        <w:ind w:firstLine="0"/>
        <w:rPr>
          <w:noProof/>
          <w:sz w:val="28"/>
        </w:rPr>
      </w:pPr>
      <w:r>
        <w:rPr>
          <w:noProof/>
          <w:sz w:val="28"/>
        </w:rPr>
        <w:t>2. Инвестиции, их роль и источники</w:t>
      </w:r>
      <w:r>
        <w:rPr>
          <w:noProof/>
          <w:sz w:val="28"/>
        </w:rPr>
        <w:tab/>
        <w:t>10</w:t>
      </w:r>
    </w:p>
    <w:p w:rsidR="00231855" w:rsidRDefault="00231855">
      <w:pPr>
        <w:pStyle w:val="11"/>
        <w:tabs>
          <w:tab w:val="right" w:leader="dot" w:pos="9622"/>
        </w:tabs>
        <w:spacing w:line="360" w:lineRule="auto"/>
        <w:ind w:firstLine="0"/>
        <w:rPr>
          <w:noProof/>
          <w:sz w:val="28"/>
        </w:rPr>
      </w:pPr>
      <w:r>
        <w:rPr>
          <w:noProof/>
          <w:sz w:val="28"/>
        </w:rPr>
        <w:t>3. Факторы, влияющие на спрос и предложение инвестиций</w:t>
      </w:r>
      <w:r>
        <w:rPr>
          <w:noProof/>
          <w:sz w:val="28"/>
        </w:rPr>
        <w:tab/>
        <w:t>17</w:t>
      </w:r>
    </w:p>
    <w:p w:rsidR="00231855" w:rsidRDefault="00231855">
      <w:pPr>
        <w:pStyle w:val="11"/>
        <w:tabs>
          <w:tab w:val="right" w:leader="dot" w:pos="9622"/>
        </w:tabs>
        <w:spacing w:line="360" w:lineRule="auto"/>
        <w:ind w:firstLine="0"/>
        <w:rPr>
          <w:noProof/>
          <w:sz w:val="28"/>
        </w:rPr>
      </w:pPr>
      <w:r>
        <w:rPr>
          <w:noProof/>
          <w:sz w:val="28"/>
        </w:rPr>
        <w:t>Заключение</w:t>
      </w:r>
      <w:r>
        <w:rPr>
          <w:noProof/>
          <w:sz w:val="28"/>
        </w:rPr>
        <w:tab/>
        <w:t>23</w:t>
      </w:r>
    </w:p>
    <w:p w:rsidR="00231855" w:rsidRDefault="00231855">
      <w:pPr>
        <w:pStyle w:val="11"/>
        <w:tabs>
          <w:tab w:val="right" w:leader="dot" w:pos="9622"/>
        </w:tabs>
        <w:spacing w:line="360" w:lineRule="auto"/>
        <w:ind w:firstLine="0"/>
        <w:rPr>
          <w:noProof/>
          <w:sz w:val="28"/>
        </w:rPr>
      </w:pPr>
      <w:r>
        <w:rPr>
          <w:noProof/>
          <w:sz w:val="28"/>
        </w:rPr>
        <w:t>Список используемой литературы</w:t>
      </w:r>
      <w:r>
        <w:rPr>
          <w:noProof/>
          <w:sz w:val="28"/>
        </w:rPr>
        <w:tab/>
        <w:t>25</w:t>
      </w:r>
    </w:p>
    <w:p w:rsidR="00231855" w:rsidRDefault="00231855">
      <w:pPr>
        <w:spacing w:line="360" w:lineRule="auto"/>
        <w:ind w:firstLine="0"/>
        <w:rPr>
          <w:sz w:val="28"/>
        </w:rPr>
      </w:pPr>
    </w:p>
    <w:p w:rsidR="00231855" w:rsidRDefault="00231855">
      <w:pPr>
        <w:pStyle w:val="1"/>
        <w:ind w:firstLine="709"/>
        <w:jc w:val="center"/>
        <w:rPr>
          <w:kern w:val="0"/>
        </w:rPr>
      </w:pPr>
      <w:r>
        <w:br w:type="page"/>
      </w:r>
      <w:bookmarkStart w:id="0" w:name="_Toc528573328"/>
      <w:r>
        <w:t>Введение</w:t>
      </w:r>
      <w:bookmarkEnd w:id="0"/>
    </w:p>
    <w:p w:rsidR="00231855" w:rsidRDefault="00231855">
      <w:pPr>
        <w:spacing w:line="360" w:lineRule="auto"/>
        <w:rPr>
          <w:sz w:val="28"/>
        </w:rPr>
      </w:pPr>
    </w:p>
    <w:p w:rsidR="00231855" w:rsidRDefault="00231855">
      <w:pPr>
        <w:pStyle w:val="10"/>
        <w:spacing w:line="360" w:lineRule="auto"/>
        <w:ind w:firstLine="709"/>
        <w:rPr>
          <w:sz w:val="28"/>
        </w:rPr>
      </w:pPr>
      <w:r>
        <w:rPr>
          <w:sz w:val="28"/>
        </w:rPr>
        <w:t>Данная работа посвящена функциям сбережений и инвестиций в рыночной экономике.</w:t>
      </w:r>
      <w:r>
        <w:rPr>
          <w:sz w:val="28"/>
          <w:lang w:val="en-US"/>
        </w:rPr>
        <w:t xml:space="preserve"> </w:t>
      </w:r>
      <w:r>
        <w:rPr>
          <w:sz w:val="28"/>
        </w:rPr>
        <w:t>Самое общее определение указанных понятий можно выполнить следующим образом:</w:t>
      </w:r>
    </w:p>
    <w:p w:rsidR="00231855" w:rsidRDefault="00231855">
      <w:pPr>
        <w:pStyle w:val="10"/>
        <w:spacing w:line="360" w:lineRule="auto"/>
        <w:ind w:firstLine="709"/>
        <w:rPr>
          <w:sz w:val="28"/>
        </w:rPr>
      </w:pPr>
      <w:r>
        <w:rPr>
          <w:sz w:val="28"/>
        </w:rPr>
        <w:t>Сбережения – денежные средства, оставшиеся после уплаты всех налогов и расходов на товары и услуги.</w:t>
      </w:r>
    </w:p>
    <w:p w:rsidR="00231855" w:rsidRDefault="00231855">
      <w:pPr>
        <w:pStyle w:val="10"/>
        <w:spacing w:line="360" w:lineRule="auto"/>
        <w:ind w:firstLine="709"/>
        <w:rPr>
          <w:sz w:val="28"/>
        </w:rPr>
      </w:pPr>
      <w:r>
        <w:rPr>
          <w:sz w:val="28"/>
        </w:rPr>
        <w:t>Инвестирование – увеличение объема функционирующего капитала за счет накопленных средств от прибыли и других доходов.</w:t>
      </w:r>
    </w:p>
    <w:p w:rsidR="00231855" w:rsidRDefault="00231855">
      <w:pPr>
        <w:pStyle w:val="a3"/>
      </w:pPr>
      <w:r>
        <w:t xml:space="preserve">Актуальность рассмотрения данной темы определяется следующими факторами. Многие специалисты считают, что сегодня в нашей стране у населения скопилось порядка 100 млрд. долларов США, хранимые дома «в чулке». Необходимо заставить эти финансовые сбережения работать на экономику государства. Основными участниками процесса вовлечения средств граждан в экономику, через кредитный механизм, являются банки и Банк России, как регулирующий орган. Проблема стабилизации и увеличения уровня инвестиций в экономике периода становления рыночных механизмов по своему масштабу и сложности решения занимает одну из ведущих позиций среди проблем экономического развития. </w:t>
      </w:r>
    </w:p>
    <w:p w:rsidR="00231855" w:rsidRDefault="00231855">
      <w:pPr>
        <w:pStyle w:val="10"/>
        <w:spacing w:line="360" w:lineRule="auto"/>
        <w:ind w:firstLine="709"/>
        <w:rPr>
          <w:sz w:val="28"/>
        </w:rPr>
      </w:pPr>
      <w:r>
        <w:rPr>
          <w:sz w:val="28"/>
        </w:rPr>
        <w:t>Цель данной работы – рассмотреть общетеоретические аспекты сбережений и инвестиций и понять, какую роль они играют в рыночной экономике. Для достижения поставленной задачи был произведен анализ учебной и общеэкономической литературы. Необходимо отметить, что указанные вопросы детально освещены в финансовой периодике.</w:t>
      </w:r>
    </w:p>
    <w:p w:rsidR="00231855" w:rsidRDefault="00231855">
      <w:pPr>
        <w:pStyle w:val="10"/>
        <w:spacing w:line="360" w:lineRule="auto"/>
        <w:ind w:firstLine="709"/>
        <w:rPr>
          <w:sz w:val="28"/>
        </w:rPr>
      </w:pPr>
      <w:r>
        <w:rPr>
          <w:sz w:val="28"/>
        </w:rPr>
        <w:t>Первая главе реферата посвящена рассмотрению понятия денежных сбережений и их роли в экономике. Во второй главе рассматривается сущность инвестиций и их роли в рыночной экономике.. Последняя глава показывает какие факторы влияют на спрос и предложение инвестиций.</w:t>
      </w:r>
    </w:p>
    <w:p w:rsidR="00231855" w:rsidRDefault="00231855">
      <w:pPr>
        <w:pStyle w:val="1"/>
        <w:spacing w:line="360" w:lineRule="auto"/>
        <w:ind w:firstLine="709"/>
        <w:jc w:val="center"/>
      </w:pPr>
      <w:r>
        <w:rPr>
          <w:rFonts w:ascii="Times New Roman" w:hAnsi="Times New Roman"/>
          <w:b w:val="0"/>
          <w:kern w:val="0"/>
        </w:rPr>
        <w:br w:type="page"/>
      </w:r>
      <w:bookmarkStart w:id="1" w:name="_Toc528573329"/>
      <w:r>
        <w:t>1. Сбережения в обществе и факторы их определяющие</w:t>
      </w:r>
      <w:bookmarkEnd w:id="1"/>
    </w:p>
    <w:p w:rsidR="00231855" w:rsidRDefault="00231855">
      <w:pPr>
        <w:pStyle w:val="10"/>
        <w:spacing w:line="360" w:lineRule="auto"/>
        <w:ind w:firstLine="0"/>
        <w:rPr>
          <w:sz w:val="28"/>
        </w:rPr>
      </w:pPr>
    </w:p>
    <w:p w:rsidR="00231855" w:rsidRDefault="00231855">
      <w:pPr>
        <w:pStyle w:val="10"/>
        <w:spacing w:line="360" w:lineRule="auto"/>
        <w:ind w:firstLine="709"/>
        <w:rPr>
          <w:sz w:val="28"/>
        </w:rPr>
      </w:pPr>
      <w:r>
        <w:rPr>
          <w:sz w:val="28"/>
        </w:rPr>
        <w:t>В экономической литературе встречается большое количество определение понятия "сбережения". Поэтому в первую очередь рассмотрим, что представляют собой сбережения граждан в форме вкладов в коммерческих банках. Наиболее простое определение термина "сбережения" дано Дэвидом Полфреманом и Филиппом Фордом в книге "Основы банковского дела" и означает "воздержание от трат". Таким образом, из этого определения можно сделать вывод, что понятие "сбережения" представляет собой результат накопления собственниками богатства, в частности, в виде денежных средств, а область его применения распространяется на действия отдельных лиц и членов их семей, т. е. прежде всего на домашние хозяйства. При этом к основным побудительным мотивам накопления сбережений могут быть отнесены следующие: перестраховка - деньги откладываются "на черный день";</w:t>
      </w:r>
    </w:p>
    <w:p w:rsidR="00231855" w:rsidRDefault="00231855">
      <w:pPr>
        <w:pStyle w:val="10"/>
        <w:spacing w:line="360" w:lineRule="auto"/>
        <w:ind w:firstLine="709"/>
        <w:rPr>
          <w:sz w:val="28"/>
        </w:rPr>
      </w:pPr>
      <w:r>
        <w:rPr>
          <w:sz w:val="28"/>
        </w:rPr>
        <w:t>бережливость - некоторые люди и в целом народы в силу привычки или обычая более экономны в своем расходовании полученного дохода, чем другие; отсроченная покупка — сбережения накапливаются для осуществления финансирования покупки в будущем; контрактные обязательства - деньги откладываются для погашения закладной или выплаты ссуды, уплаты страховых взносов и т. п.</w:t>
      </w:r>
    </w:p>
    <w:p w:rsidR="00231855" w:rsidRDefault="00231855">
      <w:pPr>
        <w:pStyle w:val="10"/>
        <w:spacing w:line="360" w:lineRule="auto"/>
        <w:ind w:firstLine="709"/>
        <w:rPr>
          <w:sz w:val="28"/>
        </w:rPr>
      </w:pPr>
      <w:r>
        <w:rPr>
          <w:sz w:val="28"/>
        </w:rPr>
        <w:t>Источником же накопления сбережений является доходная часть семейного бюджета, которая состоит из натуральных и денежных доходов семьи. Но доход, полученный семьей и натуральном выражении, в прямом виде не пригоден для накопления, поэтому члены семьи используют его для удовлетворения собственных потребностей, а остаток натурального дохода, как правило, превращают через продажу в денежный доход, так как доход в денежной форме более удобен для накопления сбережений.</w:t>
      </w:r>
    </w:p>
    <w:p w:rsidR="00231855" w:rsidRDefault="00231855">
      <w:pPr>
        <w:pStyle w:val="10"/>
        <w:spacing w:line="360" w:lineRule="auto"/>
        <w:ind w:firstLine="709"/>
        <w:rPr>
          <w:sz w:val="28"/>
          <w:lang w:val="en-US"/>
        </w:rPr>
      </w:pPr>
      <w:r>
        <w:rPr>
          <w:sz w:val="28"/>
        </w:rPr>
        <w:t>На размер национальных сбережений домашних хозяйств оказывает влияние действующий уровень налоговых платежей с доходов физических лиц, политика правительства по вопросу сбережений, доступность кредита п ожидания ценовых изменений. А действующий уровень процентных ставок, как считают многие экономисты, оказывает неэластичное воздействие на размер сбережений. Так, например, в течение последних десяти лет в нашей стране процентные ставки', выплачиваемые по вкладам граждан, часто, а особенно в 1992 — 1993 гг., оказывались ниже темпов инфляции, в результате чего постоянно сокращалась реальная стоимость сберегаемых средств. Однако сбережения в нашей стране имели место.</w:t>
      </w:r>
    </w:p>
    <w:p w:rsidR="00231855" w:rsidRDefault="00231855">
      <w:pPr>
        <w:pStyle w:val="10"/>
        <w:spacing w:line="360" w:lineRule="auto"/>
        <w:ind w:firstLine="709"/>
        <w:rPr>
          <w:sz w:val="28"/>
        </w:rPr>
      </w:pPr>
      <w:r>
        <w:rPr>
          <w:sz w:val="28"/>
        </w:rPr>
        <w:t>Резкое увеличение темпов инфляции в 1992-1993 годах привело к изменению структуры расходов домашнего хозяйства. Больший удельный вес приобрели расходы, обеспечивающие жизнедеятельность семьи, и уменьшились остальные расходы. Однако сбережения домашних хозяйств не претерпевали за эти сложные годы значительных изменений и оставались</w:t>
      </w:r>
      <w:r>
        <w:rPr>
          <w:sz w:val="28"/>
          <w:lang w:val="en-US"/>
        </w:rPr>
        <w:t xml:space="preserve"> </w:t>
      </w:r>
      <w:r>
        <w:rPr>
          <w:sz w:val="28"/>
        </w:rPr>
        <w:t>приблизительно ни одном уровне — 9,6% общего уровня полученных доходов. Постоянный удельный нес накоплении и структуре доходов и расходов позволяет согласиться с мнением специалистов, которые считают, что с ростом совокупного национального дохода возрастает уровень сбережении домашних хозяйств. С другой стороны, быстрое обесценение денег в период кризиса 1992 — 1993 гг. и отрицательные реальные процентные ставки в этот период скорее являлись стимулами к быстрому расходованию накоплении, ко, как свидетельствуют статистические данные, этого не происходило. Поэтому мотивация сбережения домашними хозяйствами является не только экономической.</w:t>
      </w:r>
    </w:p>
    <w:p w:rsidR="00231855" w:rsidRDefault="00231855">
      <w:pPr>
        <w:pStyle w:val="10"/>
        <w:spacing w:line="360" w:lineRule="auto"/>
        <w:ind w:firstLine="709"/>
        <w:rPr>
          <w:sz w:val="28"/>
        </w:rPr>
      </w:pPr>
      <w:r>
        <w:rPr>
          <w:sz w:val="28"/>
        </w:rPr>
        <w:t>Но вес же сбережения представляют собой определенную форму развития меновых отношений в обществе, которые, в свою очередь, являются следствием развития производственных отношении.</w:t>
      </w:r>
    </w:p>
    <w:p w:rsidR="00231855" w:rsidRDefault="00231855">
      <w:pPr>
        <w:pStyle w:val="10"/>
        <w:spacing w:line="360" w:lineRule="auto"/>
        <w:ind w:firstLine="709"/>
        <w:rPr>
          <w:sz w:val="28"/>
        </w:rPr>
      </w:pPr>
      <w:r>
        <w:rPr>
          <w:sz w:val="28"/>
        </w:rPr>
        <w:t>Деньги, не потраченные на потребление, — это, по определению, сбереженные деньги. Если их не припрятывать, то какое применение они могут иметь, пока не нужны. Ответ: сбереженные деньги можно заставить работать, чтобы принести их владельцам еще большие деньги. А. Маршалл в работе "Принципы экономической науки" даст определение деньгам как капиталу, представляющему собой "часть богатства человека, которую он выделяет на получение дохода в форме денег, или, еще более широко, на приобретательство</w:t>
      </w:r>
      <w:r>
        <w:rPr>
          <w:sz w:val="28"/>
          <w:lang w:val="en-US"/>
        </w:rPr>
        <w:t xml:space="preserve">". </w:t>
      </w:r>
      <w:r>
        <w:rPr>
          <w:sz w:val="28"/>
        </w:rPr>
        <w:t>То есть домашние хозяйства с накоплениями совершают определенные действия. Ими, как правило, являются:</w:t>
      </w:r>
    </w:p>
    <w:p w:rsidR="00231855" w:rsidRDefault="00231855">
      <w:pPr>
        <w:pStyle w:val="10"/>
        <w:numPr>
          <w:ilvl w:val="0"/>
          <w:numId w:val="13"/>
        </w:numPr>
        <w:spacing w:line="360" w:lineRule="auto"/>
        <w:rPr>
          <w:sz w:val="28"/>
        </w:rPr>
      </w:pPr>
      <w:r>
        <w:rPr>
          <w:sz w:val="28"/>
        </w:rPr>
        <w:t>Покупка драгоценных металлов или камней (ювелирные изделия).</w:t>
      </w:r>
    </w:p>
    <w:p w:rsidR="00231855" w:rsidRDefault="00231855">
      <w:pPr>
        <w:pStyle w:val="10"/>
        <w:numPr>
          <w:ilvl w:val="0"/>
          <w:numId w:val="13"/>
        </w:numPr>
        <w:spacing w:line="360" w:lineRule="auto"/>
        <w:rPr>
          <w:sz w:val="28"/>
        </w:rPr>
      </w:pPr>
      <w:r>
        <w:rPr>
          <w:sz w:val="28"/>
        </w:rPr>
        <w:t>Покупка имущества и вещей, имеющих небольшой, но постоянный спрос.</w:t>
      </w:r>
    </w:p>
    <w:p w:rsidR="00231855" w:rsidRDefault="00231855">
      <w:pPr>
        <w:pStyle w:val="10"/>
        <w:numPr>
          <w:ilvl w:val="0"/>
          <w:numId w:val="13"/>
        </w:numPr>
        <w:spacing w:line="360" w:lineRule="auto"/>
        <w:rPr>
          <w:sz w:val="28"/>
        </w:rPr>
      </w:pPr>
      <w:r>
        <w:rPr>
          <w:sz w:val="28"/>
        </w:rPr>
        <w:t>Покупка долговых обязательств.</w:t>
      </w:r>
    </w:p>
    <w:p w:rsidR="00231855" w:rsidRDefault="00231855">
      <w:pPr>
        <w:pStyle w:val="10"/>
        <w:numPr>
          <w:ilvl w:val="0"/>
          <w:numId w:val="13"/>
        </w:numPr>
        <w:spacing w:line="360" w:lineRule="auto"/>
        <w:rPr>
          <w:sz w:val="28"/>
        </w:rPr>
      </w:pPr>
      <w:r>
        <w:rPr>
          <w:sz w:val="28"/>
        </w:rPr>
        <w:t>Покупка пенных бумаг, имеющих постоянный спрос.</w:t>
      </w:r>
    </w:p>
    <w:p w:rsidR="00231855" w:rsidRDefault="00231855">
      <w:pPr>
        <w:pStyle w:val="10"/>
        <w:numPr>
          <w:ilvl w:val="0"/>
          <w:numId w:val="13"/>
        </w:numPr>
        <w:spacing w:line="360" w:lineRule="auto"/>
        <w:rPr>
          <w:sz w:val="28"/>
        </w:rPr>
      </w:pPr>
      <w:r>
        <w:rPr>
          <w:sz w:val="28"/>
        </w:rPr>
        <w:t>Покупка иностранной валюты.</w:t>
      </w:r>
    </w:p>
    <w:p w:rsidR="00231855" w:rsidRDefault="00231855">
      <w:pPr>
        <w:pStyle w:val="10"/>
        <w:numPr>
          <w:ilvl w:val="0"/>
          <w:numId w:val="13"/>
        </w:numPr>
        <w:spacing w:line="360" w:lineRule="auto"/>
        <w:rPr>
          <w:sz w:val="28"/>
        </w:rPr>
      </w:pPr>
      <w:r>
        <w:rPr>
          <w:sz w:val="28"/>
        </w:rPr>
        <w:t>Хранение валюты Российской Федерации дома в виде наличных денежных знаков.</w:t>
      </w:r>
    </w:p>
    <w:p w:rsidR="00231855" w:rsidRDefault="00231855">
      <w:pPr>
        <w:pStyle w:val="10"/>
        <w:numPr>
          <w:ilvl w:val="0"/>
          <w:numId w:val="13"/>
        </w:numPr>
        <w:spacing w:line="360" w:lineRule="auto"/>
        <w:rPr>
          <w:sz w:val="28"/>
        </w:rPr>
      </w:pPr>
      <w:r>
        <w:rPr>
          <w:sz w:val="28"/>
        </w:rPr>
        <w:t>Хранение валюты Российской Федерации в банке в виде</w:t>
      </w:r>
      <w:r>
        <w:rPr>
          <w:sz w:val="28"/>
          <w:lang w:val="en-US"/>
        </w:rPr>
        <w:t xml:space="preserve"> безналичных</w:t>
      </w:r>
      <w:r>
        <w:rPr>
          <w:sz w:val="28"/>
        </w:rPr>
        <w:t xml:space="preserve"> денежных средств.</w:t>
      </w:r>
    </w:p>
    <w:p w:rsidR="00231855" w:rsidRDefault="00231855">
      <w:pPr>
        <w:pStyle w:val="10"/>
        <w:spacing w:line="360" w:lineRule="auto"/>
        <w:ind w:firstLine="709"/>
        <w:rPr>
          <w:sz w:val="28"/>
        </w:rPr>
      </w:pPr>
      <w:r>
        <w:rPr>
          <w:sz w:val="28"/>
        </w:rPr>
        <w:t>Некоторые перечисленные формы сбережения включают в себя такие распространенные виды сбережений, как страхование жизни, участие в негосударственных пенсионных фондах. Но основными в данный момент времени формами сбережения являются банковские вклады, иностранная валюта, наличные денежные средства "под матрасом".</w:t>
      </w:r>
    </w:p>
    <w:p w:rsidR="00231855" w:rsidRDefault="00231855">
      <w:pPr>
        <w:pStyle w:val="10"/>
        <w:spacing w:line="360" w:lineRule="auto"/>
        <w:ind w:firstLine="709"/>
        <w:rPr>
          <w:sz w:val="28"/>
        </w:rPr>
      </w:pPr>
      <w:r>
        <w:rPr>
          <w:sz w:val="28"/>
        </w:rPr>
        <w:t>Неденежные способы накопления сбережении требуют от граждан (домашних хозяйств) приобретения специальных знаний, чтобы успешно и постоянно проводить с этими ценностями операции, направленные на получение прироста сбережений. Денежные способы накопления сбережений не требуют, чтобы собственники совершали постоянные операции со своими деньгами, а приращение сбережений зависит от срока предоставления их заемщику. Поэтому денежные формы сбережения более доступны желающим производить сбережения. Хранение наличных денег в "чулке" не дает дополнительного приращения накопленного капитала. В связи с этим вклады в банки и остальные формы сбережений, кроме хранения денег дома, являются более привлекательными для владельцев сберегаемых денег ввиду возможности получить дополнительный доход. Наличие множества средств сбережении позволяет владельцу накоплений производить выбор способа сбережения накоплений, а при выборе из имеющихся инструментов сбережения наиболее приемлемого владельцы сберегаемых денег вынуждены обращать внимание на целый ряд критериев. Предпочтение в выборе каждого критерия зависит от намерений и возможностей лица, собирающегося сберегать деньги, но всегда среди них присутствуют три основных критерия, а именно: ликвидность, безопасность, норма дохода.</w:t>
      </w:r>
    </w:p>
    <w:p w:rsidR="00231855" w:rsidRDefault="00231855">
      <w:pPr>
        <w:pStyle w:val="10"/>
        <w:spacing w:line="360" w:lineRule="auto"/>
        <w:ind w:firstLine="709"/>
        <w:rPr>
          <w:sz w:val="28"/>
        </w:rPr>
      </w:pPr>
      <w:r>
        <w:rPr>
          <w:sz w:val="28"/>
        </w:rPr>
        <w:t>Ликвидность представляет собой легкость, с которой можно перевести сбережения в наличные деньги с тем, чтобы их тратить. Сумма, сберегаемая в ликвидной форме, будет изменяться в зависимости от индивидуальных потребностей владельца сбережений.</w:t>
      </w:r>
    </w:p>
    <w:p w:rsidR="00231855" w:rsidRDefault="00231855">
      <w:pPr>
        <w:pStyle w:val="10"/>
        <w:spacing w:line="360" w:lineRule="auto"/>
        <w:ind w:firstLine="709"/>
        <w:rPr>
          <w:sz w:val="28"/>
        </w:rPr>
      </w:pPr>
      <w:r>
        <w:rPr>
          <w:sz w:val="28"/>
        </w:rPr>
        <w:t>Безопасность предъявляет в качестве основного требования к сбережениям возможность в определенный момент в будущем получить свои средства назад. Таким образом, форма сбережения, допускающая возможность потери сбережений, будет менее предпочтительна по сравнению с той формой, которая предполагает безопасное вложение денежных средств.</w:t>
      </w:r>
    </w:p>
    <w:p w:rsidR="00231855" w:rsidRDefault="00231855">
      <w:pPr>
        <w:pStyle w:val="10"/>
        <w:spacing w:line="360" w:lineRule="auto"/>
        <w:ind w:firstLine="709"/>
        <w:rPr>
          <w:sz w:val="28"/>
        </w:rPr>
      </w:pPr>
      <w:r>
        <w:rPr>
          <w:sz w:val="28"/>
        </w:rPr>
        <w:t>Норма дохода выступает основной мотивацией при выборе формы, которая будет использована для хранения сбережений, а особенно когда рассматривается возможность хранить их в каком-нибудь банке.</w:t>
      </w:r>
    </w:p>
    <w:p w:rsidR="00231855" w:rsidRDefault="00231855">
      <w:pPr>
        <w:pStyle w:val="10"/>
        <w:spacing w:line="360" w:lineRule="auto"/>
        <w:ind w:firstLine="709"/>
        <w:rPr>
          <w:sz w:val="28"/>
        </w:rPr>
      </w:pPr>
      <w:r>
        <w:rPr>
          <w:sz w:val="28"/>
        </w:rPr>
        <w:t>Между безопасностью (сохранностью), нормой дохода и ликвидностью существует сложноподчиненная зависимость. Средства сбережений с высокой степенью риска, вызванной особенностью способа сбережения, должны обеспечить высокую норму дохода</w:t>
      </w:r>
      <w:r>
        <w:rPr>
          <w:sz w:val="28"/>
          <w:lang w:val="en-US"/>
        </w:rPr>
        <w:t>;</w:t>
      </w:r>
      <w:r>
        <w:rPr>
          <w:sz w:val="28"/>
        </w:rPr>
        <w:t xml:space="preserve"> чтобы привлечь деньги, и, естественно, высокая норма дохода должна также компенсировать уменьшение ликвидности. Но следует заметить, что предлагаемая высокая норма дохода не всегда означает, что такая норма фактически будет достигнута. С другой стороны, решение задачи сохранить покупательскую способность денег и обеспечить реальный прирост сбережений ставит в зависимость норму дохода сбережений от уровня инфляции. Следовательно, потенциальный вкладчик вынужден идти на уступку в ограничении ликвидности своих сбережений и на принятие существующей нормы риска. Увеличение срока хранения сбережений должно приводить, соответственно, к увеличению нормы дохода, так как увеличение срока пропорционально уменьшает ликвидность и безопасность сбережений.</w:t>
      </w:r>
    </w:p>
    <w:p w:rsidR="00231855" w:rsidRDefault="00231855">
      <w:pPr>
        <w:pStyle w:val="10"/>
        <w:spacing w:line="360" w:lineRule="auto"/>
        <w:ind w:firstLine="709"/>
        <w:rPr>
          <w:sz w:val="28"/>
        </w:rPr>
      </w:pPr>
      <w:r>
        <w:rPr>
          <w:sz w:val="28"/>
        </w:rPr>
        <w:t xml:space="preserve">Решить проблему сохранности сбережении с одновременным их приращением можно с помощью банков. Помещение денежных средств в банк позволяет вкладчику значительно уменьшить риск потери сбережений в случае совершения кем-нибудь противозаконных действий (грабеж, воровство, обман) и позволяет получить приращение размещенных во вкладе средств. Но риск потери денежных средств, помещенных в банк, для вкладчика вес же остается, так как он зависит также от множества рисковых факторов банковской деятельности. Принято выделять три основных типа рисков, которые более тесно связаны с риском потери банком сбережений вкладчиков: инфляционные риски, кредитные, политические риски. Первые риски связаны с инфляционным обесценением сбереженных денег в связи с превышением темпа роста цеп над выплачиваемыми по вкладу процентами, а негативный реальный процент при ускорении инфляции для вкладчиков скорее правило, чем исключение. Вторые риски, свойственные всякому необеспеченному кредиту, возникают из-за необеспеченности вкладной операции. Третьи риски связаны с возможностью принятия государством конфискационных или ограничительных мер в отношении вкладчиков. Следовательно, инфляционные и политические риски являются внешними по отношению к банковской системе и оказывают, соответственно, равномерное воздействие на банки. </w:t>
      </w:r>
    </w:p>
    <w:p w:rsidR="00231855" w:rsidRDefault="00231855">
      <w:pPr>
        <w:pStyle w:val="10"/>
        <w:spacing w:line="360" w:lineRule="auto"/>
        <w:ind w:firstLine="709"/>
        <w:rPr>
          <w:sz w:val="28"/>
        </w:rPr>
      </w:pPr>
      <w:r>
        <w:rPr>
          <w:sz w:val="28"/>
        </w:rPr>
        <w:t xml:space="preserve">Таким образом, с одной стороны, домашние хозяйства имеют постоянную потребность размещать временно свободные денежные средства в разные средства сбережения. А общество, с другой стороны, заинтересовано в том, чтобы временно свободные денежные средства граждан были вовлечены в экономику и эффективно использовались в процессе производства материальных благ. Успешное решение этой задачи для любой страны, в первую очередь, определяется объемом накопленных сбережений гражданами, во вторую - зависит от эффективности их использования. </w:t>
      </w:r>
    </w:p>
    <w:p w:rsidR="00231855" w:rsidRDefault="00231855">
      <w:pPr>
        <w:pStyle w:val="10"/>
        <w:spacing w:line="360" w:lineRule="auto"/>
        <w:ind w:firstLine="709"/>
        <w:rPr>
          <w:sz w:val="28"/>
        </w:rPr>
      </w:pPr>
      <w:r>
        <w:rPr>
          <w:sz w:val="28"/>
        </w:rPr>
        <w:t xml:space="preserve">Но не вес средства сбережений являются эффективными для общественного производственного процесса. Поэтому вопрос, в какой форме граждане сберегают денежные средства, приобретает общественно-экономическое значение в связи с тем, что накопления могут преобразовываться в ту или иную форму сбережений и, соответственно, либо участвуют в процессе производства материальных благ, либо нет. Например, покупка сертификата акций на вторичном фондовом рынке не является реальным инвестированием в компанию, которая выпустила акции. Однако позволяет компаниям иметь долгосрочный капитал, а владельцу акции более краткосрочные вложения средств. Подобным образом сбережения, внесенные на счет в строительную компанию, ссужаются тем кто собирается приобрести дом или квартиру, и являются капиталом для покупки дома. Также сбережение могут быть помещены в банк, который пустит их в дело. Из этого следует, что сбережения и инвестиции тесно взаимосвязаны. Без сбережении не могло бы быть инвестиций, последние являются естественным результатом первых. Однако не все формы сбережений тесно связаны с инвестициями. Наличные деньги "на руках" — это своего рода потерянные деньги для экономики. </w:t>
      </w:r>
    </w:p>
    <w:p w:rsidR="00231855" w:rsidRDefault="00231855">
      <w:pPr>
        <w:pStyle w:val="10"/>
        <w:spacing w:line="360" w:lineRule="auto"/>
        <w:ind w:firstLine="709"/>
        <w:rPr>
          <w:sz w:val="28"/>
        </w:rPr>
      </w:pPr>
      <w:r>
        <w:rPr>
          <w:sz w:val="28"/>
        </w:rPr>
        <w:t>Являясь одним из факторов изменения уровня дохода, сбережения представляют собой утечку денежных средств из кругооборота дохода, так как оставляют в нем меньше денег для обслуживания процесса потребления и тем самым сокращают объем кругооборота доходов.</w:t>
      </w:r>
    </w:p>
    <w:p w:rsidR="00231855" w:rsidRDefault="00231855">
      <w:pPr>
        <w:pStyle w:val="10"/>
        <w:spacing w:line="360" w:lineRule="auto"/>
        <w:ind w:firstLine="709"/>
        <w:rPr>
          <w:sz w:val="28"/>
        </w:rPr>
      </w:pPr>
      <w:r>
        <w:rPr>
          <w:sz w:val="28"/>
        </w:rPr>
        <w:t>С другой стороны, сбережения домашних хозяйств, превратившиеся в средства сбережения (кроме наличных денег "на руках"), порождают собой инвестиции, которые, в свою очередь, создают дополнительный капитал, обеспечивающий дополнительный выпуск ВНП.</w:t>
      </w:r>
    </w:p>
    <w:p w:rsidR="00231855" w:rsidRDefault="00231855">
      <w:pPr>
        <w:pStyle w:val="10"/>
        <w:spacing w:line="360" w:lineRule="auto"/>
        <w:ind w:firstLine="709"/>
        <w:rPr>
          <w:sz w:val="28"/>
        </w:rPr>
      </w:pPr>
      <w:r>
        <w:rPr>
          <w:sz w:val="28"/>
        </w:rPr>
        <w:t xml:space="preserve">Таким образом, сбережения домашних хозяйств, превратившись и инвестиции через рост капитала, представляют собой вливание средств в кругооборот доходов. Для простоты рассуждений предполагаем, что инвестиции осуществляют только домашние хозяйства, хотя возможны и инвестиции компаний. </w:t>
      </w:r>
    </w:p>
    <w:p w:rsidR="00231855" w:rsidRDefault="00231855">
      <w:pPr>
        <w:pStyle w:val="10"/>
        <w:spacing w:line="360" w:lineRule="auto"/>
        <w:ind w:firstLine="709"/>
        <w:rPr>
          <w:sz w:val="28"/>
        </w:rPr>
      </w:pPr>
      <w:r>
        <w:rPr>
          <w:sz w:val="28"/>
        </w:rPr>
        <w:t xml:space="preserve">Сбережения и инвестиции могут осуществляться одним и тем же лицом, но это необязательно. Предприятие могло откладывать деньги в резерв в течение ряда лет с тем, чтобы потом использовать эти средства на приобретение нового оборудования, в этом случае субъект сбережений и инвестор — одно и то же лицо. С другой стороны, какой-нибудь человек мог накапливать излишки средств на своем банковском счете, и это давало банку возможность кредитовать производство, которое на занятые у банка средства приобрело новое оборудование. В этом случае субъект сбережений и инвестор различаются, хотя инвестор через' механизм кредита использует денежные средства владельца сбережений. "Различные средства сбережений выступают как важное звено в цепи передачи сберегаемых средств от их владельца к инвестору, хотя передача денежных средств может осуществляться и напрямую. </w:t>
      </w:r>
    </w:p>
    <w:p w:rsidR="00231855" w:rsidRDefault="00231855">
      <w:pPr>
        <w:pStyle w:val="10"/>
        <w:spacing w:line="360" w:lineRule="auto"/>
        <w:ind w:firstLine="709"/>
        <w:rPr>
          <w:sz w:val="28"/>
        </w:rPr>
      </w:pPr>
      <w:r>
        <w:rPr>
          <w:sz w:val="28"/>
        </w:rPr>
        <w:t xml:space="preserve">Также следует отметить, что форма сбережений граждан "на руках" представляет собой чистую утечку средств из кругооборота дохода. А это, в свою очередь, отрицательно влияет на рост национального дохода, так как если приток денежных средств в виде инвестиций в кругооборот дохода больше, чем утечка сбережений из него, то при прочих равных условиях национальный доход возрастает. При превышении утечки средств из кругооборота над вливанием происходит сокращение национального дохода. Равенство противоположных потоков Денежных средств, сбережений и инвестиций приводит к равновесию и оставляет национальный доход без изменений. </w:t>
      </w:r>
    </w:p>
    <w:p w:rsidR="00231855" w:rsidRDefault="00231855">
      <w:pPr>
        <w:pStyle w:val="10"/>
        <w:spacing w:line="360" w:lineRule="auto"/>
        <w:ind w:firstLine="709"/>
        <w:rPr>
          <w:sz w:val="28"/>
        </w:rPr>
      </w:pPr>
      <w:r>
        <w:rPr>
          <w:sz w:val="28"/>
        </w:rPr>
        <w:t>Мировой опыт инвестирования доказывает, что большая часть денег, идущих на инвестиции, поступает из денежных средств, сбереженных внутри страны. Но в любом случае за определенный период времени происходит выравнивание сбережений и инвестиций.</w:t>
      </w:r>
    </w:p>
    <w:p w:rsidR="00231855" w:rsidRDefault="00231855">
      <w:pPr>
        <w:pStyle w:val="10"/>
        <w:spacing w:line="360" w:lineRule="auto"/>
        <w:ind w:firstLine="709"/>
        <w:rPr>
          <w:sz w:val="28"/>
        </w:rPr>
      </w:pPr>
      <w:r>
        <w:rPr>
          <w:sz w:val="28"/>
        </w:rPr>
        <w:t>Так, если инвестиции больше, чем сбережения, то национальный доход будет расти; если растет национальный доход, растут и сбережения. Это будет продолжаться до тех пор? пока возросшие сбережения не станут равны первоначальному увеличению инвестиций. Экономика возвращается к равновесию на более высоком уровне дохода, и сбережения снова равны инвестициям.</w:t>
      </w:r>
    </w:p>
    <w:p w:rsidR="00231855" w:rsidRDefault="00231855">
      <w:pPr>
        <w:pStyle w:val="10"/>
        <w:spacing w:line="360" w:lineRule="auto"/>
        <w:ind w:firstLine="709"/>
        <w:rPr>
          <w:sz w:val="28"/>
        </w:rPr>
      </w:pPr>
      <w:r>
        <w:rPr>
          <w:sz w:val="28"/>
        </w:rPr>
        <w:t>Верно и обратное, когда не хватает сбережений для финансирования инвестиций: если сбережения превышают инвестиции, то национальный доход сокращается; если сокращается национальный доход, уменьшаются и сбережения. Это продолжается до тех пор, пока сбережения не уменьшаются до такого уровня, что они снова уравниваются с инвестициями. Экономика возвращается к равновесию на более низком уровне дохода, и снова сбережения равны инвестициям.</w:t>
      </w:r>
    </w:p>
    <w:p w:rsidR="00231855" w:rsidRDefault="00231855">
      <w:pPr>
        <w:pStyle w:val="10"/>
        <w:spacing w:line="360" w:lineRule="auto"/>
        <w:ind w:firstLine="709"/>
        <w:rPr>
          <w:sz w:val="28"/>
        </w:rPr>
      </w:pPr>
      <w:r>
        <w:rPr>
          <w:sz w:val="28"/>
        </w:rPr>
        <w:t>Описанные выше ситуации с национальным доходом показывают, что экономика стремится находиться в равновесии, которое достигается, когда предельная производительность капитала совпадает с предельным временным предпочтением.</w:t>
      </w:r>
    </w:p>
    <w:p w:rsidR="00231855" w:rsidRDefault="00231855">
      <w:pPr>
        <w:pStyle w:val="1"/>
        <w:ind w:firstLine="709"/>
        <w:jc w:val="center"/>
      </w:pPr>
      <w:r>
        <w:br w:type="page"/>
      </w:r>
      <w:bookmarkStart w:id="2" w:name="_Toc528573330"/>
      <w:r>
        <w:t>2. Инвестиции, их роль и источники</w:t>
      </w:r>
      <w:bookmarkEnd w:id="2"/>
    </w:p>
    <w:p w:rsidR="00231855" w:rsidRDefault="00231855">
      <w:pPr>
        <w:pStyle w:val="10"/>
        <w:spacing w:line="360" w:lineRule="auto"/>
        <w:ind w:left="0" w:firstLine="851"/>
        <w:rPr>
          <w:sz w:val="28"/>
        </w:rPr>
      </w:pPr>
    </w:p>
    <w:p w:rsidR="00231855" w:rsidRDefault="00231855">
      <w:pPr>
        <w:pStyle w:val="10"/>
        <w:spacing w:line="360" w:lineRule="auto"/>
        <w:ind w:left="0" w:firstLine="709"/>
        <w:rPr>
          <w:sz w:val="28"/>
        </w:rPr>
      </w:pPr>
      <w:r>
        <w:rPr>
          <w:sz w:val="28"/>
        </w:rPr>
        <w:t>Инвестиции - относительно новый для нашей экономики термин. В рамках централизованной плановой системы использовалось понятие «капитальные вложения». Понятие «инвестиции» шире, чем понятие «капитальные вложения». Инвестиции включают в себя как реальные, так и портфельные инвестиции. Реальные инвестиции - вложения в основной и оборотный капитал. Портфельные инвестиции - вложения в ценные бумаги и активы других предприятий.</w:t>
      </w:r>
    </w:p>
    <w:p w:rsidR="00231855" w:rsidRDefault="00231855">
      <w:pPr>
        <w:pStyle w:val="10"/>
        <w:spacing w:line="360" w:lineRule="auto"/>
        <w:ind w:left="0" w:firstLine="709"/>
        <w:rPr>
          <w:sz w:val="28"/>
        </w:rPr>
      </w:pPr>
      <w:r>
        <w:rPr>
          <w:sz w:val="28"/>
        </w:rPr>
        <w:t>В Федеральном законе «Об инвестиционной деятельности в Российской Федерации, осуществляемой в форме капитальных вложений» от 25 февраля 1999 г. № 39-ФЗ даются следующие определения понятиям «инвестиции» и «капитальные вложения»:</w:t>
      </w:r>
    </w:p>
    <w:p w:rsidR="00231855" w:rsidRDefault="00231855">
      <w:pPr>
        <w:pStyle w:val="10"/>
        <w:spacing w:line="360" w:lineRule="auto"/>
        <w:ind w:left="0" w:firstLine="709"/>
        <w:rPr>
          <w:sz w:val="28"/>
        </w:rPr>
      </w:pPr>
      <w:r>
        <w:rPr>
          <w:sz w:val="28"/>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деятельности и (или) иной деятельности в целях получения прибыли и (или) достижения иного положительного эффекта».</w:t>
      </w:r>
    </w:p>
    <w:p w:rsidR="00231855" w:rsidRDefault="00231855">
      <w:pPr>
        <w:pStyle w:val="10"/>
        <w:spacing w:line="360" w:lineRule="auto"/>
        <w:ind w:left="0" w:firstLine="709"/>
        <w:rPr>
          <w:sz w:val="28"/>
        </w:rPr>
      </w:pPr>
      <w:r>
        <w:rPr>
          <w:sz w:val="28"/>
        </w:rPr>
        <w:t>«Капитальные 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231855" w:rsidRDefault="00231855">
      <w:pPr>
        <w:pStyle w:val="FR2"/>
        <w:spacing w:line="360" w:lineRule="auto"/>
        <w:ind w:firstLine="709"/>
        <w:jc w:val="both"/>
        <w:rPr>
          <w:rFonts w:ascii="Times New Roman" w:hAnsi="Times New Roman"/>
          <w:i w:val="0"/>
          <w:sz w:val="28"/>
          <w:lang w:val="ru-RU"/>
        </w:rPr>
      </w:pPr>
      <w:r>
        <w:rPr>
          <w:rFonts w:ascii="Times New Roman" w:hAnsi="Times New Roman"/>
          <w:i w:val="0"/>
          <w:sz w:val="28"/>
          <w:lang w:val="ru-RU"/>
        </w:rPr>
        <w:t>Если исходить из этого определения, то инвестиции, вложенные в оборотные средства, не могут считаться капитальными вложениями. По направлению использования капитальные вложения классифицируются на производственные и непроизводственные.</w:t>
      </w:r>
      <w:r>
        <w:rPr>
          <w:rFonts w:ascii="Times New Roman" w:hAnsi="Times New Roman"/>
          <w:b/>
          <w:i w:val="0"/>
          <w:sz w:val="28"/>
          <w:lang w:val="ru-RU"/>
        </w:rPr>
        <w:t xml:space="preserve"> </w:t>
      </w:r>
      <w:r>
        <w:rPr>
          <w:rFonts w:ascii="Times New Roman" w:hAnsi="Times New Roman"/>
          <w:i w:val="0"/>
          <w:sz w:val="28"/>
          <w:lang w:val="ru-RU"/>
        </w:rPr>
        <w:t>Производственные капитальные вложения направляются на развитие предприятия,</w:t>
      </w:r>
      <w:r>
        <w:rPr>
          <w:rFonts w:ascii="Times New Roman" w:hAnsi="Times New Roman"/>
          <w:b/>
          <w:i w:val="0"/>
          <w:sz w:val="28"/>
          <w:lang w:val="ru-RU"/>
        </w:rPr>
        <w:t xml:space="preserve"> </w:t>
      </w:r>
      <w:r>
        <w:rPr>
          <w:rFonts w:ascii="Times New Roman" w:hAnsi="Times New Roman"/>
          <w:i w:val="0"/>
          <w:sz w:val="28"/>
          <w:lang w:val="ru-RU"/>
        </w:rPr>
        <w:t>непроизводственные</w:t>
      </w:r>
      <w:r>
        <w:rPr>
          <w:rFonts w:ascii="Times New Roman" w:hAnsi="Times New Roman"/>
          <w:b/>
          <w:i w:val="0"/>
          <w:sz w:val="28"/>
          <w:lang w:val="ru-RU"/>
        </w:rPr>
        <w:t xml:space="preserve"> </w:t>
      </w:r>
      <w:r>
        <w:rPr>
          <w:rFonts w:ascii="Times New Roman" w:hAnsi="Times New Roman"/>
          <w:i w:val="0"/>
          <w:sz w:val="28"/>
          <w:lang w:val="ru-RU"/>
        </w:rPr>
        <w:t>на развитие социальной сферы.</w:t>
      </w:r>
    </w:p>
    <w:p w:rsidR="00231855" w:rsidRDefault="00231855">
      <w:pPr>
        <w:pStyle w:val="10"/>
        <w:spacing w:line="360" w:lineRule="auto"/>
        <w:ind w:left="0" w:firstLine="709"/>
        <w:rPr>
          <w:sz w:val="28"/>
        </w:rPr>
      </w:pPr>
      <w:r>
        <w:rPr>
          <w:sz w:val="28"/>
        </w:rPr>
        <w:t>По формам воспроизводства основных фондов различают капитальные вложения;</w:t>
      </w:r>
    </w:p>
    <w:p w:rsidR="00231855" w:rsidRDefault="00231855">
      <w:pPr>
        <w:pStyle w:val="10"/>
        <w:numPr>
          <w:ilvl w:val="0"/>
          <w:numId w:val="1"/>
        </w:numPr>
        <w:spacing w:line="360" w:lineRule="auto"/>
        <w:jc w:val="left"/>
        <w:rPr>
          <w:sz w:val="28"/>
        </w:rPr>
      </w:pPr>
      <w:r>
        <w:rPr>
          <w:sz w:val="28"/>
        </w:rPr>
        <w:t>на новое строительство;</w:t>
      </w:r>
    </w:p>
    <w:p w:rsidR="00231855" w:rsidRDefault="00231855">
      <w:pPr>
        <w:pStyle w:val="10"/>
        <w:numPr>
          <w:ilvl w:val="0"/>
          <w:numId w:val="1"/>
        </w:numPr>
        <w:spacing w:line="360" w:lineRule="auto"/>
        <w:rPr>
          <w:sz w:val="28"/>
        </w:rPr>
      </w:pPr>
      <w:r>
        <w:rPr>
          <w:sz w:val="28"/>
        </w:rPr>
        <w:t>ни реконструкцию и техническое перевооружение действующих предприятий;</w:t>
      </w:r>
    </w:p>
    <w:p w:rsidR="00231855" w:rsidRDefault="00231855">
      <w:pPr>
        <w:pStyle w:val="10"/>
        <w:numPr>
          <w:ilvl w:val="0"/>
          <w:numId w:val="1"/>
        </w:numPr>
        <w:spacing w:line="360" w:lineRule="auto"/>
        <w:jc w:val="left"/>
        <w:rPr>
          <w:sz w:val="28"/>
        </w:rPr>
      </w:pPr>
      <w:r>
        <w:rPr>
          <w:sz w:val="28"/>
        </w:rPr>
        <w:t>на расширение действующих предприятий;</w:t>
      </w:r>
    </w:p>
    <w:p w:rsidR="00231855" w:rsidRDefault="00231855">
      <w:pPr>
        <w:pStyle w:val="10"/>
        <w:numPr>
          <w:ilvl w:val="0"/>
          <w:numId w:val="1"/>
        </w:numPr>
        <w:spacing w:line="360" w:lineRule="auto"/>
        <w:jc w:val="left"/>
        <w:rPr>
          <w:sz w:val="28"/>
        </w:rPr>
      </w:pPr>
      <w:r>
        <w:rPr>
          <w:sz w:val="28"/>
        </w:rPr>
        <w:t>на модернизацию оборудования.</w:t>
      </w:r>
    </w:p>
    <w:p w:rsidR="00231855" w:rsidRDefault="00231855">
      <w:pPr>
        <w:pStyle w:val="10"/>
        <w:spacing w:line="360" w:lineRule="auto"/>
        <w:ind w:left="0" w:firstLine="709"/>
        <w:rPr>
          <w:sz w:val="28"/>
        </w:rPr>
      </w:pPr>
      <w:r>
        <w:rPr>
          <w:sz w:val="28"/>
        </w:rPr>
        <w:t>По источникам финансирования различают капитальные вложения централизованные и децентрализованные.</w:t>
      </w:r>
    </w:p>
    <w:p w:rsidR="00231855" w:rsidRDefault="00231855">
      <w:pPr>
        <w:pStyle w:val="10"/>
        <w:spacing w:line="360" w:lineRule="auto"/>
        <w:ind w:left="0" w:firstLine="709"/>
        <w:rPr>
          <w:sz w:val="28"/>
        </w:rPr>
      </w:pPr>
      <w:r>
        <w:rPr>
          <w:sz w:val="28"/>
        </w:rPr>
        <w:t>Эффективность использования капитальных вложений в значительной мере зависит от их структуры. Различают следующие виды структур капитальных вложений: технологическую, воспроизводственную, отраслевою и территориальную.</w:t>
      </w:r>
    </w:p>
    <w:p w:rsidR="00231855" w:rsidRDefault="00231855">
      <w:pPr>
        <w:pStyle w:val="10"/>
        <w:spacing w:line="360" w:lineRule="auto"/>
        <w:ind w:left="0" w:firstLine="709"/>
        <w:rPr>
          <w:sz w:val="28"/>
        </w:rPr>
      </w:pPr>
      <w:r>
        <w:rPr>
          <w:sz w:val="28"/>
        </w:rPr>
        <w:t>Под</w:t>
      </w:r>
      <w:r>
        <w:rPr>
          <w:b/>
          <w:sz w:val="28"/>
        </w:rPr>
        <w:t xml:space="preserve"> </w:t>
      </w:r>
      <w:r>
        <w:rPr>
          <w:sz w:val="28"/>
        </w:rPr>
        <w:t>технологической структурой капитальных вложений</w:t>
      </w:r>
      <w:r>
        <w:rPr>
          <w:b/>
          <w:sz w:val="28"/>
        </w:rPr>
        <w:t xml:space="preserve"> </w:t>
      </w:r>
      <w:r>
        <w:rPr>
          <w:sz w:val="28"/>
        </w:rPr>
        <w:t>понимаются состав затрат на сооружение какого-либо объекта и их доля в общей сметной стоимости.</w:t>
      </w:r>
    </w:p>
    <w:p w:rsidR="00231855" w:rsidRDefault="00231855">
      <w:pPr>
        <w:pStyle w:val="10"/>
        <w:spacing w:line="360" w:lineRule="auto"/>
        <w:ind w:left="0" w:firstLine="709"/>
        <w:rPr>
          <w:sz w:val="28"/>
        </w:rPr>
      </w:pPr>
      <w:r>
        <w:rPr>
          <w:sz w:val="28"/>
        </w:rPr>
        <w:t>Технологическая структура капитальных вложений оказывает самое существенное влияние на эффективность их использования. Совершенствование этой структуры заключается в повышении доли машин и оборудования в сметной стоимости проекта до оптимального уровня. По сути, технологическая структура капитальных вложений формирует соотношение между активной и пассивной частью основных производственных фондов будущего предприятия. Увеличение доли машин и оборудования, т.е. активной части основных производственных фондов будущего предприятия, способствует увеличению производственной мощности предприятия, а следовательно, капитальные вложения на единицу продукции снижаются. Экономическая эффективность достигается и за счет повышения уровня механизации труда и работ.</w:t>
      </w:r>
    </w:p>
    <w:p w:rsidR="00231855" w:rsidRDefault="00231855">
      <w:pPr>
        <w:pStyle w:val="10"/>
        <w:spacing w:line="360" w:lineRule="auto"/>
        <w:ind w:left="0" w:firstLine="709"/>
        <w:rPr>
          <w:sz w:val="28"/>
        </w:rPr>
      </w:pPr>
      <w:r>
        <w:rPr>
          <w:sz w:val="28"/>
        </w:rPr>
        <w:t>Воспроизводственная структура капитальных вложении также оказывает существенное влияние на эффективность их использования.</w:t>
      </w:r>
    </w:p>
    <w:p w:rsidR="00231855" w:rsidRDefault="00231855">
      <w:pPr>
        <w:pStyle w:val="10"/>
        <w:spacing w:line="360" w:lineRule="auto"/>
        <w:ind w:left="0" w:firstLine="709"/>
        <w:rPr>
          <w:sz w:val="28"/>
        </w:rPr>
      </w:pPr>
      <w:r>
        <w:rPr>
          <w:sz w:val="28"/>
        </w:rPr>
        <w:t>Под воспроизводственной структурой капитальных вложений понимаются их распределение и соотношение в общей сметной стоимости по формам воспроизводства основных производственных фондов. Рассчитывается, какая доля капитальных вложений в их общей величине направляется на: новое строительство, реконструкцию и техническое перевооружение действующего производства, расширение действующего производства, модернизацию.</w:t>
      </w:r>
    </w:p>
    <w:p w:rsidR="00231855" w:rsidRDefault="00231855">
      <w:pPr>
        <w:pStyle w:val="10"/>
        <w:spacing w:line="360" w:lineRule="auto"/>
        <w:ind w:left="0" w:firstLine="709"/>
        <w:rPr>
          <w:sz w:val="28"/>
        </w:rPr>
      </w:pPr>
      <w:r>
        <w:rPr>
          <w:sz w:val="28"/>
        </w:rPr>
        <w:t>Совершенствование воспроизводственной структуры заключается в повышении доли капитальных вложений, направляемых на реконструкцию и техническое перевооружение действующего производства. Теория и практика свидетельствуют о том, что реконструкция и техническое перевооружение производства намного выгоднее, чем новое строительство, по многим причинам: во-первых, сокращается срок ввода в действие дополнительных производственных мощностей; во-вторых, в значительной мере уменьшаются удельные капитальные вложения.</w:t>
      </w:r>
    </w:p>
    <w:p w:rsidR="00231855" w:rsidRDefault="00231855">
      <w:pPr>
        <w:pStyle w:val="10"/>
        <w:spacing w:line="360" w:lineRule="auto"/>
        <w:ind w:left="0" w:firstLine="709"/>
        <w:rPr>
          <w:sz w:val="28"/>
        </w:rPr>
      </w:pPr>
      <w:r>
        <w:rPr>
          <w:sz w:val="28"/>
        </w:rPr>
        <w:t>Экономическая эффективность капитальных вложений на уровне народного хозяйства существенно зависит и от отраслевой, и от территориальной (региональной) структуры капитальных вложений.</w:t>
      </w:r>
    </w:p>
    <w:p w:rsidR="00231855" w:rsidRDefault="00231855">
      <w:pPr>
        <w:pStyle w:val="10"/>
        <w:spacing w:line="360" w:lineRule="auto"/>
        <w:ind w:left="0" w:firstLine="709"/>
        <w:rPr>
          <w:sz w:val="28"/>
        </w:rPr>
      </w:pPr>
      <w:r>
        <w:rPr>
          <w:sz w:val="28"/>
        </w:rPr>
        <w:t>Под</w:t>
      </w:r>
      <w:r>
        <w:rPr>
          <w:b/>
          <w:sz w:val="28"/>
        </w:rPr>
        <w:t xml:space="preserve"> </w:t>
      </w:r>
      <w:r>
        <w:rPr>
          <w:sz w:val="28"/>
        </w:rPr>
        <w:t>отраслевой структурой капитальных вложений понимаются их распределение и соотношение по отраслям промышленности и народного хозяйства в целом. Ее совершенствование заключается в обеспечении пропорциональности и в более быстром развитии тех отраслей, которые обеспечивают ускорение НТП во всем народном хозяйстве.</w:t>
      </w:r>
    </w:p>
    <w:p w:rsidR="00231855" w:rsidRDefault="00231855">
      <w:pPr>
        <w:pStyle w:val="10"/>
        <w:spacing w:line="360" w:lineRule="auto"/>
        <w:ind w:left="0" w:firstLine="709"/>
        <w:rPr>
          <w:sz w:val="28"/>
        </w:rPr>
      </w:pPr>
      <w:r>
        <w:rPr>
          <w:sz w:val="28"/>
        </w:rPr>
        <w:t>Под</w:t>
      </w:r>
      <w:r>
        <w:rPr>
          <w:b/>
          <w:sz w:val="28"/>
        </w:rPr>
        <w:t xml:space="preserve"> </w:t>
      </w:r>
      <w:r>
        <w:rPr>
          <w:sz w:val="28"/>
        </w:rPr>
        <w:t>территориальной структурой капитальных вложений понимаются их распределена и соотношение в общей совокупности по отдельным экономическим районам, областям, краям и республикам РФ.</w:t>
      </w:r>
    </w:p>
    <w:p w:rsidR="00231855" w:rsidRDefault="00231855">
      <w:pPr>
        <w:pStyle w:val="10"/>
        <w:spacing w:line="360" w:lineRule="auto"/>
        <w:ind w:left="0" w:firstLine="709"/>
        <w:rPr>
          <w:sz w:val="28"/>
        </w:rPr>
      </w:pPr>
      <w:r>
        <w:rPr>
          <w:sz w:val="28"/>
        </w:rPr>
        <w:t>Смысл совершенствования территориальной структуры капитальных вложений заключается в том, чтобы она позволяла получить максимум экономического и социального эффекта.</w:t>
      </w:r>
    </w:p>
    <w:p w:rsidR="00231855" w:rsidRDefault="00231855">
      <w:pPr>
        <w:pStyle w:val="10"/>
        <w:spacing w:line="360" w:lineRule="auto"/>
        <w:ind w:left="0" w:firstLine="709"/>
        <w:rPr>
          <w:sz w:val="28"/>
        </w:rPr>
      </w:pPr>
      <w:r>
        <w:rPr>
          <w:sz w:val="28"/>
        </w:rPr>
        <w:t>Инвестиции, в первую очередь реальные инвестиции, т.е. капитальные вложения, играют исключительно важную роль в экономике страны и любого предприятия, так</w:t>
      </w:r>
      <w:r>
        <w:rPr>
          <w:b/>
          <w:sz w:val="28"/>
        </w:rPr>
        <w:t xml:space="preserve"> </w:t>
      </w:r>
      <w:r>
        <w:rPr>
          <w:sz w:val="28"/>
        </w:rPr>
        <w:t>как они являются основой для:</w:t>
      </w:r>
    </w:p>
    <w:p w:rsidR="00231855" w:rsidRDefault="00231855">
      <w:pPr>
        <w:pStyle w:val="10"/>
        <w:numPr>
          <w:ilvl w:val="0"/>
          <w:numId w:val="2"/>
        </w:numPr>
        <w:spacing w:line="360" w:lineRule="auto"/>
        <w:rPr>
          <w:sz w:val="28"/>
        </w:rPr>
      </w:pPr>
      <w:r>
        <w:rPr>
          <w:sz w:val="28"/>
        </w:rPr>
        <w:t>систематического обновления основных производственных фондов предприятия и осуществления политики расширенного воспроизводства;</w:t>
      </w:r>
    </w:p>
    <w:p w:rsidR="00231855" w:rsidRDefault="00231855">
      <w:pPr>
        <w:pStyle w:val="10"/>
        <w:numPr>
          <w:ilvl w:val="0"/>
          <w:numId w:val="2"/>
        </w:numPr>
        <w:spacing w:line="360" w:lineRule="auto"/>
        <w:rPr>
          <w:sz w:val="28"/>
        </w:rPr>
      </w:pPr>
      <w:r>
        <w:rPr>
          <w:sz w:val="28"/>
        </w:rPr>
        <w:t>ускорения научно-технического прогресса и улучшения качества продукции;</w:t>
      </w:r>
    </w:p>
    <w:p w:rsidR="00231855" w:rsidRDefault="00231855">
      <w:pPr>
        <w:pStyle w:val="10"/>
        <w:numPr>
          <w:ilvl w:val="0"/>
          <w:numId w:val="2"/>
        </w:numPr>
        <w:spacing w:line="360" w:lineRule="auto"/>
        <w:rPr>
          <w:sz w:val="28"/>
        </w:rPr>
      </w:pPr>
      <w:r>
        <w:rPr>
          <w:sz w:val="28"/>
        </w:rPr>
        <w:t>структурной перестройки общественного производства и сбалансированного развития всех отраслей народного хозяйства;</w:t>
      </w:r>
    </w:p>
    <w:p w:rsidR="00231855" w:rsidRDefault="00231855">
      <w:pPr>
        <w:pStyle w:val="10"/>
        <w:numPr>
          <w:ilvl w:val="0"/>
          <w:numId w:val="2"/>
        </w:numPr>
        <w:spacing w:line="360" w:lineRule="auto"/>
        <w:rPr>
          <w:sz w:val="28"/>
        </w:rPr>
      </w:pPr>
      <w:r>
        <w:rPr>
          <w:sz w:val="28"/>
        </w:rPr>
        <w:t>создания необходимой сырьевой базы промышленности;</w:t>
      </w:r>
    </w:p>
    <w:p w:rsidR="00231855" w:rsidRDefault="00231855">
      <w:pPr>
        <w:pStyle w:val="10"/>
        <w:numPr>
          <w:ilvl w:val="0"/>
          <w:numId w:val="2"/>
        </w:numPr>
        <w:spacing w:line="360" w:lineRule="auto"/>
        <w:rPr>
          <w:sz w:val="28"/>
        </w:rPr>
      </w:pPr>
      <w:r>
        <w:rPr>
          <w:sz w:val="28"/>
        </w:rPr>
        <w:t>гражданского строительства, развития здравоохранения, высшей и средней школы;</w:t>
      </w:r>
    </w:p>
    <w:p w:rsidR="00231855" w:rsidRDefault="00231855">
      <w:pPr>
        <w:pStyle w:val="10"/>
        <w:numPr>
          <w:ilvl w:val="0"/>
          <w:numId w:val="2"/>
        </w:numPr>
        <w:spacing w:line="360" w:lineRule="auto"/>
        <w:rPr>
          <w:sz w:val="28"/>
        </w:rPr>
      </w:pPr>
      <w:r>
        <w:rPr>
          <w:sz w:val="28"/>
        </w:rPr>
        <w:t>смягчения или решения проблемы безработицы;</w:t>
      </w:r>
    </w:p>
    <w:p w:rsidR="00231855" w:rsidRDefault="00231855">
      <w:pPr>
        <w:pStyle w:val="10"/>
        <w:numPr>
          <w:ilvl w:val="0"/>
          <w:numId w:val="2"/>
        </w:numPr>
        <w:spacing w:line="360" w:lineRule="auto"/>
        <w:rPr>
          <w:sz w:val="28"/>
        </w:rPr>
      </w:pPr>
      <w:r>
        <w:rPr>
          <w:sz w:val="28"/>
        </w:rPr>
        <w:t>охраны природной среды и достижения других целей.</w:t>
      </w:r>
    </w:p>
    <w:p w:rsidR="00231855" w:rsidRDefault="00231855">
      <w:pPr>
        <w:pStyle w:val="10"/>
        <w:spacing w:line="360" w:lineRule="auto"/>
        <w:ind w:left="0" w:firstLine="709"/>
        <w:rPr>
          <w:sz w:val="28"/>
        </w:rPr>
      </w:pPr>
      <w:r>
        <w:rPr>
          <w:sz w:val="28"/>
        </w:rPr>
        <w:t>Перечень, для чего нужны инвестиции, можно было бы продолжить. Таким образом, инвестиции нужны в первую очередь для оздоровления экономики страны и на этой основе решения многих социальных проблем, прежде всего для подъема жизненного уровня населения.</w:t>
      </w:r>
    </w:p>
    <w:p w:rsidR="00231855" w:rsidRDefault="00231855">
      <w:pPr>
        <w:pStyle w:val="10"/>
        <w:spacing w:line="360" w:lineRule="auto"/>
        <w:ind w:left="0" w:firstLine="709"/>
        <w:rPr>
          <w:sz w:val="28"/>
        </w:rPr>
      </w:pPr>
      <w:r>
        <w:rPr>
          <w:sz w:val="28"/>
        </w:rPr>
        <w:t>К сожалению, за последние годы (1991—1995) объемы капитальных вложений и капитального строительства резко сократились, что в еще большей мере усугубило экономическое положение в стране.</w:t>
      </w:r>
    </w:p>
    <w:p w:rsidR="00231855" w:rsidRDefault="00231855">
      <w:pPr>
        <w:pStyle w:val="10"/>
        <w:spacing w:line="360" w:lineRule="auto"/>
        <w:ind w:left="0" w:firstLine="709"/>
        <w:rPr>
          <w:sz w:val="28"/>
        </w:rPr>
      </w:pPr>
      <w:r>
        <w:rPr>
          <w:sz w:val="28"/>
        </w:rPr>
        <w:t>Сокращение капитальных вложений и капитального строительства за 1991—1995 гг. связано со многими причинами, но основными из них являются:</w:t>
      </w:r>
    </w:p>
    <w:p w:rsidR="00231855" w:rsidRDefault="00231855">
      <w:pPr>
        <w:pStyle w:val="10"/>
        <w:numPr>
          <w:ilvl w:val="0"/>
          <w:numId w:val="3"/>
        </w:numPr>
        <w:spacing w:line="360" w:lineRule="auto"/>
        <w:rPr>
          <w:sz w:val="28"/>
        </w:rPr>
      </w:pPr>
      <w:r>
        <w:rPr>
          <w:sz w:val="28"/>
        </w:rPr>
        <w:t>спад промышленного и в целом общественного производства, что привело к сокращению национального продукта и национального дохода, а следовательно, и фонда накопления;</w:t>
      </w:r>
    </w:p>
    <w:p w:rsidR="00231855" w:rsidRDefault="00231855">
      <w:pPr>
        <w:pStyle w:val="10"/>
        <w:numPr>
          <w:ilvl w:val="0"/>
          <w:numId w:val="3"/>
        </w:numPr>
        <w:spacing w:line="360" w:lineRule="auto"/>
        <w:rPr>
          <w:sz w:val="28"/>
        </w:rPr>
      </w:pPr>
      <w:r>
        <w:rPr>
          <w:sz w:val="28"/>
        </w:rPr>
        <w:t>инфляция. В условиях инфляции свободный денежный капитал в большинстве случаев невыгодно вкладывать в долгосрочные проекты;</w:t>
      </w:r>
    </w:p>
    <w:p w:rsidR="00231855" w:rsidRDefault="00231855">
      <w:pPr>
        <w:pStyle w:val="10"/>
        <w:numPr>
          <w:ilvl w:val="0"/>
          <w:numId w:val="3"/>
        </w:numPr>
        <w:spacing w:line="360" w:lineRule="auto"/>
        <w:rPr>
          <w:sz w:val="28"/>
        </w:rPr>
      </w:pPr>
      <w:r>
        <w:rPr>
          <w:sz w:val="28"/>
        </w:rPr>
        <w:t>тяжелое экономическое положение многих предприятий.</w:t>
      </w:r>
    </w:p>
    <w:p w:rsidR="00231855" w:rsidRDefault="00231855">
      <w:pPr>
        <w:pStyle w:val="10"/>
        <w:spacing w:line="360" w:lineRule="auto"/>
        <w:ind w:left="0" w:firstLine="709"/>
        <w:rPr>
          <w:sz w:val="28"/>
        </w:rPr>
      </w:pPr>
      <w:r>
        <w:rPr>
          <w:sz w:val="28"/>
        </w:rPr>
        <w:t>У них недостаточно денежных средств для расширения, реконструкции и технического перевооружения предприятия.</w:t>
      </w:r>
    </w:p>
    <w:p w:rsidR="00231855" w:rsidRDefault="00231855">
      <w:pPr>
        <w:pStyle w:val="10"/>
        <w:spacing w:line="360" w:lineRule="auto"/>
        <w:ind w:left="0" w:firstLine="709"/>
        <w:rPr>
          <w:sz w:val="28"/>
        </w:rPr>
      </w:pPr>
      <w:r>
        <w:rPr>
          <w:sz w:val="28"/>
        </w:rPr>
        <w:t>В современных условиях для оживления инвестиционной деятельности в стране необходимо создать определенные условия и предпосылки. К их числу следует в первую очередь отнести:</w:t>
      </w:r>
    </w:p>
    <w:p w:rsidR="00231855" w:rsidRDefault="00231855">
      <w:pPr>
        <w:pStyle w:val="10"/>
        <w:numPr>
          <w:ilvl w:val="0"/>
          <w:numId w:val="4"/>
        </w:numPr>
        <w:spacing w:line="360" w:lineRule="auto"/>
        <w:rPr>
          <w:sz w:val="28"/>
        </w:rPr>
      </w:pPr>
      <w:r>
        <w:rPr>
          <w:sz w:val="28"/>
        </w:rPr>
        <w:t>стабилизацию экономического положения в стране;</w:t>
      </w:r>
    </w:p>
    <w:p w:rsidR="00231855" w:rsidRDefault="00231855">
      <w:pPr>
        <w:pStyle w:val="10"/>
        <w:numPr>
          <w:ilvl w:val="0"/>
          <w:numId w:val="4"/>
        </w:numPr>
        <w:spacing w:line="360" w:lineRule="auto"/>
        <w:rPr>
          <w:sz w:val="28"/>
        </w:rPr>
      </w:pPr>
      <w:r>
        <w:rPr>
          <w:sz w:val="28"/>
        </w:rPr>
        <w:t>снижение темпов инфляции;</w:t>
      </w:r>
    </w:p>
    <w:p w:rsidR="00231855" w:rsidRDefault="00231855">
      <w:pPr>
        <w:pStyle w:val="10"/>
        <w:numPr>
          <w:ilvl w:val="0"/>
          <w:numId w:val="4"/>
        </w:numPr>
        <w:spacing w:line="360" w:lineRule="auto"/>
        <w:rPr>
          <w:sz w:val="28"/>
        </w:rPr>
      </w:pPr>
      <w:r>
        <w:rPr>
          <w:sz w:val="28"/>
        </w:rPr>
        <w:t>совершенствование системы налогообложения;</w:t>
      </w:r>
    </w:p>
    <w:p w:rsidR="00231855" w:rsidRDefault="00231855">
      <w:pPr>
        <w:pStyle w:val="10"/>
        <w:numPr>
          <w:ilvl w:val="0"/>
          <w:numId w:val="4"/>
        </w:numPr>
        <w:spacing w:line="360" w:lineRule="auto"/>
        <w:rPr>
          <w:sz w:val="28"/>
        </w:rPr>
      </w:pPr>
      <w:r>
        <w:rPr>
          <w:sz w:val="28"/>
        </w:rPr>
        <w:t>создание в стране условий для привлечения иностранного капитала:</w:t>
      </w:r>
    </w:p>
    <w:p w:rsidR="00231855" w:rsidRDefault="00231855">
      <w:pPr>
        <w:pStyle w:val="10"/>
        <w:spacing w:line="360" w:lineRule="auto"/>
        <w:ind w:left="0" w:firstLine="709"/>
        <w:rPr>
          <w:sz w:val="28"/>
        </w:rPr>
      </w:pPr>
      <w:r>
        <w:rPr>
          <w:sz w:val="28"/>
        </w:rPr>
        <w:t>Остановимся на этих условиях более подробно. Стабилизация экономики страны нужна не только для остановки спада производства, но и для увеличения валового национального продукта и национального дохода, а следовательно, и необходимых накоплений для инвестиций.</w:t>
      </w:r>
    </w:p>
    <w:p w:rsidR="00231855" w:rsidRDefault="00231855">
      <w:pPr>
        <w:pStyle w:val="10"/>
        <w:spacing w:line="360" w:lineRule="auto"/>
        <w:ind w:left="0" w:firstLine="709"/>
        <w:rPr>
          <w:sz w:val="28"/>
        </w:rPr>
      </w:pPr>
      <w:r>
        <w:rPr>
          <w:sz w:val="28"/>
        </w:rPr>
        <w:t>Стабилизация экономики страны — это основа для снижения инфляции. При этом следует иметь в виду, что с процессом инфляции тесно связана ставка банковского кредита..</w:t>
      </w:r>
    </w:p>
    <w:p w:rsidR="00231855" w:rsidRDefault="00231855">
      <w:pPr>
        <w:pStyle w:val="10"/>
        <w:spacing w:line="360" w:lineRule="auto"/>
        <w:ind w:left="0" w:firstLine="709"/>
        <w:rPr>
          <w:sz w:val="28"/>
        </w:rPr>
      </w:pPr>
      <w:r>
        <w:rPr>
          <w:sz w:val="28"/>
        </w:rPr>
        <w:t>Чем выше ставка процента, тем ниже спрос на инвестиции; такая же связь существует между спросом на инвестиции и ожидаемой нормой чистой прибыли. Выгодно вкладывать инвестиции в том случае, если норма чистой прибыли превышает ставку процента. Если же ставка процента превышает ожидаемую норму чистой прибыли, то в этом случае для предприятия инвестиции невыгодны.</w:t>
      </w:r>
    </w:p>
    <w:p w:rsidR="00231855" w:rsidRDefault="00231855">
      <w:pPr>
        <w:pStyle w:val="10"/>
        <w:spacing w:line="360" w:lineRule="auto"/>
        <w:ind w:left="0" w:firstLine="709"/>
        <w:rPr>
          <w:sz w:val="28"/>
        </w:rPr>
      </w:pPr>
      <w:r>
        <w:rPr>
          <w:sz w:val="28"/>
        </w:rPr>
        <w:t>В условиях инфляции, особенно гиперинфляции, когда банковский процент за кредит очень высокий, инвестиции для предприятия будут выгодны только в том случае, если ожидаемая норма прибыли будет выше этого банковского процента. Но такие проекты для предприятия найти очень трудно. Таким образом, гиперинфляция является самым существенным тормозом для оживления инвестиционной деятельности.</w:t>
      </w:r>
    </w:p>
    <w:p w:rsidR="00231855" w:rsidRDefault="00231855">
      <w:pPr>
        <w:pStyle w:val="10"/>
        <w:spacing w:line="360" w:lineRule="auto"/>
        <w:ind w:left="0" w:firstLine="709"/>
        <w:rPr>
          <w:sz w:val="28"/>
        </w:rPr>
      </w:pPr>
      <w:r>
        <w:rPr>
          <w:sz w:val="28"/>
        </w:rPr>
        <w:t>Важным условием инвестиционной политики является привлечение иностранного капитала. Ежегодный объем экспортируемого капитала в мире составляет около 160—180 млрд. долл. США. Россия смогла бы претендовать на инвестиции в 40 млрд. долл. США.</w:t>
      </w:r>
    </w:p>
    <w:p w:rsidR="00231855" w:rsidRDefault="00231855">
      <w:pPr>
        <w:pStyle w:val="10"/>
        <w:spacing w:line="360" w:lineRule="auto"/>
        <w:ind w:left="0" w:firstLine="709"/>
        <w:rPr>
          <w:sz w:val="28"/>
        </w:rPr>
      </w:pPr>
      <w:r>
        <w:rPr>
          <w:sz w:val="28"/>
        </w:rPr>
        <w:t>К сожалению, например в 1995 г. иностранный капитал составил около 2 млрд. долл. США. Основная причина — в России не созданы необходимые, т.е. благоприятные, условия для привлечения иностранного капитала.</w:t>
      </w:r>
    </w:p>
    <w:p w:rsidR="00231855" w:rsidRDefault="00231855">
      <w:pPr>
        <w:pStyle w:val="10"/>
        <w:spacing w:line="360" w:lineRule="auto"/>
        <w:ind w:firstLine="669"/>
        <w:rPr>
          <w:sz w:val="28"/>
        </w:rPr>
      </w:pPr>
      <w:r>
        <w:rPr>
          <w:sz w:val="28"/>
        </w:rPr>
        <w:t>Способы и порядок финансирования имеют очень важное значение, прежде всего для повышения их эффективности.</w:t>
      </w:r>
    </w:p>
    <w:p w:rsidR="00231855" w:rsidRDefault="00231855">
      <w:pPr>
        <w:pStyle w:val="10"/>
        <w:spacing w:line="360" w:lineRule="auto"/>
        <w:ind w:firstLine="669"/>
        <w:rPr>
          <w:sz w:val="28"/>
        </w:rPr>
      </w:pPr>
      <w:r>
        <w:rPr>
          <w:sz w:val="28"/>
        </w:rPr>
        <w:t>Различают два способа финансирования капитальных вложений: централизованный и децентрализованный. При</w:t>
      </w:r>
      <w:r>
        <w:rPr>
          <w:b/>
          <w:sz w:val="28"/>
        </w:rPr>
        <w:t xml:space="preserve"> </w:t>
      </w:r>
      <w:r>
        <w:rPr>
          <w:sz w:val="28"/>
        </w:rPr>
        <w:t>централизованном способе источником финансирования капитальных вложений являются федеральный бюджет, бюджеты субъектов Федерации, централизованные внебюджетные инвестиционные фонды и др.: при</w:t>
      </w:r>
      <w:r>
        <w:rPr>
          <w:b/>
          <w:sz w:val="28"/>
        </w:rPr>
        <w:t xml:space="preserve"> </w:t>
      </w:r>
      <w:r>
        <w:rPr>
          <w:sz w:val="28"/>
        </w:rPr>
        <w:t>децентрализованном — это в основном источники предприятий и индивидуальных застройщиков.</w:t>
      </w:r>
    </w:p>
    <w:p w:rsidR="00231855" w:rsidRDefault="00231855">
      <w:pPr>
        <w:pStyle w:val="10"/>
        <w:spacing w:line="360" w:lineRule="auto"/>
        <w:ind w:firstLine="669"/>
        <w:rPr>
          <w:sz w:val="28"/>
        </w:rPr>
      </w:pPr>
      <w:r>
        <w:rPr>
          <w:sz w:val="28"/>
        </w:rPr>
        <w:t>На предприятии основными источниками финансирования являются: прибыль, остающаяся в распоряжении предприятия:</w:t>
      </w:r>
    </w:p>
    <w:p w:rsidR="00231855" w:rsidRDefault="00231855">
      <w:pPr>
        <w:pStyle w:val="10"/>
        <w:spacing w:line="360" w:lineRule="auto"/>
        <w:ind w:firstLine="0"/>
        <w:rPr>
          <w:sz w:val="28"/>
        </w:rPr>
      </w:pPr>
      <w:r>
        <w:rPr>
          <w:sz w:val="28"/>
        </w:rPr>
        <w:t>амортизационные отчисления; средства, полученные от выпуска и продажи акций; кредиты коммерческих банков; источники вышестоящих организаций; средства иностранных инвесторов и др. Но основными источниками финансирования капитальных вложений на предприятии являются прибыль, направляемая предприятием на накопление, и амортизационные отчисления.</w:t>
      </w:r>
    </w:p>
    <w:p w:rsidR="00231855" w:rsidRDefault="00231855">
      <w:pPr>
        <w:pStyle w:val="10"/>
        <w:spacing w:line="360" w:lineRule="auto"/>
        <w:ind w:left="0" w:firstLine="709"/>
        <w:rPr>
          <w:sz w:val="28"/>
        </w:rPr>
      </w:pPr>
      <w:r>
        <w:rPr>
          <w:sz w:val="28"/>
        </w:rPr>
        <w:t>За последние годы в области финансирования капитальных вложений произошли существенные изменения. Прежде всего изменилось соотношение между централизованными и децентрализованными источниками финансирования капитальных вложений: доля централизованных резко уменьшилась, а доля децентрализованных увеличилась.</w:t>
      </w:r>
    </w:p>
    <w:p w:rsidR="00231855" w:rsidRDefault="00231855">
      <w:pPr>
        <w:pStyle w:val="10"/>
        <w:spacing w:line="360" w:lineRule="auto"/>
        <w:ind w:firstLine="709"/>
        <w:rPr>
          <w:sz w:val="28"/>
        </w:rPr>
      </w:pPr>
      <w:r>
        <w:rPr>
          <w:sz w:val="28"/>
        </w:rPr>
        <w:t>Изменяется и структура источников финансирования капитальных вложений. В последние годы стала наблюдаться тенденция увеличения доли амортизационных отчислений, что в первую очередь связано с неоднократной переоценкой основных производственных фондов, а также с возможностью осуществления ускоренной амортизации. Здесь уместно отметить, что в развитых странах доля амортизационных отчислений в финансировании капитальных вложений в корпорациях достигает 70-85%.</w:t>
      </w:r>
    </w:p>
    <w:p w:rsidR="00231855" w:rsidRDefault="00231855">
      <w:pPr>
        <w:pStyle w:val="10"/>
        <w:spacing w:line="360" w:lineRule="auto"/>
        <w:ind w:left="0" w:firstLine="709"/>
        <w:rPr>
          <w:sz w:val="28"/>
        </w:rPr>
      </w:pPr>
      <w:r>
        <w:rPr>
          <w:sz w:val="28"/>
        </w:rPr>
        <w:t>Во многих странах мира проводится практика по предоставлению значительных льгот по налогообложению, если фирмы свою прибыль направляют на развитие производства. Аналогичная политика проводится и нашим государством. Согласно Инструкции о порядке начисления и уплаты в бюджет налога на прибыль предприятий и организаций, облагаемая прибыль предприятия уменьшается на величину капитальных вложений, осуществленных за счет чистой прибыли и направленных на финансирование капитальных вложений производственного и жилищного строительства, а также на погашение кредитов банков, полученных и использованных на эти цели.</w:t>
      </w:r>
    </w:p>
    <w:p w:rsidR="00231855" w:rsidRDefault="00231855">
      <w:pPr>
        <w:pStyle w:val="10"/>
        <w:spacing w:line="360" w:lineRule="auto"/>
        <w:ind w:left="0" w:firstLine="709"/>
        <w:rPr>
          <w:sz w:val="28"/>
        </w:rPr>
      </w:pPr>
      <w:r>
        <w:rPr>
          <w:sz w:val="28"/>
        </w:rPr>
        <w:t>Эта льгота предоставляется предприятиям при условии полного использования ими сумм начисленного износа (амортизации) на последнюю отчетную дату, но эта льгота не должна уменьшать фактическую сумму налога на прибыль, начисленную без учета льгот, более чем на 50%.</w:t>
      </w:r>
    </w:p>
    <w:p w:rsidR="00231855" w:rsidRDefault="00231855">
      <w:pPr>
        <w:pStyle w:val="1"/>
        <w:ind w:firstLine="709"/>
        <w:jc w:val="center"/>
      </w:pPr>
      <w:r>
        <w:br w:type="page"/>
      </w:r>
      <w:bookmarkStart w:id="3" w:name="_Toc528573331"/>
      <w:r>
        <w:rPr>
          <w:lang w:val="en-US"/>
        </w:rPr>
        <w:t>3</w:t>
      </w:r>
      <w:r>
        <w:t>. Факторы, влияющие на спрос и предложение инвестиций</w:t>
      </w:r>
      <w:bookmarkEnd w:id="3"/>
    </w:p>
    <w:p w:rsidR="00231855" w:rsidRDefault="00231855">
      <w:pPr>
        <w:pStyle w:val="10"/>
        <w:spacing w:line="360" w:lineRule="auto"/>
        <w:ind w:left="0" w:firstLine="709"/>
        <w:rPr>
          <w:sz w:val="28"/>
        </w:rPr>
      </w:pPr>
    </w:p>
    <w:p w:rsidR="00231855" w:rsidRDefault="00231855">
      <w:pPr>
        <w:pStyle w:val="10"/>
        <w:spacing w:line="360" w:lineRule="auto"/>
        <w:ind w:left="0" w:firstLine="709"/>
        <w:rPr>
          <w:sz w:val="28"/>
        </w:rPr>
      </w:pPr>
      <w:r>
        <w:rPr>
          <w:sz w:val="28"/>
        </w:rPr>
        <w:t>Планирование инвестиций — это очень важный и сложный процесс. Сложность этого процесса заключается в том, что необходимо учитывать многие факторы, в том числе и непредвиденные, а также степень риска вложения инвестиций.</w:t>
      </w:r>
    </w:p>
    <w:p w:rsidR="00231855" w:rsidRDefault="00231855">
      <w:pPr>
        <w:pStyle w:val="10"/>
        <w:spacing w:line="360" w:lineRule="auto"/>
        <w:ind w:left="0" w:firstLine="709"/>
        <w:rPr>
          <w:sz w:val="28"/>
        </w:rPr>
      </w:pPr>
      <w:r>
        <w:rPr>
          <w:sz w:val="28"/>
        </w:rPr>
        <w:t>Важность этого процесса для предприятия заключается в том, что, планируя инвестиции, оно закладывает основы своей работы в будущем. Если хорошо спланирован и реализован план инвестиций, то предприятие будет работать успешно, плохо — в будущем оно может стать банкротом.</w:t>
      </w:r>
    </w:p>
    <w:p w:rsidR="00231855" w:rsidRDefault="00231855">
      <w:pPr>
        <w:pStyle w:val="10"/>
        <w:spacing w:line="360" w:lineRule="auto"/>
        <w:ind w:left="0" w:firstLine="709"/>
        <w:rPr>
          <w:sz w:val="28"/>
        </w:rPr>
      </w:pPr>
      <w:r>
        <w:rPr>
          <w:sz w:val="28"/>
        </w:rPr>
        <w:t>В общем виде</w:t>
      </w:r>
      <w:r>
        <w:rPr>
          <w:b/>
          <w:sz w:val="28"/>
        </w:rPr>
        <w:t xml:space="preserve"> </w:t>
      </w:r>
      <w:r>
        <w:rPr>
          <w:sz w:val="28"/>
        </w:rPr>
        <w:t>план инвестиций на предприятии состоит из двух разделов: плана портфельных инвестиций и плана реальных инвестиций (капитальных вложений):</w:t>
      </w:r>
    </w:p>
    <w:p w:rsidR="00231855" w:rsidRDefault="00231855">
      <w:pPr>
        <w:pStyle w:val="10"/>
        <w:numPr>
          <w:ilvl w:val="0"/>
          <w:numId w:val="5"/>
        </w:numPr>
        <w:spacing w:line="360" w:lineRule="auto"/>
        <w:rPr>
          <w:sz w:val="28"/>
        </w:rPr>
      </w:pPr>
      <w:r>
        <w:rPr>
          <w:sz w:val="28"/>
        </w:rPr>
        <w:t>план портфельных инвестиций — это план приобретения и реализации предприятием акций, облигаций и других ценных бумаг;</w:t>
      </w:r>
    </w:p>
    <w:p w:rsidR="00231855" w:rsidRDefault="00231855">
      <w:pPr>
        <w:pStyle w:val="10"/>
        <w:numPr>
          <w:ilvl w:val="0"/>
          <w:numId w:val="5"/>
        </w:numPr>
        <w:spacing w:line="360" w:lineRule="auto"/>
        <w:rPr>
          <w:sz w:val="28"/>
        </w:rPr>
      </w:pPr>
      <w:r>
        <w:rPr>
          <w:sz w:val="28"/>
        </w:rPr>
        <w:t>план реальных инвестиций — это план инвестиций на производственное и непроизводственное развитие предприятия.</w:t>
      </w:r>
    </w:p>
    <w:p w:rsidR="00231855" w:rsidRDefault="00231855">
      <w:pPr>
        <w:pStyle w:val="10"/>
        <w:spacing w:line="360" w:lineRule="auto"/>
        <w:ind w:left="0" w:firstLine="709"/>
        <w:rPr>
          <w:sz w:val="28"/>
        </w:rPr>
      </w:pPr>
      <w:r>
        <w:rPr>
          <w:sz w:val="28"/>
        </w:rPr>
        <w:t>Хотя на практике план инвестиций может состоять из одного раздела.</w:t>
      </w:r>
    </w:p>
    <w:p w:rsidR="00231855" w:rsidRDefault="00231855">
      <w:pPr>
        <w:pStyle w:val="10"/>
        <w:spacing w:line="360" w:lineRule="auto"/>
        <w:ind w:left="0" w:firstLine="709"/>
        <w:rPr>
          <w:sz w:val="28"/>
        </w:rPr>
      </w:pPr>
      <w:r>
        <w:rPr>
          <w:sz w:val="28"/>
        </w:rPr>
        <w:t>Планированию инвестиций на предприятии должен предшествовать глубокий анализ экономического обоснования вложения инвестиций.</w:t>
      </w:r>
    </w:p>
    <w:p w:rsidR="00231855" w:rsidRDefault="00231855">
      <w:pPr>
        <w:pStyle w:val="10"/>
        <w:spacing w:line="360" w:lineRule="auto"/>
        <w:ind w:left="0" w:firstLine="709"/>
        <w:rPr>
          <w:sz w:val="28"/>
        </w:rPr>
      </w:pPr>
      <w:r>
        <w:rPr>
          <w:sz w:val="28"/>
        </w:rPr>
        <w:t>Например у предприятия имеются свободные денежные средства в размере 2 млн. руб.; оно может их использовать на следующие цели: положить в коммерческий банк на депозит под 40% годовых (вероятность - 0,6); приобрести акции и получать ежегодный дивиденд в размере 400 тыс. руб. (вероятность - 0,5); реализовать проект по реконструкции и техническому перевооружению производства, который позволит получать ежегодно 500 тыс. руб. чистой прибыли (вероятность - 0,9). Уровень инфляции составляет 25% годовых. Требуется определить, на какие цели следует в первую очередь использовать имеющиеся свободные денежные средства на предприятии и почему.</w:t>
      </w:r>
    </w:p>
    <w:p w:rsidR="00231855" w:rsidRDefault="00231855">
      <w:pPr>
        <w:pStyle w:val="10"/>
        <w:spacing w:line="360" w:lineRule="auto"/>
        <w:ind w:left="0" w:firstLine="709"/>
        <w:rPr>
          <w:sz w:val="28"/>
        </w:rPr>
      </w:pPr>
      <w:r>
        <w:rPr>
          <w:sz w:val="28"/>
        </w:rPr>
        <w:t>Исходя из этих данных следует, что наиболее предпочтительным является первый вариант, в котором самая большая величина математического ожидания (480 тыс. руб.). На втором месте по выгодности находится проект по реконструкции и техническому перевооружению производства (математическое ожидание - 450 тыс. руб.). Самым невыгодным вариантом является второй, при котором ставка дивиденда (20%) не покрывает уровень инфляции (25%).</w:t>
      </w:r>
    </w:p>
    <w:p w:rsidR="00231855" w:rsidRDefault="00231855">
      <w:pPr>
        <w:pStyle w:val="10"/>
        <w:spacing w:line="360" w:lineRule="auto"/>
        <w:ind w:left="0" w:firstLine="709"/>
        <w:rPr>
          <w:sz w:val="28"/>
        </w:rPr>
      </w:pPr>
      <w:r>
        <w:rPr>
          <w:sz w:val="28"/>
        </w:rPr>
        <w:t>В общем плане можно сформулировать следующие правила, которые необходимо учитывать при планировании инвестиций.</w:t>
      </w:r>
    </w:p>
    <w:p w:rsidR="00231855" w:rsidRDefault="00231855">
      <w:pPr>
        <w:pStyle w:val="10"/>
        <w:spacing w:line="360" w:lineRule="auto"/>
        <w:ind w:left="0" w:firstLine="709"/>
        <w:rPr>
          <w:sz w:val="28"/>
        </w:rPr>
      </w:pPr>
      <w:r>
        <w:rPr>
          <w:sz w:val="28"/>
        </w:rPr>
        <w:t>Инвестировать средства имеет смысл:</w:t>
      </w:r>
    </w:p>
    <w:p w:rsidR="00231855" w:rsidRDefault="00231855">
      <w:pPr>
        <w:pStyle w:val="10"/>
        <w:numPr>
          <w:ilvl w:val="0"/>
          <w:numId w:val="6"/>
        </w:numPr>
        <w:spacing w:line="360" w:lineRule="auto"/>
        <w:rPr>
          <w:sz w:val="28"/>
        </w:rPr>
      </w:pPr>
      <w:r>
        <w:rPr>
          <w:sz w:val="28"/>
        </w:rPr>
        <w:t>если предприятие получит большую выгоду, чем от хранения денег в банке;</w:t>
      </w:r>
    </w:p>
    <w:p w:rsidR="00231855" w:rsidRDefault="00231855">
      <w:pPr>
        <w:pStyle w:val="10"/>
        <w:numPr>
          <w:ilvl w:val="0"/>
          <w:numId w:val="6"/>
        </w:numPr>
        <w:spacing w:line="360" w:lineRule="auto"/>
        <w:rPr>
          <w:sz w:val="28"/>
        </w:rPr>
      </w:pPr>
      <w:r>
        <w:rPr>
          <w:sz w:val="28"/>
        </w:rPr>
        <w:t>если рентабельность инвестиций превышает темпы инфляции;</w:t>
      </w:r>
    </w:p>
    <w:p w:rsidR="00231855" w:rsidRDefault="00231855">
      <w:pPr>
        <w:pStyle w:val="10"/>
        <w:numPr>
          <w:ilvl w:val="0"/>
          <w:numId w:val="6"/>
        </w:numPr>
        <w:spacing w:line="360" w:lineRule="auto"/>
        <w:rPr>
          <w:sz w:val="28"/>
        </w:rPr>
      </w:pPr>
      <w:r>
        <w:rPr>
          <w:sz w:val="28"/>
        </w:rPr>
        <w:t>в наиболее рентабельные, с учетом дисконтирования, проекты;</w:t>
      </w:r>
    </w:p>
    <w:p w:rsidR="00231855" w:rsidRDefault="00231855">
      <w:pPr>
        <w:pStyle w:val="10"/>
        <w:numPr>
          <w:ilvl w:val="0"/>
          <w:numId w:val="6"/>
        </w:numPr>
        <w:spacing w:line="360" w:lineRule="auto"/>
        <w:rPr>
          <w:sz w:val="28"/>
        </w:rPr>
      </w:pPr>
      <w:r>
        <w:rPr>
          <w:sz w:val="28"/>
        </w:rPr>
        <w:t>если обеспечивается наибольшая экономическая выгода с наименьшей степенью риска.</w:t>
      </w:r>
    </w:p>
    <w:p w:rsidR="00231855" w:rsidRDefault="00231855">
      <w:pPr>
        <w:pStyle w:val="10"/>
        <w:spacing w:line="360" w:lineRule="auto"/>
        <w:ind w:left="0" w:firstLine="709"/>
        <w:rPr>
          <w:sz w:val="28"/>
        </w:rPr>
      </w:pPr>
      <w:r>
        <w:rPr>
          <w:sz w:val="28"/>
        </w:rPr>
        <w:t>Если на основе анализа пришли к выводу, что необходимо вложить свободные средства в развитие собственного предприятия, то в этом случае разрабатывается план капитальных вложений.</w:t>
      </w:r>
    </w:p>
    <w:p w:rsidR="00231855" w:rsidRDefault="00231855">
      <w:pPr>
        <w:pStyle w:val="10"/>
        <w:spacing w:line="360" w:lineRule="auto"/>
        <w:ind w:left="0" w:firstLine="709"/>
        <w:rPr>
          <w:sz w:val="28"/>
        </w:rPr>
      </w:pPr>
      <w:r>
        <w:rPr>
          <w:sz w:val="28"/>
        </w:rPr>
        <w:t>Большой теоретический и практический интерес представляет методика определения выгодности вложения инвестиций в развитых странах с рыночной экономикой, которая на протяжении десятилетий не претерпела существенных изменений, что свидетельствует, во-первых, о ее глубокой научной обоснованности, во-вторых, о ее подтверждении практикой.</w:t>
      </w:r>
    </w:p>
    <w:p w:rsidR="00231855" w:rsidRDefault="00231855">
      <w:pPr>
        <w:pStyle w:val="10"/>
        <w:spacing w:line="360" w:lineRule="auto"/>
        <w:ind w:left="0" w:firstLine="709"/>
        <w:rPr>
          <w:sz w:val="28"/>
        </w:rPr>
      </w:pPr>
      <w:r>
        <w:rPr>
          <w:sz w:val="28"/>
        </w:rPr>
        <w:t>Известны два метода решения данной проблемы, хотя они имеют и много общего.</w:t>
      </w:r>
    </w:p>
    <w:p w:rsidR="00231855" w:rsidRDefault="00231855">
      <w:pPr>
        <w:pStyle w:val="10"/>
        <w:spacing w:line="360" w:lineRule="auto"/>
        <w:ind w:left="0" w:firstLine="709"/>
        <w:rPr>
          <w:sz w:val="28"/>
        </w:rPr>
      </w:pPr>
      <w:r>
        <w:rPr>
          <w:sz w:val="28"/>
        </w:rPr>
        <w:t>Первый метод связан со сравнением величины инвестиций с величиной получаемого дохода от их использования путем сопоставления цены спроса с ценой предложения. Предприниматель заинтересован во вложении инвестиций, т.е. в приобретении капитального товара, только в том случае, если ожидаемый доход от его использования за определенный период составит не менее величины вложения инвестиций. Но как сравнить эти величины?</w:t>
      </w:r>
    </w:p>
    <w:p w:rsidR="00231855" w:rsidRDefault="00231855">
      <w:pPr>
        <w:pStyle w:val="10"/>
        <w:spacing w:line="360" w:lineRule="auto"/>
        <w:ind w:left="0" w:firstLine="709"/>
        <w:rPr>
          <w:sz w:val="28"/>
        </w:rPr>
      </w:pPr>
      <w:r>
        <w:rPr>
          <w:sz w:val="28"/>
        </w:rPr>
        <w:t>Предприниматель за товар сразу платит определенную сумму, а доход будет получать частями в течение ряда лет. Следует определить, сколько стоит тот доход, который предприниматель может получить в будущем, в момент вложения инвестиций. В мировой практике подобные расчеты называют дисконтированными, а полученную в результате этих расчетов величину называют</w:t>
      </w:r>
      <w:r>
        <w:rPr>
          <w:b/>
          <w:sz w:val="28"/>
        </w:rPr>
        <w:t xml:space="preserve"> </w:t>
      </w:r>
      <w:r>
        <w:rPr>
          <w:sz w:val="28"/>
        </w:rPr>
        <w:t>дисконтированной или текущей стоимостью.</w:t>
      </w:r>
    </w:p>
    <w:p w:rsidR="00231855" w:rsidRDefault="00231855">
      <w:pPr>
        <w:pStyle w:val="10"/>
        <w:spacing w:line="360" w:lineRule="auto"/>
        <w:ind w:left="0" w:firstLine="709"/>
        <w:rPr>
          <w:sz w:val="28"/>
        </w:rPr>
      </w:pPr>
      <w:r>
        <w:rPr>
          <w:sz w:val="28"/>
        </w:rPr>
        <w:t>Выгодность вложения инвестиций, как было уже отмечено, определяется путем сопоставления цены спроса с ценой предложения.</w:t>
      </w:r>
    </w:p>
    <w:p w:rsidR="00231855" w:rsidRDefault="00231855">
      <w:pPr>
        <w:pStyle w:val="10"/>
        <w:spacing w:line="360" w:lineRule="auto"/>
        <w:ind w:left="0" w:firstLine="709"/>
        <w:rPr>
          <w:sz w:val="28"/>
        </w:rPr>
      </w:pPr>
      <w:r>
        <w:rPr>
          <w:sz w:val="28"/>
        </w:rPr>
        <w:t>Цена спроса (ДР) на товар — это самая высокая цена, которую мог бы заплатить предприниматель. Она равна дисконтированной стоимости ожидаемого чистого дохода от вложения инвестиций:</w:t>
      </w:r>
    </w:p>
    <w:p w:rsidR="00231855" w:rsidRDefault="00231855">
      <w:pPr>
        <w:pStyle w:val="10"/>
        <w:spacing w:line="360" w:lineRule="auto"/>
        <w:ind w:left="0" w:firstLine="709"/>
        <w:jc w:val="center"/>
        <w:rPr>
          <w:sz w:val="28"/>
        </w:rPr>
      </w:pPr>
      <w:r>
        <w:rPr>
          <w:sz w:val="28"/>
        </w:rPr>
        <w:t>ДР =</w:t>
      </w:r>
      <w:r>
        <w:rPr>
          <w:sz w:val="28"/>
          <w:lang w:val="en-US"/>
        </w:rPr>
        <w:t xml:space="preserve"> PV</w:t>
      </w:r>
      <w:r>
        <w:rPr>
          <w:sz w:val="28"/>
        </w:rPr>
        <w:t xml:space="preserve"> ожидаемого чистого дохода.</w:t>
      </w:r>
    </w:p>
    <w:p w:rsidR="00231855" w:rsidRDefault="00231855">
      <w:pPr>
        <w:pStyle w:val="10"/>
        <w:spacing w:line="360" w:lineRule="auto"/>
        <w:ind w:left="0" w:firstLine="709"/>
        <w:rPr>
          <w:sz w:val="28"/>
        </w:rPr>
      </w:pPr>
      <w:r>
        <w:rPr>
          <w:sz w:val="28"/>
        </w:rPr>
        <w:t>Предприниматель не будет вкладывать инвестиции больше этой суммы (цены спроса), ибо в противном случае ему выгоднее вложить деньги в банк под проценты.</w:t>
      </w:r>
    </w:p>
    <w:p w:rsidR="00231855" w:rsidRDefault="00231855">
      <w:pPr>
        <w:pStyle w:val="10"/>
        <w:spacing w:line="360" w:lineRule="auto"/>
        <w:ind w:left="0" w:firstLine="709"/>
        <w:rPr>
          <w:sz w:val="28"/>
        </w:rPr>
      </w:pPr>
      <w:r>
        <w:rPr>
          <w:sz w:val="28"/>
        </w:rPr>
        <w:t>Цена предложения товара (СР) определяется как сумма издержек производства этого товара и затрат на его реализацию. Как правило, это цена, указанная в прейскуранте, или продажная цена.</w:t>
      </w:r>
    </w:p>
    <w:p w:rsidR="00231855" w:rsidRDefault="00231855">
      <w:pPr>
        <w:pStyle w:val="10"/>
        <w:spacing w:line="360" w:lineRule="auto"/>
        <w:ind w:left="0" w:firstLine="709"/>
        <w:rPr>
          <w:sz w:val="28"/>
        </w:rPr>
      </w:pPr>
      <w:r>
        <w:rPr>
          <w:sz w:val="28"/>
        </w:rPr>
        <w:t>Итак, можно сделать следующий вывод: если цена спроса на капитальный товар превышает пену его предложения, то фирме имеет смысл приобретать дополнительные единицы товара; если цена спроса равна цене предложения, то для предпринимателя будет одинаково правильно любое из инвестиционных решений — приобретать или не приобретать дополнительные товары; для предпринимателя невыгодно вкладывать инвестиции, если цена спроса ниже цены предложения.</w:t>
      </w:r>
    </w:p>
    <w:p w:rsidR="00231855" w:rsidRDefault="00231855">
      <w:pPr>
        <w:pStyle w:val="10"/>
        <w:spacing w:line="360" w:lineRule="auto"/>
        <w:ind w:left="0" w:firstLine="709"/>
        <w:rPr>
          <w:sz w:val="28"/>
        </w:rPr>
      </w:pPr>
      <w:r>
        <w:rPr>
          <w:sz w:val="28"/>
        </w:rPr>
        <w:t>Значит, стратегия принятия фирмой инвестиционного решения зависит в конечном итоге от соотношения цены спроса и цены предложения.</w:t>
      </w:r>
    </w:p>
    <w:p w:rsidR="00231855" w:rsidRDefault="00231855">
      <w:pPr>
        <w:pStyle w:val="10"/>
        <w:spacing w:line="360" w:lineRule="auto"/>
        <w:ind w:left="0" w:firstLine="709"/>
        <w:rPr>
          <w:sz w:val="28"/>
        </w:rPr>
      </w:pPr>
      <w:r>
        <w:rPr>
          <w:sz w:val="28"/>
        </w:rPr>
        <w:t>Если все это перевести на более понятные в экономике термины, то это означает:</w:t>
      </w:r>
    </w:p>
    <w:p w:rsidR="00231855" w:rsidRDefault="00231855">
      <w:pPr>
        <w:pStyle w:val="10"/>
        <w:spacing w:line="360" w:lineRule="auto"/>
        <w:ind w:left="0" w:firstLine="709"/>
        <w:rPr>
          <w:sz w:val="28"/>
        </w:rPr>
      </w:pPr>
      <w:r>
        <w:rPr>
          <w:sz w:val="28"/>
        </w:rPr>
        <w:t>если Д &gt; К—выгодно вкладывать инвестиции;</w:t>
      </w:r>
    </w:p>
    <w:p w:rsidR="00231855" w:rsidRDefault="00231855">
      <w:pPr>
        <w:pStyle w:val="10"/>
        <w:spacing w:line="360" w:lineRule="auto"/>
        <w:ind w:left="0" w:firstLine="709"/>
        <w:rPr>
          <w:sz w:val="28"/>
        </w:rPr>
      </w:pPr>
      <w:r>
        <w:rPr>
          <w:sz w:val="28"/>
        </w:rPr>
        <w:t>если Д &lt; К — невыгодно;</w:t>
      </w:r>
    </w:p>
    <w:p w:rsidR="00231855" w:rsidRDefault="00231855">
      <w:pPr>
        <w:pStyle w:val="10"/>
        <w:spacing w:line="360" w:lineRule="auto"/>
        <w:ind w:left="0" w:firstLine="709"/>
        <w:rPr>
          <w:sz w:val="28"/>
        </w:rPr>
      </w:pPr>
      <w:r>
        <w:rPr>
          <w:sz w:val="28"/>
        </w:rPr>
        <w:t>если Д = К-—достигаются равновыгодные условия,</w:t>
      </w:r>
    </w:p>
    <w:p w:rsidR="00231855" w:rsidRDefault="00231855">
      <w:pPr>
        <w:pStyle w:val="10"/>
        <w:spacing w:line="360" w:lineRule="auto"/>
        <w:ind w:left="0" w:firstLine="709"/>
        <w:rPr>
          <w:sz w:val="28"/>
        </w:rPr>
      </w:pPr>
      <w:r>
        <w:rPr>
          <w:sz w:val="28"/>
        </w:rPr>
        <w:t>где Д — доход (прибыль), который может быть получен за счет реализации какого-то проекта. Он определяется на основе дисконтирования;</w:t>
      </w:r>
    </w:p>
    <w:p w:rsidR="00231855" w:rsidRDefault="00231855">
      <w:pPr>
        <w:pStyle w:val="10"/>
        <w:spacing w:line="360" w:lineRule="auto"/>
        <w:ind w:left="0" w:firstLine="709"/>
        <w:rPr>
          <w:sz w:val="28"/>
        </w:rPr>
      </w:pPr>
      <w:r>
        <w:rPr>
          <w:sz w:val="28"/>
        </w:rPr>
        <w:t>К — капитальные вложения, необходимые для реализации проекта.</w:t>
      </w:r>
    </w:p>
    <w:p w:rsidR="00231855" w:rsidRDefault="00231855">
      <w:pPr>
        <w:pStyle w:val="10"/>
        <w:spacing w:line="360" w:lineRule="auto"/>
        <w:ind w:left="0" w:firstLine="709"/>
        <w:rPr>
          <w:sz w:val="28"/>
        </w:rPr>
      </w:pPr>
      <w:r>
        <w:rPr>
          <w:sz w:val="28"/>
        </w:rPr>
        <w:t>В нашем случае Д является ценой спроса, К—ценой предложения.</w:t>
      </w:r>
    </w:p>
    <w:p w:rsidR="00231855" w:rsidRDefault="00231855">
      <w:pPr>
        <w:pStyle w:val="10"/>
        <w:spacing w:line="360" w:lineRule="auto"/>
        <w:ind w:left="0" w:firstLine="709"/>
        <w:rPr>
          <w:sz w:val="28"/>
        </w:rPr>
      </w:pPr>
      <w:r>
        <w:rPr>
          <w:sz w:val="28"/>
        </w:rPr>
        <w:t>Второй метод определения экономической целесообразности вложения инвестиций связан со сравнением нормы отдачи от инвестиций с процентной ставкой или другими аналогичными критериями.</w:t>
      </w:r>
    </w:p>
    <w:p w:rsidR="00231855" w:rsidRDefault="00231855">
      <w:pPr>
        <w:pStyle w:val="10"/>
        <w:spacing w:line="360" w:lineRule="auto"/>
        <w:ind w:left="0" w:firstLine="709"/>
        <w:rPr>
          <w:sz w:val="28"/>
        </w:rPr>
      </w:pPr>
      <w:r>
        <w:rPr>
          <w:sz w:val="28"/>
        </w:rPr>
        <w:t>Норма отдачи инвестиций определяется по формуле</w:t>
      </w:r>
    </w:p>
    <w:p w:rsidR="00231855" w:rsidRDefault="00A466B1">
      <w:pPr>
        <w:pStyle w:val="10"/>
        <w:spacing w:line="360" w:lineRule="auto"/>
        <w:ind w:left="0" w:firstLine="709"/>
        <w:jc w:val="center"/>
        <w:rPr>
          <w:sz w:val="28"/>
          <w:lang w:val="en-US"/>
        </w:rPr>
      </w:pPr>
      <w:r>
        <w:rPr>
          <w:position w:val="-3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35.25pt" fillcolor="window">
            <v:imagedata r:id="rId7" o:title=""/>
          </v:shape>
        </w:pict>
      </w:r>
    </w:p>
    <w:p w:rsidR="00231855" w:rsidRDefault="00231855">
      <w:pPr>
        <w:pStyle w:val="10"/>
        <w:spacing w:line="360" w:lineRule="auto"/>
        <w:ind w:left="0" w:firstLine="709"/>
        <w:rPr>
          <w:sz w:val="28"/>
        </w:rPr>
      </w:pPr>
      <w:r>
        <w:rPr>
          <w:sz w:val="28"/>
        </w:rPr>
        <w:t>Если</w:t>
      </w:r>
      <w:r>
        <w:rPr>
          <w:sz w:val="28"/>
          <w:lang w:val="en-US"/>
        </w:rPr>
        <w:t xml:space="preserve"> ROR&gt;r,</w:t>
      </w:r>
      <w:r>
        <w:rPr>
          <w:sz w:val="28"/>
        </w:rPr>
        <w:t xml:space="preserve"> то фирме выгодно вкладывать инвестиции, если же</w:t>
      </w:r>
      <w:r>
        <w:rPr>
          <w:sz w:val="28"/>
          <w:lang w:val="en-US"/>
        </w:rPr>
        <w:t xml:space="preserve"> ROR&lt;r —</w:t>
      </w:r>
      <w:r>
        <w:rPr>
          <w:sz w:val="28"/>
        </w:rPr>
        <w:t xml:space="preserve"> невыгодно. При</w:t>
      </w:r>
      <w:r>
        <w:rPr>
          <w:sz w:val="28"/>
          <w:lang w:val="en-US"/>
        </w:rPr>
        <w:t xml:space="preserve"> ROR</w:t>
      </w:r>
      <w:r>
        <w:rPr>
          <w:sz w:val="28"/>
        </w:rPr>
        <w:t xml:space="preserve"> = г достигаются равновыгодные условия.</w:t>
      </w:r>
    </w:p>
    <w:p w:rsidR="00231855" w:rsidRDefault="00231855">
      <w:pPr>
        <w:pStyle w:val="10"/>
        <w:spacing w:line="360" w:lineRule="auto"/>
        <w:ind w:left="0" w:firstLine="709"/>
        <w:rPr>
          <w:sz w:val="28"/>
        </w:rPr>
      </w:pPr>
      <w:r>
        <w:rPr>
          <w:sz w:val="28"/>
        </w:rPr>
        <w:t>В 1994 г. были изданы Методические рекомендации по оценке эффективности инвестиционных проектов и их отбору для финансирования, которые были разработаны по заданию правительства с целью унификации методов оценки эффективности инвестиционных проектов в условиях перехода экономики России к рыночным отношениям. В этих Методических рекомендациях заложены принципы и сложившиеся в мировой практике подходы к оценке эффективности инвестиционных проектов, адаптированные для условий перехода к рыночной экономике.</w:t>
      </w:r>
    </w:p>
    <w:p w:rsidR="00231855" w:rsidRDefault="00231855">
      <w:pPr>
        <w:pStyle w:val="10"/>
        <w:spacing w:line="360" w:lineRule="auto"/>
        <w:ind w:left="0" w:firstLine="709"/>
        <w:rPr>
          <w:sz w:val="28"/>
        </w:rPr>
      </w:pPr>
      <w:r>
        <w:rPr>
          <w:sz w:val="28"/>
        </w:rPr>
        <w:t>Главными из них являются:</w:t>
      </w:r>
    </w:p>
    <w:p w:rsidR="00231855" w:rsidRDefault="00231855">
      <w:pPr>
        <w:pStyle w:val="10"/>
        <w:numPr>
          <w:ilvl w:val="0"/>
          <w:numId w:val="7"/>
        </w:numPr>
        <w:spacing w:line="360" w:lineRule="auto"/>
        <w:rPr>
          <w:sz w:val="28"/>
        </w:rPr>
      </w:pPr>
      <w:r>
        <w:rPr>
          <w:sz w:val="28"/>
        </w:rPr>
        <w:t>моделирование потоков продукции, ресурсов и денежных средств;</w:t>
      </w:r>
    </w:p>
    <w:p w:rsidR="00231855" w:rsidRDefault="00231855">
      <w:pPr>
        <w:pStyle w:val="10"/>
        <w:numPr>
          <w:ilvl w:val="0"/>
          <w:numId w:val="7"/>
        </w:numPr>
        <w:spacing w:line="360" w:lineRule="auto"/>
        <w:rPr>
          <w:sz w:val="28"/>
        </w:rPr>
      </w:pPr>
      <w:r>
        <w:rPr>
          <w:sz w:val="28"/>
        </w:rPr>
        <w:t>учет результатов анализа рынка, финансового состояния предприятия, претендующего на реализацию проекта, степени доверия к руководителям проекта, влияния реализации проекта на окружающую природную среду и т.д.;</w:t>
      </w:r>
    </w:p>
    <w:p w:rsidR="00231855" w:rsidRDefault="00231855">
      <w:pPr>
        <w:pStyle w:val="10"/>
        <w:numPr>
          <w:ilvl w:val="0"/>
          <w:numId w:val="7"/>
        </w:numPr>
        <w:spacing w:line="360" w:lineRule="auto"/>
        <w:rPr>
          <w:sz w:val="28"/>
        </w:rPr>
      </w:pPr>
      <w:r>
        <w:rPr>
          <w:sz w:val="28"/>
        </w:rPr>
        <w:t>определение эффекта посредством сопоставления предстоящих интегральных результатов и затрат с ориентацией на достижение требуемой нормы дохода на капитал или иных показателей;</w:t>
      </w:r>
    </w:p>
    <w:p w:rsidR="00231855" w:rsidRDefault="00231855">
      <w:pPr>
        <w:pStyle w:val="10"/>
        <w:numPr>
          <w:ilvl w:val="0"/>
          <w:numId w:val="7"/>
        </w:numPr>
        <w:spacing w:line="360" w:lineRule="auto"/>
        <w:rPr>
          <w:sz w:val="28"/>
        </w:rPr>
      </w:pPr>
      <w:r>
        <w:rPr>
          <w:sz w:val="28"/>
        </w:rPr>
        <w:t>приведение предстоящих разновременных расходов и доходов к условиям их соизмеримости по экономической ценности в начальном периоде;</w:t>
      </w:r>
    </w:p>
    <w:p w:rsidR="00231855" w:rsidRDefault="00231855">
      <w:pPr>
        <w:pStyle w:val="10"/>
        <w:numPr>
          <w:ilvl w:val="0"/>
          <w:numId w:val="7"/>
        </w:numPr>
        <w:spacing w:line="360" w:lineRule="auto"/>
        <w:rPr>
          <w:sz w:val="28"/>
        </w:rPr>
      </w:pPr>
      <w:r>
        <w:rPr>
          <w:sz w:val="28"/>
        </w:rPr>
        <w:t>учет влияния инфляции, задержек платежей и других факторов, влияющих на ценность используемых денежных средств;</w:t>
      </w:r>
    </w:p>
    <w:p w:rsidR="00231855" w:rsidRDefault="00231855">
      <w:pPr>
        <w:pStyle w:val="10"/>
        <w:numPr>
          <w:ilvl w:val="0"/>
          <w:numId w:val="7"/>
        </w:numPr>
        <w:spacing w:line="360" w:lineRule="auto"/>
        <w:rPr>
          <w:sz w:val="28"/>
        </w:rPr>
      </w:pPr>
      <w:r>
        <w:rPr>
          <w:sz w:val="28"/>
        </w:rPr>
        <w:t>учет неопределенности и рисков, связанных с осуществлением проекта.</w:t>
      </w:r>
    </w:p>
    <w:p w:rsidR="00231855" w:rsidRDefault="00231855">
      <w:pPr>
        <w:pStyle w:val="10"/>
        <w:spacing w:line="360" w:lineRule="auto"/>
        <w:ind w:left="0" w:firstLine="709"/>
        <w:rPr>
          <w:sz w:val="28"/>
        </w:rPr>
      </w:pPr>
      <w:r>
        <w:rPr>
          <w:sz w:val="28"/>
        </w:rPr>
        <w:t>Методические рекомендации ориентированы на решение следующих задач:</w:t>
      </w:r>
    </w:p>
    <w:p w:rsidR="00231855" w:rsidRDefault="00231855">
      <w:pPr>
        <w:pStyle w:val="10"/>
        <w:numPr>
          <w:ilvl w:val="0"/>
          <w:numId w:val="8"/>
        </w:numPr>
        <w:spacing w:line="360" w:lineRule="auto"/>
        <w:rPr>
          <w:sz w:val="28"/>
        </w:rPr>
      </w:pPr>
      <w:r>
        <w:rPr>
          <w:sz w:val="28"/>
        </w:rPr>
        <w:t>оценки реализуемости и эффективности инвестиционных проектов;</w:t>
      </w:r>
    </w:p>
    <w:p w:rsidR="00231855" w:rsidRDefault="00231855">
      <w:pPr>
        <w:pStyle w:val="10"/>
        <w:numPr>
          <w:ilvl w:val="0"/>
          <w:numId w:val="8"/>
        </w:numPr>
        <w:spacing w:line="360" w:lineRule="auto"/>
        <w:rPr>
          <w:sz w:val="28"/>
        </w:rPr>
      </w:pPr>
      <w:r>
        <w:rPr>
          <w:sz w:val="28"/>
        </w:rPr>
        <w:t>обоснование целесообразности участия в реализации инвестиционных проектов заинтересованных предприятий, банков, российских и иностранных инвесторов, федеральных и региональных органов государственного управления;</w:t>
      </w:r>
    </w:p>
    <w:p w:rsidR="00231855" w:rsidRDefault="00231855">
      <w:pPr>
        <w:pStyle w:val="10"/>
        <w:numPr>
          <w:ilvl w:val="0"/>
          <w:numId w:val="8"/>
        </w:numPr>
        <w:spacing w:line="360" w:lineRule="auto"/>
        <w:rPr>
          <w:sz w:val="28"/>
        </w:rPr>
      </w:pPr>
      <w:r>
        <w:rPr>
          <w:sz w:val="28"/>
        </w:rPr>
        <w:t>сравнение вариантов проекта;</w:t>
      </w:r>
    </w:p>
    <w:p w:rsidR="00231855" w:rsidRDefault="00231855">
      <w:pPr>
        <w:pStyle w:val="10"/>
        <w:numPr>
          <w:ilvl w:val="0"/>
          <w:numId w:val="8"/>
        </w:numPr>
        <w:spacing w:line="360" w:lineRule="auto"/>
        <w:rPr>
          <w:sz w:val="28"/>
        </w:rPr>
      </w:pPr>
      <w:r>
        <w:rPr>
          <w:sz w:val="28"/>
        </w:rPr>
        <w:t>государственная, отраслевая и другие виды экспертиз инвестиционных проектов.</w:t>
      </w:r>
    </w:p>
    <w:p w:rsidR="00231855" w:rsidRDefault="00231855">
      <w:pPr>
        <w:pStyle w:val="10"/>
        <w:spacing w:line="360" w:lineRule="auto"/>
        <w:ind w:left="0" w:firstLine="709"/>
        <w:rPr>
          <w:sz w:val="28"/>
        </w:rPr>
      </w:pPr>
      <w:r>
        <w:rPr>
          <w:sz w:val="28"/>
        </w:rPr>
        <w:t>Эффективность проекта характеризуется системой показателей, отражающих соотношение затрат и результатов применительно к интересам его участников.</w:t>
      </w:r>
    </w:p>
    <w:p w:rsidR="00231855" w:rsidRDefault="00231855">
      <w:pPr>
        <w:pStyle w:val="10"/>
        <w:spacing w:line="360" w:lineRule="auto"/>
        <w:ind w:left="0" w:firstLine="709"/>
        <w:rPr>
          <w:sz w:val="28"/>
        </w:rPr>
      </w:pPr>
      <w:r>
        <w:rPr>
          <w:sz w:val="28"/>
        </w:rPr>
        <w:t>Различаются следующие</w:t>
      </w:r>
      <w:r>
        <w:rPr>
          <w:b/>
          <w:sz w:val="28"/>
        </w:rPr>
        <w:t xml:space="preserve"> </w:t>
      </w:r>
      <w:r>
        <w:rPr>
          <w:sz w:val="28"/>
        </w:rPr>
        <w:t>показатели эффективности инвестиционного проекта:</w:t>
      </w:r>
    </w:p>
    <w:p w:rsidR="00231855" w:rsidRDefault="00231855">
      <w:pPr>
        <w:pStyle w:val="10"/>
        <w:numPr>
          <w:ilvl w:val="0"/>
          <w:numId w:val="9"/>
        </w:numPr>
        <w:spacing w:line="360" w:lineRule="auto"/>
        <w:rPr>
          <w:sz w:val="28"/>
        </w:rPr>
      </w:pPr>
      <w:r>
        <w:rPr>
          <w:sz w:val="28"/>
        </w:rPr>
        <w:t>показатели коммерческой (финансовой) эффективности, учитывающие финансовые последствия реализации проекта для его непосредственных участников;</w:t>
      </w:r>
    </w:p>
    <w:p w:rsidR="00231855" w:rsidRDefault="00231855">
      <w:pPr>
        <w:pStyle w:val="10"/>
        <w:numPr>
          <w:ilvl w:val="0"/>
          <w:numId w:val="9"/>
        </w:numPr>
        <w:spacing w:line="360" w:lineRule="auto"/>
        <w:rPr>
          <w:sz w:val="28"/>
        </w:rPr>
      </w:pPr>
      <w:r>
        <w:rPr>
          <w:sz w:val="28"/>
        </w:rPr>
        <w:t>показатели бюджетной эффективности, отражающие финансовые последствия осуществления проекта для федерального, регионального или местного бюджета;</w:t>
      </w:r>
    </w:p>
    <w:p w:rsidR="00231855" w:rsidRDefault="00231855">
      <w:pPr>
        <w:pStyle w:val="10"/>
        <w:numPr>
          <w:ilvl w:val="0"/>
          <w:numId w:val="9"/>
        </w:numPr>
        <w:spacing w:line="360" w:lineRule="auto"/>
        <w:rPr>
          <w:sz w:val="28"/>
        </w:rPr>
      </w:pPr>
      <w:r>
        <w:rPr>
          <w:sz w:val="28"/>
        </w:rPr>
        <w:t>показатели экономической эффективности, учитывающие затраты и результаты, связанные с реализацией проекта, выходящие за пределы прямых финансовых интересов участников инвестиционного проекта и допускающие стоимостное измерение. Для крупномасштабных (существенно затрагивающих интересы города, региона или всей России) проектов рекомендуется обязательно оценивать экономическую эффективность.</w:t>
      </w:r>
    </w:p>
    <w:p w:rsidR="00231855" w:rsidRDefault="00231855">
      <w:pPr>
        <w:pStyle w:val="10"/>
        <w:spacing w:line="360" w:lineRule="auto"/>
        <w:ind w:left="0" w:firstLine="709"/>
        <w:rPr>
          <w:sz w:val="28"/>
        </w:rPr>
      </w:pPr>
      <w:r>
        <w:rPr>
          <w:sz w:val="28"/>
        </w:rPr>
        <w:t>В процессе разработки проекта проводится оценка его социальных и экологических последствий, а также затрат, связанных с социальными мероприятиями и охраной окружающей среды.</w:t>
      </w:r>
    </w:p>
    <w:p w:rsidR="00231855" w:rsidRDefault="00231855">
      <w:pPr>
        <w:pStyle w:val="10"/>
        <w:spacing w:line="360" w:lineRule="auto"/>
        <w:ind w:left="0" w:firstLine="709"/>
        <w:rPr>
          <w:sz w:val="28"/>
        </w:rPr>
      </w:pPr>
      <w:r>
        <w:rPr>
          <w:sz w:val="28"/>
        </w:rPr>
        <w:t>Оценка предстоящих затрат и результатов при определении эффективности инвестиционного проекта осуществляется в пределах расчетного периода, продолжительность которого (горизонт расчета) принимается с учетом:</w:t>
      </w:r>
    </w:p>
    <w:p w:rsidR="00231855" w:rsidRDefault="00231855">
      <w:pPr>
        <w:pStyle w:val="10"/>
        <w:numPr>
          <w:ilvl w:val="0"/>
          <w:numId w:val="10"/>
        </w:numPr>
        <w:spacing w:line="360" w:lineRule="auto"/>
        <w:rPr>
          <w:sz w:val="28"/>
        </w:rPr>
      </w:pPr>
      <w:r>
        <w:rPr>
          <w:sz w:val="28"/>
        </w:rPr>
        <w:t>продолжительности создания, эксплуатации и (при необходимости) ликвидации объекта;</w:t>
      </w:r>
    </w:p>
    <w:p w:rsidR="00231855" w:rsidRDefault="00231855">
      <w:pPr>
        <w:pStyle w:val="10"/>
        <w:numPr>
          <w:ilvl w:val="0"/>
          <w:numId w:val="10"/>
        </w:numPr>
        <w:spacing w:line="360" w:lineRule="auto"/>
        <w:rPr>
          <w:sz w:val="28"/>
        </w:rPr>
      </w:pPr>
      <w:r>
        <w:rPr>
          <w:sz w:val="28"/>
        </w:rPr>
        <w:t>средневзвешенного нормативного срока службы основного технологического оборудования;</w:t>
      </w:r>
    </w:p>
    <w:p w:rsidR="00231855" w:rsidRDefault="00231855">
      <w:pPr>
        <w:pStyle w:val="10"/>
        <w:numPr>
          <w:ilvl w:val="0"/>
          <w:numId w:val="10"/>
        </w:numPr>
        <w:spacing w:line="360" w:lineRule="auto"/>
        <w:rPr>
          <w:sz w:val="28"/>
        </w:rPr>
      </w:pPr>
      <w:r>
        <w:rPr>
          <w:sz w:val="28"/>
        </w:rPr>
        <w:t>достижения заданных характеристик прибыли (массы и/или нормы прибыли и т.д.);</w:t>
      </w:r>
    </w:p>
    <w:p w:rsidR="00231855" w:rsidRDefault="00231855">
      <w:pPr>
        <w:pStyle w:val="10"/>
        <w:numPr>
          <w:ilvl w:val="0"/>
          <w:numId w:val="10"/>
        </w:numPr>
        <w:spacing w:line="360" w:lineRule="auto"/>
        <w:rPr>
          <w:sz w:val="28"/>
        </w:rPr>
      </w:pPr>
      <w:r>
        <w:rPr>
          <w:sz w:val="28"/>
        </w:rPr>
        <w:t>требований инвестора.</w:t>
      </w:r>
    </w:p>
    <w:p w:rsidR="00231855" w:rsidRDefault="00231855">
      <w:pPr>
        <w:pStyle w:val="10"/>
        <w:spacing w:line="360" w:lineRule="auto"/>
        <w:ind w:left="0" w:firstLine="709"/>
        <w:rPr>
          <w:sz w:val="28"/>
        </w:rPr>
      </w:pPr>
      <w:r>
        <w:rPr>
          <w:sz w:val="28"/>
        </w:rPr>
        <w:t>Горизонт расчета измеряется количеством шагов расчета. Шагом расчета при определении показателей эффективности в пределах расчетного периода могут быть: месяц, квартал или год.</w:t>
      </w:r>
    </w:p>
    <w:p w:rsidR="00231855" w:rsidRDefault="00231855">
      <w:pPr>
        <w:pStyle w:val="10"/>
        <w:spacing w:line="360" w:lineRule="auto"/>
        <w:ind w:left="0" w:firstLine="709"/>
        <w:rPr>
          <w:sz w:val="28"/>
        </w:rPr>
      </w:pPr>
      <w:r>
        <w:rPr>
          <w:sz w:val="28"/>
        </w:rPr>
        <w:t>Затраты, осуществляемые участниками, подразделяются на первоначальные (капиталообразующие инвестиции), текущие и ликвидационные, которые осуществляются соответственно на стадиях — строительной, функционирования и ликвидационной.</w:t>
      </w:r>
    </w:p>
    <w:p w:rsidR="00231855" w:rsidRDefault="00231855">
      <w:pPr>
        <w:pStyle w:val="1"/>
        <w:ind w:firstLine="709"/>
        <w:jc w:val="center"/>
      </w:pPr>
      <w:r>
        <w:br w:type="page"/>
      </w:r>
      <w:bookmarkStart w:id="4" w:name="_Toc528573332"/>
      <w:r>
        <w:t>Заключение</w:t>
      </w:r>
      <w:bookmarkEnd w:id="4"/>
    </w:p>
    <w:p w:rsidR="00231855" w:rsidRDefault="00231855">
      <w:pPr>
        <w:pStyle w:val="10"/>
        <w:spacing w:line="360" w:lineRule="auto"/>
        <w:ind w:left="0" w:firstLine="709"/>
        <w:rPr>
          <w:sz w:val="28"/>
        </w:rPr>
      </w:pPr>
    </w:p>
    <w:p w:rsidR="00231855" w:rsidRDefault="00231855">
      <w:pPr>
        <w:pStyle w:val="10"/>
        <w:spacing w:line="360" w:lineRule="auto"/>
        <w:ind w:firstLine="709"/>
        <w:rPr>
          <w:sz w:val="28"/>
        </w:rPr>
      </w:pPr>
      <w:r>
        <w:rPr>
          <w:sz w:val="28"/>
        </w:rPr>
        <w:t>Современное состояние экономики, как было ранее показано, требует постоянного участия временно свободных средств экономических агентов, в том числе и средств граждан, в процессе воспроизводства средств производства и в создании материальных благ. Наиболее простым вариантом вовлечения временно свободных средств граждан в процесс воспроизводства материальных благ является помещение их в банк. В связи с этим создание благоприятных условии вовлечения средств граждан в экономику, через кредитный механизм банков, является для государства основной задачей в этом направлении на современном этапе развития.</w:t>
      </w:r>
    </w:p>
    <w:p w:rsidR="00231855" w:rsidRDefault="00231855">
      <w:pPr>
        <w:pStyle w:val="10"/>
        <w:spacing w:line="360" w:lineRule="auto"/>
        <w:ind w:firstLine="709"/>
        <w:rPr>
          <w:sz w:val="28"/>
        </w:rPr>
      </w:pPr>
      <w:r>
        <w:rPr>
          <w:sz w:val="28"/>
        </w:rPr>
        <w:t xml:space="preserve">Основными участниками процесса вовлечения средств граждан в экономику, через кредитный механизм, являются банки и Банк России, как регулирующий орган. Государство обязало Банк России и коммерческие банки защищать интересы вкладчиков, так как банки являются профессиональными участниками рынка банковских услуг. </w:t>
      </w:r>
    </w:p>
    <w:p w:rsidR="00231855" w:rsidRDefault="00231855">
      <w:pPr>
        <w:pStyle w:val="10"/>
        <w:spacing w:line="360" w:lineRule="auto"/>
        <w:ind w:firstLine="709"/>
        <w:rPr>
          <w:sz w:val="28"/>
        </w:rPr>
      </w:pPr>
      <w:r>
        <w:rPr>
          <w:sz w:val="28"/>
        </w:rPr>
        <w:t>Отсутствие в банковской практике попятного для граждан механизма зашиты вкладов от потери банками и увеличение количества потерянных в банках вкладов создаст условие образования общественного мнения о банке как о недостаточно надежном месте хранения и приращения накоплений. Образование устойчивого отрицательного мнения у потенциального вкладчика материализуется в постоянный рост объема сбережений на руках; многие специалисты считают - что объем денег на руках составляет порядка 100 млрд. дол. США. Поправить же сложившуюся в банковской сфере экономики ситуацию по отношению к частному вкладчику, а также получить дополнительный прирост вкладов за счет привлечения денег "на руках" от граждан можно только при условии изменения отрицательного мнения потенциальных вкладчиков о банковской системе. Основным же условием изменения мнения граждан о банках как о недостаточно надежном месте хранения средств на мнение, что хранить деньги в банке выгодно, надежно И удобно, может стать факт создания организации, осуществляющей гарантирование вкладов граждан.</w:t>
      </w:r>
    </w:p>
    <w:p w:rsidR="00231855" w:rsidRDefault="00231855">
      <w:pPr>
        <w:pStyle w:val="10"/>
        <w:spacing w:line="360" w:lineRule="auto"/>
        <w:ind w:left="0" w:firstLine="709"/>
        <w:rPr>
          <w:sz w:val="28"/>
        </w:rPr>
      </w:pPr>
      <w:r>
        <w:rPr>
          <w:sz w:val="28"/>
        </w:rPr>
        <w:t>Инвестиции играют очень важную роль в экономике любого государства. Они являются основой для: расширенного воспроизводственного процесса; ускорения НТП (технического перевооружения и реконструкции действующих предприятий, обновления основных производственных фондов, внедрения новой техники и технологии); повышения качества продукции и обеспечения ее конкурентоспособности, обновления номенклатуры и ассортимента выпускаемой продукции; снижения издержек на производство и реализацию продукции, увеличение объема продукции и прибыли от ее реализации.</w:t>
      </w:r>
    </w:p>
    <w:p w:rsidR="00231855" w:rsidRDefault="00231855">
      <w:pPr>
        <w:pStyle w:val="10"/>
        <w:spacing w:line="360" w:lineRule="auto"/>
        <w:ind w:left="0" w:firstLine="709"/>
        <w:rPr>
          <w:sz w:val="28"/>
        </w:rPr>
      </w:pPr>
      <w:r>
        <w:rPr>
          <w:sz w:val="28"/>
        </w:rPr>
        <w:t>Планированию инвестиций должен предшествовать глубокий анализ их экономического обоснования с учетом риска и инфляционных процессов.</w:t>
      </w:r>
    </w:p>
    <w:p w:rsidR="00231855" w:rsidRDefault="00231855">
      <w:pPr>
        <w:pStyle w:val="1"/>
        <w:spacing w:line="360" w:lineRule="auto"/>
        <w:ind w:firstLine="709"/>
        <w:jc w:val="center"/>
      </w:pPr>
      <w:r>
        <w:br w:type="page"/>
      </w:r>
      <w:bookmarkStart w:id="5" w:name="_Toc528573333"/>
      <w:r>
        <w:t>Список используемой литературы</w:t>
      </w:r>
      <w:bookmarkEnd w:id="5"/>
    </w:p>
    <w:p w:rsidR="00231855" w:rsidRDefault="00231855"/>
    <w:p w:rsidR="00231855" w:rsidRDefault="00231855">
      <w:pPr>
        <w:widowControl w:val="0"/>
        <w:numPr>
          <w:ilvl w:val="0"/>
          <w:numId w:val="16"/>
        </w:numPr>
        <w:spacing w:line="360" w:lineRule="auto"/>
        <w:rPr>
          <w:sz w:val="28"/>
        </w:rPr>
      </w:pPr>
      <w:r>
        <w:rPr>
          <w:sz w:val="28"/>
        </w:rPr>
        <w:t>Бродский М.Н., Бродский Г.М. Право и экономика: инвестиционное консультирование. – СПб.: Б.И., 1999. – 488 с.</w:t>
      </w:r>
    </w:p>
    <w:p w:rsidR="00231855" w:rsidRDefault="00231855">
      <w:pPr>
        <w:widowControl w:val="0"/>
        <w:numPr>
          <w:ilvl w:val="0"/>
          <w:numId w:val="16"/>
        </w:numPr>
        <w:spacing w:line="360" w:lineRule="auto"/>
        <w:rPr>
          <w:sz w:val="28"/>
        </w:rPr>
      </w:pPr>
      <w:r>
        <w:rPr>
          <w:sz w:val="28"/>
        </w:rPr>
        <w:t>Войтов А.Г. Экономика. Общий курс. – М.: Информац.-внедренч. центр «Маркетинг», 1999. – 492 с.</w:t>
      </w:r>
    </w:p>
    <w:p w:rsidR="00231855" w:rsidRDefault="00231855">
      <w:pPr>
        <w:widowControl w:val="0"/>
        <w:numPr>
          <w:ilvl w:val="0"/>
          <w:numId w:val="16"/>
        </w:numPr>
        <w:spacing w:line="360" w:lineRule="auto"/>
        <w:rPr>
          <w:sz w:val="28"/>
        </w:rPr>
      </w:pPr>
      <w:r>
        <w:rPr>
          <w:sz w:val="28"/>
        </w:rPr>
        <w:t>Экономика: учебник. /Под ред. А.Н. Архипова. – М.: Проспект, 1998. – 792 с.</w:t>
      </w:r>
    </w:p>
    <w:p w:rsidR="00231855" w:rsidRDefault="00231855">
      <w:pPr>
        <w:widowControl w:val="0"/>
        <w:numPr>
          <w:ilvl w:val="0"/>
          <w:numId w:val="16"/>
        </w:numPr>
        <w:spacing w:line="360" w:lineRule="auto"/>
        <w:rPr>
          <w:sz w:val="28"/>
        </w:rPr>
      </w:pPr>
      <w:r>
        <w:rPr>
          <w:sz w:val="28"/>
        </w:rPr>
        <w:t>Учебник по основам экономической теории. / Под ред. Камаева В.Д. – М.: «Владос», 1999. – 640 с.</w:t>
      </w:r>
    </w:p>
    <w:p w:rsidR="00231855" w:rsidRDefault="00231855">
      <w:pPr>
        <w:widowControl w:val="0"/>
        <w:numPr>
          <w:ilvl w:val="0"/>
          <w:numId w:val="16"/>
        </w:numPr>
        <w:spacing w:line="360" w:lineRule="auto"/>
        <w:rPr>
          <w:sz w:val="28"/>
        </w:rPr>
      </w:pPr>
      <w:r>
        <w:rPr>
          <w:sz w:val="28"/>
        </w:rPr>
        <w:t>Инвестиции. Экономика предприятия: учебное пособие. / Под ред. Сергеева И. – М.: «Финансы и статистика», 2000 – 134 с.</w:t>
      </w:r>
    </w:p>
    <w:p w:rsidR="00231855" w:rsidRDefault="00231855">
      <w:pPr>
        <w:widowControl w:val="0"/>
        <w:numPr>
          <w:ilvl w:val="0"/>
          <w:numId w:val="16"/>
        </w:numPr>
        <w:spacing w:line="360" w:lineRule="auto"/>
        <w:rPr>
          <w:sz w:val="28"/>
        </w:rPr>
      </w:pPr>
      <w:r>
        <w:rPr>
          <w:sz w:val="28"/>
        </w:rPr>
        <w:t>Винонградов В.А. Сбережения граждан в банках и инвестиционный потенциал экономики страны. // Деньги и кредит: - 1999. - №5. С. 40.</w:t>
      </w:r>
    </w:p>
    <w:p w:rsidR="00231855" w:rsidRDefault="00231855">
      <w:pPr>
        <w:widowControl w:val="0"/>
        <w:numPr>
          <w:ilvl w:val="0"/>
          <w:numId w:val="16"/>
        </w:numPr>
        <w:spacing w:line="360" w:lineRule="auto"/>
        <w:rPr>
          <w:sz w:val="28"/>
        </w:rPr>
      </w:pPr>
      <w:r>
        <w:rPr>
          <w:sz w:val="28"/>
        </w:rPr>
        <w:t>Тарханов А.В., Леденев С.В. Финансовые источники формирования инвестиционного потенциала экономики России. // Финансы и кредит. –2001. - №10. С. 2-12.</w:t>
      </w:r>
    </w:p>
    <w:p w:rsidR="00231855" w:rsidRDefault="00231855">
      <w:pPr>
        <w:pStyle w:val="10"/>
        <w:spacing w:line="360" w:lineRule="auto"/>
        <w:ind w:left="0" w:firstLine="0"/>
        <w:rPr>
          <w:sz w:val="28"/>
        </w:rPr>
      </w:pPr>
      <w:bookmarkStart w:id="6" w:name="_GoBack"/>
      <w:bookmarkEnd w:id="6"/>
    </w:p>
    <w:sectPr w:rsidR="00231855">
      <w:headerReference w:type="even" r:id="rId8"/>
      <w:headerReference w:type="default" r:id="rId9"/>
      <w:pgSz w:w="11900" w:h="16820"/>
      <w:pgMar w:top="1134" w:right="567" w:bottom="1134" w:left="1701" w:header="720" w:footer="720"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55" w:rsidRDefault="00231855">
      <w:r>
        <w:separator/>
      </w:r>
    </w:p>
  </w:endnote>
  <w:endnote w:type="continuationSeparator" w:id="0">
    <w:p w:rsidR="00231855" w:rsidRDefault="0023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55" w:rsidRDefault="00231855">
      <w:r>
        <w:separator/>
      </w:r>
    </w:p>
  </w:footnote>
  <w:footnote w:type="continuationSeparator" w:id="0">
    <w:p w:rsidR="00231855" w:rsidRDefault="00231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855" w:rsidRDefault="00231855">
    <w:pPr>
      <w:pStyle w:val="a4"/>
      <w:framePr w:wrap="around" w:vAnchor="text" w:hAnchor="margin" w:xAlign="center" w:y="1"/>
      <w:rPr>
        <w:rStyle w:val="a5"/>
      </w:rPr>
    </w:pPr>
    <w:r>
      <w:rPr>
        <w:rStyle w:val="a5"/>
        <w:noProof/>
      </w:rPr>
      <w:t>1</w:t>
    </w:r>
  </w:p>
  <w:p w:rsidR="00231855" w:rsidRDefault="002318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855" w:rsidRDefault="00231855">
    <w:pPr>
      <w:pStyle w:val="a4"/>
      <w:framePr w:wrap="around" w:vAnchor="text" w:hAnchor="margin" w:xAlign="center" w:y="1"/>
      <w:rPr>
        <w:rStyle w:val="a5"/>
      </w:rPr>
    </w:pPr>
    <w:r>
      <w:rPr>
        <w:rStyle w:val="a5"/>
        <w:noProof/>
      </w:rPr>
      <w:t>25</w:t>
    </w:r>
  </w:p>
  <w:p w:rsidR="00231855" w:rsidRDefault="002318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42D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1A166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86854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5D9144E"/>
    <w:multiLevelType w:val="singleLevel"/>
    <w:tmpl w:val="0419000F"/>
    <w:lvl w:ilvl="0">
      <w:start w:val="1"/>
      <w:numFmt w:val="decimal"/>
      <w:lvlText w:val="%1."/>
      <w:lvlJc w:val="left"/>
      <w:pPr>
        <w:tabs>
          <w:tab w:val="num" w:pos="360"/>
        </w:tabs>
        <w:ind w:left="360" w:hanging="360"/>
      </w:pPr>
    </w:lvl>
  </w:abstractNum>
  <w:abstractNum w:abstractNumId="4">
    <w:nsid w:val="3B3353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52E1138"/>
    <w:multiLevelType w:val="singleLevel"/>
    <w:tmpl w:val="0419000F"/>
    <w:lvl w:ilvl="0">
      <w:start w:val="1"/>
      <w:numFmt w:val="decimal"/>
      <w:lvlText w:val="%1."/>
      <w:lvlJc w:val="left"/>
      <w:pPr>
        <w:tabs>
          <w:tab w:val="num" w:pos="360"/>
        </w:tabs>
        <w:ind w:left="360" w:hanging="360"/>
      </w:pPr>
    </w:lvl>
  </w:abstractNum>
  <w:abstractNum w:abstractNumId="6">
    <w:nsid w:val="557405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5C071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79116F8"/>
    <w:multiLevelType w:val="singleLevel"/>
    <w:tmpl w:val="0419000F"/>
    <w:lvl w:ilvl="0">
      <w:start w:val="1"/>
      <w:numFmt w:val="decimal"/>
      <w:lvlText w:val="%1."/>
      <w:lvlJc w:val="left"/>
      <w:pPr>
        <w:tabs>
          <w:tab w:val="num" w:pos="360"/>
        </w:tabs>
        <w:ind w:left="360" w:hanging="360"/>
      </w:pPr>
    </w:lvl>
  </w:abstractNum>
  <w:abstractNum w:abstractNumId="9">
    <w:nsid w:val="59D332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22319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3283F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846023D"/>
    <w:multiLevelType w:val="singleLevel"/>
    <w:tmpl w:val="0419000F"/>
    <w:lvl w:ilvl="0">
      <w:start w:val="1"/>
      <w:numFmt w:val="decimal"/>
      <w:lvlText w:val="%1."/>
      <w:lvlJc w:val="left"/>
      <w:pPr>
        <w:tabs>
          <w:tab w:val="num" w:pos="360"/>
        </w:tabs>
        <w:ind w:left="360" w:hanging="360"/>
      </w:pPr>
    </w:lvl>
  </w:abstractNum>
  <w:abstractNum w:abstractNumId="13">
    <w:nsid w:val="6DD55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175767E"/>
    <w:multiLevelType w:val="singleLevel"/>
    <w:tmpl w:val="0419000F"/>
    <w:lvl w:ilvl="0">
      <w:start w:val="1"/>
      <w:numFmt w:val="decimal"/>
      <w:lvlText w:val="%1."/>
      <w:lvlJc w:val="left"/>
      <w:pPr>
        <w:tabs>
          <w:tab w:val="num" w:pos="360"/>
        </w:tabs>
        <w:ind w:left="360" w:hanging="360"/>
      </w:pPr>
    </w:lvl>
  </w:abstractNum>
  <w:abstractNum w:abstractNumId="15">
    <w:nsid w:val="7B106D59"/>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11"/>
  </w:num>
  <w:num w:numId="3">
    <w:abstractNumId w:val="8"/>
  </w:num>
  <w:num w:numId="4">
    <w:abstractNumId w:val="13"/>
  </w:num>
  <w:num w:numId="5">
    <w:abstractNumId w:val="9"/>
  </w:num>
  <w:num w:numId="6">
    <w:abstractNumId w:val="4"/>
  </w:num>
  <w:num w:numId="7">
    <w:abstractNumId w:val="6"/>
  </w:num>
  <w:num w:numId="8">
    <w:abstractNumId w:val="10"/>
  </w:num>
  <w:num w:numId="9">
    <w:abstractNumId w:val="7"/>
  </w:num>
  <w:num w:numId="10">
    <w:abstractNumId w:val="0"/>
  </w:num>
  <w:num w:numId="11">
    <w:abstractNumId w:val="2"/>
  </w:num>
  <w:num w:numId="12">
    <w:abstractNumId w:val="12"/>
  </w:num>
  <w:num w:numId="13">
    <w:abstractNumId w:val="15"/>
  </w:num>
  <w:num w:numId="14">
    <w:abstractNumId w:val="5"/>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C38"/>
    <w:rsid w:val="00231855"/>
    <w:rsid w:val="00670C38"/>
    <w:rsid w:val="00A466B1"/>
    <w:rsid w:val="00DB2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34C9AB5-FA4D-4B94-A138-97F977FA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4"/>
    </w:rPr>
  </w:style>
  <w:style w:type="paragraph" w:styleId="1">
    <w:name w:val="heading 1"/>
    <w:basedOn w:val="a"/>
    <w:next w:val="a"/>
    <w:qFormat/>
    <w:pPr>
      <w:keepNext/>
      <w:spacing w:before="240" w:after="60"/>
      <w:ind w:firstLine="0"/>
      <w:jc w:val="left"/>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left="40" w:firstLine="260"/>
      <w:jc w:val="both"/>
    </w:pPr>
    <w:rPr>
      <w:snapToGrid w:val="0"/>
    </w:rPr>
  </w:style>
  <w:style w:type="paragraph" w:customStyle="1" w:styleId="FR2">
    <w:name w:val="FR2"/>
    <w:pPr>
      <w:widowControl w:val="0"/>
    </w:pPr>
    <w:rPr>
      <w:rFonts w:ascii="Arial" w:hAnsi="Arial"/>
      <w:i/>
      <w:snapToGrid w:val="0"/>
      <w:sz w:val="12"/>
      <w:lang w:val="en-US"/>
    </w:rPr>
  </w:style>
  <w:style w:type="paragraph" w:styleId="a3">
    <w:name w:val="Body Text Indent"/>
    <w:basedOn w:val="a"/>
    <w:semiHidden/>
    <w:pPr>
      <w:spacing w:line="360" w:lineRule="auto"/>
      <w:ind w:firstLine="709"/>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Title"/>
    <w:basedOn w:val="a"/>
    <w:qFormat/>
    <w:pPr>
      <w:spacing w:line="360" w:lineRule="auto"/>
      <w:ind w:firstLine="0"/>
      <w:jc w:val="center"/>
    </w:pPr>
    <w:rPr>
      <w:b/>
      <w:sz w:val="28"/>
    </w:rPr>
  </w:style>
  <w:style w:type="paragraph" w:styleId="11">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6099</Words>
  <Characters>34767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Internet salon</Company>
  <LinksUpToDate>false</LinksUpToDate>
  <CharactersWithSpaces>40785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 салон компании ФИТ</dc:creator>
  <cp:keywords/>
  <cp:lastModifiedBy>admin</cp:lastModifiedBy>
  <cp:revision>2</cp:revision>
  <dcterms:created xsi:type="dcterms:W3CDTF">2014-02-12T19:02:00Z</dcterms:created>
  <dcterms:modified xsi:type="dcterms:W3CDTF">2014-02-12T19:02:00Z</dcterms:modified>
</cp:coreProperties>
</file>